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21EB" w:rsidRDefault="003521EB" w:rsidP="003521EB">
      <w:pPr>
        <w:jc w:val="center"/>
        <w:rPr>
          <w:rFonts w:ascii="PF BeauSans Pro" w:hAnsi="PF BeauSans Pro"/>
          <w:b/>
          <w:sz w:val="32"/>
        </w:rPr>
      </w:pPr>
      <w:r>
        <w:rPr>
          <w:rFonts w:ascii="PF BeauSans Pro" w:hAnsi="PF BeauSans Pro"/>
          <w:b/>
          <w:sz w:val="32"/>
        </w:rPr>
        <w:t>Тестовое задание для системных аналитиков (Департамент информационных технологий).</w:t>
      </w:r>
    </w:p>
    <w:p w:rsidR="003521EB" w:rsidRDefault="003521EB" w:rsidP="003521EB">
      <w:pPr>
        <w:spacing w:line="240" w:lineRule="auto"/>
        <w:rPr>
          <w:rFonts w:ascii="PF BeauSans Pro" w:hAnsi="PF BeauSans Pro"/>
          <w:sz w:val="24"/>
        </w:rPr>
      </w:pPr>
      <w:r>
        <w:rPr>
          <w:rFonts w:ascii="PF BeauSans Pro" w:hAnsi="PF BeauSans Pro"/>
          <w:sz w:val="24"/>
        </w:rPr>
        <w:t>______________________________________________________</w:t>
      </w:r>
    </w:p>
    <w:p w:rsidR="003521EB" w:rsidRDefault="003521EB" w:rsidP="003521EB">
      <w:pPr>
        <w:spacing w:line="240" w:lineRule="auto"/>
        <w:rPr>
          <w:rFonts w:ascii="PF BeauSans Pro" w:hAnsi="PF BeauSans Pro"/>
          <w:sz w:val="20"/>
        </w:rPr>
      </w:pPr>
      <w:r>
        <w:rPr>
          <w:rFonts w:ascii="PF BeauSans Pro" w:hAnsi="PF BeauSans Pro"/>
          <w:sz w:val="20"/>
        </w:rPr>
        <w:t>(ФИО кандидата)</w:t>
      </w:r>
    </w:p>
    <w:p w:rsidR="003521EB" w:rsidRDefault="003521EB" w:rsidP="003521EB">
      <w:pPr>
        <w:pStyle w:val="1"/>
        <w:numPr>
          <w:ilvl w:val="0"/>
          <w:numId w:val="1"/>
        </w:numPr>
        <w:ind w:left="-567" w:firstLine="0"/>
        <w:rPr>
          <w:rFonts w:ascii="PF BeauSans Pro" w:hAnsi="PF BeauSans Pro"/>
        </w:rPr>
      </w:pPr>
      <w:r>
        <w:rPr>
          <w:rFonts w:ascii="PF BeauSans Pro" w:hAnsi="PF BeauSans Pro"/>
        </w:rPr>
        <w:t>Бизнес-процесс</w:t>
      </w:r>
    </w:p>
    <w:p w:rsidR="003521EB" w:rsidRDefault="003521EB" w:rsidP="003521EB">
      <w:pPr>
        <w:ind w:firstLine="426"/>
        <w:jc w:val="both"/>
        <w:rPr>
          <w:rFonts w:ascii="PF BeauSans Pro" w:hAnsi="PF BeauSans Pro"/>
        </w:rPr>
      </w:pPr>
      <w:r>
        <w:rPr>
          <w:rFonts w:ascii="PF BeauSans Pro" w:hAnsi="PF BeauSans Pro"/>
        </w:rPr>
        <w:t>Изобразите бизнес - процесс «Разработка программного продукта (от идеи до начала использования)» в любой нотации.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521EB" w:rsidTr="003521EB">
        <w:trPr>
          <w:trHeight w:val="9997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1EB" w:rsidRDefault="003521EB">
            <w:pPr>
              <w:spacing w:after="0" w:line="240" w:lineRule="auto"/>
              <w:rPr>
                <w:rFonts w:ascii="PF BeauSans Pro" w:hAnsi="PF BeauSans Pro"/>
              </w:rPr>
            </w:pPr>
          </w:p>
        </w:tc>
      </w:tr>
    </w:tbl>
    <w:p w:rsidR="003521EB" w:rsidRDefault="003521EB" w:rsidP="003521EB">
      <w:pPr>
        <w:rPr>
          <w:rFonts w:ascii="PF BeauSans Pro" w:hAnsi="PF BeauSans Pro"/>
        </w:rPr>
      </w:pPr>
      <w:r>
        <w:rPr>
          <w:rFonts w:ascii="PF BeauSans Pro" w:hAnsi="PF BeauSans Pro"/>
        </w:rPr>
        <w:br w:type="page"/>
      </w:r>
    </w:p>
    <w:p w:rsidR="003521EB" w:rsidRDefault="003521EB" w:rsidP="003521EB">
      <w:pPr>
        <w:pStyle w:val="1"/>
        <w:numPr>
          <w:ilvl w:val="0"/>
          <w:numId w:val="1"/>
        </w:numPr>
        <w:ind w:left="426"/>
        <w:rPr>
          <w:rFonts w:ascii="PF BeauSans Pro" w:hAnsi="PF BeauSans Pro"/>
        </w:rPr>
      </w:pPr>
      <w:r>
        <w:rPr>
          <w:rFonts w:ascii="PF BeauSans Pro" w:hAnsi="PF BeauSans Pro"/>
        </w:rPr>
        <w:lastRenderedPageBreak/>
        <w:t>Логическая структура</w:t>
      </w:r>
    </w:p>
    <w:p w:rsidR="003521EB" w:rsidRDefault="003521EB" w:rsidP="003521EB">
      <w:pPr>
        <w:pStyle w:val="a3"/>
        <w:ind w:left="426"/>
        <w:rPr>
          <w:rFonts w:ascii="PF BeauSans Pro" w:hAnsi="PF BeauSans Pro"/>
        </w:rPr>
      </w:pPr>
      <w:r>
        <w:rPr>
          <w:rFonts w:ascii="PF BeauSans Pro" w:hAnsi="PF BeauSans Pro"/>
        </w:rPr>
        <w:t xml:space="preserve">Существуют следующие сущности: 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Счет;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Клиент;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Операция;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Пластиковая карта;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Процентная ставка;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Договор;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Платежный документ.</w:t>
      </w:r>
    </w:p>
    <w:p w:rsidR="003521EB" w:rsidRDefault="003521EB" w:rsidP="003521EB">
      <w:pPr>
        <w:rPr>
          <w:rFonts w:ascii="PF BeauSans Pro" w:hAnsi="PF BeauSans Pro"/>
        </w:rPr>
      </w:pPr>
      <w:r>
        <w:rPr>
          <w:rFonts w:ascii="PF BeauSans Pro" w:hAnsi="PF BeauSans Pro"/>
        </w:rPr>
        <w:t>Спроектируйте логическую модель данных (</w:t>
      </w:r>
      <w:r>
        <w:rPr>
          <w:rFonts w:ascii="PF BeauSans Pro" w:hAnsi="PF BeauSans Pro"/>
          <w:lang w:val="en-US"/>
        </w:rPr>
        <w:t>ER</w:t>
      </w:r>
      <w:r>
        <w:rPr>
          <w:rFonts w:ascii="PF BeauSans Pro" w:hAnsi="PF BeauSans Pro"/>
        </w:rPr>
        <w:t>-диаграмму).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521EB" w:rsidTr="003521EB">
        <w:trPr>
          <w:trHeight w:val="10210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1EB" w:rsidRDefault="003521EB">
            <w:pPr>
              <w:spacing w:after="0" w:line="240" w:lineRule="auto"/>
              <w:rPr>
                <w:rFonts w:ascii="PF BeauSans Pro" w:hAnsi="PF BeauSans Pro"/>
              </w:rPr>
            </w:pPr>
          </w:p>
        </w:tc>
      </w:tr>
    </w:tbl>
    <w:p w:rsidR="003521EB" w:rsidRDefault="003521EB" w:rsidP="003521EB">
      <w:pPr>
        <w:pStyle w:val="1"/>
        <w:numPr>
          <w:ilvl w:val="0"/>
          <w:numId w:val="1"/>
        </w:numPr>
        <w:ind w:left="425" w:hanging="357"/>
        <w:rPr>
          <w:rFonts w:ascii="PF BeauSans Pro" w:hAnsi="PF BeauSans Pro"/>
        </w:rPr>
      </w:pPr>
      <w:r>
        <w:rPr>
          <w:rFonts w:ascii="PF BeauSans Pro" w:hAnsi="PF BeauSans Pro"/>
        </w:rPr>
        <w:lastRenderedPageBreak/>
        <w:t>Функциональные требования</w:t>
      </w:r>
    </w:p>
    <w:p w:rsidR="003521EB" w:rsidRDefault="003521EB" w:rsidP="003521EB">
      <w:pPr>
        <w:ind w:firstLine="426"/>
        <w:jc w:val="both"/>
        <w:rPr>
          <w:rFonts w:ascii="PF BeauSans Pro" w:hAnsi="PF BeauSans Pro"/>
        </w:rPr>
      </w:pPr>
      <w:r>
        <w:rPr>
          <w:rFonts w:ascii="PF BeauSans Pro" w:hAnsi="PF BeauSans Pro"/>
        </w:rPr>
        <w:t>Сформулируйте не менее 5 функциональных требований к автоматизации процесса «Покупка билетов на сайте кинотеатра».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521EB" w:rsidTr="003521EB">
        <w:trPr>
          <w:trHeight w:val="12431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0DB" w:rsidRPr="00B970DB" w:rsidRDefault="00B970DB" w:rsidP="00B970DB">
            <w:pPr>
              <w:pStyle w:val="a3"/>
              <w:numPr>
                <w:ilvl w:val="0"/>
                <w:numId w:val="16"/>
              </w:numPr>
            </w:pPr>
            <w:r w:rsidRPr="00B970DB">
              <w:t xml:space="preserve">система должна автоматически учитывать наличие свободных мест в кинозалах. </w:t>
            </w:r>
          </w:p>
          <w:p w:rsidR="00B970DB" w:rsidRPr="00B970DB" w:rsidRDefault="00B970DB" w:rsidP="00B970DB">
            <w:pPr>
              <w:pStyle w:val="a3"/>
              <w:numPr>
                <w:ilvl w:val="0"/>
                <w:numId w:val="16"/>
              </w:numPr>
            </w:pPr>
            <w:r w:rsidRPr="00B970DB">
              <w:t xml:space="preserve">Программа должна иметь возможность вести статистику продажи билетов на различные фильмы, </w:t>
            </w:r>
            <w:proofErr w:type="spellStart"/>
            <w:r w:rsidRPr="00B970DB">
              <w:t>автозаполнения</w:t>
            </w:r>
            <w:proofErr w:type="spellEnd"/>
            <w:r w:rsidRPr="00B970DB">
              <w:t xml:space="preserve"> некоторых полей для ускорения работы. </w:t>
            </w:r>
          </w:p>
          <w:p w:rsidR="00B970DB" w:rsidRPr="00B970DB" w:rsidRDefault="00B970DB" w:rsidP="00B970DB">
            <w:pPr>
              <w:pStyle w:val="a3"/>
              <w:numPr>
                <w:ilvl w:val="0"/>
                <w:numId w:val="16"/>
              </w:numPr>
            </w:pPr>
            <w:r w:rsidRPr="00B970DB">
              <w:t xml:space="preserve">Система должна иметь возможность выделения и копирования текстовых данных различных полей карточки в стандартный системный буфер обмена </w:t>
            </w:r>
            <w:proofErr w:type="spellStart"/>
            <w:r w:rsidRPr="00B970DB">
              <w:t>Windows</w:t>
            </w:r>
            <w:proofErr w:type="spellEnd"/>
            <w:r w:rsidRPr="00B970DB">
              <w:t xml:space="preserve"> с целью последующей вставки в любой документ, допускающий подобную операцию (например, документ </w:t>
            </w:r>
            <w:proofErr w:type="spellStart"/>
            <w:r w:rsidRPr="00B970DB">
              <w:t>MicrosoftWord</w:t>
            </w:r>
            <w:proofErr w:type="spellEnd"/>
            <w:r w:rsidRPr="00B970DB">
              <w:t xml:space="preserve"> или </w:t>
            </w:r>
            <w:proofErr w:type="spellStart"/>
            <w:r w:rsidRPr="00B970DB">
              <w:t>MicrosoftExcel</w:t>
            </w:r>
            <w:proofErr w:type="spellEnd"/>
            <w:r w:rsidRPr="00B970DB">
              <w:t xml:space="preserve">). </w:t>
            </w:r>
          </w:p>
          <w:p w:rsidR="00EC1C17" w:rsidRPr="00EC1C17" w:rsidRDefault="00B970DB" w:rsidP="00EC1C17">
            <w:pPr>
              <w:pStyle w:val="a3"/>
              <w:numPr>
                <w:ilvl w:val="0"/>
                <w:numId w:val="16"/>
              </w:numPr>
            </w:pPr>
            <w:r w:rsidRPr="00B970DB">
              <w:t xml:space="preserve">Система должна обеспечивать вывод на принтер выбранных билетов с возможностью использования фильтра. </w:t>
            </w:r>
            <w:r>
              <w:rPr>
                <w:rFonts w:ascii="PF BeauSans Pro" w:hAnsi="PF BeauSans Pro"/>
              </w:rPr>
              <w:t>Ф</w:t>
            </w:r>
            <w:r w:rsidR="0057356B" w:rsidRPr="00B970DB">
              <w:rPr>
                <w:rFonts w:ascii="PF BeauSans Pro" w:hAnsi="PF BeauSans Pro"/>
              </w:rPr>
              <w:t>ильтр для отбора (поиска) билетов – по названию фильма или по названию кинотеатра с кнопкой «поиск»</w:t>
            </w:r>
            <w:r w:rsidR="0057356B" w:rsidRPr="00B970DB">
              <w:rPr>
                <w:rFonts w:ascii="PF BeauSans Pro" w:hAnsi="PF BeauSans Pro"/>
              </w:rPr>
              <w:t xml:space="preserve"> .</w:t>
            </w:r>
            <w:r w:rsidR="00EC1C17">
              <w:rPr>
                <w:rFonts w:ascii="PF BeauSans Pro" w:hAnsi="PF BeauSans Pro"/>
              </w:rPr>
              <w:t xml:space="preserve"> </w:t>
            </w:r>
            <w:r w:rsidR="0057356B" w:rsidRPr="00EC1C17">
              <w:rPr>
                <w:rFonts w:ascii="PF BeauSans Pro" w:hAnsi="PF BeauSans Pro"/>
              </w:rPr>
              <w:t>При выгрузке в интерфейс доступна сортировка  по полям</w:t>
            </w:r>
            <w:r w:rsidR="0057356B" w:rsidRPr="00EC1C17">
              <w:rPr>
                <w:rFonts w:ascii="PF BeauSans Pro" w:hAnsi="PF BeauSans Pro"/>
              </w:rPr>
              <w:t>: в</w:t>
            </w:r>
            <w:r w:rsidR="0057356B" w:rsidRPr="00EC1C17">
              <w:rPr>
                <w:rFonts w:ascii="PF BeauSans Pro" w:hAnsi="PF BeauSans Pro"/>
              </w:rPr>
              <w:t>ыгрузка осуществляется частями по 20 записей. При прокрутке вниз подгружается очередная партия. Прокрутка снизу вверх</w:t>
            </w:r>
            <w:r w:rsidR="0057356B" w:rsidRPr="00EC1C17">
              <w:rPr>
                <w:rFonts w:ascii="PF BeauSans Pro" w:hAnsi="PF BeauSans Pro"/>
              </w:rPr>
              <w:t xml:space="preserve"> . </w:t>
            </w:r>
            <w:r w:rsidR="0057356B" w:rsidRPr="00EC1C17">
              <w:rPr>
                <w:rFonts w:ascii="PF BeauSans Pro" w:hAnsi="PF BeauSans Pro"/>
              </w:rPr>
              <w:t xml:space="preserve">В подвале отображается  - количество выгруженных из всего </w:t>
            </w:r>
          </w:p>
          <w:p w:rsidR="00EC1C17" w:rsidRPr="00EC1C17" w:rsidRDefault="00EC1C17" w:rsidP="00EC1C17">
            <w:pPr>
              <w:pStyle w:val="a3"/>
              <w:numPr>
                <w:ilvl w:val="0"/>
                <w:numId w:val="16"/>
              </w:numPr>
            </w:pPr>
            <w:r>
              <w:rPr>
                <w:rFonts w:ascii="PF BeauSans Pro" w:hAnsi="PF BeauSans Pro"/>
              </w:rPr>
              <w:t xml:space="preserve">Система должна </w:t>
            </w:r>
            <w:r w:rsidR="0057356B" w:rsidRPr="00EC1C17">
              <w:rPr>
                <w:rFonts w:ascii="PF BeauSans Pro" w:hAnsi="PF BeauSans Pro"/>
              </w:rPr>
              <w:t>при покупке билета</w:t>
            </w:r>
            <w:r>
              <w:rPr>
                <w:rFonts w:ascii="PF BeauSans Pro" w:hAnsi="PF BeauSans Pro"/>
              </w:rPr>
              <w:t xml:space="preserve"> отображать</w:t>
            </w:r>
            <w:r w:rsidR="0057356B" w:rsidRPr="00EC1C17">
              <w:rPr>
                <w:rFonts w:ascii="PF BeauSans Pro" w:hAnsi="PF BeauSans Pro"/>
              </w:rPr>
              <w:t xml:space="preserve"> на главном меню вебсайта списка фильмов  и кинотеатров с кнопкой «выбрать» и автоматическим переходом на выбор количества билетов к покупке, типа оплаты билетов  </w:t>
            </w:r>
          </w:p>
          <w:p w:rsidR="0057356B" w:rsidRPr="00EC1C17" w:rsidRDefault="00EC1C17" w:rsidP="00EC1C17">
            <w:pPr>
              <w:pStyle w:val="a3"/>
              <w:numPr>
                <w:ilvl w:val="0"/>
                <w:numId w:val="16"/>
              </w:numPr>
            </w:pPr>
            <w:r>
              <w:rPr>
                <w:rFonts w:ascii="PF BeauSans Pro" w:hAnsi="PF BeauSans Pro"/>
              </w:rPr>
              <w:t xml:space="preserve">Система должна включать </w:t>
            </w:r>
            <w:r w:rsidR="0057356B" w:rsidRPr="00EC1C17">
              <w:rPr>
                <w:rFonts w:ascii="PF BeauSans Pro" w:hAnsi="PF BeauSans Pro"/>
              </w:rPr>
              <w:t xml:space="preserve"> выбор кинотеатра</w:t>
            </w:r>
            <w:r w:rsidR="0057356B" w:rsidRPr="00EC1C17">
              <w:rPr>
                <w:rFonts w:ascii="PF BeauSans Pro" w:hAnsi="PF BeauSans Pro"/>
              </w:rPr>
              <w:t xml:space="preserve"> с функцией </w:t>
            </w:r>
            <w:r w:rsidR="0057356B" w:rsidRPr="00EC1C17">
              <w:rPr>
                <w:rFonts w:ascii="PF BeauSans Pro" w:hAnsi="PF BeauSans Pro"/>
              </w:rPr>
              <w:t>отбора</w:t>
            </w:r>
            <w:r w:rsidR="0057356B" w:rsidRPr="00EC1C17">
              <w:rPr>
                <w:rFonts w:ascii="PF BeauSans Pro" w:hAnsi="PF BeauSans Pro"/>
              </w:rPr>
              <w:t xml:space="preserve"> по местоположению , времени, самого фильма по типу сюжета и выбором оплаты билета по карте через сайт или на месте в кинотеатре, количество билетов к покупке, выбор места в кинотеатре </w:t>
            </w:r>
          </w:p>
          <w:p w:rsidR="0057356B" w:rsidRPr="0057356B" w:rsidRDefault="0057356B" w:rsidP="0057356B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</w:p>
          <w:p w:rsidR="0057356B" w:rsidRPr="0057356B" w:rsidRDefault="0057356B" w:rsidP="0057356B">
            <w:pPr>
              <w:tabs>
                <w:tab w:val="left" w:pos="3520"/>
              </w:tabs>
            </w:pPr>
          </w:p>
        </w:tc>
      </w:tr>
    </w:tbl>
    <w:p w:rsidR="003521EB" w:rsidRDefault="003521EB" w:rsidP="003521EB">
      <w:pPr>
        <w:ind w:firstLine="426"/>
        <w:jc w:val="both"/>
        <w:rPr>
          <w:rFonts w:ascii="PF BeauSans Pro" w:hAnsi="PF BeauSans Pro"/>
        </w:rPr>
      </w:pPr>
    </w:p>
    <w:p w:rsidR="003521EB" w:rsidRDefault="003521EB" w:rsidP="003521EB">
      <w:pPr>
        <w:pStyle w:val="1"/>
        <w:numPr>
          <w:ilvl w:val="0"/>
          <w:numId w:val="1"/>
        </w:numPr>
        <w:ind w:left="426"/>
        <w:rPr>
          <w:rFonts w:ascii="PF BeauSans Pro" w:hAnsi="PF BeauSans Pro"/>
        </w:rPr>
      </w:pPr>
      <w:r>
        <w:rPr>
          <w:rFonts w:ascii="PF BeauSans Pro" w:hAnsi="PF BeauSans Pro"/>
        </w:rPr>
        <w:lastRenderedPageBreak/>
        <w:t>Проектирование и описание пользовательского интерфейса</w:t>
      </w:r>
    </w:p>
    <w:p w:rsidR="003521EB" w:rsidRDefault="003521EB" w:rsidP="003521EB">
      <w:pPr>
        <w:ind w:firstLine="426"/>
        <w:jc w:val="both"/>
        <w:rPr>
          <w:rFonts w:ascii="PF BeauSans Pro" w:hAnsi="PF BeauSans Pro"/>
        </w:rPr>
      </w:pPr>
      <w:r>
        <w:rPr>
          <w:rFonts w:ascii="PF BeauSans Pro" w:hAnsi="PF BeauSans Pro"/>
        </w:rPr>
        <w:t>Спроектируйте экранную форму покупки билетов на сайте кинотеатра.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521EB" w:rsidTr="003521EB">
        <w:trPr>
          <w:trHeight w:val="12737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CD" w:rsidRDefault="007704CD" w:rsidP="007704CD">
            <w:pPr>
              <w:pStyle w:val="4"/>
              <w:outlineLvl w:val="3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lastRenderedPageBreak/>
              <w:t>Имя сценария</w:t>
            </w:r>
          </w:p>
          <w:p w:rsidR="007704CD" w:rsidRDefault="007704CD" w:rsidP="007704CD">
            <w:pPr>
              <w:pStyle w:val="a9"/>
            </w:pPr>
            <w:r>
              <w:t>Покупка билетов на сайте кинотеатра</w:t>
            </w:r>
          </w:p>
          <w:p w:rsidR="007704CD" w:rsidRDefault="007704CD" w:rsidP="007704CD">
            <w:pPr>
              <w:pStyle w:val="4"/>
              <w:outlineLvl w:val="3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t>Цель</w:t>
            </w:r>
          </w:p>
          <w:p w:rsidR="007704CD" w:rsidRDefault="007704CD" w:rsidP="007704CD">
            <w:pPr>
              <w:pStyle w:val="a9"/>
            </w:pPr>
            <w:r>
              <w:t>Купить билет</w:t>
            </w:r>
            <w:r w:rsidR="0012111A">
              <w:t xml:space="preserve"> </w:t>
            </w:r>
            <w:r>
              <w:t>на сайте кинотеатра</w:t>
            </w:r>
          </w:p>
          <w:p w:rsidR="007704CD" w:rsidRDefault="007704CD" w:rsidP="007704CD">
            <w:pPr>
              <w:pStyle w:val="4"/>
              <w:outlineLvl w:val="3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t>Актеры</w:t>
            </w:r>
          </w:p>
          <w:p w:rsidR="007704CD" w:rsidRDefault="007704CD" w:rsidP="007704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</w:t>
            </w:r>
          </w:p>
          <w:p w:rsidR="007704CD" w:rsidRDefault="007704CD" w:rsidP="007704CD">
            <w:pPr>
              <w:pStyle w:val="4"/>
              <w:outlineLvl w:val="3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t>Предварительные условия</w:t>
            </w:r>
          </w:p>
          <w:p w:rsidR="007704CD" w:rsidRDefault="007704CD" w:rsidP="007704C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зашел на сайт </w:t>
            </w:r>
          </w:p>
          <w:p w:rsidR="007704CD" w:rsidRDefault="007704CD" w:rsidP="007704C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авторизован </w:t>
            </w:r>
          </w:p>
          <w:p w:rsidR="00F31C4E" w:rsidRDefault="00F31C4E" w:rsidP="007704C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выбрал нужный ему фильм с местом расположения выбранного кинотеатра и временем посещения фильма</w:t>
            </w:r>
            <w:r w:rsidRPr="00F31C4E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местом в зале и количеством билетов</w:t>
            </w:r>
            <w:r w:rsidRPr="00F31C4E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приобретаемых им </w:t>
            </w:r>
          </w:p>
          <w:p w:rsidR="007B2E58" w:rsidRDefault="007B2E58" w:rsidP="007704C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У Пользователя привязана платежная карта к системе оплаты</w:t>
            </w:r>
          </w:p>
          <w:p w:rsidR="0012111A" w:rsidRDefault="0012111A" w:rsidP="0012111A">
            <w:pPr>
              <w:spacing w:before="100" w:beforeAutospacing="1" w:after="100" w:afterAutospacing="1" w:line="240" w:lineRule="auto"/>
              <w:ind w:left="720"/>
              <w:rPr>
                <w:rFonts w:eastAsia="Times New Roman"/>
              </w:rPr>
            </w:pPr>
          </w:p>
          <w:p w:rsidR="007704CD" w:rsidRDefault="007704CD" w:rsidP="007704CD">
            <w:pPr>
              <w:pStyle w:val="4"/>
              <w:outlineLvl w:val="3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t>Исходная экранная форма</w:t>
            </w:r>
          </w:p>
          <w:p w:rsidR="0012111A" w:rsidRDefault="0012111A" w:rsidP="0012111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Главная экранная форма </w:t>
            </w:r>
            <w:proofErr w:type="spellStart"/>
            <w:r>
              <w:rPr>
                <w:rFonts w:eastAsia="Times New Roman"/>
              </w:rPr>
              <w:t>main</w:t>
            </w:r>
            <w:proofErr w:type="spellEnd"/>
          </w:p>
          <w:p w:rsidR="0012111A" w:rsidRDefault="0012111A" w:rsidP="0012111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Экранная форма услуги "Просмотр списка выбранных фильмов"</w:t>
            </w:r>
          </w:p>
          <w:p w:rsidR="007704CD" w:rsidRDefault="007704CD" w:rsidP="007704CD">
            <w:pPr>
              <w:pStyle w:val="4"/>
              <w:outlineLvl w:val="3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t>Активаторы</w:t>
            </w:r>
          </w:p>
          <w:p w:rsidR="0012111A" w:rsidRDefault="0012111A" w:rsidP="007704CD">
            <w:pPr>
              <w:pStyle w:val="a9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нажимает кнопку «Просмотр списка выбранных фильмов» на главной экранной форме </w:t>
            </w:r>
            <w:proofErr w:type="spellStart"/>
            <w:r>
              <w:rPr>
                <w:rFonts w:eastAsia="Times New Roman"/>
              </w:rPr>
              <w:t>main</w:t>
            </w:r>
            <w:proofErr w:type="spellEnd"/>
            <w:r>
              <w:rPr>
                <w:rFonts w:eastAsia="Times New Roman"/>
              </w:rPr>
              <w:t xml:space="preserve">_* </w:t>
            </w:r>
            <w:r>
              <w:t xml:space="preserve">во вкладке  MENU  </w:t>
            </w:r>
          </w:p>
          <w:p w:rsidR="007704CD" w:rsidRDefault="0012111A" w:rsidP="007704CD">
            <w:pPr>
              <w:pStyle w:val="a9"/>
            </w:pPr>
            <w:r>
              <w:rPr>
                <w:rFonts w:eastAsia="Times New Roman"/>
              </w:rPr>
              <w:t xml:space="preserve"> </w:t>
            </w:r>
            <w:r w:rsidR="007704CD">
              <w:t>Пользователь выбирает "</w:t>
            </w:r>
            <w:r w:rsidR="00F31C4E">
              <w:t>Оплата</w:t>
            </w:r>
            <w:r w:rsidR="007704CD">
              <w:t>" в списке панели "</w:t>
            </w:r>
            <w:r>
              <w:rPr>
                <w:rFonts w:eastAsia="Times New Roman"/>
              </w:rPr>
              <w:t xml:space="preserve"> Просмотр списка выбранных фильмов</w:t>
            </w:r>
            <w:r>
              <w:t xml:space="preserve"> </w:t>
            </w:r>
            <w:r w:rsidR="007704CD">
              <w:t>"</w:t>
            </w:r>
            <w:r w:rsidR="00F31C4E">
              <w:t xml:space="preserve"> </w:t>
            </w:r>
          </w:p>
          <w:p w:rsidR="007704CD" w:rsidRDefault="007704CD" w:rsidP="007704CD">
            <w:pPr>
              <w:pStyle w:val="4"/>
              <w:outlineLvl w:val="3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t>Поток событий</w:t>
            </w:r>
          </w:p>
          <w:p w:rsidR="007704CD" w:rsidRDefault="007704CD" w:rsidP="007704CD">
            <w:pPr>
              <w:pStyle w:val="5"/>
              <w:outlineLvl w:val="4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 w:val="0"/>
                <w:bCs w:val="0"/>
              </w:rPr>
              <w:t>Основной поток</w:t>
            </w:r>
          </w:p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1222"/>
              <w:gridCol w:w="757"/>
              <w:gridCol w:w="6753"/>
            </w:tblGrid>
            <w:tr w:rsidR="007704CD" w:rsidTr="00832C97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704CD" w:rsidRDefault="007704CD" w:rsidP="007704C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№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704CD" w:rsidRDefault="007704CD" w:rsidP="007704C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Компонент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704CD" w:rsidRDefault="007704CD" w:rsidP="007704C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Макет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704CD" w:rsidRDefault="007704CD" w:rsidP="007704C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События</w:t>
                  </w:r>
                </w:p>
              </w:tc>
            </w:tr>
            <w:tr w:rsidR="00091B55" w:rsidTr="00832C9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1B55" w:rsidRDefault="00091B55" w:rsidP="00091B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1B55" w:rsidRDefault="00091B55" w:rsidP="00091B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ПБ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1B55" w:rsidRPr="007704CD" w:rsidRDefault="00091B55" w:rsidP="00091B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tickets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326A7" w:rsidRDefault="00091B55" w:rsidP="00F326A7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 w:rsidRPr="007B2E58">
                    <w:rPr>
                      <w:rFonts w:eastAsia="Times New Roman"/>
                    </w:rPr>
                    <w:t xml:space="preserve">Кнопку выбора </w:t>
                  </w:r>
                  <w:r>
                    <w:rPr>
                      <w:rFonts w:eastAsia="Times New Roman"/>
                    </w:rPr>
                    <w:t>способа оплаты</w:t>
                  </w:r>
                  <w:r w:rsidR="00F326A7">
                    <w:rPr>
                      <w:rFonts w:eastAsia="Times New Roman"/>
                    </w:rPr>
                    <w:t xml:space="preserve"> билета, по нажатию которой выполняется переход к </w:t>
                  </w:r>
                  <w:proofErr w:type="spellStart"/>
                  <w:r w:rsidR="00F326A7">
                    <w:rPr>
                      <w:rFonts w:eastAsia="Times New Roman"/>
                    </w:rPr>
                    <w:t>подпотоку</w:t>
                  </w:r>
                  <w:proofErr w:type="spellEnd"/>
                  <w:r w:rsidR="00F326A7">
                    <w:rPr>
                      <w:rFonts w:eastAsia="Times New Roman"/>
                    </w:rPr>
                    <w:t xml:space="preserve"> "</w:t>
                  </w:r>
                  <w:r w:rsidR="00F326A7">
                    <w:t xml:space="preserve">Выберите тип </w:t>
                  </w:r>
                  <w:r w:rsidR="00F326A7">
                    <w:rPr>
                      <w:rFonts w:eastAsia="Times New Roman"/>
                    </w:rPr>
                    <w:t xml:space="preserve">оплаты"; </w:t>
                  </w:r>
                </w:p>
                <w:p w:rsidR="00F326A7" w:rsidRDefault="00F326A7" w:rsidP="00F326A7">
                  <w:pPr>
                    <w:spacing w:before="100" w:beforeAutospacing="1" w:after="100" w:afterAutospacing="1" w:line="240" w:lineRule="auto"/>
                    <w:ind w:left="14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о</w:t>
                  </w:r>
                  <w:r w:rsidRPr="00F31C4E">
                    <w:rPr>
                      <w:rFonts w:eastAsia="Times New Roman"/>
                    </w:rPr>
                    <w:t>ткрытую по умолчанию вкладку "</w:t>
                  </w:r>
                  <w:r>
                    <w:rPr>
                      <w:rFonts w:eastAsia="Times New Roman"/>
                    </w:rPr>
                    <w:t>Карты</w:t>
                  </w:r>
                  <w:r w:rsidRPr="00F31C4E">
                    <w:rPr>
                      <w:rFonts w:eastAsia="Times New Roman"/>
                    </w:rPr>
                    <w:t xml:space="preserve">", которая содержит список всех </w:t>
                  </w:r>
                  <w:r>
                    <w:rPr>
                      <w:rFonts w:eastAsia="Times New Roman"/>
                    </w:rPr>
                    <w:t>привязанных пользователем для оплаты билетов карт</w:t>
                  </w:r>
                  <w:r w:rsidRPr="00F31C4E">
                    <w:rPr>
                      <w:rFonts w:eastAsia="Times New Roman"/>
                    </w:rPr>
                    <w:t>, упорядоченных по</w:t>
                  </w:r>
                  <w:r>
                    <w:rPr>
                      <w:rStyle w:val="inline-comment-marker"/>
                      <w:rFonts w:eastAsia="Times New Roman"/>
                    </w:rPr>
                    <w:t xml:space="preserve"> актуальности использования до</w:t>
                  </w:r>
                  <w:r w:rsidRPr="00F31C4E">
                    <w:rPr>
                      <w:rStyle w:val="inline-comment-marker"/>
                      <w:rFonts w:eastAsia="Times New Roman"/>
                    </w:rPr>
                    <w:t xml:space="preserve"> последней</w:t>
                  </w:r>
                </w:p>
                <w:p w:rsidR="00091B55" w:rsidRPr="0012111A" w:rsidRDefault="00091B55" w:rsidP="00091B55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 w:rsidRPr="007B2E58">
                    <w:rPr>
                      <w:rFonts w:eastAsia="Times New Roman"/>
                    </w:rPr>
                    <w:lastRenderedPageBreak/>
                    <w:t xml:space="preserve">которая отображается при наведении на </w:t>
                  </w:r>
                  <w:r>
                    <w:rPr>
                      <w:rFonts w:eastAsia="Times New Roman"/>
                    </w:rPr>
                    <w:t>меню</w:t>
                  </w:r>
                  <w:r w:rsidRPr="007B2E58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выдвигающегося списка, который содержит</w:t>
                  </w:r>
                  <w:r w:rsidRPr="0012111A">
                    <w:rPr>
                      <w:rFonts w:eastAsia="Times New Roman"/>
                    </w:rPr>
                    <w:t xml:space="preserve">: </w:t>
                  </w:r>
                </w:p>
                <w:p w:rsidR="00091B55" w:rsidRDefault="00091B55" w:rsidP="00091B55">
                  <w:pPr>
                    <w:pStyle w:val="a3"/>
                    <w:numPr>
                      <w:ilvl w:val="3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чекбокс</w:t>
                  </w:r>
                  <w:proofErr w:type="spellEnd"/>
                  <w:r>
                    <w:rPr>
                      <w:rFonts w:eastAsia="Times New Roman"/>
                    </w:rPr>
                    <w:t xml:space="preserve"> с</w:t>
                  </w:r>
                  <w:r w:rsidR="00F326A7">
                    <w:rPr>
                      <w:rFonts w:eastAsia="Times New Roman"/>
                    </w:rPr>
                    <w:t xml:space="preserve"> предложенной картой</w:t>
                  </w:r>
                  <w:r w:rsidR="00F326A7" w:rsidRPr="00F326A7">
                    <w:rPr>
                      <w:rFonts w:eastAsia="Times New Roman"/>
                    </w:rPr>
                    <w:t>,</w:t>
                  </w:r>
                  <w:r w:rsidR="00F326A7">
                    <w:rPr>
                      <w:rFonts w:eastAsia="Times New Roman"/>
                    </w:rPr>
                    <w:t xml:space="preserve"> который пользователь привязал к системе</w:t>
                  </w:r>
                  <w:r w:rsidRPr="0012111A">
                    <w:rPr>
                      <w:rFonts w:eastAsia="Times New Roman"/>
                    </w:rPr>
                    <w:t>;</w:t>
                  </w:r>
                </w:p>
                <w:p w:rsidR="00F326A7" w:rsidRDefault="00F326A7" w:rsidP="00091B55">
                  <w:pPr>
                    <w:pStyle w:val="a3"/>
                    <w:numPr>
                      <w:ilvl w:val="3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</w:t>
                  </w:r>
                  <w:proofErr w:type="spellStart"/>
                  <w:r>
                    <w:rPr>
                      <w:rFonts w:eastAsia="Times New Roman"/>
                    </w:rPr>
                    <w:t>чекбокс</w:t>
                  </w:r>
                  <w:proofErr w:type="spellEnd"/>
                  <w:r>
                    <w:rPr>
                      <w:rFonts w:eastAsia="Times New Roman"/>
                    </w:rPr>
                    <w:t xml:space="preserve"> с функцией выбора новой карты</w:t>
                  </w:r>
                </w:p>
                <w:p w:rsidR="00F326A7" w:rsidRPr="00F326A7" w:rsidRDefault="00F326A7" w:rsidP="00F326A7">
                  <w:pPr>
                    <w:pStyle w:val="a3"/>
                    <w:numPr>
                      <w:ilvl w:val="3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Чекбокс</w:t>
                  </w:r>
                  <w:proofErr w:type="spellEnd"/>
                  <w:r>
                    <w:rPr>
                      <w:rFonts w:eastAsia="Times New Roman"/>
                    </w:rPr>
                    <w:t xml:space="preserve"> с уведомлением об отправке оплаты купленного билета на </w:t>
                  </w:r>
                  <w:r>
                    <w:rPr>
                      <w:rFonts w:eastAsia="Times New Roman"/>
                      <w:lang w:val="en-US"/>
                    </w:rPr>
                    <w:t>e</w:t>
                  </w:r>
                  <w:r w:rsidRPr="00091B55">
                    <w:rPr>
                      <w:rFonts w:eastAsia="Times New Roman"/>
                    </w:rPr>
                    <w:t>-</w:t>
                  </w:r>
                  <w:r>
                    <w:rPr>
                      <w:rFonts w:eastAsia="Times New Roman"/>
                      <w:lang w:val="en-US"/>
                    </w:rPr>
                    <w:t>mail</w:t>
                  </w:r>
                </w:p>
                <w:p w:rsidR="00F326A7" w:rsidRPr="007F3F8E" w:rsidRDefault="00F326A7" w:rsidP="00F326A7">
                  <w:pPr>
                    <w:pStyle w:val="a3"/>
                    <w:spacing w:before="100" w:beforeAutospacing="1" w:after="100" w:afterAutospacing="1" w:line="240" w:lineRule="auto"/>
                    <w:ind w:left="2880"/>
                    <w:rPr>
                      <w:rFonts w:eastAsia="Times New Roman"/>
                      <w:lang w:val="en-US"/>
                    </w:rPr>
                  </w:pPr>
                </w:p>
                <w:p w:rsidR="00091B55" w:rsidRPr="00F326A7" w:rsidRDefault="00091B55" w:rsidP="001F7B7B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 w:rsidRPr="00F326A7">
                    <w:rPr>
                      <w:rFonts w:eastAsia="Times New Roman"/>
                    </w:rPr>
                    <w:t xml:space="preserve">Кнопку </w:t>
                  </w:r>
                  <w:r>
                    <w:rPr>
                      <w:rStyle w:val="inline-comment-marker"/>
                    </w:rPr>
                    <w:t>выбора</w:t>
                  </w:r>
                  <w:r w:rsidRPr="00F326A7">
                    <w:rPr>
                      <w:rFonts w:eastAsia="Times New Roman"/>
                    </w:rPr>
                    <w:t xml:space="preserve"> способа оплаты Кнопку возврата на исходную экранную форму просмотра информации о выбранном фильме</w:t>
                  </w:r>
                </w:p>
                <w:p w:rsidR="00F326A7" w:rsidRDefault="00091B55" w:rsidP="00F326A7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Неактивную кнопку "Продолжить".</w:t>
                  </w:r>
                </w:p>
                <w:p w:rsidR="00F326A7" w:rsidRPr="00F326A7" w:rsidRDefault="00091B55" w:rsidP="00F326A7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 w:rsidRPr="00F326A7">
                    <w:rPr>
                      <w:rFonts w:eastAsia="Times New Roman"/>
                      <w:color w:val="091E42"/>
                    </w:rPr>
                    <w:t xml:space="preserve">Пользователь </w:t>
                  </w:r>
                  <w:proofErr w:type="spellStart"/>
                  <w:r w:rsidRPr="00F326A7">
                    <w:rPr>
                      <w:rFonts w:eastAsia="Times New Roman"/>
                      <w:color w:val="091E42"/>
                    </w:rPr>
                    <w:t>тапом</w:t>
                  </w:r>
                  <w:proofErr w:type="spellEnd"/>
                  <w:r w:rsidRPr="00F326A7">
                    <w:rPr>
                      <w:rFonts w:eastAsia="Times New Roman"/>
                      <w:color w:val="091E42"/>
                    </w:rPr>
                    <w:t xml:space="preserve"> выбирает поводы обращения и по необходимости устанавливает </w:t>
                  </w:r>
                  <w:proofErr w:type="spellStart"/>
                  <w:r w:rsidRPr="00F326A7">
                    <w:rPr>
                      <w:rFonts w:eastAsia="Times New Roman"/>
                      <w:color w:val="091E42"/>
                    </w:rPr>
                    <w:t>чекбокс</w:t>
                  </w:r>
                  <w:proofErr w:type="spellEnd"/>
                  <w:r w:rsidRPr="00F326A7">
                    <w:rPr>
                      <w:rFonts w:eastAsia="Times New Roman"/>
                      <w:color w:val="091E42"/>
                    </w:rPr>
                    <w:t>.</w:t>
                  </w:r>
                </w:p>
                <w:p w:rsidR="00F326A7" w:rsidRPr="00F326A7" w:rsidRDefault="00091B55" w:rsidP="00F326A7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 w:rsidRPr="00F326A7">
                    <w:rPr>
                      <w:rFonts w:eastAsia="Times New Roman"/>
                      <w:color w:val="091E42"/>
                    </w:rPr>
                    <w:t>Выбранные поводы обращения отмечаются.</w:t>
                  </w:r>
                </w:p>
                <w:p w:rsidR="00091B55" w:rsidRPr="00F326A7" w:rsidRDefault="00091B55" w:rsidP="00F326A7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 w:rsidRPr="00F326A7">
                    <w:rPr>
                      <w:rFonts w:eastAsia="Times New Roman"/>
                      <w:color w:val="091E42"/>
                    </w:rPr>
                    <w:t>Кнопка "Продолжить" становится активной.</w:t>
                  </w:r>
                </w:p>
                <w:p w:rsidR="00091B55" w:rsidRDefault="00091B55" w:rsidP="00091B55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color w:val="091E42"/>
                    </w:rPr>
                    <w:t>Пользователь нажимает кнопку "Продолжить".</w:t>
                  </w:r>
                </w:p>
              </w:tc>
            </w:tr>
            <w:tr w:rsidR="00091B55" w:rsidTr="00832C9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832C9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832C9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ПБ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832C97">
                  <w:pPr>
                    <w:rPr>
                      <w:rFonts w:eastAsia="Times New Roman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Pr="00F326A7" w:rsidRDefault="00F326A7" w:rsidP="00832C97">
                  <w:pPr>
                    <w:spacing w:before="100" w:beforeAutospacing="1" w:after="100" w:afterAutospacing="1" w:line="240" w:lineRule="auto"/>
                    <w:ind w:left="72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Если пользователь установил </w:t>
                  </w:r>
                  <w:proofErr w:type="spellStart"/>
                  <w:r>
                    <w:rPr>
                      <w:rFonts w:eastAsia="Times New Roman"/>
                    </w:rPr>
                    <w:t>чекбокс</w:t>
                  </w:r>
                  <w:proofErr w:type="spellEnd"/>
                  <w:r>
                    <w:rPr>
                      <w:rFonts w:eastAsia="Times New Roman"/>
                    </w:rPr>
                    <w:t xml:space="preserve"> с предложенной картой</w:t>
                  </w:r>
                  <w:r w:rsidRPr="00F326A7">
                    <w:rPr>
                      <w:rFonts w:eastAsia="Times New Roman"/>
                    </w:rPr>
                    <w:t>,</w:t>
                  </w:r>
                  <w:r>
                    <w:rPr>
                      <w:rFonts w:eastAsia="Times New Roman"/>
                    </w:rPr>
                    <w:t xml:space="preserve"> который пользователь привязал к системе</w:t>
                  </w:r>
                  <w:r w:rsidRPr="00F326A7">
                    <w:rPr>
                      <w:rFonts w:eastAsia="Times New Roman"/>
                    </w:rPr>
                    <w:t>,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91B55" w:rsidTr="00832C9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832C9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832C9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ПБ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Pr="00922F73" w:rsidRDefault="00091B55" w:rsidP="00832C9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832C97">
                  <w:pPr>
                    <w:spacing w:before="100" w:beforeAutospacing="1" w:after="100" w:afterAutospacing="1" w:line="240" w:lineRule="auto"/>
                    <w:ind w:left="720"/>
                    <w:rPr>
                      <w:rFonts w:eastAsia="Times New Roman"/>
                    </w:rPr>
                  </w:pPr>
                </w:p>
              </w:tc>
            </w:tr>
            <w:tr w:rsidR="00091B55" w:rsidTr="00832C9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091B5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091B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ПБ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Pr="00922F73" w:rsidRDefault="00091B55" w:rsidP="00091B5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091B55" w:rsidRDefault="00091B55" w:rsidP="00091B55">
                  <w:pPr>
                    <w:spacing w:before="100" w:beforeAutospacing="1" w:after="100" w:afterAutospacing="1" w:line="240" w:lineRule="auto"/>
                    <w:ind w:left="720"/>
                    <w:rPr>
                      <w:rFonts w:eastAsia="Times New Roman"/>
                    </w:rPr>
                  </w:pPr>
                </w:p>
              </w:tc>
            </w:tr>
          </w:tbl>
          <w:p w:rsidR="003521EB" w:rsidRDefault="003521EB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</w:p>
          <w:p w:rsidR="00922F73" w:rsidRDefault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</w:p>
          <w:p w:rsid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  <w:r>
              <w:rPr>
                <w:rFonts w:ascii="PF BeauSans Pro" w:hAnsi="PF BeauSans Pro"/>
              </w:rPr>
              <w:t xml:space="preserve">Пользователь переходит в раздел </w:t>
            </w:r>
            <w:r w:rsidRPr="00922F73">
              <w:rPr>
                <w:rFonts w:ascii="PF BeauSans Pro" w:hAnsi="PF BeauSans Pro"/>
              </w:rPr>
              <w:t>формировани</w:t>
            </w:r>
            <w:r>
              <w:rPr>
                <w:rFonts w:ascii="PF BeauSans Pro" w:hAnsi="PF BeauSans Pro"/>
              </w:rPr>
              <w:t xml:space="preserve">я </w:t>
            </w:r>
            <w:r w:rsidRPr="00922F73">
              <w:rPr>
                <w:rFonts w:ascii="PF BeauSans Pro" w:hAnsi="PF BeauSans Pro"/>
              </w:rPr>
              <w:t>платежного документа</w:t>
            </w:r>
            <w:r>
              <w:rPr>
                <w:rFonts w:ascii="PF BeauSans Pro" w:hAnsi="PF BeauSans Pro"/>
              </w:rPr>
              <w:t xml:space="preserve"> на покупку билетов</w:t>
            </w:r>
            <w:r w:rsidRPr="00922F73">
              <w:rPr>
                <w:rFonts w:ascii="PF BeauSans Pro" w:hAnsi="PF BeauSans Pro"/>
              </w:rPr>
              <w:t xml:space="preserve"> </w:t>
            </w:r>
            <w:r>
              <w:rPr>
                <w:rFonts w:ascii="PF BeauSans Pro" w:hAnsi="PF BeauSans Pro"/>
              </w:rPr>
              <w:t xml:space="preserve">- </w:t>
            </w:r>
            <w:r w:rsidRPr="00922F73">
              <w:rPr>
                <w:rFonts w:ascii="PF BeauSans Pro" w:hAnsi="PF BeauSans Pro"/>
              </w:rPr>
              <w:t>со следующими заполняемыми полями:</w:t>
            </w:r>
          </w:p>
          <w:p w:rsidR="00922F73" w:rsidRDefault="00922F73" w:rsidP="00922F7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Название фильма;</w:t>
            </w:r>
          </w:p>
          <w:p w:rsidR="00922F73" w:rsidRDefault="00922F73" w:rsidP="00922F7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7B2E58">
              <w:rPr>
                <w:rFonts w:eastAsia="Times New Roman"/>
              </w:rPr>
              <w:t>Время начала показа фильма;</w:t>
            </w:r>
          </w:p>
          <w:p w:rsidR="00922F73" w:rsidRDefault="00922F73" w:rsidP="00922F73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>азвание и краткое описание фильма</w:t>
            </w:r>
            <w:r w:rsidRPr="007B2E58">
              <w:rPr>
                <w:rFonts w:eastAsia="Times New Roman"/>
              </w:rPr>
              <w:t>;</w:t>
            </w: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  <w:r w:rsidRPr="00922F73">
              <w:rPr>
                <w:rFonts w:ascii="PF BeauSans Pro" w:hAnsi="PF BeauSans Pro"/>
              </w:rPr>
              <w:t>Вариант оплаты, выбирается одно из двух полей:</w:t>
            </w: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  <w:r w:rsidRPr="00922F73">
              <w:rPr>
                <w:rFonts w:ascii="PF BeauSans Pro" w:hAnsi="PF BeauSans Pro"/>
              </w:rPr>
              <w:t>- наличными денежными средствами</w:t>
            </w: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  <w:r w:rsidRPr="00922F73">
              <w:rPr>
                <w:rFonts w:ascii="PF BeauSans Pro" w:hAnsi="PF BeauSans Pro"/>
              </w:rPr>
              <w:t>- с использованием платежной карты</w:t>
            </w: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  <w:r w:rsidRPr="00922F73">
              <w:rPr>
                <w:rFonts w:ascii="PF BeauSans Pro" w:hAnsi="PF BeauSans Pro"/>
              </w:rPr>
              <w:t xml:space="preserve">В выбранный вариант </w:t>
            </w:r>
            <w:r>
              <w:rPr>
                <w:rFonts w:ascii="PF BeauSans Pro" w:hAnsi="PF BeauSans Pro"/>
              </w:rPr>
              <w:t>отображается стоимость приобретаемого билета</w:t>
            </w:r>
            <w:r w:rsidRPr="00922F73">
              <w:rPr>
                <w:rFonts w:ascii="PF BeauSans Pro" w:hAnsi="PF BeauSans Pro"/>
              </w:rPr>
              <w:t>.</w:t>
            </w:r>
          </w:p>
          <w:p w:rsid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  <w:r w:rsidRPr="00922F73">
              <w:rPr>
                <w:rFonts w:ascii="PF BeauSans Pro" w:hAnsi="PF BeauSans Pro"/>
              </w:rPr>
              <w:t xml:space="preserve">ФУНКЦИОНАЛ ВВОДА ДАННЫХ </w:t>
            </w:r>
          </w:p>
          <w:p w:rsidR="00922F73" w:rsidRP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  <w:r w:rsidRPr="00922F73">
              <w:rPr>
                <w:rFonts w:ascii="PF BeauSans Pro" w:hAnsi="PF BeauSans Pro"/>
              </w:rPr>
              <w:t xml:space="preserve">Ручной ввод - пользователь при входе в </w:t>
            </w:r>
            <w:r>
              <w:rPr>
                <w:rFonts w:ascii="PF BeauSans Pro" w:hAnsi="PF BeauSans Pro"/>
              </w:rPr>
              <w:t xml:space="preserve">платежную </w:t>
            </w:r>
            <w:r w:rsidRPr="00922F73">
              <w:rPr>
                <w:rFonts w:ascii="PF BeauSans Pro" w:hAnsi="PF BeauSans Pro"/>
              </w:rPr>
              <w:t>систему видит все заполняемые поля и может заполнить/внести изменения в поля, доступные для ручного</w:t>
            </w:r>
            <w:r>
              <w:rPr>
                <w:rFonts w:ascii="PF BeauSans Pro" w:hAnsi="PF BeauSans Pro"/>
              </w:rPr>
              <w:t xml:space="preserve"> </w:t>
            </w:r>
            <w:r w:rsidRPr="00922F73">
              <w:rPr>
                <w:rFonts w:ascii="PF BeauSans Pro" w:hAnsi="PF BeauSans Pro"/>
              </w:rPr>
              <w:t>ввода.</w:t>
            </w:r>
          </w:p>
          <w:p w:rsidR="00922F73" w:rsidRDefault="00922F73" w:rsidP="00922F73">
            <w:pPr>
              <w:spacing w:after="0" w:line="240" w:lineRule="auto"/>
              <w:jc w:val="both"/>
              <w:rPr>
                <w:rFonts w:ascii="PF BeauSans Pro" w:hAnsi="PF BeauSans Pro"/>
              </w:rPr>
            </w:pPr>
          </w:p>
        </w:tc>
      </w:tr>
    </w:tbl>
    <w:p w:rsidR="003521EB" w:rsidRDefault="003521EB" w:rsidP="003521EB">
      <w:pPr>
        <w:ind w:firstLine="426"/>
        <w:jc w:val="both"/>
        <w:rPr>
          <w:rFonts w:ascii="PF BeauSans Pro" w:hAnsi="PF BeauSans Pro"/>
        </w:rPr>
      </w:pPr>
    </w:p>
    <w:p w:rsidR="003521EB" w:rsidRDefault="003521EB" w:rsidP="003521EB">
      <w:pPr>
        <w:pStyle w:val="1"/>
        <w:numPr>
          <w:ilvl w:val="0"/>
          <w:numId w:val="1"/>
        </w:numPr>
        <w:ind w:left="426"/>
        <w:rPr>
          <w:rFonts w:ascii="PF BeauSans Pro" w:hAnsi="PF BeauSans Pro"/>
        </w:rPr>
      </w:pPr>
      <w:r>
        <w:rPr>
          <w:rFonts w:ascii="PF BeauSans Pro" w:hAnsi="PF BeauSans Pro"/>
        </w:rPr>
        <w:lastRenderedPageBreak/>
        <w:t>Алгоритмы</w:t>
      </w:r>
    </w:p>
    <w:p w:rsidR="003521EB" w:rsidRDefault="003521EB" w:rsidP="003521EB">
      <w:pPr>
        <w:ind w:firstLine="426"/>
        <w:jc w:val="both"/>
        <w:rPr>
          <w:rFonts w:ascii="PF BeauSans Pro" w:hAnsi="PF BeauSans Pro"/>
        </w:rPr>
      </w:pPr>
      <w:r>
        <w:rPr>
          <w:rFonts w:ascii="PF BeauSans Pro" w:hAnsi="PF BeauSans Pro"/>
        </w:rPr>
        <w:t>Нарисуйте схему одного из предложенных алгоритмов: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Расчет стоимости билетов при покупке на сайте при условии, что на каждый третий купленный билет действует скидка;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Автоматический подбор лучшего места в зрительном зале;</w:t>
      </w:r>
    </w:p>
    <w:p w:rsidR="003521EB" w:rsidRDefault="003521EB" w:rsidP="003521EB">
      <w:pPr>
        <w:pStyle w:val="a3"/>
        <w:numPr>
          <w:ilvl w:val="0"/>
          <w:numId w:val="2"/>
        </w:numPr>
        <w:ind w:left="851"/>
        <w:rPr>
          <w:rFonts w:ascii="PF BeauSans Pro" w:hAnsi="PF BeauSans Pro"/>
        </w:rPr>
      </w:pPr>
      <w:r>
        <w:rPr>
          <w:rFonts w:ascii="PF BeauSans Pro" w:hAnsi="PF BeauSans Pro"/>
        </w:rPr>
        <w:t>Автоматическая рассылка о действующих акциях кинотеатра.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521EB" w:rsidTr="003521EB">
        <w:trPr>
          <w:trHeight w:val="11313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8E" w:rsidRDefault="007F3F8E" w:rsidP="007F3F8E">
            <w:pPr>
              <w:spacing w:after="0" w:line="240" w:lineRule="auto"/>
            </w:pPr>
          </w:p>
          <w:p w:rsidR="003521EB" w:rsidRPr="0057356B" w:rsidRDefault="003521EB" w:rsidP="007F3F8E">
            <w:pPr>
              <w:pStyle w:val="a3"/>
              <w:spacing w:after="0" w:line="240" w:lineRule="auto"/>
              <w:ind w:left="1440"/>
              <w:jc w:val="both"/>
              <w:rPr>
                <w:rFonts w:ascii="PF BeauSans Pro" w:hAnsi="PF BeauSans Pro"/>
              </w:rPr>
            </w:pPr>
          </w:p>
        </w:tc>
      </w:tr>
    </w:tbl>
    <w:p w:rsidR="003521EB" w:rsidRDefault="003521EB" w:rsidP="003521EB">
      <w:pPr>
        <w:jc w:val="both"/>
        <w:rPr>
          <w:rFonts w:ascii="PF BeauSans Pro" w:hAnsi="PF BeauSans Pro"/>
        </w:rPr>
      </w:pPr>
    </w:p>
    <w:p w:rsidR="00992905" w:rsidRDefault="00992905"/>
    <w:sectPr w:rsidR="00992905" w:rsidSect="003521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01FC" w:rsidRDefault="00B201FC" w:rsidP="003521EB">
      <w:pPr>
        <w:spacing w:after="0" w:line="240" w:lineRule="auto"/>
      </w:pPr>
      <w:r>
        <w:separator/>
      </w:r>
    </w:p>
  </w:endnote>
  <w:endnote w:type="continuationSeparator" w:id="0">
    <w:p w:rsidR="00B201FC" w:rsidRDefault="00B201FC" w:rsidP="0035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F BeauSans Pro">
    <w:altName w:val="Calibri"/>
    <w:panose1 w:val="020B0604020202020204"/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06A7" w:rsidRDefault="006F06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1EB" w:rsidRDefault="006F06A7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02f422c80ca0a2737354bc8" descr="{&quot;HashCode&quot;:-9984414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F06A7" w:rsidRPr="006F06A7" w:rsidRDefault="006F06A7" w:rsidP="006F06A7">
                          <w:pPr>
                            <w:spacing w:after="0"/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</w:pPr>
                          <w:r w:rsidRPr="006F06A7"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  <w:t>Коммерческая тайна. АО «ЛК «</w:t>
                          </w:r>
                          <w:proofErr w:type="spellStart"/>
                          <w:r w:rsidRPr="006F06A7"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  <w:t>Европлан</w:t>
                          </w:r>
                          <w:proofErr w:type="spellEnd"/>
                          <w:r w:rsidRPr="006F06A7"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  <w:t>», ОГРН 1177746637584. Россия, 119049, г. Москва, ул. Коровий Вал, д. 5.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2f422c80ca0a2737354bc8" o:spid="_x0000_s1026" type="#_x0000_t202" alt="{&quot;HashCode&quot;:-99844146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" o:allowincell="f" filled="f" stroked="f" strokeweight=".5pt">
              <v:textbox inset="20pt,0,,0">
                <w:txbxContent>
                  <w:p w:rsidR="006F06A7" w:rsidRPr="006F06A7" w:rsidRDefault="006F06A7" w:rsidP="006F06A7">
                    <w:pPr>
                      <w:spacing w:after="0"/>
                      <w:rPr>
                        <w:rFonts w:ascii="PF BeauSans Pro" w:hAnsi="PF BeauSans Pro"/>
                        <w:color w:val="737373"/>
                        <w:sz w:val="14"/>
                      </w:rPr>
                    </w:pPr>
                    <w:r w:rsidRPr="006F06A7">
                      <w:rPr>
                        <w:rFonts w:ascii="PF BeauSans Pro" w:hAnsi="PF BeauSans Pro"/>
                        <w:color w:val="737373"/>
                        <w:sz w:val="14"/>
                      </w:rPr>
                      <w:t>Коммерческая тайна. АО «ЛК «</w:t>
                    </w:r>
                    <w:proofErr w:type="spellStart"/>
                    <w:r w:rsidRPr="006F06A7">
                      <w:rPr>
                        <w:rFonts w:ascii="PF BeauSans Pro" w:hAnsi="PF BeauSans Pro"/>
                        <w:color w:val="737373"/>
                        <w:sz w:val="14"/>
                      </w:rPr>
                      <w:t>Европлан</w:t>
                    </w:r>
                    <w:proofErr w:type="spellEnd"/>
                    <w:r w:rsidRPr="006F06A7">
                      <w:rPr>
                        <w:rFonts w:ascii="PF BeauSans Pro" w:hAnsi="PF BeauSans Pro"/>
                        <w:color w:val="737373"/>
                        <w:sz w:val="14"/>
                      </w:rPr>
                      <w:t>», ОГРН 1177746637584. Россия, 119049, г. Москва, ул. Коровий Вал, д. 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670911106"/>
        <w:docPartObj>
          <w:docPartGallery w:val="Page Numbers (Bottom of Page)"/>
          <w:docPartUnique/>
        </w:docPartObj>
      </w:sdtPr>
      <w:sdtEndPr/>
      <w:sdtContent>
        <w:r w:rsidR="003521EB">
          <w:fldChar w:fldCharType="begin"/>
        </w:r>
        <w:r w:rsidR="003521EB">
          <w:instrText>PAGE   \* MERGEFORMAT</w:instrText>
        </w:r>
        <w:r w:rsidR="003521EB">
          <w:fldChar w:fldCharType="separate"/>
        </w:r>
        <w:r w:rsidR="003521EB">
          <w:rPr>
            <w:noProof/>
          </w:rPr>
          <w:t>5</w:t>
        </w:r>
        <w:r w:rsidR="003521EB">
          <w:fldChar w:fldCharType="end"/>
        </w:r>
      </w:sdtContent>
    </w:sdt>
  </w:p>
  <w:p w:rsidR="003521EB" w:rsidRDefault="003521E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06A7" w:rsidRDefault="006F06A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f83044389fa383fe235da911" descr="{&quot;HashCode&quot;:-998441460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F06A7" w:rsidRPr="006F06A7" w:rsidRDefault="006F06A7" w:rsidP="006F06A7">
                          <w:pPr>
                            <w:spacing w:after="0"/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</w:pPr>
                          <w:r w:rsidRPr="006F06A7"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  <w:t>Коммерческая тайна. АО «ЛК «</w:t>
                          </w:r>
                          <w:proofErr w:type="spellStart"/>
                          <w:r w:rsidRPr="006F06A7"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  <w:t>Европлан</w:t>
                          </w:r>
                          <w:proofErr w:type="spellEnd"/>
                          <w:r w:rsidRPr="006F06A7">
                            <w:rPr>
                              <w:rFonts w:ascii="PF BeauSans Pro" w:hAnsi="PF BeauSans Pro"/>
                              <w:color w:val="737373"/>
                              <w:sz w:val="14"/>
                            </w:rPr>
                            <w:t>», ОГРН 1177746637584. Россия, 119049, г. Москва, ул. Коровий Вал, д. 5.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3044389fa383fe235da911" o:spid="_x0000_s1027" type="#_x0000_t202" alt="{&quot;HashCode&quot;:-998441460,&quot;Height&quot;:841.0,&quot;Width&quot;:595.0,&quot;Placement&quot;:&quot;Footer&quot;,&quot;Index&quot;:&quot;FirstPage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" o:allowincell="f" filled="f" stroked="f" strokeweight=".5pt">
              <v:textbox inset="20pt,0,,0">
                <w:txbxContent>
                  <w:p w:rsidR="006F06A7" w:rsidRPr="006F06A7" w:rsidRDefault="006F06A7" w:rsidP="006F06A7">
                    <w:pPr>
                      <w:spacing w:after="0"/>
                      <w:rPr>
                        <w:rFonts w:ascii="PF BeauSans Pro" w:hAnsi="PF BeauSans Pro"/>
                        <w:color w:val="737373"/>
                        <w:sz w:val="14"/>
                      </w:rPr>
                    </w:pPr>
                    <w:r w:rsidRPr="006F06A7">
                      <w:rPr>
                        <w:rFonts w:ascii="PF BeauSans Pro" w:hAnsi="PF BeauSans Pro"/>
                        <w:color w:val="737373"/>
                        <w:sz w:val="14"/>
                      </w:rPr>
                      <w:t>Коммерческая тайна. АО «ЛК «</w:t>
                    </w:r>
                    <w:proofErr w:type="spellStart"/>
                    <w:r w:rsidRPr="006F06A7">
                      <w:rPr>
                        <w:rFonts w:ascii="PF BeauSans Pro" w:hAnsi="PF BeauSans Pro"/>
                        <w:color w:val="737373"/>
                        <w:sz w:val="14"/>
                      </w:rPr>
                      <w:t>Европлан</w:t>
                    </w:r>
                    <w:proofErr w:type="spellEnd"/>
                    <w:r w:rsidRPr="006F06A7">
                      <w:rPr>
                        <w:rFonts w:ascii="PF BeauSans Pro" w:hAnsi="PF BeauSans Pro"/>
                        <w:color w:val="737373"/>
                        <w:sz w:val="14"/>
                      </w:rPr>
                      <w:t>», ОГРН 1177746637584. Россия, 119049, г. Москва, ул. Коровий Вал, д. 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01FC" w:rsidRDefault="00B201FC" w:rsidP="003521EB">
      <w:pPr>
        <w:spacing w:after="0" w:line="240" w:lineRule="auto"/>
      </w:pPr>
      <w:r>
        <w:separator/>
      </w:r>
    </w:p>
  </w:footnote>
  <w:footnote w:type="continuationSeparator" w:id="0">
    <w:p w:rsidR="00B201FC" w:rsidRDefault="00B201FC" w:rsidP="00352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06A7" w:rsidRDefault="006F06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1EB" w:rsidRPr="003521EB" w:rsidRDefault="003521EB" w:rsidP="003521EB">
    <w:pPr>
      <w:pStyle w:val="a5"/>
      <w:jc w:val="right"/>
      <w:rPr>
        <w:i/>
        <w:color w:val="A6A6A6" w:themeColor="background1" w:themeShade="A6"/>
      </w:rPr>
    </w:pPr>
    <w:r w:rsidRPr="003521EB">
      <w:rPr>
        <w:i/>
        <w:color w:val="A6A6A6" w:themeColor="background1" w:themeShade="A6"/>
      </w:rPr>
      <w:t>ДИТ. Центр аналитики. Тестовое задание для системных аналитиков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06A7" w:rsidRDefault="006F06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CF9"/>
    <w:multiLevelType w:val="hybridMultilevel"/>
    <w:tmpl w:val="404C2C0C"/>
    <w:lvl w:ilvl="0" w:tplc="25E2D7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75C2"/>
    <w:multiLevelType w:val="multilevel"/>
    <w:tmpl w:val="E8E2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909AE"/>
    <w:multiLevelType w:val="multilevel"/>
    <w:tmpl w:val="0978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769F0"/>
    <w:multiLevelType w:val="hybridMultilevel"/>
    <w:tmpl w:val="20F4A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B0945"/>
    <w:multiLevelType w:val="multilevel"/>
    <w:tmpl w:val="7CC8A7F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0D22272"/>
    <w:multiLevelType w:val="hybridMultilevel"/>
    <w:tmpl w:val="5FD04C9C"/>
    <w:lvl w:ilvl="0" w:tplc="25E2D7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134C62"/>
    <w:multiLevelType w:val="multilevel"/>
    <w:tmpl w:val="A7DA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B7F16"/>
    <w:multiLevelType w:val="hybridMultilevel"/>
    <w:tmpl w:val="A7E2F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53C62"/>
    <w:multiLevelType w:val="multilevel"/>
    <w:tmpl w:val="751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F785F"/>
    <w:multiLevelType w:val="multilevel"/>
    <w:tmpl w:val="A7DA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37E03"/>
    <w:multiLevelType w:val="hybridMultilevel"/>
    <w:tmpl w:val="EA60F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A1AE8"/>
    <w:multiLevelType w:val="multilevel"/>
    <w:tmpl w:val="FAB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915F8"/>
    <w:multiLevelType w:val="multilevel"/>
    <w:tmpl w:val="59C8BD80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13" w15:restartNumberingAfterBreak="0">
    <w:nsid w:val="67284603"/>
    <w:multiLevelType w:val="multilevel"/>
    <w:tmpl w:val="4530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17322"/>
    <w:multiLevelType w:val="hybridMultilevel"/>
    <w:tmpl w:val="3F0E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4B1E4C"/>
    <w:multiLevelType w:val="multilevel"/>
    <w:tmpl w:val="A7DA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15"/>
  </w:num>
  <w:num w:numId="9">
    <w:abstractNumId w:val="2"/>
  </w:num>
  <w:num w:numId="10">
    <w:abstractNumId w:val="1"/>
  </w:num>
  <w:num w:numId="11">
    <w:abstractNumId w:val="13"/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EB"/>
    <w:rsid w:val="0006246F"/>
    <w:rsid w:val="00091B55"/>
    <w:rsid w:val="0012111A"/>
    <w:rsid w:val="001C25C8"/>
    <w:rsid w:val="003521EB"/>
    <w:rsid w:val="003658B5"/>
    <w:rsid w:val="00370784"/>
    <w:rsid w:val="0057356B"/>
    <w:rsid w:val="006F06A7"/>
    <w:rsid w:val="007704CD"/>
    <w:rsid w:val="007B2E58"/>
    <w:rsid w:val="007F3F8E"/>
    <w:rsid w:val="00855C6A"/>
    <w:rsid w:val="008C27F6"/>
    <w:rsid w:val="00922F73"/>
    <w:rsid w:val="00992905"/>
    <w:rsid w:val="00B201FC"/>
    <w:rsid w:val="00B970DB"/>
    <w:rsid w:val="00EC1C17"/>
    <w:rsid w:val="00F2328D"/>
    <w:rsid w:val="00F31C4E"/>
    <w:rsid w:val="00F326A7"/>
    <w:rsid w:val="00F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A821B"/>
  <w15:chartTrackingRefBased/>
  <w15:docId w15:val="{C12F978E-B157-4051-AA42-7ACB6117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1E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52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4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4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521EB"/>
    <w:pPr>
      <w:ind w:left="720"/>
      <w:contextualSpacing/>
    </w:pPr>
  </w:style>
  <w:style w:type="table" w:styleId="a4">
    <w:name w:val="Table Grid"/>
    <w:basedOn w:val="a1"/>
    <w:uiPriority w:val="59"/>
    <w:rsid w:val="003521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2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21EB"/>
  </w:style>
  <w:style w:type="paragraph" w:styleId="a7">
    <w:name w:val="footer"/>
    <w:basedOn w:val="a"/>
    <w:link w:val="a8"/>
    <w:uiPriority w:val="99"/>
    <w:unhideWhenUsed/>
    <w:rsid w:val="00352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21EB"/>
  </w:style>
  <w:style w:type="character" w:customStyle="1" w:styleId="40">
    <w:name w:val="Заголовок 4 Знак"/>
    <w:basedOn w:val="a0"/>
    <w:link w:val="4"/>
    <w:uiPriority w:val="9"/>
    <w:semiHidden/>
    <w:rsid w:val="007704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04C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Normal (Web)"/>
    <w:basedOn w:val="a"/>
    <w:uiPriority w:val="99"/>
    <w:semiHidden/>
    <w:unhideWhenUsed/>
    <w:rsid w:val="007704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7704CD"/>
    <w:rPr>
      <w:b/>
      <w:bCs/>
    </w:rPr>
  </w:style>
  <w:style w:type="character" w:styleId="ab">
    <w:name w:val="Hyperlink"/>
    <w:basedOn w:val="a0"/>
    <w:uiPriority w:val="99"/>
    <w:unhideWhenUsed/>
    <w:rsid w:val="007704CD"/>
    <w:rPr>
      <w:color w:val="0000FF"/>
      <w:u w:val="single"/>
    </w:rPr>
  </w:style>
  <w:style w:type="character" w:customStyle="1" w:styleId="inline-comment-marker">
    <w:name w:val="inline-comment-marker"/>
    <w:basedOn w:val="a0"/>
    <w:rsid w:val="0077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Europlan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Лукашина Дарья Александровна</dc:creator>
  <cp:keywords/>
  <dc:description/>
  <cp:lastModifiedBy>Trushkina, Evgeniya</cp:lastModifiedBy>
  <cp:revision>2</cp:revision>
  <dcterms:created xsi:type="dcterms:W3CDTF">2020-07-06T15:13:00Z</dcterms:created>
  <dcterms:modified xsi:type="dcterms:W3CDTF">2020-07-06T15:13:00Z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4da9-3308-4bd6-bbcb-dc50be2e2f47_Enabled">
    <vt:lpwstr>True</vt:lpwstr>
  </property>
  <property fmtid="{D5CDD505-2E9C-101B-9397-08002B2CF9AE}" pid="3" name="MSIP_Label_40444da9-3308-4bd6-bbcb-dc50be2e2f47_SiteId">
    <vt:lpwstr>1a88a898-a3d6-4cd1-bd61-b3827e15f78f</vt:lpwstr>
  </property>
  <property fmtid="{D5CDD505-2E9C-101B-9397-08002B2CF9AE}" pid="4" name="MSIP_Label_40444da9-3308-4bd6-bbcb-dc50be2e2f47_Owner">
    <vt:lpwstr>mns5@europlan.ru</vt:lpwstr>
  </property>
  <property fmtid="{D5CDD505-2E9C-101B-9397-08002B2CF9AE}" pid="5" name="MSIP_Label_40444da9-3308-4bd6-bbcb-dc50be2e2f47_SetDate">
    <vt:lpwstr>2019-07-11T07:03:47.4368348Z</vt:lpwstr>
  </property>
  <property fmtid="{D5CDD505-2E9C-101B-9397-08002B2CF9AE}" pid="6" name="MSIP_Label_40444da9-3308-4bd6-bbcb-dc50be2e2f47_Name">
    <vt:lpwstr>За пределами компании</vt:lpwstr>
  </property>
  <property fmtid="{D5CDD505-2E9C-101B-9397-08002B2CF9AE}" pid="7" name="MSIP_Label_40444da9-3308-4bd6-bbcb-dc50be2e2f47_Application">
    <vt:lpwstr>Microsoft Azure Information Protection</vt:lpwstr>
  </property>
  <property fmtid="{D5CDD505-2E9C-101B-9397-08002B2CF9AE}" pid="8" name="MSIP_Label_40444da9-3308-4bd6-bbcb-dc50be2e2f47_ActionId">
    <vt:lpwstr>66dd1a6a-2677-4c41-8293-420c1c837daf</vt:lpwstr>
  </property>
  <property fmtid="{D5CDD505-2E9C-101B-9397-08002B2CF9AE}" pid="9" name="MSIP_Label_40444da9-3308-4bd6-bbcb-dc50be2e2f47_Extended_MSFT_Method">
    <vt:lpwstr>Manual</vt:lpwstr>
  </property>
  <property fmtid="{D5CDD505-2E9C-101B-9397-08002B2CF9AE}" pid="10" name="Sensitivity">
    <vt:lpwstr>За пределами компании</vt:lpwstr>
  </property>
</Properties>
</file>