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34A332" w14:textId="716BBB5D" w:rsidR="009B1018" w:rsidRDefault="00C57BE2" w:rsidP="00E66F27">
      <w:pPr>
        <w:pStyle w:val="Title"/>
        <w:jc w:val="center"/>
      </w:pPr>
      <w:r>
        <w:t>Internal and international m</w:t>
      </w:r>
      <w:r w:rsidR="00E66F27">
        <w:t xml:space="preserve">igration and </w:t>
      </w:r>
      <w:r>
        <w:t xml:space="preserve">differences in birth rates across </w:t>
      </w:r>
      <w:r w:rsidR="00E66F27">
        <w:t>the UK</w:t>
      </w:r>
    </w:p>
    <w:p w14:paraId="5F65949F" w14:textId="77777777" w:rsidR="005F24E4" w:rsidRDefault="005F24E4" w:rsidP="005F24E4"/>
    <w:p w14:paraId="57038156" w14:textId="77777777" w:rsidR="005F24E4" w:rsidRPr="009422DF" w:rsidRDefault="005F24E4" w:rsidP="00E66F27">
      <w:pPr>
        <w:pStyle w:val="Heading1"/>
        <w:pBdr>
          <w:bottom w:val="single" w:sz="6" w:space="1" w:color="auto"/>
        </w:pBdr>
      </w:pPr>
      <w:r w:rsidRPr="009422DF">
        <w:t>Aims and</w:t>
      </w:r>
      <w:commentRangeStart w:id="0"/>
      <w:r w:rsidRPr="009422DF">
        <w:t xml:space="preserve"> objectives </w:t>
      </w:r>
      <w:commentRangeEnd w:id="0"/>
      <w:r w:rsidR="00526908">
        <w:rPr>
          <w:rStyle w:val="CommentReference"/>
          <w:rFonts w:asciiTheme="minorHAnsi" w:eastAsiaTheme="minorHAnsi" w:hAnsiTheme="minorHAnsi" w:cstheme="minorBidi"/>
          <w:b w:val="0"/>
          <w:color w:val="auto"/>
        </w:rPr>
        <w:commentReference w:id="0"/>
      </w:r>
    </w:p>
    <w:p w14:paraId="0A6A57C0" w14:textId="77777777" w:rsidR="00A0629A" w:rsidRPr="009422DF" w:rsidRDefault="00A0629A" w:rsidP="005F24E4">
      <w:pPr>
        <w:rPr>
          <w:color w:val="000000" w:themeColor="text1"/>
        </w:rPr>
      </w:pPr>
    </w:p>
    <w:p w14:paraId="3C859776" w14:textId="2FE340E4" w:rsidR="005F24E4" w:rsidRPr="009422DF" w:rsidRDefault="00C57BE2" w:rsidP="009422DF">
      <w:pPr>
        <w:spacing w:line="276" w:lineRule="auto"/>
        <w:jc w:val="both"/>
        <w:rPr>
          <w:rFonts w:ascii="Times" w:hAnsi="Times"/>
          <w:color w:val="000000" w:themeColor="text1"/>
        </w:rPr>
      </w:pPr>
      <w:commentRangeStart w:id="1"/>
      <w:r w:rsidRPr="009422DF">
        <w:rPr>
          <w:rFonts w:ascii="Times" w:hAnsi="Times"/>
          <w:color w:val="000000" w:themeColor="text1"/>
        </w:rPr>
        <w:t>The aim is to c</w:t>
      </w:r>
      <w:r w:rsidR="00CD2E64" w:rsidRPr="009422DF">
        <w:rPr>
          <w:rFonts w:ascii="Times" w:hAnsi="Times"/>
          <w:color w:val="000000" w:themeColor="text1"/>
        </w:rPr>
        <w:t>arry out an observational, descriptive</w:t>
      </w:r>
      <w:r w:rsidR="00C222F5" w:rsidRPr="009422DF">
        <w:rPr>
          <w:rFonts w:ascii="Times" w:hAnsi="Times"/>
          <w:color w:val="000000" w:themeColor="text1"/>
        </w:rPr>
        <w:t xml:space="preserve"> study using</w:t>
      </w:r>
      <w:r w:rsidR="00CD2E64" w:rsidRPr="009422DF">
        <w:rPr>
          <w:rFonts w:ascii="Times" w:hAnsi="Times"/>
          <w:color w:val="000000" w:themeColor="text1"/>
        </w:rPr>
        <w:t xml:space="preserve"> </w:t>
      </w:r>
      <w:r w:rsidR="009372DB" w:rsidRPr="009422DF">
        <w:rPr>
          <w:rFonts w:ascii="Times" w:hAnsi="Times"/>
          <w:color w:val="000000" w:themeColor="text1"/>
        </w:rPr>
        <w:t>secondary data in</w:t>
      </w:r>
      <w:r w:rsidR="00CD2E64" w:rsidRPr="009422DF">
        <w:rPr>
          <w:rFonts w:ascii="Times" w:hAnsi="Times"/>
          <w:color w:val="000000" w:themeColor="text1"/>
        </w:rPr>
        <w:t xml:space="preserve"> order to answer the question: </w:t>
      </w:r>
      <w:r w:rsidR="00FD0CD7" w:rsidRPr="009422DF">
        <w:rPr>
          <w:rFonts w:ascii="Times" w:hAnsi="Times"/>
          <w:color w:val="000000" w:themeColor="text1"/>
        </w:rPr>
        <w:t>Does population structure explain differences in trends in numbers of new babies</w:t>
      </w:r>
      <w:r w:rsidR="00AC3179" w:rsidRPr="009422DF">
        <w:rPr>
          <w:rFonts w:ascii="Times" w:hAnsi="Times"/>
          <w:color w:val="000000" w:themeColor="text1"/>
        </w:rPr>
        <w:t xml:space="preserve"> between regions</w:t>
      </w:r>
      <w:r w:rsidR="00FD0CD7" w:rsidRPr="009422DF">
        <w:rPr>
          <w:rFonts w:ascii="Times" w:hAnsi="Times"/>
          <w:color w:val="000000" w:themeColor="text1"/>
        </w:rPr>
        <w:t>?</w:t>
      </w:r>
    </w:p>
    <w:p w14:paraId="6C104DD3" w14:textId="77777777" w:rsidR="00AC3179" w:rsidRPr="009422DF" w:rsidRDefault="00AC3179" w:rsidP="009422DF">
      <w:pPr>
        <w:spacing w:line="276" w:lineRule="auto"/>
        <w:jc w:val="both"/>
        <w:rPr>
          <w:rFonts w:ascii="Times" w:hAnsi="Times"/>
          <w:color w:val="000000" w:themeColor="text1"/>
        </w:rPr>
      </w:pPr>
    </w:p>
    <w:p w14:paraId="0CC3D63B" w14:textId="4FFE5233" w:rsidR="009372DB" w:rsidRPr="009422DF" w:rsidRDefault="009372DB" w:rsidP="009422DF">
      <w:pPr>
        <w:spacing w:line="276" w:lineRule="auto"/>
        <w:jc w:val="both"/>
        <w:rPr>
          <w:rStyle w:val="Emphasis"/>
          <w:rFonts w:ascii="Times" w:hAnsi="Times"/>
          <w:color w:val="000000" w:themeColor="text1"/>
        </w:rPr>
      </w:pPr>
      <w:r w:rsidRPr="009422DF">
        <w:rPr>
          <w:rStyle w:val="Emphasis"/>
          <w:rFonts w:ascii="Times" w:hAnsi="Times"/>
          <w:color w:val="000000" w:themeColor="text1"/>
        </w:rPr>
        <w:t>Study aims</w:t>
      </w:r>
    </w:p>
    <w:p w14:paraId="58D9E1C0" w14:textId="2CB527DC" w:rsidR="005769E2" w:rsidRPr="009422DF" w:rsidRDefault="00AC3179" w:rsidP="009422DF">
      <w:pPr>
        <w:spacing w:line="276" w:lineRule="auto"/>
        <w:jc w:val="both"/>
        <w:rPr>
          <w:rFonts w:ascii="Times" w:hAnsi="Times"/>
          <w:color w:val="000000" w:themeColor="text1"/>
        </w:rPr>
      </w:pPr>
      <w:r w:rsidRPr="009422DF">
        <w:rPr>
          <w:rFonts w:ascii="Times" w:hAnsi="Times"/>
          <w:color w:val="000000" w:themeColor="text1"/>
        </w:rPr>
        <w:t xml:space="preserve">The aim of the study is to identify whether the differences in number of new babies between regions is due entirely to </w:t>
      </w:r>
      <w:r w:rsidR="00B669D8" w:rsidRPr="009422DF">
        <w:rPr>
          <w:rFonts w:ascii="Times" w:hAnsi="Times"/>
          <w:color w:val="000000" w:themeColor="text1"/>
        </w:rPr>
        <w:t>internal and international migration</w:t>
      </w:r>
      <w:r w:rsidRPr="009422DF">
        <w:rPr>
          <w:rFonts w:ascii="Times" w:hAnsi="Times"/>
          <w:color w:val="000000" w:themeColor="text1"/>
        </w:rPr>
        <w:t xml:space="preserve"> effects on populat</w:t>
      </w:r>
      <w:r w:rsidR="00C222F5" w:rsidRPr="009422DF">
        <w:rPr>
          <w:rFonts w:ascii="Times" w:hAnsi="Times"/>
          <w:color w:val="000000" w:themeColor="text1"/>
        </w:rPr>
        <w:t>ion structure or whether its due to something else.</w:t>
      </w:r>
      <w:commentRangeEnd w:id="1"/>
      <w:r w:rsidR="00D25470">
        <w:rPr>
          <w:rStyle w:val="CommentReference"/>
        </w:rPr>
        <w:commentReference w:id="1"/>
      </w:r>
    </w:p>
    <w:p w14:paraId="6D09AF10" w14:textId="7245135F" w:rsidR="005F24E4" w:rsidRPr="009422DF" w:rsidRDefault="00C57BE2" w:rsidP="005F24E4">
      <w:pPr>
        <w:pStyle w:val="Heading1"/>
        <w:pBdr>
          <w:bottom w:val="single" w:sz="6" w:space="1" w:color="auto"/>
        </w:pBdr>
      </w:pPr>
      <w:r w:rsidRPr="009422DF">
        <w:t xml:space="preserve">Brief </w:t>
      </w:r>
      <w:r w:rsidR="005F24E4" w:rsidRPr="009422DF">
        <w:t xml:space="preserve">Background </w:t>
      </w:r>
    </w:p>
    <w:p w14:paraId="3CC6E4DC" w14:textId="77777777" w:rsidR="00A0629A" w:rsidRPr="009422DF" w:rsidRDefault="00A0629A" w:rsidP="005F24E4">
      <w:pPr>
        <w:rPr>
          <w:color w:val="000000" w:themeColor="text1"/>
        </w:rPr>
      </w:pPr>
    </w:p>
    <w:p w14:paraId="48062873" w14:textId="2CCDD26E" w:rsidR="00C70F8D" w:rsidRPr="009422DF" w:rsidRDefault="0041658B" w:rsidP="009422DF">
      <w:pPr>
        <w:spacing w:line="276" w:lineRule="auto"/>
        <w:jc w:val="both"/>
        <w:rPr>
          <w:rStyle w:val="SubtleEmphasis"/>
          <w:rFonts w:ascii="Times" w:hAnsi="Times"/>
          <w:color w:val="000000" w:themeColor="text1"/>
        </w:rPr>
      </w:pPr>
      <w:bookmarkStart w:id="2" w:name="OLE_LINK1"/>
      <w:r w:rsidRPr="009422DF">
        <w:rPr>
          <w:rStyle w:val="SubtleEmphasis"/>
          <w:rFonts w:ascii="Times" w:hAnsi="Times"/>
          <w:color w:val="000000" w:themeColor="text1"/>
        </w:rPr>
        <w:t>R</w:t>
      </w:r>
      <w:r w:rsidR="00C57BE2" w:rsidRPr="009422DF">
        <w:rPr>
          <w:rStyle w:val="SubtleEmphasis"/>
          <w:rFonts w:ascii="Times" w:hAnsi="Times"/>
          <w:color w:val="000000" w:themeColor="text1"/>
        </w:rPr>
        <w:t xml:space="preserve">eplacement fertility rates </w:t>
      </w:r>
      <w:r w:rsidR="00DC3E7E" w:rsidRPr="009422DF">
        <w:rPr>
          <w:rStyle w:val="SubtleEmphasis"/>
          <w:rFonts w:ascii="Times" w:hAnsi="Times"/>
          <w:color w:val="000000" w:themeColor="text1"/>
        </w:rPr>
        <w:t>and population structure</w:t>
      </w:r>
    </w:p>
    <w:p w14:paraId="39FE4D60" w14:textId="1E5F07E4" w:rsidR="00C57BE2" w:rsidRPr="009422DF" w:rsidRDefault="00CE035E" w:rsidP="009422DF">
      <w:pPr>
        <w:spacing w:line="276" w:lineRule="auto"/>
        <w:jc w:val="both"/>
        <w:rPr>
          <w:rStyle w:val="SubtleEmphasis"/>
          <w:rFonts w:ascii="Times" w:hAnsi="Times"/>
          <w:i w:val="0"/>
          <w:iCs w:val="0"/>
          <w:color w:val="000000" w:themeColor="text1"/>
        </w:rPr>
      </w:pPr>
      <w:commentRangeStart w:id="3"/>
      <w:r w:rsidRPr="009422DF">
        <w:rPr>
          <w:rFonts w:ascii="Times" w:hAnsi="Times"/>
          <w:color w:val="000000" w:themeColor="text1"/>
        </w:rPr>
        <w:t xml:space="preserve">The replacement fertility rate is defined as the “level of fertility at which a population exactly replaces itself from one generation to the </w:t>
      </w:r>
      <w:r w:rsidR="009B53AA" w:rsidRPr="009422DF">
        <w:rPr>
          <w:rFonts w:ascii="Times" w:hAnsi="Times"/>
          <w:color w:val="000000" w:themeColor="text1"/>
        </w:rPr>
        <w:t xml:space="preserve">next” </w:t>
      </w:r>
      <w:r w:rsidR="001906D4" w:rsidRPr="009422DF">
        <w:rPr>
          <w:rFonts w:ascii="Times" w:hAnsi="Times"/>
          <w:color w:val="000000" w:themeColor="text1"/>
        </w:rPr>
        <w:fldChar w:fldCharType="begin">
          <w:fldData xml:space="preserve">PEVuZE5vdGU+PENpdGU+PEF1dGhvcj5DcmFpZzwvQXV0aG9yPjxZZWFyPjE5OTQ8L1llYXI+PElE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</w:fldData>
        </w:fldChar>
      </w:r>
      <w:r w:rsidR="001906D4" w:rsidRPr="009422DF">
        <w:rPr>
          <w:rFonts w:ascii="Times" w:hAnsi="Times"/>
          <w:color w:val="000000" w:themeColor="text1"/>
        </w:rPr>
        <w:instrText xml:space="preserve"> ADDIN EN.CITE </w:instrText>
      </w:r>
      <w:r w:rsidR="001906D4" w:rsidRPr="009422DF">
        <w:rPr>
          <w:rFonts w:ascii="Times" w:hAnsi="Times"/>
          <w:color w:val="000000" w:themeColor="text1"/>
        </w:rPr>
        <w:fldChar w:fldCharType="begin">
          <w:fldData xml:space="preserve">PEVuZE5vdGU+PENpdGU+PEF1dGhvcj5DcmFpZzwvQXV0aG9yPjxZZWFyPjE5OTQ8L1llYXI+PElE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</w:fldData>
        </w:fldChar>
      </w:r>
      <w:r w:rsidR="001906D4" w:rsidRPr="009422DF">
        <w:rPr>
          <w:rFonts w:ascii="Times" w:hAnsi="Times"/>
          <w:color w:val="000000" w:themeColor="text1"/>
        </w:rPr>
        <w:instrText xml:space="preserve"> ADDIN EN.CITE.DATA </w:instrText>
      </w:r>
      <w:r w:rsidR="001906D4" w:rsidRPr="009422DF">
        <w:rPr>
          <w:rFonts w:ascii="Times" w:hAnsi="Times"/>
          <w:color w:val="000000" w:themeColor="text1"/>
        </w:rPr>
      </w:r>
      <w:r w:rsidR="001906D4" w:rsidRPr="009422DF">
        <w:rPr>
          <w:rFonts w:ascii="Times" w:hAnsi="Times"/>
          <w:color w:val="000000" w:themeColor="text1"/>
        </w:rPr>
        <w:fldChar w:fldCharType="end"/>
      </w:r>
      <w:r w:rsidR="001906D4" w:rsidRPr="009422DF">
        <w:rPr>
          <w:rFonts w:ascii="Times" w:hAnsi="Times"/>
          <w:color w:val="000000" w:themeColor="text1"/>
        </w:rPr>
      </w:r>
      <w:r w:rsidR="001906D4" w:rsidRPr="009422DF">
        <w:rPr>
          <w:rFonts w:ascii="Times" w:hAnsi="Times"/>
          <w:color w:val="000000" w:themeColor="text1"/>
        </w:rPr>
        <w:fldChar w:fldCharType="separate"/>
      </w:r>
      <w:r w:rsidR="001906D4" w:rsidRPr="009422DF">
        <w:rPr>
          <w:rFonts w:ascii="Times" w:hAnsi="Times"/>
          <w:noProof/>
          <w:color w:val="000000" w:themeColor="text1"/>
        </w:rPr>
        <w:t>(Craig, 1994)</w:t>
      </w:r>
      <w:r w:rsidR="001906D4" w:rsidRPr="009422DF">
        <w:rPr>
          <w:rFonts w:ascii="Times" w:hAnsi="Times"/>
          <w:color w:val="000000" w:themeColor="text1"/>
        </w:rPr>
        <w:fldChar w:fldCharType="end"/>
      </w:r>
      <w:r w:rsidR="001906D4" w:rsidRPr="009422DF">
        <w:rPr>
          <w:rFonts w:ascii="Times" w:hAnsi="Times"/>
          <w:color w:val="000000" w:themeColor="text1"/>
        </w:rPr>
        <w:t>.</w:t>
      </w:r>
      <w:commentRangeEnd w:id="3"/>
      <w:r w:rsidR="00D25470">
        <w:rPr>
          <w:rStyle w:val="CommentReference"/>
        </w:rPr>
        <w:commentReference w:id="3"/>
      </w:r>
      <w:commentRangeStart w:id="4"/>
      <w:r w:rsidR="003A78E3" w:rsidRPr="009422DF">
        <w:rPr>
          <w:rFonts w:ascii="Times" w:hAnsi="Times"/>
          <w:color w:val="000000" w:themeColor="text1"/>
        </w:rPr>
        <w:t>The fertility rate of countries in the developed world is estimated to be at 2.3</w:t>
      </w:r>
      <w:r w:rsidR="001906D4" w:rsidRPr="009422DF">
        <w:rPr>
          <w:rFonts w:ascii="Times" w:hAnsi="Times"/>
          <w:color w:val="000000" w:themeColor="text1"/>
        </w:rPr>
        <w:t>.</w:t>
      </w:r>
      <w:r w:rsidR="00D8396A" w:rsidRPr="009422DF">
        <w:rPr>
          <w:rFonts w:ascii="Times" w:hAnsi="Times"/>
          <w:color w:val="000000" w:themeColor="text1"/>
        </w:rPr>
        <w:t xml:space="preserve"> </w:t>
      </w:r>
      <w:commentRangeEnd w:id="4"/>
      <w:r w:rsidR="00D25470">
        <w:rPr>
          <w:rStyle w:val="CommentReference"/>
        </w:rPr>
        <w:commentReference w:id="4"/>
      </w:r>
      <w:r w:rsidR="009B53AA" w:rsidRPr="009422DF">
        <w:rPr>
          <w:rFonts w:ascii="Times" w:hAnsi="Times"/>
          <w:color w:val="000000" w:themeColor="text1"/>
        </w:rPr>
        <w:t xml:space="preserve">The literature </w:t>
      </w:r>
      <w:r w:rsidR="00867432" w:rsidRPr="009422DF">
        <w:rPr>
          <w:rFonts w:ascii="Times" w:hAnsi="Times"/>
          <w:color w:val="000000" w:themeColor="text1"/>
        </w:rPr>
        <w:t xml:space="preserve">has identified </w:t>
      </w:r>
      <w:r w:rsidR="003B1A97" w:rsidRPr="009422DF">
        <w:rPr>
          <w:rFonts w:ascii="Times" w:hAnsi="Times"/>
          <w:color w:val="000000" w:themeColor="text1"/>
        </w:rPr>
        <w:t xml:space="preserve">that </w:t>
      </w:r>
      <w:r w:rsidR="00456ED5" w:rsidRPr="009422DF">
        <w:rPr>
          <w:rFonts w:ascii="Times" w:hAnsi="Times"/>
          <w:color w:val="000000" w:themeColor="text1"/>
        </w:rPr>
        <w:t>social, political</w:t>
      </w:r>
      <w:r w:rsidR="00D70F36" w:rsidRPr="009422DF">
        <w:rPr>
          <w:rFonts w:ascii="Times" w:hAnsi="Times"/>
          <w:color w:val="000000" w:themeColor="text1"/>
        </w:rPr>
        <w:t>, cultural</w:t>
      </w:r>
      <w:r w:rsidR="00456ED5" w:rsidRPr="009422DF">
        <w:rPr>
          <w:rFonts w:ascii="Times" w:hAnsi="Times"/>
          <w:color w:val="000000" w:themeColor="text1"/>
        </w:rPr>
        <w:t xml:space="preserve"> and economic</w:t>
      </w:r>
      <w:r w:rsidR="0041658B" w:rsidRPr="009422DF">
        <w:rPr>
          <w:rFonts w:ascii="Times" w:hAnsi="Times"/>
          <w:color w:val="000000" w:themeColor="text1"/>
        </w:rPr>
        <w:t xml:space="preserve"> factors influence fertility rates </w:t>
      </w:r>
      <w:r w:rsidR="0041658B" w:rsidRPr="009422DF">
        <w:rPr>
          <w:rFonts w:ascii="Times" w:hAnsi="Times"/>
          <w:color w:val="000000" w:themeColor="text1"/>
        </w:rPr>
        <w:fldChar w:fldCharType="begin"/>
      </w:r>
      <w:r w:rsidR="0041658B" w:rsidRPr="009422DF">
        <w:rPr>
          <w:rFonts w:ascii="Times" w:hAnsi="Times"/>
          <w:color w:val="000000" w:themeColor="text1"/>
        </w:rPr>
        <w:instrText xml:space="preserve"> ADDIN EN.CITE &lt;EndNote&gt;&lt;Cite&gt;&lt;Author&gt;Wang&lt;/Author&gt;&lt;Year&gt;2016&lt;/Year&gt;&lt;IDText&gt;The Role of Socio-political and Economic Factors in Fertility Decline: A Cross-country Analysis&lt;/IDText&gt;&lt;DisplayText&gt;(Wang and Sun, 2016)&lt;/DisplayText&gt;&lt;record&gt;&lt;dates&gt;&lt;pub-dates&gt;&lt;date&gt;2016/11/01/&lt;/date&gt;&lt;/pub-dates&gt;&lt;year&gt;2016&lt;/year&gt;&lt;/dates&gt;&lt;keywords&gt;&lt;keyword&gt;political freedom&lt;/keyword&gt;&lt;keyword&gt;total fertility rates&lt;/keyword&gt;&lt;keyword&gt;population policy&lt;/keyword&gt;&lt;keyword&gt;human capital&lt;/keyword&gt;&lt;keyword&gt;urbanization&lt;/keyword&gt;&lt;keyword&gt;contraceptive prevalence rate&lt;/keyword&gt;&lt;/keywords&gt;&lt;urls&gt;&lt;related-urls&gt;&lt;url&gt;http://www.sciencedirect.com/science/article/pii/S0305750X1630417X&lt;/url&gt;&lt;/related-urls&gt;&lt;/urls&gt;&lt;isbn&gt;0305-750X&lt;/isbn&gt;&lt;titles&gt;&lt;title&gt;The Role of Socio-political and Economic Factors in Fertility Decline: A Cross-country Analysis&lt;/title&gt;&lt;secondary-title&gt;World Development&lt;/secondary-title&gt;&lt;/titles&gt;&lt;pages&gt;360-370&lt;/pages&gt;&lt;contributors&gt;&lt;authors&gt;&lt;author&gt;Wang, Qingfeng&lt;/author&gt;&lt;author&gt;Sun, Xu&lt;/author&gt;&lt;/authors&gt;&lt;/contributors&gt;&lt;added-date format="utc"&gt;1517691162&lt;/added-date&gt;&lt;ref-type name="Journal Article"&gt;17&lt;/ref-type&gt;&lt;rec-number&gt;165&lt;/rec-number&gt;&lt;last-updated-date format="utc"&gt;1517691162&lt;/last-updated-date&gt;&lt;electronic-resource-num&gt;https://doi.org/10.1016/j.worlddev.2016.07.004&lt;/electronic-resource-num&gt;&lt;volume&gt;87&lt;/volume&gt;&lt;/record&gt;&lt;/Cite&gt;&lt;/EndNote&gt;</w:instrText>
      </w:r>
      <w:r w:rsidR="0041658B" w:rsidRPr="009422DF">
        <w:rPr>
          <w:rFonts w:ascii="Times" w:hAnsi="Times"/>
          <w:color w:val="000000" w:themeColor="text1"/>
        </w:rPr>
        <w:fldChar w:fldCharType="separate"/>
      </w:r>
      <w:r w:rsidR="0041658B" w:rsidRPr="009422DF">
        <w:rPr>
          <w:rFonts w:ascii="Times" w:hAnsi="Times"/>
          <w:noProof/>
          <w:color w:val="000000" w:themeColor="text1"/>
        </w:rPr>
        <w:t>(Wang and Sun, 2016)</w:t>
      </w:r>
      <w:r w:rsidR="0041658B" w:rsidRPr="009422DF">
        <w:rPr>
          <w:rFonts w:ascii="Times" w:hAnsi="Times"/>
          <w:color w:val="000000" w:themeColor="text1"/>
        </w:rPr>
        <w:fldChar w:fldCharType="end"/>
      </w:r>
      <w:r w:rsidR="0041658B" w:rsidRPr="009422DF">
        <w:rPr>
          <w:rFonts w:ascii="Times" w:hAnsi="Times"/>
          <w:color w:val="000000" w:themeColor="text1"/>
        </w:rPr>
        <w:t>.</w:t>
      </w:r>
      <w:r w:rsidR="00066327" w:rsidRPr="009422DF">
        <w:rPr>
          <w:rFonts w:ascii="Times" w:hAnsi="Times"/>
          <w:color w:val="000000" w:themeColor="text1"/>
        </w:rPr>
        <w:t>Other theories that a</w:t>
      </w:r>
      <w:r w:rsidR="00C95B23" w:rsidRPr="009422DF">
        <w:rPr>
          <w:rFonts w:ascii="Times" w:hAnsi="Times"/>
          <w:color w:val="000000" w:themeColor="text1"/>
        </w:rPr>
        <w:t>re</w:t>
      </w:r>
      <w:r w:rsidR="00066327" w:rsidRPr="009422DF">
        <w:rPr>
          <w:rFonts w:ascii="Times" w:hAnsi="Times"/>
          <w:color w:val="000000" w:themeColor="text1"/>
        </w:rPr>
        <w:t xml:space="preserve"> thought to be constant drivers in low fertility rates are mortality rates and migration</w:t>
      </w:r>
      <w:r w:rsidR="007E145B" w:rsidRPr="009422DF">
        <w:rPr>
          <w:rFonts w:ascii="Times" w:hAnsi="Times"/>
          <w:color w:val="000000" w:themeColor="text1"/>
        </w:rPr>
        <w:t xml:space="preserve"> </w:t>
      </w:r>
      <w:r w:rsidR="007E145B" w:rsidRPr="009422DF">
        <w:rPr>
          <w:rFonts w:ascii="Times" w:hAnsi="Times"/>
          <w:color w:val="000000" w:themeColor="text1"/>
        </w:rPr>
        <w:fldChar w:fldCharType="begin">
          <w:fldData xml:space="preserve">PEVuZE5vdGU+PENpdGU+PEF1dGhvcj5Tw6FuY2hlei1CYXJyaWNhcnRlPC9BdXRob3I+PFllYXI+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</w:fldData>
        </w:fldChar>
      </w:r>
      <w:r w:rsidR="009E51BE" w:rsidRPr="009422DF">
        <w:rPr>
          <w:rFonts w:ascii="Times" w:hAnsi="Times"/>
          <w:color w:val="000000" w:themeColor="text1"/>
        </w:rPr>
        <w:instrText xml:space="preserve"> ADDIN EN.CITE </w:instrText>
      </w:r>
      <w:r w:rsidR="009E51BE" w:rsidRPr="009422DF">
        <w:rPr>
          <w:rFonts w:ascii="Times" w:hAnsi="Times"/>
          <w:color w:val="000000" w:themeColor="text1"/>
        </w:rPr>
        <w:fldChar w:fldCharType="begin">
          <w:fldData xml:space="preserve">PEVuZE5vdGU+PENpdGU+PEF1dGhvcj5Tw6FuY2hlei1CYXJyaWNhcnRlPC9BdXRob3I+PFllYXI+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</w:fldData>
        </w:fldChar>
      </w:r>
      <w:r w:rsidR="009E51BE" w:rsidRPr="009422DF">
        <w:rPr>
          <w:rFonts w:ascii="Times" w:hAnsi="Times"/>
          <w:color w:val="000000" w:themeColor="text1"/>
        </w:rPr>
        <w:instrText xml:space="preserve"> ADDIN EN.CITE.DATA </w:instrText>
      </w:r>
      <w:r w:rsidR="009E51BE" w:rsidRPr="009422DF">
        <w:rPr>
          <w:rFonts w:ascii="Times" w:hAnsi="Times"/>
          <w:color w:val="000000" w:themeColor="text1"/>
        </w:rPr>
      </w:r>
      <w:r w:rsidR="009E51BE" w:rsidRPr="009422DF">
        <w:rPr>
          <w:rFonts w:ascii="Times" w:hAnsi="Times"/>
          <w:color w:val="000000" w:themeColor="text1"/>
        </w:rPr>
        <w:fldChar w:fldCharType="end"/>
      </w:r>
      <w:r w:rsidR="007E145B" w:rsidRPr="009422DF">
        <w:rPr>
          <w:rFonts w:ascii="Times" w:hAnsi="Times"/>
          <w:color w:val="000000" w:themeColor="text1"/>
        </w:rPr>
      </w:r>
      <w:r w:rsidR="007E145B" w:rsidRPr="009422DF">
        <w:rPr>
          <w:rFonts w:ascii="Times" w:hAnsi="Times"/>
          <w:color w:val="000000" w:themeColor="text1"/>
        </w:rPr>
        <w:fldChar w:fldCharType="separate"/>
      </w:r>
      <w:r w:rsidR="009E51BE" w:rsidRPr="009422DF">
        <w:rPr>
          <w:rFonts w:ascii="Times" w:hAnsi="Times"/>
          <w:noProof/>
          <w:color w:val="000000" w:themeColor="text1"/>
        </w:rPr>
        <w:t>(Sánchez-Barricarte, 2017, Andersson, 2004)</w:t>
      </w:r>
      <w:r w:rsidR="007E145B" w:rsidRPr="009422DF">
        <w:rPr>
          <w:rFonts w:ascii="Times" w:hAnsi="Times"/>
          <w:color w:val="000000" w:themeColor="text1"/>
        </w:rPr>
        <w:fldChar w:fldCharType="end"/>
      </w:r>
      <w:r w:rsidR="00066327" w:rsidRPr="009422DF">
        <w:rPr>
          <w:rFonts w:ascii="Times" w:hAnsi="Times"/>
          <w:color w:val="000000" w:themeColor="text1"/>
        </w:rPr>
        <w:t>.</w:t>
      </w:r>
      <w:r w:rsidR="00AF4727" w:rsidRPr="009422DF">
        <w:rPr>
          <w:rFonts w:ascii="Times" w:hAnsi="Times"/>
          <w:color w:val="000000" w:themeColor="text1"/>
        </w:rPr>
        <w:t xml:space="preserve"> </w:t>
      </w:r>
      <w:r w:rsidR="00F009B2" w:rsidRPr="009422DF">
        <w:rPr>
          <w:rFonts w:ascii="Times" w:hAnsi="Times"/>
          <w:color w:val="000000" w:themeColor="text1"/>
        </w:rPr>
        <w:t xml:space="preserve">Europe has experienced a demographic transition notably </w:t>
      </w:r>
      <w:r w:rsidR="00284328">
        <w:rPr>
          <w:rFonts w:ascii="Times" w:hAnsi="Times"/>
          <w:color w:val="000000" w:themeColor="text1"/>
        </w:rPr>
        <w:t>in</w:t>
      </w:r>
      <w:r w:rsidR="00F009B2" w:rsidRPr="009422DF">
        <w:rPr>
          <w:rFonts w:ascii="Times" w:hAnsi="Times"/>
          <w:color w:val="000000" w:themeColor="text1"/>
        </w:rPr>
        <w:t xml:space="preserve"> </w:t>
      </w:r>
      <w:r w:rsidR="007E145B" w:rsidRPr="009422DF">
        <w:rPr>
          <w:rFonts w:ascii="Times" w:hAnsi="Times"/>
          <w:color w:val="000000" w:themeColor="text1"/>
        </w:rPr>
        <w:t xml:space="preserve">the 1960s </w:t>
      </w:r>
      <w:r w:rsidR="00284328">
        <w:rPr>
          <w:rFonts w:ascii="Times" w:hAnsi="Times"/>
          <w:color w:val="000000" w:themeColor="text1"/>
        </w:rPr>
        <w:t>a</w:t>
      </w:r>
      <w:r w:rsidR="007E145B" w:rsidRPr="009422DF">
        <w:rPr>
          <w:rFonts w:ascii="Times" w:hAnsi="Times"/>
          <w:color w:val="000000" w:themeColor="text1"/>
        </w:rPr>
        <w:t xml:space="preserve"> downward</w:t>
      </w:r>
      <w:r w:rsidR="00AF4727" w:rsidRPr="009422DF">
        <w:rPr>
          <w:rFonts w:ascii="Times" w:hAnsi="Times"/>
          <w:color w:val="000000" w:themeColor="text1"/>
        </w:rPr>
        <w:t xml:space="preserve"> trend </w:t>
      </w:r>
      <w:r w:rsidR="007E145B" w:rsidRPr="009422DF">
        <w:rPr>
          <w:rFonts w:ascii="Times" w:hAnsi="Times"/>
          <w:color w:val="000000" w:themeColor="text1"/>
        </w:rPr>
        <w:t xml:space="preserve">in </w:t>
      </w:r>
      <w:commentRangeStart w:id="5"/>
      <w:r w:rsidR="007E145B" w:rsidRPr="009422DF">
        <w:rPr>
          <w:rFonts w:ascii="Times" w:hAnsi="Times"/>
          <w:color w:val="000000" w:themeColor="text1"/>
        </w:rPr>
        <w:t>fertility rates</w:t>
      </w:r>
      <w:r w:rsidR="00D70F36" w:rsidRPr="009422DF">
        <w:rPr>
          <w:rFonts w:ascii="Times" w:hAnsi="Times"/>
          <w:color w:val="000000" w:themeColor="text1"/>
        </w:rPr>
        <w:t xml:space="preserve"> </w:t>
      </w:r>
      <w:commentRangeEnd w:id="5"/>
      <w:r w:rsidR="008B0113">
        <w:rPr>
          <w:rStyle w:val="CommentReference"/>
        </w:rPr>
        <w:commentReference w:id="5"/>
      </w:r>
      <w:r w:rsidR="00D70F36" w:rsidRPr="009422DF">
        <w:rPr>
          <w:rFonts w:ascii="Times" w:hAnsi="Times"/>
          <w:color w:val="000000" w:themeColor="text1"/>
        </w:rPr>
        <w:t xml:space="preserve">with </w:t>
      </w:r>
      <w:r w:rsidR="00284328">
        <w:rPr>
          <w:rFonts w:ascii="Times" w:hAnsi="Times"/>
          <w:color w:val="000000" w:themeColor="text1"/>
        </w:rPr>
        <w:t xml:space="preserve">many </w:t>
      </w:r>
      <w:r w:rsidR="00D70F36" w:rsidRPr="009422DF">
        <w:rPr>
          <w:rFonts w:ascii="Times" w:hAnsi="Times"/>
          <w:color w:val="000000" w:themeColor="text1"/>
        </w:rPr>
        <w:t>countries falling below their replacement fertility rates</w:t>
      </w:r>
      <w:r w:rsidR="00AF4727" w:rsidRPr="009422DF">
        <w:rPr>
          <w:rFonts w:ascii="Times" w:hAnsi="Times"/>
          <w:color w:val="000000" w:themeColor="text1"/>
        </w:rPr>
        <w:t xml:space="preserve">. </w:t>
      </w:r>
      <w:commentRangeStart w:id="6"/>
      <w:r w:rsidR="00AF4727" w:rsidRPr="009422DF">
        <w:rPr>
          <w:rFonts w:ascii="Times" w:hAnsi="Times"/>
          <w:color w:val="000000" w:themeColor="text1"/>
        </w:rPr>
        <w:t>Countries such as Ireland and Norway are the exception to this trend</w:t>
      </w:r>
      <w:commentRangeEnd w:id="6"/>
      <w:r w:rsidR="008B0113">
        <w:rPr>
          <w:rStyle w:val="CommentReference"/>
        </w:rPr>
        <w:commentReference w:id="6"/>
      </w:r>
      <w:r w:rsidR="00AF4727" w:rsidRPr="009422DF">
        <w:rPr>
          <w:rFonts w:ascii="Times" w:hAnsi="Times"/>
          <w:color w:val="000000" w:themeColor="text1"/>
        </w:rPr>
        <w:t xml:space="preserve"> and the literature has identified that once a country falls below</w:t>
      </w:r>
      <w:r w:rsidR="007E145B" w:rsidRPr="009422DF">
        <w:rPr>
          <w:rFonts w:ascii="Times" w:hAnsi="Times"/>
          <w:color w:val="000000" w:themeColor="text1"/>
        </w:rPr>
        <w:t xml:space="preserve"> the replacement fertility rate</w:t>
      </w:r>
      <w:r w:rsidR="00AF4727" w:rsidRPr="009422DF">
        <w:rPr>
          <w:rFonts w:ascii="Times" w:hAnsi="Times"/>
          <w:color w:val="000000" w:themeColor="text1"/>
        </w:rPr>
        <w:t xml:space="preserve"> </w:t>
      </w:r>
      <w:r w:rsidR="00D70F36" w:rsidRPr="009422DF">
        <w:rPr>
          <w:rFonts w:ascii="Times" w:hAnsi="Times"/>
          <w:color w:val="000000" w:themeColor="text1"/>
        </w:rPr>
        <w:t xml:space="preserve">they </w:t>
      </w:r>
      <w:commentRangeStart w:id="7"/>
      <w:r w:rsidR="00D70F36" w:rsidRPr="009422DF">
        <w:rPr>
          <w:rFonts w:ascii="Times" w:hAnsi="Times"/>
          <w:color w:val="000000" w:themeColor="text1"/>
        </w:rPr>
        <w:t xml:space="preserve">don’t </w:t>
      </w:r>
      <w:commentRangeEnd w:id="7"/>
      <w:r w:rsidR="00526908">
        <w:rPr>
          <w:rStyle w:val="CommentReference"/>
        </w:rPr>
        <w:commentReference w:id="7"/>
      </w:r>
      <w:r w:rsidR="00D70F36" w:rsidRPr="009422DF">
        <w:rPr>
          <w:rFonts w:ascii="Times" w:hAnsi="Times"/>
          <w:color w:val="000000" w:themeColor="text1"/>
        </w:rPr>
        <w:t xml:space="preserve"> return to it </w:t>
      </w:r>
      <w:r w:rsidR="00953519" w:rsidRPr="009422DF">
        <w:rPr>
          <w:rFonts w:ascii="Times" w:hAnsi="Times"/>
          <w:color w:val="000000" w:themeColor="text1"/>
        </w:rPr>
        <w:fldChar w:fldCharType="begin"/>
      </w:r>
      <w:r w:rsidR="00953519" w:rsidRPr="009422DF">
        <w:rPr>
          <w:rFonts w:ascii="Times" w:hAnsi="Times"/>
          <w:color w:val="000000" w:themeColor="text1"/>
        </w:rPr>
        <w:instrText xml:space="preserve"> ADDIN EN.CITE &lt;EndNote&gt;&lt;Cite&gt;&lt;Author&gt;Goldstein&lt;/Author&gt;&lt;Year&gt;2009&lt;/Year&gt;&lt;IDText&gt;The End of “Lowest-Low” Fertility?&lt;/IDText&gt;&lt;DisplayText&gt;(Goldstein et al., 2009)&lt;/DisplayText&gt;&lt;record&gt;&lt;urls&gt;&lt;related-urls&gt;&lt;url&gt;http://dx.doi.org/10.1111/j.1728-4457.2009.00304.x&lt;/url&gt;&lt;/related-urls&gt;&lt;/urls&gt;&lt;isbn&gt;1728-4457&lt;/isbn&gt;&lt;titles&gt;&lt;title&gt;The End of “Lowest-Low” Fertility?&lt;/title&gt;&lt;secondary-title&gt;Population and Development Review&lt;/secondary-title&gt;&lt;/titles&gt;&lt;pages&gt;663-699&lt;/pages&gt;&lt;number&gt;4&lt;/number&gt;&lt;contributors&gt;&lt;authors&gt;&lt;author&gt;Goldstein, Joshua R.&lt;/author&gt;&lt;author&gt;Sobotka, Tomáš&lt;/author&gt;&lt;author&gt;Jasilioniene, Aiva&lt;/author&gt;&lt;/authors&gt;&lt;/contributors&gt;&lt;added-date format="utc"&gt;1517694886&lt;/added-date&gt;&lt;ref-type name="Journal Article"&gt;17&lt;/ref-type&gt;&lt;dates&gt;&lt;year&gt;2009&lt;/year&gt;&lt;/dates&gt;&lt;rec-number&gt;169&lt;/rec-number&gt;&lt;publisher&gt;Blackwell Publishing Ltd&lt;/publisher&gt;&lt;last-updated-date format="utc"&gt;1517694886&lt;/last-updated-date&gt;&lt;electronic-resource-num&gt;10.1111/j.1728-4457.2009.00304.x&lt;/electronic-resource-num&gt;&lt;volume&gt;35&lt;/volume&gt;&lt;/record&gt;&lt;/Cite&gt;&lt;/EndNote&gt;</w:instrText>
      </w:r>
      <w:r w:rsidR="00953519" w:rsidRPr="009422DF">
        <w:rPr>
          <w:rFonts w:ascii="Times" w:hAnsi="Times"/>
          <w:color w:val="000000" w:themeColor="text1"/>
        </w:rPr>
        <w:fldChar w:fldCharType="separate"/>
      </w:r>
      <w:r w:rsidR="00953519" w:rsidRPr="009422DF">
        <w:rPr>
          <w:rFonts w:ascii="Times" w:hAnsi="Times"/>
          <w:noProof/>
          <w:color w:val="000000" w:themeColor="text1"/>
        </w:rPr>
        <w:t>(Goldstein et al., 2009)</w:t>
      </w:r>
      <w:r w:rsidR="00953519" w:rsidRPr="009422DF">
        <w:rPr>
          <w:rFonts w:ascii="Times" w:hAnsi="Times"/>
          <w:color w:val="000000" w:themeColor="text1"/>
        </w:rPr>
        <w:fldChar w:fldCharType="end"/>
      </w:r>
      <w:r w:rsidR="00AF4727" w:rsidRPr="009422DF">
        <w:rPr>
          <w:rFonts w:ascii="Times" w:hAnsi="Times"/>
          <w:color w:val="000000" w:themeColor="text1"/>
        </w:rPr>
        <w:t xml:space="preserve">. </w:t>
      </w:r>
    </w:p>
    <w:p w14:paraId="36A7169E" w14:textId="77777777" w:rsidR="00C57BE2" w:rsidRPr="009422DF" w:rsidRDefault="00C57BE2" w:rsidP="009422DF">
      <w:pPr>
        <w:spacing w:line="276" w:lineRule="auto"/>
        <w:jc w:val="both"/>
        <w:rPr>
          <w:rStyle w:val="SubtleEmphasis"/>
          <w:rFonts w:ascii="Times" w:hAnsi="Times"/>
          <w:color w:val="000000" w:themeColor="text1"/>
        </w:rPr>
      </w:pPr>
    </w:p>
    <w:p w14:paraId="431B7A73" w14:textId="536536A6" w:rsidR="00C57BE2" w:rsidRPr="009422DF" w:rsidRDefault="00C57BE2" w:rsidP="009422DF">
      <w:pPr>
        <w:spacing w:line="276" w:lineRule="auto"/>
        <w:jc w:val="both"/>
        <w:rPr>
          <w:rStyle w:val="SubtleEmphasis"/>
          <w:rFonts w:ascii="Times" w:hAnsi="Times"/>
          <w:color w:val="000000" w:themeColor="text1"/>
        </w:rPr>
      </w:pPr>
      <w:r w:rsidRPr="009422DF">
        <w:rPr>
          <w:rStyle w:val="SubtleEmphasis"/>
          <w:rFonts w:ascii="Times" w:hAnsi="Times"/>
          <w:color w:val="000000" w:themeColor="text1"/>
        </w:rPr>
        <w:t xml:space="preserve">Geographic differences in birth rates </w:t>
      </w:r>
      <w:r w:rsidR="005C3CFC" w:rsidRPr="009422DF">
        <w:rPr>
          <w:rStyle w:val="SubtleEmphasis"/>
          <w:rFonts w:ascii="Times" w:hAnsi="Times"/>
          <w:color w:val="000000" w:themeColor="text1"/>
        </w:rPr>
        <w:t xml:space="preserve">in the UK </w:t>
      </w:r>
    </w:p>
    <w:p w14:paraId="10355975" w14:textId="677B03D7" w:rsidR="00C57BE2" w:rsidRPr="009422DF" w:rsidRDefault="00E45FE0" w:rsidP="009422DF">
      <w:pPr>
        <w:spacing w:line="276" w:lineRule="auto"/>
        <w:jc w:val="both"/>
        <w:rPr>
          <w:rStyle w:val="SubtleEmphasis"/>
          <w:rFonts w:ascii="Times" w:hAnsi="Times"/>
          <w:i w:val="0"/>
          <w:color w:val="000000" w:themeColor="text1"/>
        </w:rPr>
      </w:pPr>
      <w:r w:rsidRPr="009422DF">
        <w:rPr>
          <w:rStyle w:val="SubtleEmphasis"/>
          <w:rFonts w:ascii="Times" w:hAnsi="Times"/>
          <w:i w:val="0"/>
          <w:color w:val="000000" w:themeColor="text1"/>
        </w:rPr>
        <w:t xml:space="preserve">Geographic variations in fertility in the UK have been observed with higher fertility rates in rural areas, smaller settlements and city suburbs. Influences </w:t>
      </w:r>
      <w:r w:rsidR="00F009B2" w:rsidRPr="009422DF">
        <w:rPr>
          <w:rStyle w:val="SubtleEmphasis"/>
          <w:rFonts w:ascii="Times" w:hAnsi="Times"/>
          <w:i w:val="0"/>
          <w:color w:val="000000" w:themeColor="text1"/>
        </w:rPr>
        <w:t>on</w:t>
      </w:r>
      <w:r w:rsidRPr="009422DF">
        <w:rPr>
          <w:rStyle w:val="SubtleEmphasis"/>
          <w:rFonts w:ascii="Times" w:hAnsi="Times"/>
          <w:i w:val="0"/>
          <w:color w:val="000000" w:themeColor="text1"/>
        </w:rPr>
        <w:t xml:space="preserve"> higher rates within these observed regions are housing conditions, socio-economic characteristics of individuals and residential relocation. The process of social learning has been identified as a factor that </w:t>
      </w:r>
      <w:r w:rsidR="0015491C" w:rsidRPr="009422DF">
        <w:rPr>
          <w:rStyle w:val="SubtleEmphasis"/>
          <w:rFonts w:ascii="Times" w:hAnsi="Times"/>
          <w:i w:val="0"/>
          <w:color w:val="000000" w:themeColor="text1"/>
        </w:rPr>
        <w:t>influences individuals reproductive behaviour</w:t>
      </w:r>
      <w:r w:rsidR="00F009B2" w:rsidRPr="009422DF">
        <w:rPr>
          <w:rStyle w:val="SubtleEmphasis"/>
          <w:rFonts w:ascii="Times" w:hAnsi="Times"/>
          <w:i w:val="0"/>
          <w:color w:val="000000" w:themeColor="text1"/>
        </w:rPr>
        <w:t xml:space="preserve"> </w:t>
      </w:r>
      <w:r w:rsidR="002E3A44" w:rsidRPr="009422DF">
        <w:rPr>
          <w:rStyle w:val="SubtleEmphasis"/>
          <w:rFonts w:ascii="Times" w:hAnsi="Times"/>
          <w:i w:val="0"/>
          <w:color w:val="000000" w:themeColor="text1"/>
        </w:rPr>
        <w:fldChar w:fldCharType="begin"/>
      </w:r>
      <w:r w:rsidR="002E3A44" w:rsidRPr="009422DF">
        <w:rPr>
          <w:rStyle w:val="SubtleEmphasis"/>
          <w:rFonts w:ascii="Times" w:hAnsi="Times"/>
          <w:i w:val="0"/>
          <w:color w:val="000000" w:themeColor="text1"/>
        </w:rPr>
        <w:instrText xml:space="preserve"> ADDIN EN.CITE &lt;EndNote&gt;&lt;Cite&gt;&lt;Author&gt;Fiori&lt;/Author&gt;&lt;Year&gt;2014&lt;/Year&gt;&lt;IDText&gt;Geographical variations in fertility and transition to second and third birth in Britain&lt;/IDText&gt;&lt;DisplayText&gt;(Fiori et al., 2014)&lt;/DisplayText&gt;&lt;record&gt;&lt;dates&gt;&lt;pub-dates&gt;&lt;date&gt;2014/09/01/&lt;/date&gt;&lt;/pub-dates&gt;&lt;year&gt;2014&lt;/year&gt;&lt;/dates&gt;&lt;keywords&gt;&lt;keyword&gt;Fertility&lt;/keyword&gt;&lt;keyword&gt;Britain&lt;/keyword&gt;&lt;keyword&gt;Geographical variations&lt;/keyword&gt;&lt;keyword&gt;Local context&lt;/keyword&gt;&lt;keyword&gt;Social learning&lt;/keyword&gt;&lt;keyword&gt;Life-course approach&lt;/keyword&gt;&lt;/keywords&gt;&lt;urls&gt;&lt;related-urls&gt;&lt;url&gt;http://www.sciencedirect.com/science/article/pii/S1040260813000439&lt;/url&gt;&lt;/related-urls&gt;&lt;/urls&gt;&lt;isbn&gt;1040-2608&lt;/isbn&gt;&lt;titles&gt;&lt;title&gt;Geographical variations in fertility and transition to second and third birth in Britain&lt;/title&gt;&lt;secondary-title&gt;Advances in Life Course Research&lt;/secondary-title&gt;&lt;/titles&gt;&lt;pages&gt;149-167&lt;/pages&gt;&lt;contributors&gt;&lt;authors&gt;&lt;author&gt;Fiori, Francesca&lt;/author&gt;&lt;author&gt;Graham, Elspeth&lt;/author&gt;&lt;author&gt;Feng, Zhiqiang&lt;/author&gt;&lt;/authors&gt;&lt;/contributors&gt;&lt;added-date format="utc"&gt;1517696440&lt;/added-date&gt;&lt;ref-type name="Journal Article"&gt;17&lt;/ref-type&gt;&lt;rec-number&gt;170&lt;/rec-number&gt;&lt;last-updated-date format="utc"&gt;1517696440&lt;/last-updated-date&gt;&lt;electronic-resource-num&gt;https://doi.org/10.1016/j.alcr.2013.11.004&lt;/electronic-resource-num&gt;&lt;volume&gt;21&lt;/volume&gt;&lt;/record&gt;&lt;/Cite&gt;&lt;/EndNote&gt;</w:instrText>
      </w:r>
      <w:r w:rsidR="002E3A44" w:rsidRPr="009422DF">
        <w:rPr>
          <w:rStyle w:val="SubtleEmphasis"/>
          <w:rFonts w:ascii="Times" w:hAnsi="Times"/>
          <w:i w:val="0"/>
          <w:color w:val="000000" w:themeColor="text1"/>
        </w:rPr>
        <w:fldChar w:fldCharType="separate"/>
      </w:r>
      <w:r w:rsidR="002E3A44" w:rsidRPr="009422DF">
        <w:rPr>
          <w:rStyle w:val="SubtleEmphasis"/>
          <w:rFonts w:ascii="Times" w:hAnsi="Times"/>
          <w:i w:val="0"/>
          <w:noProof/>
          <w:color w:val="000000" w:themeColor="text1"/>
        </w:rPr>
        <w:t>(Fiori et al., 2014)</w:t>
      </w:r>
      <w:r w:rsidR="002E3A44" w:rsidRPr="009422DF">
        <w:rPr>
          <w:rStyle w:val="SubtleEmphasis"/>
          <w:rFonts w:ascii="Times" w:hAnsi="Times"/>
          <w:i w:val="0"/>
          <w:color w:val="000000" w:themeColor="text1"/>
        </w:rPr>
        <w:fldChar w:fldCharType="end"/>
      </w:r>
      <w:r w:rsidR="0015491C" w:rsidRPr="009422DF">
        <w:rPr>
          <w:rStyle w:val="SubtleEmphasis"/>
          <w:rFonts w:ascii="Times" w:hAnsi="Times"/>
          <w:i w:val="0"/>
          <w:color w:val="000000" w:themeColor="text1"/>
        </w:rPr>
        <w:t>.</w:t>
      </w:r>
      <w:r w:rsidR="00E7339A" w:rsidRPr="009422DF">
        <w:rPr>
          <w:rStyle w:val="SubtleEmphasis"/>
          <w:rFonts w:ascii="Times" w:hAnsi="Times"/>
          <w:i w:val="0"/>
          <w:color w:val="000000" w:themeColor="text1"/>
        </w:rPr>
        <w:t xml:space="preserve"> Social interaction</w:t>
      </w:r>
      <w:r w:rsidR="002E3A44" w:rsidRPr="009422DF">
        <w:rPr>
          <w:rStyle w:val="SubtleEmphasis"/>
          <w:rFonts w:ascii="Times" w:hAnsi="Times"/>
          <w:i w:val="0"/>
          <w:color w:val="000000" w:themeColor="text1"/>
        </w:rPr>
        <w:t xml:space="preserve"> theory</w:t>
      </w:r>
      <w:r w:rsidR="00657892" w:rsidRPr="009422DF">
        <w:rPr>
          <w:rStyle w:val="SubtleEmphasis"/>
          <w:rFonts w:ascii="Times" w:hAnsi="Times"/>
          <w:i w:val="0"/>
          <w:color w:val="000000" w:themeColor="text1"/>
        </w:rPr>
        <w:t xml:space="preserve"> and diffusion models have been used to explain</w:t>
      </w:r>
      <w:r w:rsidR="002E3A44" w:rsidRPr="009422DF">
        <w:rPr>
          <w:rStyle w:val="SubtleEmphasis"/>
          <w:rFonts w:ascii="Times" w:hAnsi="Times"/>
          <w:i w:val="0"/>
          <w:color w:val="000000" w:themeColor="text1"/>
        </w:rPr>
        <w:t xml:space="preserve"> </w:t>
      </w:r>
      <w:r w:rsidR="002819DF" w:rsidRPr="009422DF">
        <w:rPr>
          <w:rStyle w:val="SubtleEmphasis"/>
          <w:rFonts w:ascii="Times" w:hAnsi="Times"/>
          <w:i w:val="0"/>
          <w:color w:val="000000" w:themeColor="text1"/>
        </w:rPr>
        <w:t xml:space="preserve">how socioeconomic development levels within society can go on to affect individual fertility </w:t>
      </w:r>
      <w:r w:rsidR="002819DF" w:rsidRPr="009422DF">
        <w:rPr>
          <w:rStyle w:val="SubtleEmphasis"/>
          <w:rFonts w:ascii="Times" w:hAnsi="Times"/>
          <w:i w:val="0"/>
          <w:color w:val="000000" w:themeColor="text1"/>
        </w:rPr>
        <w:fldChar w:fldCharType="begin"/>
      </w:r>
      <w:r w:rsidR="002819DF" w:rsidRPr="009422DF">
        <w:rPr>
          <w:rStyle w:val="SubtleEmphasis"/>
          <w:rFonts w:ascii="Times" w:hAnsi="Times"/>
          <w:i w:val="0"/>
          <w:color w:val="000000" w:themeColor="text1"/>
        </w:rPr>
        <w:instrText xml:space="preserve"> ADDIN EN.CITE &lt;EndNote&gt;&lt;Cite&gt;&lt;Author&gt;Entwisle&lt;/Author&gt;&lt;Year&gt;1986&lt;/Year&gt;&lt;IDText&gt;The multilevel dependence of contraceptive use on socioeconomic development and family planning program strength&lt;/IDText&gt;&lt;DisplayText&gt;(Entwisle et al., 1986)&lt;/DisplayText&gt;&lt;record&gt;&lt;dates&gt;&lt;pub-dates&gt;&lt;date&gt;1986/05/01&lt;/date&gt;&lt;/pub-dates&gt;&lt;year&gt;1986&lt;/year&gt;&lt;/dates&gt;&lt;urls&gt;&lt;related-urls&gt;&lt;url&gt;https://doi.org/10.2307/2061616&lt;/url&gt;&lt;/related-urls&gt;&lt;/urls&gt;&lt;isbn&gt;1533-7790&lt;/isbn&gt;&lt;titles&gt;&lt;title&gt;The multilevel dependence of contraceptive use on socioeconomic development and family planning program strength&lt;/title&gt;&lt;secondary-title&gt;Demography&lt;/secondary-title&gt;&lt;/titles&gt;&lt;pages&gt;199-216&lt;/pages&gt;&lt;number&gt;2&lt;/number&gt;&lt;contributors&gt;&lt;authors&gt;&lt;author&gt;Entwisle, Barbara&lt;/author&gt;&lt;author&gt;Mason, William M.&lt;/author&gt;&lt;author&gt;Hermalin, Albert I.&lt;/author&gt;&lt;/authors&gt;&lt;/contributors&gt;&lt;added-date format="utc"&gt;1517696778&lt;/added-date&gt;&lt;ref-type name="Journal Article"&gt;17&lt;/ref-type&gt;&lt;rec-number&gt;171&lt;/rec-number&gt;&lt;last-updated-date format="utc"&gt;1517696778&lt;/last-updated-date&gt;&lt;electronic-resource-num&gt;10.2307/2061616&lt;/electronic-resource-num&gt;&lt;volume&gt;23&lt;/volume&gt;&lt;/record&gt;&lt;/Cite&gt;&lt;/EndNote&gt;</w:instrText>
      </w:r>
      <w:r w:rsidR="002819DF" w:rsidRPr="009422DF">
        <w:rPr>
          <w:rStyle w:val="SubtleEmphasis"/>
          <w:rFonts w:ascii="Times" w:hAnsi="Times"/>
          <w:i w:val="0"/>
          <w:color w:val="000000" w:themeColor="text1"/>
        </w:rPr>
        <w:fldChar w:fldCharType="separate"/>
      </w:r>
      <w:r w:rsidR="002819DF" w:rsidRPr="009422DF">
        <w:rPr>
          <w:rStyle w:val="SubtleEmphasis"/>
          <w:rFonts w:ascii="Times" w:hAnsi="Times"/>
          <w:i w:val="0"/>
          <w:noProof/>
          <w:color w:val="000000" w:themeColor="text1"/>
        </w:rPr>
        <w:t>(Entwisle et al., 1986)</w:t>
      </w:r>
      <w:r w:rsidR="002819DF" w:rsidRPr="009422DF">
        <w:rPr>
          <w:rStyle w:val="SubtleEmphasis"/>
          <w:rFonts w:ascii="Times" w:hAnsi="Times"/>
          <w:i w:val="0"/>
          <w:color w:val="000000" w:themeColor="text1"/>
        </w:rPr>
        <w:fldChar w:fldCharType="end"/>
      </w:r>
      <w:r w:rsidR="00F009B2" w:rsidRPr="009422DF">
        <w:rPr>
          <w:rStyle w:val="SubtleEmphasis"/>
          <w:rFonts w:ascii="Times" w:hAnsi="Times"/>
          <w:i w:val="0"/>
          <w:color w:val="000000" w:themeColor="text1"/>
        </w:rPr>
        <w:t>.</w:t>
      </w:r>
      <w:r w:rsidR="00E7339A" w:rsidRPr="009422DF">
        <w:rPr>
          <w:rStyle w:val="SubtleEmphasis"/>
          <w:rFonts w:ascii="Times" w:hAnsi="Times"/>
          <w:i w:val="0"/>
          <w:color w:val="000000" w:themeColor="text1"/>
        </w:rPr>
        <w:t xml:space="preserve"> </w:t>
      </w:r>
    </w:p>
    <w:p w14:paraId="78286097" w14:textId="77777777" w:rsidR="00C57BE2" w:rsidRPr="009422DF" w:rsidRDefault="00C57BE2" w:rsidP="009422DF">
      <w:pPr>
        <w:spacing w:line="276" w:lineRule="auto"/>
        <w:jc w:val="both"/>
        <w:rPr>
          <w:rStyle w:val="SubtleEmphasis"/>
          <w:rFonts w:ascii="Times" w:hAnsi="Times"/>
          <w:color w:val="000000" w:themeColor="text1"/>
        </w:rPr>
      </w:pPr>
    </w:p>
    <w:p w14:paraId="400E7B5D" w14:textId="069F7807" w:rsidR="00C57BE2" w:rsidRPr="009422DF" w:rsidRDefault="00C57BE2" w:rsidP="009422DF">
      <w:pPr>
        <w:spacing w:line="276" w:lineRule="auto"/>
        <w:jc w:val="both"/>
        <w:rPr>
          <w:rStyle w:val="SubtleEmphasis"/>
          <w:rFonts w:ascii="Times" w:hAnsi="Times"/>
          <w:color w:val="000000" w:themeColor="text1"/>
        </w:rPr>
      </w:pPr>
      <w:r w:rsidRPr="009422DF">
        <w:rPr>
          <w:rStyle w:val="SubtleEmphasis"/>
          <w:rFonts w:ascii="Times" w:hAnsi="Times"/>
          <w:color w:val="000000" w:themeColor="text1"/>
        </w:rPr>
        <w:t>Gap in the literature</w:t>
      </w:r>
    </w:p>
    <w:p w14:paraId="59905E4C" w14:textId="3454DEE8" w:rsidR="00953519" w:rsidRPr="009422DF" w:rsidRDefault="00D70F36" w:rsidP="009422DF">
      <w:pPr>
        <w:spacing w:line="276" w:lineRule="auto"/>
        <w:jc w:val="both"/>
        <w:rPr>
          <w:rStyle w:val="SubtleEmphasis"/>
          <w:rFonts w:ascii="Times" w:hAnsi="Times"/>
          <w:i w:val="0"/>
          <w:color w:val="000000" w:themeColor="text1"/>
        </w:rPr>
      </w:pPr>
      <w:r w:rsidRPr="009422DF">
        <w:rPr>
          <w:rStyle w:val="SubtleEmphasis"/>
          <w:rFonts w:ascii="Times" w:hAnsi="Times"/>
          <w:i w:val="0"/>
          <w:color w:val="000000" w:themeColor="text1"/>
        </w:rPr>
        <w:t xml:space="preserve">The literature has identified several drivers to low fertility rates but it is still unclear whether migration patterns are a pathway to low fertility. This study aims to address this gap by identifying differences in birth rates across different regions in the UK and revealing the </w:t>
      </w:r>
      <w:bookmarkEnd w:id="2"/>
      <w:r w:rsidRPr="009422DF">
        <w:rPr>
          <w:rStyle w:val="SubtleEmphasis"/>
          <w:rFonts w:ascii="Times" w:hAnsi="Times"/>
          <w:i w:val="0"/>
          <w:color w:val="000000" w:themeColor="text1"/>
        </w:rPr>
        <w:t xml:space="preserve">masked underlying drivers from internal and international migration </w:t>
      </w:r>
      <w:r w:rsidR="005F67F1" w:rsidRPr="009422DF">
        <w:rPr>
          <w:rStyle w:val="SubtleEmphasis"/>
          <w:rFonts w:ascii="Times" w:hAnsi="Times"/>
          <w:i w:val="0"/>
          <w:color w:val="000000" w:themeColor="text1"/>
        </w:rPr>
        <w:t xml:space="preserve">patterns </w:t>
      </w:r>
      <w:r w:rsidRPr="009422DF">
        <w:rPr>
          <w:rStyle w:val="SubtleEmphasis"/>
          <w:rFonts w:ascii="Times" w:hAnsi="Times"/>
          <w:i w:val="0"/>
          <w:color w:val="000000" w:themeColor="text1"/>
        </w:rPr>
        <w:t xml:space="preserve">and their </w:t>
      </w:r>
      <w:r w:rsidR="00262C71" w:rsidRPr="009422DF">
        <w:rPr>
          <w:rStyle w:val="SubtleEmphasis"/>
          <w:rFonts w:ascii="Times" w:hAnsi="Times"/>
          <w:i w:val="0"/>
          <w:color w:val="000000" w:themeColor="text1"/>
        </w:rPr>
        <w:t>effect on</w:t>
      </w:r>
      <w:r w:rsidRPr="009422DF">
        <w:rPr>
          <w:rStyle w:val="SubtleEmphasis"/>
          <w:rFonts w:ascii="Times" w:hAnsi="Times"/>
          <w:i w:val="0"/>
          <w:color w:val="000000" w:themeColor="text1"/>
        </w:rPr>
        <w:t xml:space="preserve"> population structure.</w:t>
      </w:r>
      <w:r w:rsidR="00953519" w:rsidRPr="009422DF">
        <w:rPr>
          <w:rStyle w:val="SubtleEmphasis"/>
          <w:rFonts w:ascii="Times" w:hAnsi="Times"/>
          <w:i w:val="0"/>
          <w:color w:val="000000" w:themeColor="text1"/>
        </w:rPr>
        <w:t xml:space="preserve"> </w:t>
      </w:r>
    </w:p>
    <w:p w14:paraId="06DC4357" w14:textId="77777777" w:rsidR="005F24E4" w:rsidRDefault="005F24E4" w:rsidP="005F24E4">
      <w:pPr>
        <w:pStyle w:val="Heading1"/>
        <w:pBdr>
          <w:bottom w:val="single" w:sz="6" w:space="1" w:color="auto"/>
        </w:pBdr>
      </w:pPr>
      <w:r>
        <w:t xml:space="preserve">Methodology </w:t>
      </w:r>
    </w:p>
    <w:p w14:paraId="6133F4DE" w14:textId="5BAC91A5" w:rsidR="00A0629A" w:rsidRPr="008965BA" w:rsidRDefault="00555F1C" w:rsidP="007464D7">
      <w:pPr>
        <w:spacing w:line="276" w:lineRule="auto"/>
        <w:jc w:val="both"/>
        <w:rPr>
          <w:rStyle w:val="SubtleEmphasis"/>
          <w:rFonts w:ascii="Times" w:hAnsi="Times"/>
          <w:color w:val="000000" w:themeColor="text1"/>
        </w:rPr>
      </w:pPr>
      <w:r w:rsidRPr="008965BA">
        <w:rPr>
          <w:rStyle w:val="SubtleEmphasis"/>
          <w:rFonts w:ascii="Times" w:hAnsi="Times"/>
          <w:color w:val="000000" w:themeColor="text1"/>
        </w:rPr>
        <w:t xml:space="preserve">Research design </w:t>
      </w:r>
    </w:p>
    <w:p w14:paraId="79B624BE" w14:textId="36F83F23" w:rsidR="00555F1C" w:rsidRPr="008965BA" w:rsidRDefault="00AD48E6" w:rsidP="007464D7">
      <w:pPr>
        <w:spacing w:line="276" w:lineRule="auto"/>
        <w:jc w:val="both"/>
        <w:rPr>
          <w:rStyle w:val="SubtleEmphasis"/>
          <w:rFonts w:ascii="Times" w:hAnsi="Times"/>
          <w:i w:val="0"/>
          <w:color w:val="000000" w:themeColor="text1"/>
        </w:rPr>
      </w:pPr>
      <w:r w:rsidRPr="008965BA">
        <w:rPr>
          <w:rStyle w:val="SubtleEmphasis"/>
          <w:rFonts w:ascii="Times" w:hAnsi="Times"/>
          <w:i w:val="0"/>
          <w:color w:val="000000" w:themeColor="text1"/>
        </w:rPr>
        <w:t xml:space="preserve">Descriptive analysis of </w:t>
      </w:r>
      <w:r w:rsidR="00262C71" w:rsidRPr="008965BA">
        <w:rPr>
          <w:rStyle w:val="SubtleEmphasis"/>
          <w:rFonts w:ascii="Times" w:hAnsi="Times"/>
          <w:i w:val="0"/>
          <w:color w:val="000000" w:themeColor="text1"/>
        </w:rPr>
        <w:t xml:space="preserve">secondary </w:t>
      </w:r>
      <w:r w:rsidRPr="008965BA">
        <w:rPr>
          <w:rStyle w:val="SubtleEmphasis"/>
          <w:rFonts w:ascii="Times" w:hAnsi="Times"/>
          <w:i w:val="0"/>
          <w:color w:val="000000" w:themeColor="text1"/>
        </w:rPr>
        <w:t xml:space="preserve">data </w:t>
      </w:r>
    </w:p>
    <w:p w14:paraId="4AED117B" w14:textId="77777777" w:rsidR="009422DF" w:rsidRPr="008965BA" w:rsidRDefault="009422DF" w:rsidP="007464D7">
      <w:pPr>
        <w:spacing w:line="276" w:lineRule="auto"/>
        <w:jc w:val="both"/>
        <w:rPr>
          <w:rStyle w:val="SubtleEmphasis"/>
          <w:rFonts w:ascii="Times" w:hAnsi="Times"/>
          <w:color w:val="000000" w:themeColor="text1"/>
        </w:rPr>
      </w:pPr>
    </w:p>
    <w:p w14:paraId="065C5444" w14:textId="1F1968B5" w:rsidR="00555F1C" w:rsidRPr="008965BA" w:rsidRDefault="00555F1C" w:rsidP="007464D7">
      <w:pPr>
        <w:spacing w:line="276" w:lineRule="auto"/>
        <w:jc w:val="both"/>
        <w:rPr>
          <w:rStyle w:val="SubtleEmphasis"/>
          <w:rFonts w:ascii="Times" w:hAnsi="Times"/>
          <w:color w:val="000000" w:themeColor="text1"/>
        </w:rPr>
      </w:pPr>
      <w:r w:rsidRPr="008965BA">
        <w:rPr>
          <w:rStyle w:val="SubtleEmphasis"/>
          <w:rFonts w:ascii="Times" w:hAnsi="Times"/>
          <w:color w:val="000000" w:themeColor="text1"/>
        </w:rPr>
        <w:t xml:space="preserve">Research population and covariates </w:t>
      </w:r>
    </w:p>
    <w:p w14:paraId="3DA02E04" w14:textId="77777777" w:rsidR="00833A0D" w:rsidRPr="008965BA" w:rsidRDefault="00833A0D" w:rsidP="007464D7">
      <w:pPr>
        <w:spacing w:line="276" w:lineRule="auto"/>
        <w:jc w:val="both"/>
        <w:rPr>
          <w:rFonts w:ascii="Times" w:hAnsi="Times"/>
          <w:color w:val="000000" w:themeColor="text1"/>
        </w:rPr>
      </w:pPr>
      <w:r w:rsidRPr="008965BA">
        <w:rPr>
          <w:rFonts w:ascii="Times" w:hAnsi="Times"/>
          <w:color w:val="000000" w:themeColor="text1"/>
        </w:rPr>
        <w:t xml:space="preserve">Independent variable: internal and international migration </w:t>
      </w:r>
    </w:p>
    <w:p w14:paraId="4512174F" w14:textId="77777777" w:rsidR="00833A0D" w:rsidRPr="008965BA" w:rsidRDefault="00833A0D" w:rsidP="007464D7">
      <w:pPr>
        <w:spacing w:line="276" w:lineRule="auto"/>
        <w:jc w:val="both"/>
        <w:rPr>
          <w:rFonts w:ascii="Times" w:hAnsi="Times"/>
          <w:color w:val="000000" w:themeColor="text1"/>
        </w:rPr>
      </w:pPr>
      <w:r w:rsidRPr="008965BA">
        <w:rPr>
          <w:rFonts w:ascii="Times" w:hAnsi="Times"/>
          <w:color w:val="000000" w:themeColor="text1"/>
        </w:rPr>
        <w:t xml:space="preserve">Dependant variable: number of new babies born </w:t>
      </w:r>
    </w:p>
    <w:p w14:paraId="0B575270" w14:textId="362328FC" w:rsidR="00A868FE" w:rsidRDefault="009422DF" w:rsidP="007464D7">
      <w:pPr>
        <w:spacing w:line="276" w:lineRule="auto"/>
        <w:jc w:val="both"/>
        <w:rPr>
          <w:rStyle w:val="SubtleEmphasis"/>
          <w:rFonts w:ascii="Times" w:hAnsi="Times"/>
          <w:i w:val="0"/>
          <w:color w:val="000000" w:themeColor="text1"/>
        </w:rPr>
      </w:pPr>
      <w:r w:rsidRPr="008965BA">
        <w:rPr>
          <w:rStyle w:val="SubtleEmphasis"/>
          <w:rFonts w:ascii="Times" w:hAnsi="Times"/>
          <w:i w:val="0"/>
          <w:color w:val="000000" w:themeColor="text1"/>
        </w:rPr>
        <w:t>Covariates:  age, sex</w:t>
      </w:r>
      <w:r w:rsidR="008965BA">
        <w:rPr>
          <w:rStyle w:val="SubtleEmphasis"/>
          <w:rFonts w:ascii="Times" w:hAnsi="Times"/>
          <w:i w:val="0"/>
          <w:color w:val="000000" w:themeColor="text1"/>
        </w:rPr>
        <w:t>,</w:t>
      </w:r>
      <w:r w:rsidRPr="008965BA">
        <w:rPr>
          <w:rStyle w:val="SubtleEmphasis"/>
          <w:rFonts w:ascii="Times" w:hAnsi="Times"/>
          <w:i w:val="0"/>
          <w:color w:val="000000" w:themeColor="text1"/>
        </w:rPr>
        <w:t xml:space="preserve"> expected number of babies born with a regio</w:t>
      </w:r>
      <w:r w:rsidR="00D43CC4" w:rsidRPr="008965BA">
        <w:rPr>
          <w:rStyle w:val="SubtleEmphasis"/>
          <w:rFonts w:ascii="Times" w:hAnsi="Times"/>
          <w:i w:val="0"/>
          <w:color w:val="000000" w:themeColor="text1"/>
        </w:rPr>
        <w:t>n</w:t>
      </w:r>
      <w:r w:rsidR="008965BA">
        <w:rPr>
          <w:rStyle w:val="SubtleEmphasis"/>
          <w:rFonts w:ascii="Times" w:hAnsi="Times"/>
          <w:i w:val="0"/>
          <w:color w:val="000000" w:themeColor="text1"/>
        </w:rPr>
        <w:t>, actual number of babies born, death rates.</w:t>
      </w:r>
    </w:p>
    <w:p w14:paraId="65EFDD82" w14:textId="5E0D316F" w:rsidR="00284328" w:rsidRPr="008965BA" w:rsidRDefault="00284328" w:rsidP="007464D7">
      <w:pPr>
        <w:spacing w:line="276" w:lineRule="auto"/>
        <w:jc w:val="both"/>
        <w:rPr>
          <w:rStyle w:val="SubtleEmphasis"/>
          <w:rFonts w:ascii="Times" w:hAnsi="Times"/>
          <w:i w:val="0"/>
          <w:color w:val="000000" w:themeColor="text1"/>
        </w:rPr>
      </w:pPr>
      <w:r>
        <w:rPr>
          <w:rStyle w:val="SubtleEmphasis"/>
          <w:rFonts w:ascii="Times" w:hAnsi="Times"/>
          <w:i w:val="0"/>
          <w:color w:val="000000" w:themeColor="text1"/>
        </w:rPr>
        <w:t>Link different data sources for data analysis.</w:t>
      </w:r>
    </w:p>
    <w:p w14:paraId="6355DEE7" w14:textId="26F0343A" w:rsidR="00A868FE" w:rsidRDefault="00555F1C" w:rsidP="00A868FE">
      <w:pPr>
        <w:pStyle w:val="Heading1"/>
        <w:pBdr>
          <w:bottom w:val="single" w:sz="6" w:space="1" w:color="auto"/>
        </w:pBdr>
        <w:rPr>
          <w:rStyle w:val="SubtleEmphasis"/>
          <w:i w:val="0"/>
        </w:rPr>
      </w:pPr>
      <w:r>
        <w:rPr>
          <w:rStyle w:val="SubtleEmphasis"/>
          <w:i w:val="0"/>
        </w:rPr>
        <w:t xml:space="preserve">Data Analysis </w:t>
      </w:r>
    </w:p>
    <w:p w14:paraId="34729639" w14:textId="77777777" w:rsidR="00EF1BB6" w:rsidRPr="00284328" w:rsidRDefault="00EF1BB6" w:rsidP="007464D7">
      <w:pPr>
        <w:spacing w:line="276" w:lineRule="auto"/>
        <w:jc w:val="both"/>
        <w:rPr>
          <w:rStyle w:val="SubtleEmphasis"/>
          <w:rFonts w:ascii="Times" w:hAnsi="Times"/>
          <w:color w:val="000000" w:themeColor="text1"/>
        </w:rPr>
      </w:pPr>
      <w:commentRangeStart w:id="8"/>
      <w:r w:rsidRPr="00284328">
        <w:rPr>
          <w:rStyle w:val="SubtleEmphasis"/>
          <w:rFonts w:ascii="Times" w:hAnsi="Times"/>
          <w:color w:val="000000" w:themeColor="text1"/>
        </w:rPr>
        <w:t xml:space="preserve">Statistical analysis </w:t>
      </w:r>
      <w:commentRangeEnd w:id="8"/>
      <w:r w:rsidR="00526908">
        <w:rPr>
          <w:rStyle w:val="CommentReference"/>
        </w:rPr>
        <w:commentReference w:id="8"/>
      </w:r>
    </w:p>
    <w:p w14:paraId="5C855274" w14:textId="2A564173" w:rsidR="008965BA" w:rsidRPr="00284328" w:rsidRDefault="00EF1BB6" w:rsidP="007464D7">
      <w:pPr>
        <w:spacing w:line="276" w:lineRule="auto"/>
        <w:jc w:val="both"/>
        <w:rPr>
          <w:rStyle w:val="SubtleEmphasis"/>
          <w:rFonts w:ascii="Times" w:hAnsi="Times"/>
          <w:i w:val="0"/>
          <w:color w:val="000000" w:themeColor="text1"/>
        </w:rPr>
      </w:pPr>
      <w:r w:rsidRPr="00284328">
        <w:rPr>
          <w:rStyle w:val="SubtleEmphasis"/>
          <w:rFonts w:ascii="Times" w:hAnsi="Times"/>
          <w:i w:val="0"/>
          <w:color w:val="000000" w:themeColor="text1"/>
        </w:rPr>
        <w:t>R studio will be used for stati</w:t>
      </w:r>
      <w:r w:rsidR="006E5801" w:rsidRPr="00284328">
        <w:rPr>
          <w:rStyle w:val="SubtleEmphasis"/>
          <w:rFonts w:ascii="Times" w:hAnsi="Times"/>
          <w:i w:val="0"/>
          <w:color w:val="000000" w:themeColor="text1"/>
        </w:rPr>
        <w:t>stical analysis.</w:t>
      </w:r>
      <w:r w:rsidR="00D43CC4" w:rsidRPr="00284328">
        <w:rPr>
          <w:rStyle w:val="SubtleEmphasis"/>
          <w:rFonts w:ascii="Times" w:hAnsi="Times"/>
          <w:i w:val="0"/>
          <w:color w:val="000000" w:themeColor="text1"/>
        </w:rPr>
        <w:t xml:space="preserve"> Data will be interpreted and inferences drawn from statistical analysis. An example is linking data on regional population structure with fertility schedules in England and Whales.</w:t>
      </w:r>
      <w:r w:rsidR="008965BA" w:rsidRPr="00284328">
        <w:rPr>
          <w:rStyle w:val="SubtleEmphasis"/>
          <w:rFonts w:ascii="Times" w:hAnsi="Times"/>
          <w:i w:val="0"/>
          <w:color w:val="000000" w:themeColor="text1"/>
        </w:rPr>
        <w:t xml:space="preserve"> Initially </w:t>
      </w:r>
      <w:r w:rsidR="007464D7" w:rsidRPr="00284328">
        <w:rPr>
          <w:rStyle w:val="SubtleEmphasis"/>
          <w:rFonts w:ascii="Times" w:hAnsi="Times"/>
          <w:i w:val="0"/>
          <w:color w:val="000000" w:themeColor="text1"/>
        </w:rPr>
        <w:t xml:space="preserve">several </w:t>
      </w:r>
      <w:r w:rsidR="008965BA" w:rsidRPr="00284328">
        <w:rPr>
          <w:rStyle w:val="SubtleEmphasis"/>
          <w:rFonts w:ascii="Times" w:hAnsi="Times"/>
          <w:i w:val="0"/>
          <w:color w:val="000000" w:themeColor="text1"/>
        </w:rPr>
        <w:t>codes will be develop</w:t>
      </w:r>
      <w:r w:rsidR="007464D7" w:rsidRPr="00284328">
        <w:rPr>
          <w:rStyle w:val="SubtleEmphasis"/>
          <w:rFonts w:ascii="Times" w:hAnsi="Times"/>
          <w:i w:val="0"/>
          <w:color w:val="000000" w:themeColor="text1"/>
        </w:rPr>
        <w:t xml:space="preserve">ed for exploratory analysis before generating codes that will be </w:t>
      </w:r>
      <w:r w:rsidR="00284328" w:rsidRPr="00284328">
        <w:rPr>
          <w:rStyle w:val="SubtleEmphasis"/>
          <w:rFonts w:ascii="Times" w:hAnsi="Times"/>
          <w:i w:val="0"/>
          <w:color w:val="000000" w:themeColor="text1"/>
        </w:rPr>
        <w:t>used for</w:t>
      </w:r>
      <w:r w:rsidR="007464D7" w:rsidRPr="00284328">
        <w:rPr>
          <w:rStyle w:val="SubtleEmphasis"/>
          <w:rFonts w:ascii="Times" w:hAnsi="Times"/>
          <w:i w:val="0"/>
          <w:color w:val="000000" w:themeColor="text1"/>
        </w:rPr>
        <w:t xml:space="preserve"> dissertation</w:t>
      </w:r>
      <w:r w:rsidR="00284328" w:rsidRPr="00284328">
        <w:rPr>
          <w:rStyle w:val="SubtleEmphasis"/>
          <w:rFonts w:ascii="Times" w:hAnsi="Times"/>
          <w:i w:val="0"/>
          <w:color w:val="000000" w:themeColor="text1"/>
        </w:rPr>
        <w:t xml:space="preserve"> results analysis.</w:t>
      </w:r>
    </w:p>
    <w:p w14:paraId="733878CA" w14:textId="77777777" w:rsidR="002561F7" w:rsidRPr="00284328" w:rsidRDefault="002561F7" w:rsidP="00EF1BB6">
      <w:pPr>
        <w:rPr>
          <w:rStyle w:val="SubtleEmphasis"/>
          <w:i w:val="0"/>
          <w:color w:val="000000" w:themeColor="text1"/>
        </w:rPr>
      </w:pPr>
    </w:p>
    <w:p w14:paraId="587ED617" w14:textId="5345B2D7" w:rsidR="002561F7" w:rsidRDefault="00DC6545" w:rsidP="002561F7">
      <w:pPr>
        <w:pStyle w:val="Heading1"/>
        <w:pBdr>
          <w:bottom w:val="single" w:sz="6" w:space="1" w:color="auto"/>
        </w:pBdr>
        <w:rPr>
          <w:rStyle w:val="SubtleEmphasis"/>
          <w:i w:val="0"/>
        </w:rPr>
      </w:pPr>
      <w:r>
        <w:rPr>
          <w:rStyle w:val="SubtleEmphasis"/>
          <w:i w:val="0"/>
        </w:rPr>
        <w:t>Tr</w:t>
      </w:r>
      <w:r w:rsidR="00284328">
        <w:rPr>
          <w:rStyle w:val="SubtleEmphasis"/>
          <w:i w:val="0"/>
        </w:rPr>
        <w:t>aining and Conferences</w:t>
      </w:r>
      <w:r>
        <w:rPr>
          <w:rStyle w:val="SubtleEmphasis"/>
          <w:i w:val="0"/>
        </w:rPr>
        <w:t xml:space="preserve"> </w:t>
      </w:r>
    </w:p>
    <w:p w14:paraId="6A149D2C" w14:textId="7D5C314E" w:rsidR="00DC6545" w:rsidRPr="00DF4256" w:rsidRDefault="00DC6545" w:rsidP="00DC6545">
      <w:pPr>
        <w:rPr>
          <w:rStyle w:val="SubtleEmphasis"/>
          <w:rFonts w:ascii="Times" w:hAnsi="Times"/>
          <w:color w:val="000000" w:themeColor="text1"/>
        </w:rPr>
      </w:pPr>
      <w:commentRangeStart w:id="9"/>
      <w:r w:rsidRPr="00DF4256">
        <w:rPr>
          <w:rStyle w:val="SubtleEmphasis"/>
          <w:rFonts w:ascii="Times" w:hAnsi="Times"/>
          <w:color w:val="000000" w:themeColor="text1"/>
        </w:rPr>
        <w:t xml:space="preserve">Planned Training </w:t>
      </w:r>
      <w:commentRangeEnd w:id="9"/>
      <w:r w:rsidR="00526908">
        <w:rPr>
          <w:rStyle w:val="CommentReference"/>
        </w:rPr>
        <w:commentReference w:id="9"/>
      </w:r>
    </w:p>
    <w:tbl>
      <w:tblPr>
        <w:tblStyle w:val="TableGrid"/>
        <w:tblW w:w="10422" w:type="dxa"/>
        <w:tblLook w:val="04A0" w:firstRow="1" w:lastRow="0" w:firstColumn="1" w:lastColumn="0" w:noHBand="0" w:noVBand="1"/>
      </w:tblPr>
      <w:tblGrid>
        <w:gridCol w:w="2605"/>
        <w:gridCol w:w="2605"/>
        <w:gridCol w:w="2606"/>
        <w:gridCol w:w="2606"/>
      </w:tblGrid>
      <w:tr w:rsidR="00DF4256" w:rsidRPr="00DF4256" w14:paraId="49651454" w14:textId="77777777" w:rsidTr="009467FA">
        <w:trPr>
          <w:trHeight w:val="280"/>
        </w:trPr>
        <w:tc>
          <w:tcPr>
            <w:tcW w:w="2605" w:type="dxa"/>
          </w:tcPr>
          <w:p w14:paraId="5D6341B5" w14:textId="7B77E086" w:rsidR="009467FA" w:rsidRPr="00DF4256" w:rsidRDefault="009467FA" w:rsidP="00DC6545">
            <w:pPr>
              <w:rPr>
                <w:rStyle w:val="SubtleEmphasis"/>
                <w:rFonts w:ascii="Times" w:hAnsi="Times"/>
                <w:b/>
                <w:i w:val="0"/>
                <w:color w:val="000000" w:themeColor="text1"/>
              </w:rPr>
            </w:pPr>
            <w:r w:rsidRPr="00DF4256">
              <w:rPr>
                <w:rStyle w:val="SubtleEmphasis"/>
                <w:rFonts w:ascii="Times" w:hAnsi="Times"/>
                <w:b/>
                <w:i w:val="0"/>
                <w:color w:val="000000" w:themeColor="text1"/>
              </w:rPr>
              <w:t xml:space="preserve">Course </w:t>
            </w:r>
          </w:p>
        </w:tc>
        <w:tc>
          <w:tcPr>
            <w:tcW w:w="2605" w:type="dxa"/>
          </w:tcPr>
          <w:p w14:paraId="43DCAB33" w14:textId="501C83D9" w:rsidR="009467FA" w:rsidRPr="00DF4256" w:rsidRDefault="009467FA" w:rsidP="00DC6545">
            <w:pPr>
              <w:rPr>
                <w:rStyle w:val="SubtleEmphasis"/>
                <w:rFonts w:ascii="Times" w:hAnsi="Times"/>
                <w:b/>
                <w:i w:val="0"/>
                <w:color w:val="000000" w:themeColor="text1"/>
              </w:rPr>
            </w:pPr>
            <w:r w:rsidRPr="00DF4256">
              <w:rPr>
                <w:rStyle w:val="SubtleEmphasis"/>
                <w:rFonts w:ascii="Times" w:hAnsi="Times"/>
                <w:b/>
                <w:i w:val="0"/>
                <w:color w:val="000000" w:themeColor="text1"/>
              </w:rPr>
              <w:t>Date/Deadline</w:t>
            </w:r>
          </w:p>
        </w:tc>
        <w:tc>
          <w:tcPr>
            <w:tcW w:w="2606" w:type="dxa"/>
          </w:tcPr>
          <w:p w14:paraId="03A09354" w14:textId="70FB0C72" w:rsidR="009467FA" w:rsidRPr="00DF4256" w:rsidRDefault="009467FA" w:rsidP="00DC6545">
            <w:pPr>
              <w:rPr>
                <w:rStyle w:val="SubtleEmphasis"/>
                <w:rFonts w:ascii="Times" w:hAnsi="Times"/>
                <w:b/>
                <w:i w:val="0"/>
                <w:color w:val="000000" w:themeColor="text1"/>
              </w:rPr>
            </w:pPr>
            <w:r w:rsidRPr="00DF4256">
              <w:rPr>
                <w:rStyle w:val="SubtleEmphasis"/>
                <w:rFonts w:ascii="Times" w:hAnsi="Times"/>
                <w:b/>
                <w:i w:val="0"/>
                <w:color w:val="000000" w:themeColor="text1"/>
              </w:rPr>
              <w:t>Organiser</w:t>
            </w:r>
          </w:p>
        </w:tc>
        <w:tc>
          <w:tcPr>
            <w:tcW w:w="2606" w:type="dxa"/>
          </w:tcPr>
          <w:p w14:paraId="4240C226" w14:textId="05B5D609" w:rsidR="009467FA" w:rsidRPr="00DF4256" w:rsidRDefault="009467FA" w:rsidP="00DC6545">
            <w:pPr>
              <w:rPr>
                <w:rStyle w:val="SubtleEmphasis"/>
                <w:rFonts w:ascii="Times" w:hAnsi="Times"/>
                <w:b/>
                <w:i w:val="0"/>
                <w:color w:val="000000" w:themeColor="text1"/>
              </w:rPr>
            </w:pPr>
            <w:r w:rsidRPr="00DF4256">
              <w:rPr>
                <w:rStyle w:val="SubtleEmphasis"/>
                <w:rFonts w:ascii="Times" w:hAnsi="Times"/>
                <w:b/>
                <w:i w:val="0"/>
                <w:color w:val="000000" w:themeColor="text1"/>
              </w:rPr>
              <w:t>Venue</w:t>
            </w:r>
          </w:p>
        </w:tc>
      </w:tr>
      <w:tr w:rsidR="00DF4256" w:rsidRPr="00DF4256" w14:paraId="2978946C" w14:textId="77777777" w:rsidTr="009467FA">
        <w:trPr>
          <w:trHeight w:val="882"/>
        </w:trPr>
        <w:tc>
          <w:tcPr>
            <w:tcW w:w="2605" w:type="dxa"/>
          </w:tcPr>
          <w:p w14:paraId="45C9C344" w14:textId="2BE0D53D" w:rsidR="009467FA" w:rsidRPr="00DF4256" w:rsidRDefault="009467FA" w:rsidP="00DC6545">
            <w:pPr>
              <w:rPr>
                <w:rStyle w:val="SubtleEmphasis"/>
                <w:rFonts w:ascii="Times" w:hAnsi="Times"/>
                <w:i w:val="0"/>
                <w:color w:val="000000" w:themeColor="text1"/>
              </w:rPr>
            </w:pPr>
            <w:r w:rsidRPr="00DF4256">
              <w:rPr>
                <w:rStyle w:val="SubtleEmphasis"/>
                <w:rFonts w:ascii="Times" w:hAnsi="Times"/>
                <w:i w:val="0"/>
                <w:color w:val="000000" w:themeColor="text1"/>
              </w:rPr>
              <w:t>Using Excel for data management and analysis</w:t>
            </w:r>
          </w:p>
        </w:tc>
        <w:tc>
          <w:tcPr>
            <w:tcW w:w="2605" w:type="dxa"/>
          </w:tcPr>
          <w:p w14:paraId="6854DEFE" w14:textId="6B6140F3" w:rsidR="009467FA" w:rsidRPr="00DF4256" w:rsidRDefault="009467FA" w:rsidP="00DC6545">
            <w:pPr>
              <w:rPr>
                <w:rStyle w:val="SubtleEmphasis"/>
                <w:rFonts w:ascii="Times" w:hAnsi="Times"/>
                <w:i w:val="0"/>
                <w:color w:val="000000" w:themeColor="text1"/>
              </w:rPr>
            </w:pPr>
            <w:r w:rsidRPr="00DF4256">
              <w:rPr>
                <w:rStyle w:val="SubtleEmphasis"/>
                <w:rFonts w:ascii="Times" w:hAnsi="Times"/>
                <w:i w:val="0"/>
                <w:color w:val="000000" w:themeColor="text1"/>
              </w:rPr>
              <w:t xml:space="preserve">20 March </w:t>
            </w:r>
          </w:p>
        </w:tc>
        <w:tc>
          <w:tcPr>
            <w:tcW w:w="2606" w:type="dxa"/>
          </w:tcPr>
          <w:p w14:paraId="1AFBA791" w14:textId="0D05A889" w:rsidR="009467FA" w:rsidRPr="00DF4256" w:rsidRDefault="009467FA" w:rsidP="00DC6545">
            <w:pPr>
              <w:rPr>
                <w:rStyle w:val="SubtleEmphasis"/>
                <w:rFonts w:ascii="Times" w:hAnsi="Times"/>
                <w:i w:val="0"/>
                <w:color w:val="000000" w:themeColor="text1"/>
              </w:rPr>
            </w:pPr>
            <w:r w:rsidRPr="00DF4256">
              <w:rPr>
                <w:rStyle w:val="SubtleEmphasis"/>
                <w:rFonts w:ascii="Times" w:hAnsi="Times"/>
                <w:i w:val="0"/>
                <w:color w:val="000000" w:themeColor="text1"/>
              </w:rPr>
              <w:t xml:space="preserve">Glasgow Q step center </w:t>
            </w:r>
          </w:p>
        </w:tc>
        <w:tc>
          <w:tcPr>
            <w:tcW w:w="2606" w:type="dxa"/>
          </w:tcPr>
          <w:p w14:paraId="435831BA" w14:textId="75626AB9" w:rsidR="009467FA" w:rsidRPr="00DF4256" w:rsidRDefault="009467FA" w:rsidP="00DC6545">
            <w:pPr>
              <w:rPr>
                <w:rStyle w:val="SubtleEmphasis"/>
                <w:rFonts w:ascii="Times" w:hAnsi="Times"/>
                <w:i w:val="0"/>
                <w:color w:val="000000" w:themeColor="text1"/>
              </w:rPr>
            </w:pPr>
            <w:r w:rsidRPr="00DF4256">
              <w:rPr>
                <w:rStyle w:val="SubtleEmphasis"/>
                <w:rFonts w:ascii="Times" w:hAnsi="Times"/>
                <w:i w:val="0"/>
                <w:color w:val="000000" w:themeColor="text1"/>
              </w:rPr>
              <w:t>Lab M, Adam Smith building</w:t>
            </w:r>
          </w:p>
        </w:tc>
      </w:tr>
      <w:tr w:rsidR="00DF4256" w:rsidRPr="00DF4256" w14:paraId="2BB65FDE" w14:textId="77777777" w:rsidTr="009467FA">
        <w:trPr>
          <w:trHeight w:val="280"/>
        </w:trPr>
        <w:tc>
          <w:tcPr>
            <w:tcW w:w="2605" w:type="dxa"/>
          </w:tcPr>
          <w:p w14:paraId="11E2C3A3" w14:textId="20A62AB4" w:rsidR="009467FA" w:rsidRPr="00DF4256" w:rsidRDefault="007E0EF6" w:rsidP="00DC6545">
            <w:pPr>
              <w:rPr>
                <w:rStyle w:val="SubtleEmphasis"/>
                <w:rFonts w:ascii="Times" w:hAnsi="Times"/>
                <w:i w:val="0"/>
                <w:color w:val="000000" w:themeColor="text1"/>
              </w:rPr>
            </w:pPr>
            <w:r w:rsidRPr="00DF4256">
              <w:rPr>
                <w:rStyle w:val="SubtleEmphasis"/>
                <w:rFonts w:ascii="Times" w:hAnsi="Times"/>
                <w:i w:val="0"/>
                <w:color w:val="000000" w:themeColor="text1"/>
              </w:rPr>
              <w:t xml:space="preserve">What is R </w:t>
            </w:r>
          </w:p>
        </w:tc>
        <w:tc>
          <w:tcPr>
            <w:tcW w:w="2605" w:type="dxa"/>
          </w:tcPr>
          <w:p w14:paraId="4377F3DF" w14:textId="21C0FADB" w:rsidR="009467FA" w:rsidRPr="00DF4256" w:rsidRDefault="007E0EF6" w:rsidP="00DC6545">
            <w:pPr>
              <w:rPr>
                <w:rStyle w:val="SubtleEmphasis"/>
                <w:rFonts w:ascii="Times" w:hAnsi="Times"/>
                <w:i w:val="0"/>
                <w:color w:val="000000" w:themeColor="text1"/>
              </w:rPr>
            </w:pPr>
            <w:r w:rsidRPr="00DF4256">
              <w:rPr>
                <w:rStyle w:val="SubtleEmphasis"/>
                <w:rFonts w:ascii="Times" w:hAnsi="Times"/>
                <w:i w:val="0"/>
                <w:color w:val="000000" w:themeColor="text1"/>
              </w:rPr>
              <w:t xml:space="preserve">30 April </w:t>
            </w:r>
          </w:p>
        </w:tc>
        <w:tc>
          <w:tcPr>
            <w:tcW w:w="2606" w:type="dxa"/>
          </w:tcPr>
          <w:p w14:paraId="6BD37991" w14:textId="49EF8C80" w:rsidR="009467FA" w:rsidRPr="00DF4256" w:rsidRDefault="007E0EF6" w:rsidP="00DC6545">
            <w:pPr>
              <w:rPr>
                <w:rStyle w:val="SubtleEmphasis"/>
                <w:rFonts w:ascii="Times" w:hAnsi="Times"/>
                <w:i w:val="0"/>
                <w:color w:val="000000" w:themeColor="text1"/>
              </w:rPr>
            </w:pPr>
            <w:r w:rsidRPr="00DF4256">
              <w:rPr>
                <w:rStyle w:val="SubtleEmphasis"/>
                <w:rFonts w:ascii="Times" w:hAnsi="Times"/>
                <w:i w:val="0"/>
                <w:color w:val="000000" w:themeColor="text1"/>
              </w:rPr>
              <w:t>Glasgow Q step center</w:t>
            </w:r>
          </w:p>
        </w:tc>
        <w:tc>
          <w:tcPr>
            <w:tcW w:w="2606" w:type="dxa"/>
          </w:tcPr>
          <w:p w14:paraId="2AEB9B6D" w14:textId="404E2DAF" w:rsidR="009467FA" w:rsidRPr="00DF4256" w:rsidRDefault="007E0EF6" w:rsidP="00DC6545">
            <w:pPr>
              <w:rPr>
                <w:rStyle w:val="SubtleEmphasis"/>
                <w:rFonts w:ascii="Times" w:hAnsi="Times"/>
                <w:i w:val="0"/>
                <w:color w:val="000000" w:themeColor="text1"/>
              </w:rPr>
            </w:pPr>
            <w:r w:rsidRPr="00DF4256">
              <w:rPr>
                <w:rStyle w:val="SubtleEmphasis"/>
                <w:rFonts w:ascii="Times" w:hAnsi="Times"/>
                <w:i w:val="0"/>
                <w:color w:val="000000" w:themeColor="text1"/>
              </w:rPr>
              <w:t>Lab 117, Maths and Stats building</w:t>
            </w:r>
          </w:p>
        </w:tc>
      </w:tr>
      <w:tr w:rsidR="00DF4256" w:rsidRPr="00DF4256" w14:paraId="574EA0F0" w14:textId="77777777" w:rsidTr="009467FA">
        <w:trPr>
          <w:trHeight w:val="280"/>
        </w:trPr>
        <w:tc>
          <w:tcPr>
            <w:tcW w:w="2605" w:type="dxa"/>
          </w:tcPr>
          <w:p w14:paraId="0E889521" w14:textId="77777777" w:rsidR="007E0EF6" w:rsidRPr="00DF4256" w:rsidRDefault="007E0EF6" w:rsidP="00DC6545">
            <w:pPr>
              <w:rPr>
                <w:rStyle w:val="SubtleEmphasis"/>
                <w:rFonts w:ascii="Times" w:hAnsi="Times"/>
                <w:i w:val="0"/>
                <w:color w:val="000000" w:themeColor="text1"/>
              </w:rPr>
            </w:pPr>
          </w:p>
        </w:tc>
        <w:tc>
          <w:tcPr>
            <w:tcW w:w="2605" w:type="dxa"/>
          </w:tcPr>
          <w:p w14:paraId="28CDBF6C" w14:textId="34FF871F" w:rsidR="007E0EF6" w:rsidRPr="00DF4256" w:rsidRDefault="007E0EF6" w:rsidP="00DC6545">
            <w:pPr>
              <w:rPr>
                <w:rStyle w:val="SubtleEmphasis"/>
                <w:rFonts w:ascii="Times" w:hAnsi="Times"/>
                <w:i w:val="0"/>
                <w:color w:val="000000" w:themeColor="text1"/>
              </w:rPr>
            </w:pPr>
          </w:p>
        </w:tc>
        <w:tc>
          <w:tcPr>
            <w:tcW w:w="2606" w:type="dxa"/>
          </w:tcPr>
          <w:p w14:paraId="7835610E" w14:textId="77777777" w:rsidR="007E0EF6" w:rsidRPr="00DF4256" w:rsidRDefault="007E0EF6" w:rsidP="00DC6545">
            <w:pPr>
              <w:rPr>
                <w:rStyle w:val="SubtleEmphasis"/>
                <w:rFonts w:ascii="Times" w:hAnsi="Times"/>
                <w:i w:val="0"/>
                <w:color w:val="000000" w:themeColor="text1"/>
              </w:rPr>
            </w:pPr>
          </w:p>
        </w:tc>
        <w:tc>
          <w:tcPr>
            <w:tcW w:w="2606" w:type="dxa"/>
          </w:tcPr>
          <w:p w14:paraId="32D95996" w14:textId="3800C646" w:rsidR="007E0EF6" w:rsidRPr="00DF4256" w:rsidRDefault="007E0EF6" w:rsidP="00DC6545">
            <w:pPr>
              <w:rPr>
                <w:rStyle w:val="SubtleEmphasis"/>
                <w:rFonts w:ascii="Times" w:hAnsi="Times"/>
                <w:i w:val="0"/>
                <w:color w:val="000000" w:themeColor="text1"/>
              </w:rPr>
            </w:pPr>
          </w:p>
        </w:tc>
      </w:tr>
      <w:tr w:rsidR="00DF4256" w:rsidRPr="00DF4256" w14:paraId="63D84910" w14:textId="77777777" w:rsidTr="009467FA">
        <w:trPr>
          <w:trHeight w:val="280"/>
        </w:trPr>
        <w:tc>
          <w:tcPr>
            <w:tcW w:w="2605" w:type="dxa"/>
          </w:tcPr>
          <w:p w14:paraId="7E810208" w14:textId="77777777" w:rsidR="007E0EF6" w:rsidRPr="00DF4256" w:rsidRDefault="007E0EF6" w:rsidP="00DC6545">
            <w:pPr>
              <w:rPr>
                <w:rStyle w:val="SubtleEmphasis"/>
                <w:rFonts w:ascii="Times" w:hAnsi="Times"/>
                <w:i w:val="0"/>
                <w:color w:val="000000" w:themeColor="text1"/>
              </w:rPr>
            </w:pPr>
          </w:p>
        </w:tc>
        <w:tc>
          <w:tcPr>
            <w:tcW w:w="2605" w:type="dxa"/>
          </w:tcPr>
          <w:p w14:paraId="3637EDDC" w14:textId="77777777" w:rsidR="007E0EF6" w:rsidRPr="00DF4256" w:rsidRDefault="007E0EF6" w:rsidP="00DC6545">
            <w:pPr>
              <w:rPr>
                <w:rStyle w:val="SubtleEmphasis"/>
                <w:rFonts w:ascii="Times" w:hAnsi="Times"/>
                <w:i w:val="0"/>
                <w:color w:val="000000" w:themeColor="text1"/>
              </w:rPr>
            </w:pPr>
          </w:p>
        </w:tc>
        <w:tc>
          <w:tcPr>
            <w:tcW w:w="2606" w:type="dxa"/>
          </w:tcPr>
          <w:p w14:paraId="1AACDBA1" w14:textId="77777777" w:rsidR="007E0EF6" w:rsidRPr="00DF4256" w:rsidRDefault="007E0EF6" w:rsidP="00DC6545">
            <w:pPr>
              <w:rPr>
                <w:rStyle w:val="SubtleEmphasis"/>
                <w:rFonts w:ascii="Times" w:hAnsi="Times"/>
                <w:i w:val="0"/>
                <w:color w:val="000000" w:themeColor="text1"/>
              </w:rPr>
            </w:pPr>
          </w:p>
        </w:tc>
        <w:tc>
          <w:tcPr>
            <w:tcW w:w="2606" w:type="dxa"/>
          </w:tcPr>
          <w:p w14:paraId="747266A2" w14:textId="77777777" w:rsidR="007E0EF6" w:rsidRPr="00DF4256" w:rsidRDefault="007E0EF6" w:rsidP="00DC6545">
            <w:pPr>
              <w:rPr>
                <w:rStyle w:val="SubtleEmphasis"/>
                <w:rFonts w:ascii="Times" w:hAnsi="Times"/>
                <w:i w:val="0"/>
                <w:color w:val="000000" w:themeColor="text1"/>
              </w:rPr>
            </w:pPr>
          </w:p>
        </w:tc>
      </w:tr>
    </w:tbl>
    <w:p w14:paraId="33DE9739" w14:textId="77777777" w:rsidR="00DC6545" w:rsidRPr="00DF4256" w:rsidRDefault="00DC6545" w:rsidP="00DC6545">
      <w:pPr>
        <w:rPr>
          <w:rStyle w:val="SubtleEmphasis"/>
          <w:rFonts w:ascii="Times" w:hAnsi="Times"/>
          <w:i w:val="0"/>
          <w:color w:val="000000" w:themeColor="text1"/>
        </w:rPr>
      </w:pPr>
    </w:p>
    <w:p w14:paraId="54DC881A" w14:textId="77777777" w:rsidR="00DC6545" w:rsidRPr="00DF4256" w:rsidRDefault="00DC6545" w:rsidP="00DC6545">
      <w:pPr>
        <w:rPr>
          <w:rStyle w:val="SubtleEmphasis"/>
          <w:rFonts w:ascii="Times" w:hAnsi="Times"/>
          <w:color w:val="000000" w:themeColor="text1"/>
        </w:rPr>
      </w:pPr>
    </w:p>
    <w:p w14:paraId="167B5782" w14:textId="19AC5F94" w:rsidR="00DC6545" w:rsidRPr="00DF4256" w:rsidRDefault="00DC6545" w:rsidP="00DC6545">
      <w:pPr>
        <w:rPr>
          <w:rStyle w:val="SubtleEmphasis"/>
          <w:rFonts w:ascii="Times" w:hAnsi="Times"/>
          <w:color w:val="000000" w:themeColor="text1"/>
        </w:rPr>
      </w:pPr>
      <w:r w:rsidRPr="00DF4256">
        <w:rPr>
          <w:rStyle w:val="SubtleEmphasis"/>
          <w:rFonts w:ascii="Times" w:hAnsi="Times"/>
          <w:color w:val="000000" w:themeColor="text1"/>
        </w:rPr>
        <w:t>Conference presentation</w:t>
      </w:r>
      <w:r w:rsidR="00DF4256">
        <w:rPr>
          <w:rStyle w:val="SubtleEmphasis"/>
          <w:rFonts w:ascii="Times" w:hAnsi="Times"/>
          <w:color w:val="000000" w:themeColor="text1"/>
        </w:rPr>
        <w:t xml:space="preserve"> applications</w:t>
      </w:r>
    </w:p>
    <w:tbl>
      <w:tblPr>
        <w:tblStyle w:val="TableGrid"/>
        <w:tblW w:w="0" w:type="auto"/>
        <w:tblLook w:val="04A0" w:firstRow="1" w:lastRow="0" w:firstColumn="1" w:lastColumn="0" w:noHBand="0" w:noVBand="1"/>
      </w:tblPr>
      <w:tblGrid>
        <w:gridCol w:w="2252"/>
        <w:gridCol w:w="2252"/>
        <w:gridCol w:w="2253"/>
        <w:gridCol w:w="2253"/>
      </w:tblGrid>
      <w:tr w:rsidR="00DF4256" w14:paraId="48ACE6C7" w14:textId="77777777" w:rsidTr="00DF4256">
        <w:tc>
          <w:tcPr>
            <w:tcW w:w="2252" w:type="dxa"/>
          </w:tcPr>
          <w:p w14:paraId="421A0EF4" w14:textId="04DB6897" w:rsidR="00DF4256" w:rsidRPr="00DF4256" w:rsidRDefault="00DF4256" w:rsidP="00DC6545">
            <w:pPr>
              <w:rPr>
                <w:rStyle w:val="SubtleEmphasis"/>
                <w:rFonts w:ascii="Times" w:hAnsi="Times"/>
                <w:i w:val="0"/>
                <w:color w:val="000000" w:themeColor="text1"/>
              </w:rPr>
            </w:pPr>
            <w:r>
              <w:rPr>
                <w:rStyle w:val="SubtleEmphasis"/>
                <w:rFonts w:ascii="Times" w:hAnsi="Times"/>
                <w:i w:val="0"/>
                <w:color w:val="000000" w:themeColor="text1"/>
              </w:rPr>
              <w:t xml:space="preserve">Conference </w:t>
            </w:r>
          </w:p>
        </w:tc>
        <w:tc>
          <w:tcPr>
            <w:tcW w:w="2252" w:type="dxa"/>
          </w:tcPr>
          <w:p w14:paraId="7CBC86C5" w14:textId="36CE2AAE" w:rsidR="00DF4256" w:rsidRPr="00DF4256" w:rsidRDefault="00DF4256" w:rsidP="00DC6545">
            <w:pPr>
              <w:rPr>
                <w:rStyle w:val="SubtleEmphasis"/>
                <w:rFonts w:ascii="Times" w:hAnsi="Times"/>
                <w:i w:val="0"/>
                <w:color w:val="000000" w:themeColor="text1"/>
                <w:sz w:val="16"/>
                <w:szCs w:val="16"/>
              </w:rPr>
            </w:pPr>
            <w:r w:rsidRPr="00DF4256">
              <w:rPr>
                <w:rStyle w:val="SubtleEmphasis"/>
                <w:rFonts w:ascii="Times" w:hAnsi="Times"/>
                <w:i w:val="0"/>
                <w:color w:val="000000" w:themeColor="text1"/>
                <w:sz w:val="16"/>
                <w:szCs w:val="16"/>
              </w:rPr>
              <w:t>Abstract submission Deadline</w:t>
            </w:r>
          </w:p>
        </w:tc>
        <w:tc>
          <w:tcPr>
            <w:tcW w:w="2253" w:type="dxa"/>
          </w:tcPr>
          <w:p w14:paraId="678B357D" w14:textId="1E48198C" w:rsidR="00DF4256" w:rsidRPr="00DF4256" w:rsidRDefault="00DF4256" w:rsidP="00DC6545">
            <w:pPr>
              <w:rPr>
                <w:rStyle w:val="SubtleEmphasis"/>
                <w:rFonts w:ascii="Times" w:hAnsi="Times"/>
                <w:i w:val="0"/>
                <w:color w:val="000000" w:themeColor="text1"/>
              </w:rPr>
            </w:pPr>
            <w:r>
              <w:rPr>
                <w:rStyle w:val="SubtleEmphasis"/>
                <w:rFonts w:ascii="Times" w:hAnsi="Times"/>
                <w:i w:val="0"/>
                <w:color w:val="000000" w:themeColor="text1"/>
              </w:rPr>
              <w:t xml:space="preserve">Venue </w:t>
            </w:r>
          </w:p>
        </w:tc>
        <w:tc>
          <w:tcPr>
            <w:tcW w:w="2253" w:type="dxa"/>
          </w:tcPr>
          <w:p w14:paraId="628FFB69" w14:textId="4F08DC83" w:rsidR="00DF4256" w:rsidRPr="00DF4256" w:rsidRDefault="00DF4256" w:rsidP="00DC6545">
            <w:pPr>
              <w:rPr>
                <w:rStyle w:val="SubtleEmphasis"/>
                <w:rFonts w:ascii="Times" w:hAnsi="Times"/>
                <w:i w:val="0"/>
                <w:color w:val="000000" w:themeColor="text1"/>
              </w:rPr>
            </w:pPr>
            <w:r>
              <w:rPr>
                <w:rStyle w:val="SubtleEmphasis"/>
                <w:rFonts w:ascii="Times" w:hAnsi="Times"/>
                <w:i w:val="0"/>
                <w:color w:val="000000" w:themeColor="text1"/>
              </w:rPr>
              <w:t>Date</w:t>
            </w:r>
          </w:p>
        </w:tc>
      </w:tr>
      <w:tr w:rsidR="00DF4256" w14:paraId="7167411B" w14:textId="77777777" w:rsidTr="00DF4256">
        <w:tc>
          <w:tcPr>
            <w:tcW w:w="2252" w:type="dxa"/>
          </w:tcPr>
          <w:p w14:paraId="2C1E2EE5" w14:textId="29192ED6" w:rsidR="00DF4256" w:rsidRPr="003F7A57" w:rsidRDefault="007435D2" w:rsidP="00DC6545">
            <w:pPr>
              <w:rPr>
                <w:rStyle w:val="SubtleEmphasis"/>
                <w:rFonts w:ascii="Times" w:hAnsi="Times"/>
                <w:i w:val="0"/>
                <w:color w:val="000000" w:themeColor="text1"/>
                <w:sz w:val="20"/>
                <w:szCs w:val="20"/>
              </w:rPr>
            </w:pPr>
            <w:hyperlink r:id="rId9" w:history="1">
              <w:r w:rsidR="003F7A57" w:rsidRPr="003F7A57">
                <w:rPr>
                  <w:rStyle w:val="Hyperlink"/>
                  <w:rFonts w:ascii="Times" w:hAnsi="Times"/>
                  <w:sz w:val="20"/>
                  <w:szCs w:val="20"/>
                </w:rPr>
                <w:t>Autonomy in times of turmoil: What to make of the Social?</w:t>
              </w:r>
            </w:hyperlink>
          </w:p>
        </w:tc>
        <w:tc>
          <w:tcPr>
            <w:tcW w:w="2252" w:type="dxa"/>
          </w:tcPr>
          <w:p w14:paraId="1CF9CF6D" w14:textId="4E5D38FD" w:rsidR="00DF4256" w:rsidRPr="003F7A57" w:rsidRDefault="003F7A57" w:rsidP="00DC6545">
            <w:pPr>
              <w:rPr>
                <w:rStyle w:val="SubtleEmphasis"/>
                <w:rFonts w:ascii="Times" w:hAnsi="Times"/>
                <w:i w:val="0"/>
                <w:color w:val="000000" w:themeColor="text1"/>
              </w:rPr>
            </w:pPr>
            <w:commentRangeStart w:id="10"/>
            <w:r>
              <w:rPr>
                <w:rStyle w:val="SubtleEmphasis"/>
                <w:rFonts w:ascii="Times" w:hAnsi="Times"/>
                <w:i w:val="0"/>
                <w:color w:val="000000" w:themeColor="text1"/>
              </w:rPr>
              <w:t>25</w:t>
            </w:r>
            <w:r w:rsidRPr="003F7A57">
              <w:rPr>
                <w:rStyle w:val="SubtleEmphasis"/>
                <w:rFonts w:ascii="Times" w:hAnsi="Times"/>
                <w:i w:val="0"/>
                <w:color w:val="000000" w:themeColor="text1"/>
                <w:vertAlign w:val="superscript"/>
              </w:rPr>
              <w:t>th</w:t>
            </w:r>
            <w:r>
              <w:rPr>
                <w:rStyle w:val="SubtleEmphasis"/>
                <w:rFonts w:ascii="Times" w:hAnsi="Times"/>
                <w:i w:val="0"/>
                <w:color w:val="000000" w:themeColor="text1"/>
              </w:rPr>
              <w:t xml:space="preserve"> April 2018 </w:t>
            </w:r>
            <w:commentRangeEnd w:id="10"/>
            <w:r w:rsidR="00526908">
              <w:rPr>
                <w:rStyle w:val="CommentReference"/>
              </w:rPr>
              <w:commentReference w:id="10"/>
            </w:r>
          </w:p>
        </w:tc>
        <w:tc>
          <w:tcPr>
            <w:tcW w:w="2253" w:type="dxa"/>
          </w:tcPr>
          <w:p w14:paraId="36973FF8" w14:textId="69601BAC" w:rsidR="00DF4256" w:rsidRPr="003F7A57" w:rsidRDefault="003F7A57" w:rsidP="00DC6545">
            <w:pPr>
              <w:rPr>
                <w:rStyle w:val="SubtleEmphasis"/>
                <w:rFonts w:ascii="Times" w:hAnsi="Times"/>
                <w:i w:val="0"/>
                <w:color w:val="000000" w:themeColor="text1"/>
              </w:rPr>
            </w:pPr>
            <w:r>
              <w:rPr>
                <w:rStyle w:val="SubtleEmphasis"/>
                <w:rFonts w:ascii="Times" w:hAnsi="Times"/>
                <w:i w:val="0"/>
                <w:color w:val="000000" w:themeColor="text1"/>
              </w:rPr>
              <w:t>Grenada, Spain</w:t>
            </w:r>
          </w:p>
        </w:tc>
        <w:tc>
          <w:tcPr>
            <w:tcW w:w="2253" w:type="dxa"/>
          </w:tcPr>
          <w:p w14:paraId="637DEFD9" w14:textId="0CC0ACBD" w:rsidR="00DF4256" w:rsidRPr="003F7A57" w:rsidRDefault="003F7A57" w:rsidP="00DC6545">
            <w:pPr>
              <w:rPr>
                <w:rStyle w:val="SubtleEmphasis"/>
                <w:rFonts w:ascii="Times" w:hAnsi="Times"/>
                <w:i w:val="0"/>
                <w:color w:val="000000" w:themeColor="text1"/>
              </w:rPr>
            </w:pPr>
            <w:r>
              <w:rPr>
                <w:rStyle w:val="SubtleEmphasis"/>
                <w:rFonts w:ascii="Times" w:hAnsi="Times"/>
                <w:i w:val="0"/>
                <w:color w:val="000000" w:themeColor="text1"/>
              </w:rPr>
              <w:t>25-27</w:t>
            </w:r>
            <w:r w:rsidRPr="003F7A57">
              <w:rPr>
                <w:rStyle w:val="SubtleEmphasis"/>
                <w:rFonts w:ascii="Times" w:hAnsi="Times"/>
                <w:i w:val="0"/>
                <w:color w:val="000000" w:themeColor="text1"/>
                <w:vertAlign w:val="superscript"/>
              </w:rPr>
              <w:t>th</w:t>
            </w:r>
            <w:r>
              <w:rPr>
                <w:rStyle w:val="SubtleEmphasis"/>
                <w:rFonts w:ascii="Times" w:hAnsi="Times"/>
                <w:i w:val="0"/>
                <w:color w:val="000000" w:themeColor="text1"/>
              </w:rPr>
              <w:t xml:space="preserve"> July </w:t>
            </w:r>
          </w:p>
        </w:tc>
      </w:tr>
      <w:tr w:rsidR="00DF4256" w14:paraId="539117F7" w14:textId="77777777" w:rsidTr="00DF4256">
        <w:tc>
          <w:tcPr>
            <w:tcW w:w="2252" w:type="dxa"/>
          </w:tcPr>
          <w:p w14:paraId="21398A84" w14:textId="507BDD57" w:rsidR="00DF4256" w:rsidRPr="003F7A57" w:rsidRDefault="007435D2" w:rsidP="00DC6545">
            <w:pPr>
              <w:rPr>
                <w:rStyle w:val="SubtleEmphasis"/>
                <w:rFonts w:ascii="Times" w:hAnsi="Times"/>
                <w:i w:val="0"/>
                <w:color w:val="000000" w:themeColor="text1"/>
              </w:rPr>
            </w:pPr>
            <w:hyperlink r:id="rId10" w:history="1">
              <w:r w:rsidR="003F7A57" w:rsidRPr="003F7A57">
                <w:rPr>
                  <w:rStyle w:val="Hyperlink"/>
                  <w:rFonts w:ascii="Times" w:hAnsi="Times"/>
                </w:rPr>
                <w:t>EU public health conference</w:t>
              </w:r>
            </w:hyperlink>
          </w:p>
        </w:tc>
        <w:tc>
          <w:tcPr>
            <w:tcW w:w="2252" w:type="dxa"/>
          </w:tcPr>
          <w:p w14:paraId="3783BE66" w14:textId="54640345" w:rsidR="00DF4256" w:rsidRPr="003F7A57" w:rsidRDefault="003F7A57" w:rsidP="00DC6545">
            <w:pPr>
              <w:rPr>
                <w:rStyle w:val="SubtleEmphasis"/>
                <w:rFonts w:ascii="Times" w:hAnsi="Times"/>
                <w:i w:val="0"/>
                <w:color w:val="000000" w:themeColor="text1"/>
              </w:rPr>
            </w:pPr>
            <w:r>
              <w:rPr>
                <w:rStyle w:val="SubtleEmphasis"/>
                <w:rFonts w:ascii="Times" w:hAnsi="Times"/>
                <w:i w:val="0"/>
                <w:color w:val="000000" w:themeColor="text1"/>
              </w:rPr>
              <w:t>1</w:t>
            </w:r>
            <w:r w:rsidRPr="003F7A57">
              <w:rPr>
                <w:rStyle w:val="SubtleEmphasis"/>
                <w:rFonts w:ascii="Times" w:hAnsi="Times"/>
                <w:i w:val="0"/>
                <w:color w:val="000000" w:themeColor="text1"/>
                <w:vertAlign w:val="superscript"/>
              </w:rPr>
              <w:t>st</w:t>
            </w:r>
            <w:r>
              <w:rPr>
                <w:rStyle w:val="SubtleEmphasis"/>
                <w:rFonts w:ascii="Times" w:hAnsi="Times"/>
                <w:i w:val="0"/>
                <w:color w:val="000000" w:themeColor="text1"/>
              </w:rPr>
              <w:t xml:space="preserve"> May </w:t>
            </w:r>
          </w:p>
        </w:tc>
        <w:tc>
          <w:tcPr>
            <w:tcW w:w="2253" w:type="dxa"/>
          </w:tcPr>
          <w:p w14:paraId="542C1DBA" w14:textId="25246AD4" w:rsidR="00DF4256" w:rsidRPr="003F7A57" w:rsidRDefault="003F7A57" w:rsidP="00DC6545">
            <w:pPr>
              <w:rPr>
                <w:rStyle w:val="SubtleEmphasis"/>
                <w:rFonts w:ascii="Times" w:hAnsi="Times"/>
                <w:i w:val="0"/>
                <w:color w:val="000000" w:themeColor="text1"/>
              </w:rPr>
            </w:pPr>
            <w:r w:rsidRPr="003F7A57">
              <w:rPr>
                <w:rFonts w:ascii="Times" w:hAnsi="Times"/>
                <w:iCs/>
                <w:color w:val="000000" w:themeColor="text1"/>
              </w:rPr>
              <w:t>Ljubljana</w:t>
            </w:r>
            <w:r>
              <w:rPr>
                <w:rFonts w:ascii="Times" w:hAnsi="Times"/>
                <w:iCs/>
                <w:color w:val="000000" w:themeColor="text1"/>
              </w:rPr>
              <w:t>, Slovenia</w:t>
            </w:r>
          </w:p>
        </w:tc>
        <w:tc>
          <w:tcPr>
            <w:tcW w:w="2253" w:type="dxa"/>
          </w:tcPr>
          <w:p w14:paraId="3B7D5E22" w14:textId="075B6CA9" w:rsidR="00DF4256" w:rsidRPr="003F7A57" w:rsidRDefault="00D877D1" w:rsidP="00DC6545">
            <w:pPr>
              <w:rPr>
                <w:rStyle w:val="SubtleEmphasis"/>
                <w:rFonts w:ascii="Times" w:hAnsi="Times"/>
                <w:i w:val="0"/>
                <w:color w:val="000000" w:themeColor="text1"/>
              </w:rPr>
            </w:pPr>
            <w:r>
              <w:rPr>
                <w:rStyle w:val="SubtleEmphasis"/>
                <w:rFonts w:ascii="Times" w:hAnsi="Times"/>
                <w:i w:val="0"/>
                <w:color w:val="000000" w:themeColor="text1"/>
              </w:rPr>
              <w:t>28</w:t>
            </w:r>
            <w:r w:rsidRPr="00D877D1">
              <w:rPr>
                <w:rStyle w:val="SubtleEmphasis"/>
                <w:rFonts w:ascii="Times" w:hAnsi="Times"/>
                <w:i w:val="0"/>
                <w:color w:val="000000" w:themeColor="text1"/>
                <w:vertAlign w:val="superscript"/>
              </w:rPr>
              <w:t>th</w:t>
            </w:r>
            <w:r>
              <w:rPr>
                <w:rStyle w:val="SubtleEmphasis"/>
                <w:rFonts w:ascii="Times" w:hAnsi="Times"/>
                <w:i w:val="0"/>
                <w:color w:val="000000" w:themeColor="text1"/>
              </w:rPr>
              <w:t>-1</w:t>
            </w:r>
            <w:r w:rsidRPr="00D877D1">
              <w:rPr>
                <w:rStyle w:val="SubtleEmphasis"/>
                <w:rFonts w:ascii="Times" w:hAnsi="Times"/>
                <w:i w:val="0"/>
                <w:color w:val="000000" w:themeColor="text1"/>
                <w:vertAlign w:val="superscript"/>
              </w:rPr>
              <w:t>st</w:t>
            </w:r>
            <w:r>
              <w:rPr>
                <w:rStyle w:val="SubtleEmphasis"/>
                <w:rFonts w:ascii="Times" w:hAnsi="Times"/>
                <w:i w:val="0"/>
                <w:color w:val="000000" w:themeColor="text1"/>
              </w:rPr>
              <w:t xml:space="preserve"> December </w:t>
            </w:r>
          </w:p>
        </w:tc>
      </w:tr>
      <w:tr w:rsidR="00DF4256" w14:paraId="53B674D1" w14:textId="77777777" w:rsidTr="00DF4256">
        <w:tc>
          <w:tcPr>
            <w:tcW w:w="2252" w:type="dxa"/>
          </w:tcPr>
          <w:p w14:paraId="005141DD" w14:textId="77777777" w:rsidR="00DF4256" w:rsidRPr="00D877D1" w:rsidRDefault="00DF4256" w:rsidP="00DC6545">
            <w:pPr>
              <w:rPr>
                <w:rStyle w:val="SubtleEmphasis"/>
                <w:rFonts w:ascii="Times" w:hAnsi="Times"/>
                <w:i w:val="0"/>
                <w:color w:val="000000" w:themeColor="text1"/>
              </w:rPr>
            </w:pPr>
          </w:p>
        </w:tc>
        <w:tc>
          <w:tcPr>
            <w:tcW w:w="2252" w:type="dxa"/>
          </w:tcPr>
          <w:p w14:paraId="48587AAD" w14:textId="77777777" w:rsidR="00DF4256" w:rsidRDefault="00DF4256" w:rsidP="00DC6545">
            <w:pPr>
              <w:rPr>
                <w:rStyle w:val="SubtleEmphasis"/>
                <w:rFonts w:ascii="Times" w:hAnsi="Times"/>
                <w:color w:val="000000" w:themeColor="text1"/>
              </w:rPr>
            </w:pPr>
          </w:p>
        </w:tc>
        <w:tc>
          <w:tcPr>
            <w:tcW w:w="2253" w:type="dxa"/>
          </w:tcPr>
          <w:p w14:paraId="05670BF4" w14:textId="77777777" w:rsidR="00DF4256" w:rsidRDefault="00DF4256" w:rsidP="00DC6545">
            <w:pPr>
              <w:rPr>
                <w:rStyle w:val="SubtleEmphasis"/>
                <w:rFonts w:ascii="Times" w:hAnsi="Times"/>
                <w:color w:val="000000" w:themeColor="text1"/>
              </w:rPr>
            </w:pPr>
          </w:p>
        </w:tc>
        <w:tc>
          <w:tcPr>
            <w:tcW w:w="2253" w:type="dxa"/>
          </w:tcPr>
          <w:p w14:paraId="5D424DFB" w14:textId="77777777" w:rsidR="00DF4256" w:rsidRDefault="00DF4256" w:rsidP="00DC6545">
            <w:pPr>
              <w:rPr>
                <w:rStyle w:val="SubtleEmphasis"/>
                <w:rFonts w:ascii="Times" w:hAnsi="Times"/>
                <w:color w:val="000000" w:themeColor="text1"/>
              </w:rPr>
            </w:pPr>
          </w:p>
        </w:tc>
      </w:tr>
    </w:tbl>
    <w:p w14:paraId="5B37B624" w14:textId="77777777" w:rsidR="00DC6545" w:rsidRDefault="00DC6545" w:rsidP="00DC6545">
      <w:pPr>
        <w:rPr>
          <w:rStyle w:val="SubtleEmphasis"/>
          <w:rFonts w:ascii="Times" w:hAnsi="Times"/>
          <w:i w:val="0"/>
          <w:color w:val="000000" w:themeColor="text1"/>
        </w:rPr>
      </w:pPr>
    </w:p>
    <w:p w14:paraId="29D4F849" w14:textId="77777777" w:rsidR="00284328" w:rsidRPr="00284328" w:rsidRDefault="00284328" w:rsidP="00DC6545">
      <w:pPr>
        <w:rPr>
          <w:rStyle w:val="SubtleEmphasis"/>
          <w:rFonts w:ascii="Times" w:hAnsi="Times"/>
          <w:i w:val="0"/>
          <w:color w:val="000000" w:themeColor="text1"/>
        </w:rPr>
      </w:pPr>
    </w:p>
    <w:p w14:paraId="531EB69B" w14:textId="0B44B19E" w:rsidR="00DC6545" w:rsidRPr="00DF4256" w:rsidRDefault="00DC6545" w:rsidP="00DC6545">
      <w:pPr>
        <w:pStyle w:val="Heading1"/>
        <w:pBdr>
          <w:bottom w:val="single" w:sz="6" w:space="1" w:color="auto"/>
        </w:pBdr>
        <w:rPr>
          <w:rStyle w:val="SubtleEmphasis"/>
          <w:i w:val="0"/>
          <w:color w:val="000000" w:themeColor="text1"/>
        </w:rPr>
      </w:pPr>
      <w:r w:rsidRPr="00DF4256">
        <w:rPr>
          <w:rStyle w:val="SubtleEmphasis"/>
          <w:i w:val="0"/>
          <w:color w:val="000000" w:themeColor="text1"/>
        </w:rPr>
        <w:t xml:space="preserve">Timetable </w:t>
      </w:r>
    </w:p>
    <w:p w14:paraId="0E4B4D00" w14:textId="77777777" w:rsidR="004E27AF" w:rsidRPr="00DF4256" w:rsidRDefault="004E27AF" w:rsidP="00AD48E6">
      <w:pPr>
        <w:pStyle w:val="paragraph"/>
        <w:spacing w:before="0" w:beforeAutospacing="0" w:after="0" w:afterAutospacing="0"/>
        <w:textAlignment w:val="baseline"/>
        <w:rPr>
          <w:rFonts w:ascii="Times" w:hAnsi="Times"/>
          <w:color w:val="000000" w:themeColor="text1"/>
          <w:sz w:val="32"/>
          <w:szCs w:val="32"/>
        </w:rPr>
      </w:pPr>
      <w:r w:rsidRPr="00DF4256">
        <w:rPr>
          <w:rStyle w:val="normaltextrun"/>
          <w:rFonts w:ascii="Times" w:hAnsi="Times"/>
          <w:color w:val="000000" w:themeColor="text1"/>
          <w:u w:val="single"/>
          <w:lang w:val="en-US"/>
        </w:rPr>
        <w:t>January/February </w:t>
      </w:r>
      <w:r w:rsidRPr="00DF4256">
        <w:rPr>
          <w:rStyle w:val="eop"/>
          <w:rFonts w:ascii="Times" w:hAnsi="Times"/>
          <w:color w:val="000000" w:themeColor="text1"/>
          <w:sz w:val="32"/>
          <w:szCs w:val="32"/>
        </w:rPr>
        <w:t> </w:t>
      </w:r>
    </w:p>
    <w:p w14:paraId="79D5A175" w14:textId="56614345" w:rsidR="004E27AF" w:rsidRPr="00DF4256" w:rsidRDefault="004E27AF" w:rsidP="00AD48E6">
      <w:pPr>
        <w:pStyle w:val="paragraph"/>
        <w:numPr>
          <w:ilvl w:val="0"/>
          <w:numId w:val="5"/>
        </w:numPr>
        <w:spacing w:before="0" w:beforeAutospacing="0" w:after="0" w:afterAutospacing="0"/>
        <w:ind w:left="360" w:firstLine="0"/>
        <w:textAlignment w:val="baseline"/>
        <w:rPr>
          <w:rFonts w:ascii="Times" w:hAnsi="Times"/>
          <w:color w:val="000000" w:themeColor="text1"/>
          <w:sz w:val="32"/>
          <w:szCs w:val="32"/>
        </w:rPr>
      </w:pPr>
      <w:r w:rsidRPr="00DF4256">
        <w:rPr>
          <w:rStyle w:val="normaltextrun"/>
          <w:rFonts w:ascii="Times" w:hAnsi="Times"/>
          <w:color w:val="000000" w:themeColor="text1"/>
          <w:lang w:val="en-US"/>
        </w:rPr>
        <w:t>Research proposal Deadline</w:t>
      </w:r>
    </w:p>
    <w:p w14:paraId="13A00902" w14:textId="77777777" w:rsidR="004E27AF" w:rsidRPr="00DF4256" w:rsidRDefault="004E27AF" w:rsidP="00AD48E6">
      <w:pPr>
        <w:pStyle w:val="paragraph"/>
        <w:numPr>
          <w:ilvl w:val="0"/>
          <w:numId w:val="5"/>
        </w:numPr>
        <w:spacing w:before="0" w:beforeAutospacing="0" w:after="0" w:afterAutospacing="0"/>
        <w:ind w:left="360" w:firstLine="0"/>
        <w:textAlignment w:val="baseline"/>
        <w:rPr>
          <w:rStyle w:val="eop"/>
          <w:rFonts w:ascii="Times" w:hAnsi="Times"/>
          <w:color w:val="000000" w:themeColor="text1"/>
          <w:sz w:val="32"/>
          <w:szCs w:val="32"/>
        </w:rPr>
      </w:pPr>
      <w:r w:rsidRPr="00DF4256">
        <w:rPr>
          <w:rStyle w:val="normaltextrun"/>
          <w:rFonts w:ascii="Times" w:hAnsi="Times"/>
          <w:color w:val="000000" w:themeColor="text1"/>
          <w:lang w:val="en-US"/>
        </w:rPr>
        <w:t>Literature review</w:t>
      </w:r>
      <w:r w:rsidRPr="00DF4256">
        <w:rPr>
          <w:rStyle w:val="apple-converted-space"/>
          <w:rFonts w:ascii="Times" w:hAnsi="Times"/>
          <w:color w:val="000000" w:themeColor="text1"/>
          <w:sz w:val="32"/>
          <w:szCs w:val="32"/>
          <w:lang w:val="en-US"/>
        </w:rPr>
        <w:t> </w:t>
      </w:r>
      <w:r w:rsidRPr="00DF4256">
        <w:rPr>
          <w:rStyle w:val="normaltextrun"/>
          <w:rFonts w:ascii="Times" w:hAnsi="Times"/>
          <w:color w:val="000000" w:themeColor="text1"/>
          <w:lang w:val="en-US"/>
        </w:rPr>
        <w:t>(Get feedback on 1</w:t>
      </w:r>
      <w:r w:rsidRPr="00DF4256">
        <w:rPr>
          <w:rStyle w:val="normaltextrun"/>
          <w:rFonts w:ascii="Times" w:hAnsi="Times"/>
          <w:color w:val="000000" w:themeColor="text1"/>
          <w:sz w:val="25"/>
          <w:szCs w:val="25"/>
          <w:vertAlign w:val="superscript"/>
          <w:lang w:val="en-US"/>
        </w:rPr>
        <w:t>st</w:t>
      </w:r>
      <w:r w:rsidRPr="00DF4256">
        <w:rPr>
          <w:rStyle w:val="apple-converted-space"/>
          <w:rFonts w:ascii="Times" w:hAnsi="Times"/>
          <w:color w:val="000000" w:themeColor="text1"/>
          <w:sz w:val="32"/>
          <w:szCs w:val="32"/>
          <w:lang w:val="en-US"/>
        </w:rPr>
        <w:t> </w:t>
      </w:r>
      <w:r w:rsidRPr="00DF4256">
        <w:rPr>
          <w:rStyle w:val="normaltextrun"/>
          <w:rFonts w:ascii="Times" w:hAnsi="Times"/>
          <w:color w:val="000000" w:themeColor="text1"/>
          <w:lang w:val="en-US"/>
        </w:rPr>
        <w:t>draft)</w:t>
      </w:r>
      <w:r w:rsidRPr="00DF4256">
        <w:rPr>
          <w:rStyle w:val="eop"/>
          <w:rFonts w:ascii="Times" w:hAnsi="Times"/>
          <w:color w:val="000000" w:themeColor="text1"/>
          <w:sz w:val="32"/>
          <w:szCs w:val="32"/>
        </w:rPr>
        <w:t> </w:t>
      </w:r>
    </w:p>
    <w:p w14:paraId="739415A0" w14:textId="652E7D0F" w:rsidR="00AD48E6" w:rsidRPr="00DF4256" w:rsidRDefault="00AD48E6" w:rsidP="00AD48E6">
      <w:pPr>
        <w:pStyle w:val="paragraph"/>
        <w:numPr>
          <w:ilvl w:val="0"/>
          <w:numId w:val="5"/>
        </w:numPr>
        <w:spacing w:before="0" w:beforeAutospacing="0" w:after="0" w:afterAutospacing="0"/>
        <w:ind w:left="360" w:firstLine="0"/>
        <w:textAlignment w:val="baseline"/>
        <w:rPr>
          <w:rFonts w:ascii="Times" w:hAnsi="Times"/>
          <w:color w:val="000000" w:themeColor="text1"/>
          <w:sz w:val="32"/>
          <w:szCs w:val="32"/>
        </w:rPr>
      </w:pPr>
      <w:r w:rsidRPr="00DF4256">
        <w:rPr>
          <w:rStyle w:val="eop"/>
          <w:rFonts w:ascii="Times" w:hAnsi="Times"/>
          <w:color w:val="000000" w:themeColor="text1"/>
        </w:rPr>
        <w:t>Submit abstracts for conference presentations and apply for funding</w:t>
      </w:r>
    </w:p>
    <w:p w14:paraId="7D863CCF" w14:textId="77777777" w:rsidR="004E27AF" w:rsidRPr="00DF4256" w:rsidRDefault="004E27AF" w:rsidP="00AD48E6">
      <w:pPr>
        <w:pStyle w:val="paragraph"/>
        <w:spacing w:before="0" w:beforeAutospacing="0" w:after="0" w:afterAutospacing="0"/>
        <w:textAlignment w:val="baseline"/>
        <w:rPr>
          <w:rFonts w:ascii="Times" w:hAnsi="Times"/>
          <w:color w:val="000000" w:themeColor="text1"/>
          <w:sz w:val="32"/>
          <w:szCs w:val="32"/>
        </w:rPr>
      </w:pPr>
      <w:r w:rsidRPr="00DF4256">
        <w:rPr>
          <w:rStyle w:val="normaltextrun"/>
          <w:rFonts w:ascii="Times" w:hAnsi="Times"/>
          <w:color w:val="000000" w:themeColor="text1"/>
          <w:u w:val="single"/>
          <w:lang w:val="en-US"/>
        </w:rPr>
        <w:t>March </w:t>
      </w:r>
      <w:r w:rsidRPr="00DF4256">
        <w:rPr>
          <w:rStyle w:val="eop"/>
          <w:rFonts w:ascii="Times" w:hAnsi="Times"/>
          <w:color w:val="000000" w:themeColor="text1"/>
          <w:sz w:val="32"/>
          <w:szCs w:val="32"/>
        </w:rPr>
        <w:t> </w:t>
      </w:r>
    </w:p>
    <w:p w14:paraId="21D7BC0D" w14:textId="77777777" w:rsidR="004E27AF" w:rsidRPr="00DF4256" w:rsidRDefault="004E27AF" w:rsidP="00AD48E6">
      <w:pPr>
        <w:pStyle w:val="paragraph"/>
        <w:numPr>
          <w:ilvl w:val="0"/>
          <w:numId w:val="6"/>
        </w:numPr>
        <w:spacing w:before="0" w:beforeAutospacing="0" w:after="0" w:afterAutospacing="0"/>
        <w:ind w:left="360" w:firstLine="0"/>
        <w:textAlignment w:val="baseline"/>
        <w:rPr>
          <w:rFonts w:ascii="Times" w:hAnsi="Times"/>
          <w:color w:val="000000" w:themeColor="text1"/>
          <w:sz w:val="32"/>
          <w:szCs w:val="32"/>
        </w:rPr>
      </w:pPr>
      <w:r w:rsidRPr="00DF4256">
        <w:rPr>
          <w:rStyle w:val="normaltextrun"/>
          <w:rFonts w:ascii="Times" w:hAnsi="Times"/>
          <w:color w:val="000000" w:themeColor="text1"/>
          <w:lang w:val="en-US"/>
        </w:rPr>
        <w:t>Amend Lit review (from Draft feedback)</w:t>
      </w:r>
      <w:r w:rsidRPr="00DF4256">
        <w:rPr>
          <w:rStyle w:val="eop"/>
          <w:rFonts w:ascii="Times" w:hAnsi="Times"/>
          <w:color w:val="000000" w:themeColor="text1"/>
          <w:sz w:val="32"/>
          <w:szCs w:val="32"/>
        </w:rPr>
        <w:t> </w:t>
      </w:r>
    </w:p>
    <w:p w14:paraId="6C55F318" w14:textId="77777777" w:rsidR="004E27AF" w:rsidRPr="00DF4256" w:rsidRDefault="004E27AF" w:rsidP="00AD48E6">
      <w:pPr>
        <w:pStyle w:val="paragraph"/>
        <w:numPr>
          <w:ilvl w:val="0"/>
          <w:numId w:val="7"/>
        </w:numPr>
        <w:spacing w:before="0" w:beforeAutospacing="0" w:after="0" w:afterAutospacing="0"/>
        <w:ind w:left="360" w:firstLine="0"/>
        <w:textAlignment w:val="baseline"/>
        <w:rPr>
          <w:rFonts w:ascii="Times" w:hAnsi="Times"/>
          <w:color w:val="000000" w:themeColor="text1"/>
          <w:sz w:val="32"/>
          <w:szCs w:val="32"/>
        </w:rPr>
      </w:pPr>
      <w:r w:rsidRPr="00DF4256">
        <w:rPr>
          <w:rStyle w:val="normaltextrun"/>
          <w:rFonts w:ascii="Times" w:hAnsi="Times"/>
          <w:color w:val="000000" w:themeColor="text1"/>
          <w:lang w:val="en-US"/>
        </w:rPr>
        <w:t>Introduction </w:t>
      </w:r>
      <w:r w:rsidRPr="00DF4256">
        <w:rPr>
          <w:rStyle w:val="eop"/>
          <w:rFonts w:ascii="Times" w:hAnsi="Times"/>
          <w:color w:val="000000" w:themeColor="text1"/>
          <w:sz w:val="32"/>
          <w:szCs w:val="32"/>
        </w:rPr>
        <w:t> </w:t>
      </w:r>
    </w:p>
    <w:p w14:paraId="385BDEA6" w14:textId="77777777" w:rsidR="004E27AF" w:rsidRPr="00DF4256" w:rsidRDefault="004E27AF" w:rsidP="00AD48E6">
      <w:pPr>
        <w:pStyle w:val="paragraph"/>
        <w:numPr>
          <w:ilvl w:val="0"/>
          <w:numId w:val="7"/>
        </w:numPr>
        <w:spacing w:before="0" w:beforeAutospacing="0" w:after="0" w:afterAutospacing="0"/>
        <w:ind w:left="360" w:firstLine="0"/>
        <w:textAlignment w:val="baseline"/>
        <w:rPr>
          <w:rStyle w:val="eop"/>
          <w:rFonts w:ascii="Times" w:hAnsi="Times"/>
          <w:color w:val="000000" w:themeColor="text1"/>
          <w:sz w:val="32"/>
          <w:szCs w:val="32"/>
        </w:rPr>
      </w:pPr>
      <w:r w:rsidRPr="00DF4256">
        <w:rPr>
          <w:rStyle w:val="normaltextrun"/>
          <w:rFonts w:ascii="Times" w:hAnsi="Times"/>
          <w:color w:val="000000" w:themeColor="text1"/>
          <w:lang w:val="en-US"/>
        </w:rPr>
        <w:t>Methodology </w:t>
      </w:r>
      <w:r w:rsidRPr="00DF4256">
        <w:rPr>
          <w:rStyle w:val="eop"/>
          <w:rFonts w:ascii="Times" w:hAnsi="Times"/>
          <w:color w:val="000000" w:themeColor="text1"/>
          <w:sz w:val="32"/>
          <w:szCs w:val="32"/>
        </w:rPr>
        <w:t> </w:t>
      </w:r>
    </w:p>
    <w:p w14:paraId="390109C8" w14:textId="11106CCC" w:rsidR="00AD48E6" w:rsidRPr="00284328" w:rsidRDefault="00AD48E6" w:rsidP="00AD48E6">
      <w:pPr>
        <w:pStyle w:val="paragraph"/>
        <w:numPr>
          <w:ilvl w:val="0"/>
          <w:numId w:val="7"/>
        </w:numPr>
        <w:spacing w:before="0" w:beforeAutospacing="0" w:after="0" w:afterAutospacing="0"/>
        <w:textAlignment w:val="baseline"/>
        <w:rPr>
          <w:rFonts w:ascii="Times" w:hAnsi="Times"/>
          <w:color w:val="000000" w:themeColor="text1"/>
          <w:sz w:val="32"/>
          <w:szCs w:val="32"/>
        </w:rPr>
      </w:pPr>
      <w:r w:rsidRPr="00DF4256">
        <w:rPr>
          <w:rStyle w:val="eop"/>
          <w:rFonts w:ascii="Times" w:hAnsi="Times"/>
          <w:color w:val="000000" w:themeColor="text1"/>
        </w:rPr>
        <w:t>Submit abstracts for conference presentations and apply for funding</w:t>
      </w:r>
    </w:p>
    <w:p w14:paraId="377954C1" w14:textId="77777777" w:rsidR="004E27AF" w:rsidRPr="00DF4256" w:rsidRDefault="004E27AF" w:rsidP="00AD48E6">
      <w:pPr>
        <w:pStyle w:val="paragraph"/>
        <w:spacing w:before="0" w:beforeAutospacing="0" w:after="0" w:afterAutospacing="0"/>
        <w:textAlignment w:val="baseline"/>
        <w:rPr>
          <w:rFonts w:ascii="Times" w:hAnsi="Times"/>
          <w:color w:val="000000" w:themeColor="text1"/>
          <w:sz w:val="32"/>
          <w:szCs w:val="32"/>
        </w:rPr>
      </w:pPr>
      <w:r w:rsidRPr="00DF4256">
        <w:rPr>
          <w:rStyle w:val="normaltextrun"/>
          <w:rFonts w:ascii="Times" w:hAnsi="Times"/>
          <w:color w:val="000000" w:themeColor="text1"/>
          <w:u w:val="single"/>
          <w:lang w:val="en-US"/>
        </w:rPr>
        <w:t>April</w:t>
      </w:r>
      <w:r w:rsidRPr="00DF4256">
        <w:rPr>
          <w:rStyle w:val="eop"/>
          <w:rFonts w:ascii="Times" w:hAnsi="Times"/>
          <w:color w:val="000000" w:themeColor="text1"/>
          <w:sz w:val="32"/>
          <w:szCs w:val="32"/>
        </w:rPr>
        <w:t> </w:t>
      </w:r>
    </w:p>
    <w:p w14:paraId="44B550C5" w14:textId="77777777" w:rsidR="004E27AF" w:rsidRPr="00DF4256" w:rsidRDefault="004E27AF" w:rsidP="00AD48E6">
      <w:pPr>
        <w:pStyle w:val="paragraph"/>
        <w:numPr>
          <w:ilvl w:val="0"/>
          <w:numId w:val="8"/>
        </w:numPr>
        <w:spacing w:before="0" w:beforeAutospacing="0" w:after="0" w:afterAutospacing="0"/>
        <w:ind w:left="360" w:firstLine="0"/>
        <w:textAlignment w:val="baseline"/>
        <w:rPr>
          <w:rFonts w:ascii="Times" w:hAnsi="Times"/>
          <w:color w:val="000000" w:themeColor="text1"/>
          <w:sz w:val="32"/>
          <w:szCs w:val="32"/>
        </w:rPr>
      </w:pPr>
      <w:r w:rsidRPr="00DF4256">
        <w:rPr>
          <w:rStyle w:val="normaltextrun"/>
          <w:rFonts w:ascii="Times" w:hAnsi="Times"/>
          <w:color w:val="000000" w:themeColor="text1"/>
          <w:lang w:val="en-US"/>
        </w:rPr>
        <w:t>Amend introduction and methodology (from draft feedback)</w:t>
      </w:r>
      <w:r w:rsidRPr="00DF4256">
        <w:rPr>
          <w:rStyle w:val="eop"/>
          <w:rFonts w:ascii="Times" w:hAnsi="Times"/>
          <w:color w:val="000000" w:themeColor="text1"/>
          <w:sz w:val="32"/>
          <w:szCs w:val="32"/>
        </w:rPr>
        <w:t> </w:t>
      </w:r>
    </w:p>
    <w:p w14:paraId="7AE87B8A" w14:textId="235ABC16" w:rsidR="004E27AF" w:rsidRPr="00DF4256" w:rsidRDefault="004E27AF" w:rsidP="00AD48E6">
      <w:pPr>
        <w:pStyle w:val="paragraph"/>
        <w:numPr>
          <w:ilvl w:val="0"/>
          <w:numId w:val="8"/>
        </w:numPr>
        <w:spacing w:before="0" w:beforeAutospacing="0" w:after="0" w:afterAutospacing="0"/>
        <w:ind w:left="360" w:firstLine="0"/>
        <w:textAlignment w:val="baseline"/>
        <w:rPr>
          <w:rFonts w:ascii="Times" w:hAnsi="Times"/>
          <w:color w:val="000000" w:themeColor="text1"/>
          <w:sz w:val="32"/>
          <w:szCs w:val="32"/>
        </w:rPr>
      </w:pPr>
      <w:r w:rsidRPr="00DF4256">
        <w:rPr>
          <w:rStyle w:val="normaltextrun"/>
          <w:rFonts w:ascii="Times" w:hAnsi="Times"/>
          <w:color w:val="000000" w:themeColor="text1"/>
          <w:lang w:val="en-US"/>
        </w:rPr>
        <w:t>Results (Generate)-Make sure I book enough meetings for anything I’m not sure</w:t>
      </w:r>
      <w:r w:rsidRPr="00DF4256">
        <w:rPr>
          <w:rStyle w:val="apple-converted-space"/>
          <w:rFonts w:ascii="Times" w:hAnsi="Times"/>
          <w:color w:val="000000" w:themeColor="text1"/>
          <w:sz w:val="32"/>
          <w:szCs w:val="32"/>
          <w:lang w:val="en-US"/>
        </w:rPr>
        <w:t> </w:t>
      </w:r>
      <w:r w:rsidRPr="00DF4256">
        <w:rPr>
          <w:rStyle w:val="normaltextrun"/>
          <w:rFonts w:ascii="Times" w:hAnsi="Times"/>
          <w:color w:val="000000" w:themeColor="text1"/>
          <w:lang w:val="en-US"/>
        </w:rPr>
        <w:t>of.</w:t>
      </w:r>
    </w:p>
    <w:p w14:paraId="5FBACFD1" w14:textId="77777777" w:rsidR="004E27AF" w:rsidRPr="00DF4256" w:rsidRDefault="004E27AF" w:rsidP="00AD48E6">
      <w:pPr>
        <w:pStyle w:val="paragraph"/>
        <w:spacing w:before="0" w:beforeAutospacing="0" w:after="0" w:afterAutospacing="0"/>
        <w:textAlignment w:val="baseline"/>
        <w:rPr>
          <w:rFonts w:ascii="Times" w:hAnsi="Times"/>
          <w:color w:val="000000" w:themeColor="text1"/>
          <w:sz w:val="32"/>
          <w:szCs w:val="32"/>
        </w:rPr>
      </w:pPr>
      <w:r w:rsidRPr="00DF4256">
        <w:rPr>
          <w:rStyle w:val="normaltextrun"/>
          <w:rFonts w:ascii="Times" w:hAnsi="Times"/>
          <w:color w:val="000000" w:themeColor="text1"/>
          <w:u w:val="single"/>
          <w:lang w:val="en-US"/>
        </w:rPr>
        <w:t>May</w:t>
      </w:r>
      <w:r w:rsidRPr="00DF4256">
        <w:rPr>
          <w:rStyle w:val="eop"/>
          <w:rFonts w:ascii="Times" w:hAnsi="Times"/>
          <w:color w:val="000000" w:themeColor="text1"/>
          <w:sz w:val="32"/>
          <w:szCs w:val="32"/>
        </w:rPr>
        <w:t> </w:t>
      </w:r>
    </w:p>
    <w:p w14:paraId="1CC3697B" w14:textId="77777777" w:rsidR="004E27AF" w:rsidRPr="00DF4256" w:rsidRDefault="004E27AF" w:rsidP="00AD48E6">
      <w:pPr>
        <w:pStyle w:val="paragraph"/>
        <w:numPr>
          <w:ilvl w:val="0"/>
          <w:numId w:val="10"/>
        </w:numPr>
        <w:spacing w:before="0" w:beforeAutospacing="0" w:after="0" w:afterAutospacing="0"/>
        <w:ind w:left="360" w:firstLine="0"/>
        <w:textAlignment w:val="baseline"/>
        <w:rPr>
          <w:rFonts w:ascii="Times" w:hAnsi="Times"/>
          <w:color w:val="000000" w:themeColor="text1"/>
          <w:sz w:val="32"/>
          <w:szCs w:val="32"/>
        </w:rPr>
      </w:pPr>
      <w:r w:rsidRPr="00DF4256">
        <w:rPr>
          <w:rStyle w:val="normaltextrun"/>
          <w:rFonts w:ascii="Times" w:hAnsi="Times"/>
          <w:color w:val="000000" w:themeColor="text1"/>
          <w:lang w:val="en-US"/>
        </w:rPr>
        <w:t>Results (analysis)</w:t>
      </w:r>
      <w:r w:rsidRPr="00DF4256">
        <w:rPr>
          <w:rStyle w:val="eop"/>
          <w:rFonts w:ascii="Times" w:hAnsi="Times"/>
          <w:color w:val="000000" w:themeColor="text1"/>
          <w:sz w:val="32"/>
          <w:szCs w:val="32"/>
        </w:rPr>
        <w:t> </w:t>
      </w:r>
    </w:p>
    <w:p w14:paraId="0FB26462" w14:textId="77777777" w:rsidR="004E27AF" w:rsidRPr="00DF4256" w:rsidRDefault="004E27AF" w:rsidP="00AD48E6">
      <w:pPr>
        <w:pStyle w:val="paragraph"/>
        <w:spacing w:before="0" w:beforeAutospacing="0" w:after="0" w:afterAutospacing="0"/>
        <w:textAlignment w:val="baseline"/>
        <w:rPr>
          <w:rFonts w:ascii="Times" w:hAnsi="Times"/>
          <w:color w:val="000000" w:themeColor="text1"/>
          <w:sz w:val="32"/>
          <w:szCs w:val="32"/>
        </w:rPr>
      </w:pPr>
      <w:r w:rsidRPr="00DF4256">
        <w:rPr>
          <w:rStyle w:val="normaltextrun"/>
          <w:rFonts w:ascii="Times" w:hAnsi="Times"/>
          <w:color w:val="000000" w:themeColor="text1"/>
          <w:u w:val="single"/>
          <w:lang w:val="en-US"/>
        </w:rPr>
        <w:t>June</w:t>
      </w:r>
      <w:r w:rsidRPr="00DF4256">
        <w:rPr>
          <w:rStyle w:val="eop"/>
          <w:rFonts w:ascii="Times" w:hAnsi="Times"/>
          <w:color w:val="000000" w:themeColor="text1"/>
          <w:sz w:val="32"/>
          <w:szCs w:val="32"/>
        </w:rPr>
        <w:t> </w:t>
      </w:r>
    </w:p>
    <w:p w14:paraId="49C1CF21" w14:textId="77777777" w:rsidR="004E27AF" w:rsidRPr="00DF4256" w:rsidRDefault="004E27AF" w:rsidP="00AD48E6">
      <w:pPr>
        <w:pStyle w:val="paragraph"/>
        <w:numPr>
          <w:ilvl w:val="0"/>
          <w:numId w:val="11"/>
        </w:numPr>
        <w:spacing w:before="0" w:beforeAutospacing="0" w:after="0" w:afterAutospacing="0"/>
        <w:ind w:left="435" w:firstLine="0"/>
        <w:textAlignment w:val="baseline"/>
        <w:rPr>
          <w:rFonts w:ascii="Times" w:hAnsi="Times"/>
          <w:color w:val="000000" w:themeColor="text1"/>
          <w:sz w:val="32"/>
          <w:szCs w:val="32"/>
        </w:rPr>
      </w:pPr>
      <w:r w:rsidRPr="00DF4256">
        <w:rPr>
          <w:rStyle w:val="normaltextrun"/>
          <w:rFonts w:ascii="Times" w:hAnsi="Times"/>
          <w:color w:val="000000" w:themeColor="text1"/>
          <w:lang w:val="en-US"/>
        </w:rPr>
        <w:t>Amend results (draft from analysis)</w:t>
      </w:r>
      <w:r w:rsidRPr="00DF4256">
        <w:rPr>
          <w:rStyle w:val="eop"/>
          <w:rFonts w:ascii="Times" w:hAnsi="Times"/>
          <w:color w:val="000000" w:themeColor="text1"/>
          <w:sz w:val="32"/>
          <w:szCs w:val="32"/>
        </w:rPr>
        <w:t> </w:t>
      </w:r>
    </w:p>
    <w:p w14:paraId="054DD67C" w14:textId="34A19019" w:rsidR="004E27AF" w:rsidRPr="00284328" w:rsidRDefault="004E27AF" w:rsidP="00AD48E6">
      <w:pPr>
        <w:pStyle w:val="paragraph"/>
        <w:numPr>
          <w:ilvl w:val="0"/>
          <w:numId w:val="12"/>
        </w:numPr>
        <w:spacing w:before="0" w:beforeAutospacing="0" w:after="0" w:afterAutospacing="0"/>
        <w:ind w:left="435" w:firstLine="0"/>
        <w:textAlignment w:val="baseline"/>
        <w:rPr>
          <w:rFonts w:ascii="Times" w:hAnsi="Times"/>
          <w:color w:val="000000" w:themeColor="text1"/>
          <w:sz w:val="32"/>
          <w:szCs w:val="32"/>
        </w:rPr>
      </w:pPr>
      <w:r w:rsidRPr="00DF4256">
        <w:rPr>
          <w:rStyle w:val="normaltextrun"/>
          <w:rFonts w:ascii="Times" w:hAnsi="Times"/>
          <w:color w:val="000000" w:themeColor="text1"/>
          <w:lang w:val="en-US"/>
        </w:rPr>
        <w:t>Discussion </w:t>
      </w:r>
      <w:r w:rsidRPr="00DF4256">
        <w:rPr>
          <w:rStyle w:val="eop"/>
          <w:rFonts w:ascii="Times" w:hAnsi="Times"/>
          <w:color w:val="000000" w:themeColor="text1"/>
          <w:sz w:val="32"/>
          <w:szCs w:val="32"/>
        </w:rPr>
        <w:t> </w:t>
      </w:r>
    </w:p>
    <w:p w14:paraId="162A0015" w14:textId="77777777" w:rsidR="004E27AF" w:rsidRPr="00DF4256" w:rsidRDefault="004E27AF" w:rsidP="00AD48E6">
      <w:pPr>
        <w:pStyle w:val="paragraph"/>
        <w:spacing w:before="0" w:beforeAutospacing="0" w:after="0" w:afterAutospacing="0"/>
        <w:textAlignment w:val="baseline"/>
        <w:rPr>
          <w:rFonts w:ascii="Times" w:hAnsi="Times"/>
          <w:color w:val="000000" w:themeColor="text1"/>
          <w:sz w:val="32"/>
          <w:szCs w:val="32"/>
        </w:rPr>
      </w:pPr>
      <w:r w:rsidRPr="00DF4256">
        <w:rPr>
          <w:rStyle w:val="normaltextrun"/>
          <w:rFonts w:ascii="Times" w:hAnsi="Times"/>
          <w:color w:val="000000" w:themeColor="text1"/>
          <w:u w:val="single"/>
          <w:lang w:val="en-US"/>
        </w:rPr>
        <w:t>July</w:t>
      </w:r>
      <w:r w:rsidRPr="00DF4256">
        <w:rPr>
          <w:rStyle w:val="eop"/>
          <w:rFonts w:ascii="Times" w:hAnsi="Times"/>
          <w:color w:val="000000" w:themeColor="text1"/>
          <w:sz w:val="32"/>
          <w:szCs w:val="32"/>
        </w:rPr>
        <w:t> </w:t>
      </w:r>
    </w:p>
    <w:p w14:paraId="6451DF79" w14:textId="77777777" w:rsidR="004E27AF" w:rsidRPr="00DF4256" w:rsidRDefault="004E27AF" w:rsidP="00AD48E6">
      <w:pPr>
        <w:pStyle w:val="paragraph"/>
        <w:numPr>
          <w:ilvl w:val="0"/>
          <w:numId w:val="13"/>
        </w:numPr>
        <w:spacing w:before="0" w:beforeAutospacing="0" w:after="0" w:afterAutospacing="0"/>
        <w:ind w:left="435" w:firstLine="0"/>
        <w:textAlignment w:val="baseline"/>
        <w:rPr>
          <w:rFonts w:ascii="Times" w:hAnsi="Times"/>
          <w:color w:val="000000" w:themeColor="text1"/>
          <w:sz w:val="32"/>
          <w:szCs w:val="32"/>
        </w:rPr>
      </w:pPr>
      <w:r w:rsidRPr="00DF4256">
        <w:rPr>
          <w:rStyle w:val="normaltextrun"/>
          <w:rFonts w:ascii="Times" w:hAnsi="Times"/>
          <w:color w:val="000000" w:themeColor="text1"/>
          <w:lang w:val="en-US"/>
        </w:rPr>
        <w:t>Finish write up and make amendments </w:t>
      </w:r>
      <w:r w:rsidRPr="00DF4256">
        <w:rPr>
          <w:rStyle w:val="eop"/>
          <w:rFonts w:ascii="Times" w:hAnsi="Times"/>
          <w:color w:val="000000" w:themeColor="text1"/>
          <w:sz w:val="32"/>
          <w:szCs w:val="32"/>
        </w:rPr>
        <w:t> </w:t>
      </w:r>
    </w:p>
    <w:p w14:paraId="5BA18E8A" w14:textId="77777777" w:rsidR="00AD48E6" w:rsidRPr="00DF4256" w:rsidRDefault="004E27AF" w:rsidP="00AD48E6">
      <w:pPr>
        <w:pStyle w:val="paragraph"/>
        <w:numPr>
          <w:ilvl w:val="0"/>
          <w:numId w:val="13"/>
        </w:numPr>
        <w:spacing w:before="0" w:beforeAutospacing="0" w:after="0" w:afterAutospacing="0"/>
        <w:ind w:left="435" w:firstLine="0"/>
        <w:textAlignment w:val="baseline"/>
        <w:rPr>
          <w:rStyle w:val="normaltextrun"/>
          <w:rFonts w:ascii="Times" w:hAnsi="Times"/>
          <w:color w:val="000000" w:themeColor="text1"/>
          <w:sz w:val="32"/>
          <w:szCs w:val="32"/>
        </w:rPr>
      </w:pPr>
      <w:r w:rsidRPr="00DF4256">
        <w:rPr>
          <w:rStyle w:val="normaltextrun"/>
          <w:rFonts w:ascii="Times" w:hAnsi="Times"/>
          <w:color w:val="000000" w:themeColor="text1"/>
          <w:lang w:val="en-US"/>
        </w:rPr>
        <w:t>Write up paper for journal?</w:t>
      </w:r>
    </w:p>
    <w:p w14:paraId="26E71AC8" w14:textId="6314D1D4" w:rsidR="004E27AF" w:rsidRPr="00284328" w:rsidRDefault="00284328" w:rsidP="00AD48E6">
      <w:pPr>
        <w:pStyle w:val="paragraph"/>
        <w:numPr>
          <w:ilvl w:val="0"/>
          <w:numId w:val="13"/>
        </w:numPr>
        <w:spacing w:before="0" w:beforeAutospacing="0" w:after="0" w:afterAutospacing="0"/>
        <w:ind w:left="435" w:firstLine="0"/>
        <w:textAlignment w:val="baseline"/>
        <w:rPr>
          <w:rFonts w:ascii="Times" w:hAnsi="Times"/>
          <w:color w:val="000000" w:themeColor="text1"/>
          <w:sz w:val="32"/>
          <w:szCs w:val="32"/>
        </w:rPr>
      </w:pPr>
      <w:r>
        <w:rPr>
          <w:rStyle w:val="normaltextrun"/>
          <w:rFonts w:ascii="Times" w:hAnsi="Times"/>
          <w:color w:val="000000" w:themeColor="text1"/>
          <w:lang w:val="en-US"/>
        </w:rPr>
        <w:t>Prepare, a</w:t>
      </w:r>
      <w:r w:rsidR="00AD48E6" w:rsidRPr="00DF4256">
        <w:rPr>
          <w:rStyle w:val="normaltextrun"/>
          <w:rFonts w:ascii="Times" w:hAnsi="Times"/>
          <w:color w:val="000000" w:themeColor="text1"/>
          <w:lang w:val="en-US"/>
        </w:rPr>
        <w:t>ttend and present at a conference</w:t>
      </w:r>
    </w:p>
    <w:p w14:paraId="0AFB325E" w14:textId="77777777" w:rsidR="004E27AF" w:rsidRPr="00DF4256" w:rsidRDefault="004E27AF" w:rsidP="00AD48E6">
      <w:pPr>
        <w:pStyle w:val="paragraph"/>
        <w:spacing w:before="0" w:beforeAutospacing="0" w:after="0" w:afterAutospacing="0"/>
        <w:textAlignment w:val="baseline"/>
        <w:rPr>
          <w:rFonts w:ascii="Times" w:hAnsi="Times"/>
          <w:color w:val="000000" w:themeColor="text1"/>
          <w:sz w:val="32"/>
          <w:szCs w:val="32"/>
        </w:rPr>
      </w:pPr>
      <w:r w:rsidRPr="00DF4256">
        <w:rPr>
          <w:rStyle w:val="normaltextrun"/>
          <w:rFonts w:ascii="Times" w:hAnsi="Times"/>
          <w:color w:val="000000" w:themeColor="text1"/>
          <w:u w:val="single"/>
          <w:lang w:val="en-US"/>
        </w:rPr>
        <w:t>August </w:t>
      </w:r>
      <w:r w:rsidRPr="00DF4256">
        <w:rPr>
          <w:rStyle w:val="eop"/>
          <w:rFonts w:ascii="Times" w:hAnsi="Times"/>
          <w:color w:val="000000" w:themeColor="text1"/>
          <w:sz w:val="32"/>
          <w:szCs w:val="32"/>
        </w:rPr>
        <w:t> </w:t>
      </w:r>
    </w:p>
    <w:p w14:paraId="61C7ED1B" w14:textId="76AC12E9" w:rsidR="004E27AF" w:rsidRPr="00DF4256" w:rsidRDefault="004E27AF" w:rsidP="00AD48E6">
      <w:pPr>
        <w:pStyle w:val="paragraph"/>
        <w:numPr>
          <w:ilvl w:val="0"/>
          <w:numId w:val="14"/>
        </w:numPr>
        <w:spacing w:before="0" w:beforeAutospacing="0" w:after="0" w:afterAutospacing="0"/>
        <w:ind w:left="435" w:firstLine="0"/>
        <w:jc w:val="both"/>
        <w:textAlignment w:val="baseline"/>
        <w:rPr>
          <w:rFonts w:ascii="Times" w:hAnsi="Times"/>
          <w:color w:val="000000" w:themeColor="text1"/>
          <w:sz w:val="32"/>
          <w:szCs w:val="32"/>
        </w:rPr>
      </w:pPr>
      <w:r w:rsidRPr="00DF4256">
        <w:rPr>
          <w:rStyle w:val="normaltextrun"/>
          <w:rFonts w:ascii="Times" w:hAnsi="Times"/>
          <w:color w:val="000000" w:themeColor="text1"/>
          <w:lang w:val="en-US"/>
        </w:rPr>
        <w:t xml:space="preserve">Last Minute </w:t>
      </w:r>
      <w:r w:rsidR="00AD48E6" w:rsidRPr="00DF4256">
        <w:rPr>
          <w:rStyle w:val="normaltextrun"/>
          <w:rFonts w:ascii="Times" w:hAnsi="Times"/>
          <w:color w:val="000000" w:themeColor="text1"/>
          <w:lang w:val="en-US"/>
        </w:rPr>
        <w:t xml:space="preserve">changes </w:t>
      </w:r>
      <w:r w:rsidRPr="00DF4256">
        <w:rPr>
          <w:rStyle w:val="normaltextrun"/>
          <w:rFonts w:ascii="Times" w:hAnsi="Times"/>
          <w:color w:val="000000" w:themeColor="text1"/>
          <w:lang w:val="en-US"/>
        </w:rPr>
        <w:t xml:space="preserve">and hand </w:t>
      </w:r>
      <w:commentRangeStart w:id="11"/>
      <w:r w:rsidRPr="00DF4256">
        <w:rPr>
          <w:rStyle w:val="normaltextrun"/>
          <w:rFonts w:ascii="Times" w:hAnsi="Times"/>
          <w:color w:val="000000" w:themeColor="text1"/>
          <w:lang w:val="en-US"/>
        </w:rPr>
        <w:t>in dissertation!</w:t>
      </w:r>
      <w:r w:rsidRPr="00DF4256">
        <w:rPr>
          <w:rStyle w:val="eop"/>
          <w:rFonts w:ascii="Times" w:hAnsi="Times"/>
          <w:color w:val="000000" w:themeColor="text1"/>
          <w:sz w:val="32"/>
          <w:szCs w:val="32"/>
        </w:rPr>
        <w:t> </w:t>
      </w:r>
    </w:p>
    <w:p w14:paraId="4DDFFE0C" w14:textId="5EFBD09C" w:rsidR="004E27AF" w:rsidRPr="00DF4256" w:rsidRDefault="00284328" w:rsidP="00AD48E6">
      <w:pPr>
        <w:pStyle w:val="paragraph"/>
        <w:numPr>
          <w:ilvl w:val="0"/>
          <w:numId w:val="14"/>
        </w:numPr>
        <w:spacing w:before="0" w:beforeAutospacing="0" w:after="0" w:afterAutospacing="0"/>
        <w:ind w:left="435" w:firstLine="0"/>
        <w:jc w:val="both"/>
        <w:textAlignment w:val="baseline"/>
        <w:rPr>
          <w:rFonts w:ascii="Times" w:hAnsi="Times"/>
          <w:color w:val="000000" w:themeColor="text1"/>
          <w:sz w:val="32"/>
          <w:szCs w:val="32"/>
        </w:rPr>
      </w:pPr>
      <w:r>
        <w:rPr>
          <w:rStyle w:val="normaltextrun"/>
          <w:rFonts w:ascii="Times" w:hAnsi="Times"/>
          <w:color w:val="000000" w:themeColor="text1"/>
          <w:lang w:val="en-US"/>
        </w:rPr>
        <w:t>Prepare, a</w:t>
      </w:r>
      <w:r w:rsidR="00AD48E6" w:rsidRPr="00DF4256">
        <w:rPr>
          <w:rStyle w:val="normaltextrun"/>
          <w:rFonts w:ascii="Times" w:hAnsi="Times"/>
          <w:color w:val="000000" w:themeColor="text1"/>
          <w:lang w:val="en-US"/>
        </w:rPr>
        <w:t>ttend and present at a conference</w:t>
      </w:r>
      <w:commentRangeEnd w:id="11"/>
      <w:r w:rsidR="00526908">
        <w:rPr>
          <w:rStyle w:val="CommentReference"/>
          <w:rFonts w:asciiTheme="minorHAnsi" w:hAnsiTheme="minorHAnsi" w:cstheme="minorBidi"/>
          <w:lang w:eastAsia="en-US"/>
        </w:rPr>
        <w:commentReference w:id="11"/>
      </w:r>
      <w:bookmarkStart w:id="12" w:name="_GoBack"/>
      <w:bookmarkEnd w:id="12"/>
    </w:p>
    <w:p w14:paraId="655EBE35" w14:textId="77777777" w:rsidR="00DC6545" w:rsidRDefault="00DC6545" w:rsidP="00DC6545"/>
    <w:p w14:paraId="559F9DEA" w14:textId="77777777" w:rsidR="00DC6545" w:rsidRPr="00DC6545" w:rsidRDefault="00DC6545" w:rsidP="00DC6545"/>
    <w:p w14:paraId="0121F8E0" w14:textId="77777777" w:rsidR="005F24E4" w:rsidRDefault="005F24E4" w:rsidP="005F24E4">
      <w:pPr>
        <w:pStyle w:val="Heading1"/>
        <w:pBdr>
          <w:bottom w:val="single" w:sz="6" w:space="1" w:color="auto"/>
        </w:pBdr>
      </w:pPr>
      <w:r>
        <w:t xml:space="preserve">References </w:t>
      </w:r>
    </w:p>
    <w:p w14:paraId="1D4D2605" w14:textId="77777777" w:rsidR="001906D4" w:rsidRDefault="001906D4" w:rsidP="005F24E4"/>
    <w:p w14:paraId="433137EE" w14:textId="77777777" w:rsidR="001906D4" w:rsidRDefault="001906D4" w:rsidP="005F24E4"/>
    <w:p w14:paraId="13B91407" w14:textId="77777777" w:rsidR="002819DF" w:rsidRPr="002819DF" w:rsidRDefault="001906D4" w:rsidP="00284328">
      <w:pPr>
        <w:pStyle w:val="EndNoteBibliography"/>
        <w:numPr>
          <w:ilvl w:val="0"/>
          <w:numId w:val="15"/>
        </w:numPr>
        <w:spacing w:line="276" w:lineRule="auto"/>
        <w:jc w:val="both"/>
        <w:rPr>
          <w:noProof/>
        </w:rPr>
      </w:pPr>
      <w:r>
        <w:fldChar w:fldCharType="begin"/>
      </w:r>
      <w:r>
        <w:instrText xml:space="preserve"> ADDIN EN.REFLIST </w:instrText>
      </w:r>
      <w:r>
        <w:fldChar w:fldCharType="separate"/>
      </w:r>
      <w:r w:rsidR="002819DF" w:rsidRPr="002819DF">
        <w:rPr>
          <w:noProof/>
        </w:rPr>
        <w:t xml:space="preserve">Andersson, G. 2004. Childbearing after Migration: Fertility Patterns of Foreign-born Women in Sweden1. </w:t>
      </w:r>
      <w:r w:rsidR="002819DF" w:rsidRPr="002819DF">
        <w:rPr>
          <w:i/>
          <w:noProof/>
        </w:rPr>
        <w:t>International Migration Review,</w:t>
      </w:r>
      <w:r w:rsidR="002819DF" w:rsidRPr="002819DF">
        <w:rPr>
          <w:noProof/>
        </w:rPr>
        <w:t xml:space="preserve"> 38</w:t>
      </w:r>
      <w:r w:rsidR="002819DF" w:rsidRPr="002819DF">
        <w:rPr>
          <w:b/>
          <w:noProof/>
        </w:rPr>
        <w:t>,</w:t>
      </w:r>
      <w:r w:rsidR="002819DF" w:rsidRPr="002819DF">
        <w:rPr>
          <w:noProof/>
        </w:rPr>
        <w:t xml:space="preserve"> 747-774.</w:t>
      </w:r>
    </w:p>
    <w:p w14:paraId="095B5A8E" w14:textId="77777777" w:rsidR="002819DF" w:rsidRPr="002819DF" w:rsidRDefault="002819DF" w:rsidP="00284328">
      <w:pPr>
        <w:pStyle w:val="EndNoteBibliography"/>
        <w:numPr>
          <w:ilvl w:val="0"/>
          <w:numId w:val="15"/>
        </w:numPr>
        <w:spacing w:line="276" w:lineRule="auto"/>
        <w:jc w:val="both"/>
        <w:rPr>
          <w:noProof/>
        </w:rPr>
      </w:pPr>
      <w:r w:rsidRPr="002819DF">
        <w:rPr>
          <w:noProof/>
        </w:rPr>
        <w:t xml:space="preserve">Craig, J. 1994. Replacement level fertility and future population growth. </w:t>
      </w:r>
      <w:r w:rsidRPr="002819DF">
        <w:rPr>
          <w:i/>
          <w:noProof/>
        </w:rPr>
        <w:t>Population trends,</w:t>
      </w:r>
      <w:r w:rsidRPr="002819DF">
        <w:rPr>
          <w:noProof/>
        </w:rPr>
        <w:t xml:space="preserve"> 78</w:t>
      </w:r>
      <w:r w:rsidRPr="002819DF">
        <w:rPr>
          <w:b/>
          <w:noProof/>
        </w:rPr>
        <w:t>,</w:t>
      </w:r>
      <w:r w:rsidRPr="002819DF">
        <w:rPr>
          <w:noProof/>
        </w:rPr>
        <w:t xml:space="preserve"> 20-2.</w:t>
      </w:r>
    </w:p>
    <w:p w14:paraId="178EE84A" w14:textId="77777777" w:rsidR="002819DF" w:rsidRPr="002819DF" w:rsidRDefault="002819DF" w:rsidP="00284328">
      <w:pPr>
        <w:pStyle w:val="EndNoteBibliography"/>
        <w:numPr>
          <w:ilvl w:val="0"/>
          <w:numId w:val="15"/>
        </w:numPr>
        <w:spacing w:line="276" w:lineRule="auto"/>
        <w:jc w:val="both"/>
        <w:rPr>
          <w:noProof/>
        </w:rPr>
      </w:pPr>
      <w:r w:rsidRPr="002819DF">
        <w:rPr>
          <w:noProof/>
        </w:rPr>
        <w:t xml:space="preserve">Entwisle, B., Mason, W. M. &amp; Hermalin, A. I. 1986. The multilevel dependence of contraceptive use on socioeconomic development and family planning program strength. </w:t>
      </w:r>
      <w:r w:rsidRPr="002819DF">
        <w:rPr>
          <w:i/>
          <w:noProof/>
        </w:rPr>
        <w:t>Demography,</w:t>
      </w:r>
      <w:r w:rsidRPr="002819DF">
        <w:rPr>
          <w:noProof/>
        </w:rPr>
        <w:t xml:space="preserve"> 23</w:t>
      </w:r>
      <w:r w:rsidRPr="002819DF">
        <w:rPr>
          <w:b/>
          <w:noProof/>
        </w:rPr>
        <w:t>,</w:t>
      </w:r>
      <w:r w:rsidRPr="002819DF">
        <w:rPr>
          <w:noProof/>
        </w:rPr>
        <w:t xml:space="preserve"> 199-216.</w:t>
      </w:r>
    </w:p>
    <w:p w14:paraId="6AB2B92D" w14:textId="77777777" w:rsidR="002819DF" w:rsidRPr="002819DF" w:rsidRDefault="002819DF" w:rsidP="00284328">
      <w:pPr>
        <w:pStyle w:val="EndNoteBibliography"/>
        <w:numPr>
          <w:ilvl w:val="0"/>
          <w:numId w:val="15"/>
        </w:numPr>
        <w:spacing w:line="276" w:lineRule="auto"/>
        <w:jc w:val="both"/>
        <w:rPr>
          <w:noProof/>
        </w:rPr>
      </w:pPr>
      <w:r w:rsidRPr="002819DF">
        <w:rPr>
          <w:noProof/>
        </w:rPr>
        <w:t xml:space="preserve">Fiori, F., Graham, E. &amp; Feng, Z. 2014. Geographical variations in fertility and transition to second and third birth in Britain. </w:t>
      </w:r>
      <w:r w:rsidRPr="002819DF">
        <w:rPr>
          <w:i/>
          <w:noProof/>
        </w:rPr>
        <w:t>Advances in Life Course Research,</w:t>
      </w:r>
      <w:r w:rsidRPr="002819DF">
        <w:rPr>
          <w:noProof/>
        </w:rPr>
        <w:t xml:space="preserve"> 21</w:t>
      </w:r>
      <w:r w:rsidRPr="002819DF">
        <w:rPr>
          <w:b/>
          <w:noProof/>
        </w:rPr>
        <w:t>,</w:t>
      </w:r>
      <w:r w:rsidRPr="002819DF">
        <w:rPr>
          <w:noProof/>
        </w:rPr>
        <w:t xml:space="preserve"> 149-167.</w:t>
      </w:r>
    </w:p>
    <w:p w14:paraId="1B624853" w14:textId="77777777" w:rsidR="002819DF" w:rsidRPr="002819DF" w:rsidRDefault="002819DF" w:rsidP="00284328">
      <w:pPr>
        <w:pStyle w:val="EndNoteBibliography"/>
        <w:numPr>
          <w:ilvl w:val="0"/>
          <w:numId w:val="15"/>
        </w:numPr>
        <w:spacing w:line="276" w:lineRule="auto"/>
        <w:jc w:val="both"/>
        <w:rPr>
          <w:noProof/>
        </w:rPr>
      </w:pPr>
      <w:r w:rsidRPr="002819DF">
        <w:rPr>
          <w:noProof/>
        </w:rPr>
        <w:t xml:space="preserve">Goldstein, J. R., Sobotka, T. &amp; Jasilioniene, A. 2009. The End of “Lowest-Low” Fertility? </w:t>
      </w:r>
      <w:r w:rsidRPr="002819DF">
        <w:rPr>
          <w:i/>
          <w:noProof/>
        </w:rPr>
        <w:t>Population and Development Review,</w:t>
      </w:r>
      <w:r w:rsidRPr="002819DF">
        <w:rPr>
          <w:noProof/>
        </w:rPr>
        <w:t xml:space="preserve"> 35</w:t>
      </w:r>
      <w:r w:rsidRPr="002819DF">
        <w:rPr>
          <w:b/>
          <w:noProof/>
        </w:rPr>
        <w:t>,</w:t>
      </w:r>
      <w:r w:rsidRPr="002819DF">
        <w:rPr>
          <w:noProof/>
        </w:rPr>
        <w:t xml:space="preserve"> 663-699.</w:t>
      </w:r>
    </w:p>
    <w:p w14:paraId="7700DA57" w14:textId="77777777" w:rsidR="002819DF" w:rsidRPr="002819DF" w:rsidRDefault="002819DF" w:rsidP="00284328">
      <w:pPr>
        <w:pStyle w:val="EndNoteBibliography"/>
        <w:numPr>
          <w:ilvl w:val="0"/>
          <w:numId w:val="15"/>
        </w:numPr>
        <w:spacing w:line="276" w:lineRule="auto"/>
        <w:jc w:val="both"/>
        <w:rPr>
          <w:noProof/>
        </w:rPr>
      </w:pPr>
      <w:r w:rsidRPr="002819DF">
        <w:rPr>
          <w:noProof/>
        </w:rPr>
        <w:t xml:space="preserve">Sánchez-Barricarte, J. J. 2017. Mortality–fertility synergies during the demographic transition in the developed world. </w:t>
      </w:r>
      <w:r w:rsidRPr="002819DF">
        <w:rPr>
          <w:i/>
          <w:noProof/>
        </w:rPr>
        <w:t>Population Studies,</w:t>
      </w:r>
      <w:r w:rsidRPr="002819DF">
        <w:rPr>
          <w:noProof/>
        </w:rPr>
        <w:t xml:space="preserve"> 71</w:t>
      </w:r>
      <w:r w:rsidRPr="002819DF">
        <w:rPr>
          <w:b/>
          <w:noProof/>
        </w:rPr>
        <w:t>,</w:t>
      </w:r>
      <w:r w:rsidRPr="002819DF">
        <w:rPr>
          <w:noProof/>
        </w:rPr>
        <w:t xml:space="preserve"> 155-170.</w:t>
      </w:r>
    </w:p>
    <w:p w14:paraId="7A620B85" w14:textId="77777777" w:rsidR="002819DF" w:rsidRPr="002819DF" w:rsidRDefault="002819DF" w:rsidP="00284328">
      <w:pPr>
        <w:pStyle w:val="EndNoteBibliography"/>
        <w:numPr>
          <w:ilvl w:val="0"/>
          <w:numId w:val="15"/>
        </w:numPr>
        <w:spacing w:line="276" w:lineRule="auto"/>
        <w:jc w:val="both"/>
        <w:rPr>
          <w:noProof/>
        </w:rPr>
      </w:pPr>
      <w:r w:rsidRPr="002819DF">
        <w:rPr>
          <w:noProof/>
        </w:rPr>
        <w:t xml:space="preserve">Wang, Q. &amp; Sun, X. 2016. The Role of Socio-political and Economic Factors in Fertility Decline: A Cross-country Analysis. </w:t>
      </w:r>
      <w:r w:rsidRPr="002819DF">
        <w:rPr>
          <w:i/>
          <w:noProof/>
        </w:rPr>
        <w:t>World Development,</w:t>
      </w:r>
      <w:r w:rsidRPr="002819DF">
        <w:rPr>
          <w:noProof/>
        </w:rPr>
        <w:t xml:space="preserve"> 87</w:t>
      </w:r>
      <w:r w:rsidRPr="002819DF">
        <w:rPr>
          <w:b/>
          <w:noProof/>
        </w:rPr>
        <w:t>,</w:t>
      </w:r>
      <w:r w:rsidRPr="002819DF">
        <w:rPr>
          <w:noProof/>
        </w:rPr>
        <w:t xml:space="preserve"> 360-370.</w:t>
      </w:r>
    </w:p>
    <w:p w14:paraId="79D6ED2E" w14:textId="71B37EAE" w:rsidR="00526908" w:rsidRPr="002C7C4B" w:rsidRDefault="001906D4" w:rsidP="00526908">
      <w:pPr>
        <w:rPr>
          <w:color w:val="000000" w:themeColor="text1"/>
        </w:rPr>
      </w:pPr>
      <w:r>
        <w:fldChar w:fldCharType="end"/>
      </w:r>
      <w:r w:rsidR="00526908" w:rsidRPr="00526908">
        <w:rPr>
          <w:color w:val="000000" w:themeColor="text1"/>
        </w:rPr>
        <w:t xml:space="preserve"> </w:t>
      </w:r>
      <w:r w:rsidR="00526908">
        <w:rPr>
          <w:color w:val="000000" w:themeColor="text1"/>
        </w:rPr>
        <w:t>COMMENTS: Overall, a good proposal although it needed more information on the statistical analysis.  You will need to meet your supervisor soon to flesh this out – and the training you have identified will help (well done for showing this initiative). I look forward to reading the resultant dissertation.</w:t>
      </w:r>
    </w:p>
    <w:p w14:paraId="35E1CEA3" w14:textId="6F37EA74" w:rsidR="00C57BE2" w:rsidRPr="005F24E4" w:rsidRDefault="00C57BE2" w:rsidP="00284328">
      <w:pPr>
        <w:spacing w:line="276" w:lineRule="auto"/>
        <w:jc w:val="both"/>
      </w:pPr>
    </w:p>
    <w:sectPr w:rsidR="00C57BE2" w:rsidRPr="005F24E4" w:rsidSect="00E4076D">
      <w:footerReference w:type="even" r:id="rId11"/>
      <w:footerReference w:type="default" r:id="rId12"/>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Cindy Gray" w:date="2018-02-09T12:21:00Z" w:initials="CG">
    <w:p w14:paraId="11B05467" w14:textId="3D4BFE5E" w:rsidR="00526908" w:rsidRDefault="00526908">
      <w:pPr>
        <w:pStyle w:val="CommentText"/>
      </w:pPr>
      <w:r>
        <w:rPr>
          <w:rStyle w:val="CommentReference"/>
        </w:rPr>
        <w:annotationRef/>
      </w:r>
      <w:r>
        <w:t>You have stated your aim twice – where are your ojgectives?</w:t>
      </w:r>
    </w:p>
  </w:comment>
  <w:comment w:id="1" w:author="Jonathan Minton" w:date="2018-02-12T08:50:00Z" w:initials="JM">
    <w:p w14:paraId="6A61B95A" w14:textId="3F9C415A" w:rsidR="00D25470" w:rsidRDefault="00D25470">
      <w:pPr>
        <w:pStyle w:val="CommentText"/>
      </w:pPr>
      <w:r>
        <w:rPr>
          <w:rStyle w:val="CommentReference"/>
        </w:rPr>
        <w:annotationRef/>
      </w:r>
      <w:r>
        <w:t xml:space="preserve">Easiest conceptual split is </w:t>
      </w:r>
      <w:r>
        <w:br/>
        <w:t>“Aim”: ‘What do you want to do?”</w:t>
      </w:r>
    </w:p>
    <w:p w14:paraId="6883FF5F" w14:textId="7440C3AD" w:rsidR="00D25470" w:rsidRDefault="00D25470">
      <w:pPr>
        <w:pStyle w:val="CommentText"/>
      </w:pPr>
      <w:r>
        <w:t>“Objective”: ‘How do you plan to do this?”</w:t>
      </w:r>
      <w:r>
        <w:br/>
        <w:t>So, for aim, start with an overall statement of purpose. Then break it down into more specific answerable questions:</w:t>
      </w:r>
    </w:p>
    <w:p w14:paraId="75FFDFFC" w14:textId="3331B10F" w:rsidR="00D25470" w:rsidRDefault="00D25470" w:rsidP="00D25470">
      <w:pPr>
        <w:pStyle w:val="CommentText"/>
        <w:numPr>
          <w:ilvl w:val="0"/>
          <w:numId w:val="16"/>
        </w:numPr>
      </w:pPr>
      <w:r>
        <w:t xml:space="preserve">Regional variation in number of new babies </w:t>
      </w:r>
    </w:p>
    <w:p w14:paraId="6A7204DE" w14:textId="1D629D69" w:rsidR="00D25470" w:rsidRDefault="00D25470" w:rsidP="00D25470">
      <w:pPr>
        <w:pStyle w:val="CommentText"/>
        <w:numPr>
          <w:ilvl w:val="0"/>
          <w:numId w:val="16"/>
        </w:numPr>
      </w:pPr>
      <w:r>
        <w:t>Variation between observed and expected number of babies in each region</w:t>
      </w:r>
    </w:p>
    <w:p w14:paraId="14626252" w14:textId="2BF7C72E" w:rsidR="00D25470" w:rsidRDefault="00D25470" w:rsidP="00D25470">
      <w:pPr>
        <w:pStyle w:val="CommentText"/>
        <w:numPr>
          <w:ilvl w:val="0"/>
          <w:numId w:val="16"/>
        </w:numPr>
      </w:pPr>
      <w:r>
        <w:t>Investigation of characteristics of population structure as possible predictors of (ii)</w:t>
      </w:r>
    </w:p>
    <w:p w14:paraId="52B60557" w14:textId="475ACD0C" w:rsidR="00D25470" w:rsidRDefault="00D25470" w:rsidP="00D25470">
      <w:pPr>
        <w:pStyle w:val="CommentText"/>
        <w:numPr>
          <w:ilvl w:val="0"/>
          <w:numId w:val="16"/>
        </w:numPr>
      </w:pPr>
      <w:r>
        <w:t>Identification of main proposed explanations for findings identified in above</w:t>
      </w:r>
    </w:p>
    <w:p w14:paraId="5BA0EAC1" w14:textId="2DE332AC" w:rsidR="00D25470" w:rsidRDefault="00D25470" w:rsidP="00D25470">
      <w:pPr>
        <w:pStyle w:val="CommentText"/>
      </w:pPr>
      <w:r>
        <w:t>Then the objectives (‘hows’) would be something like:</w:t>
      </w:r>
      <w:r>
        <w:br/>
        <w:t xml:space="preserve">i) Descriptive statistics of ONS components of change dataset </w:t>
      </w:r>
    </w:p>
    <w:p w14:paraId="27A63244" w14:textId="3CC7053F" w:rsidR="00D25470" w:rsidRDefault="00D25470" w:rsidP="00D25470">
      <w:pPr>
        <w:pStyle w:val="CommentText"/>
      </w:pPr>
      <w:r>
        <w:t xml:space="preserve">ii) Data linkage from ONS components of change to human fertility database to get expected fertility rates for each region </w:t>
      </w:r>
    </w:p>
    <w:p w14:paraId="66B5D1B3" w14:textId="4AAF7550" w:rsidR="00D25470" w:rsidRDefault="00D25470" w:rsidP="00D25470">
      <w:pPr>
        <w:pStyle w:val="CommentText"/>
      </w:pPr>
      <w:r>
        <w:t xml:space="preserve">iii) regression modelling </w:t>
      </w:r>
    </w:p>
    <w:p w14:paraId="48346277" w14:textId="1CB2585B" w:rsidR="00D25470" w:rsidRDefault="00D25470" w:rsidP="00D25470">
      <w:pPr>
        <w:pStyle w:val="CommentText"/>
      </w:pPr>
      <w:r>
        <w:t xml:space="preserve">iv ) Literature review </w:t>
      </w:r>
    </w:p>
  </w:comment>
  <w:comment w:id="3" w:author="Jonathan Minton" w:date="2018-02-12T08:58:00Z" w:initials="JM">
    <w:p w14:paraId="00F46ED5" w14:textId="6164A251" w:rsidR="00D25470" w:rsidRDefault="00D25470">
      <w:pPr>
        <w:pStyle w:val="CommentText"/>
      </w:pPr>
      <w:r>
        <w:rPr>
          <w:rStyle w:val="CommentReference"/>
        </w:rPr>
        <w:annotationRef/>
      </w:r>
      <w:r>
        <w:t>What is this rate? I think usually something like 2.10 or 2.05 given. But you should search.</w:t>
      </w:r>
    </w:p>
  </w:comment>
  <w:comment w:id="4" w:author="Jonathan Minton" w:date="2018-02-12T08:59:00Z" w:initials="JM">
    <w:p w14:paraId="6CB3DF21" w14:textId="6D395516" w:rsidR="00D25470" w:rsidRDefault="00D25470">
      <w:pPr>
        <w:pStyle w:val="CommentText"/>
      </w:pPr>
      <w:r>
        <w:rPr>
          <w:rStyle w:val="CommentReference"/>
        </w:rPr>
        <w:annotationRef/>
      </w:r>
      <w:r>
        <w:t>This needs a reference. Should also discuss comparable places with higher and lower fertility rates, and explanations provided for these differences.</w:t>
      </w:r>
    </w:p>
  </w:comment>
  <w:comment w:id="5" w:author="Jonathan Minton" w:date="2018-02-12T09:02:00Z" w:initials="JM">
    <w:p w14:paraId="74D932A4" w14:textId="112C5804" w:rsidR="008B0113" w:rsidRDefault="008B0113">
      <w:pPr>
        <w:pStyle w:val="CommentText"/>
      </w:pPr>
      <w:r>
        <w:rPr>
          <w:rStyle w:val="CommentReference"/>
        </w:rPr>
        <w:annotationRef/>
      </w:r>
      <w:r>
        <w:t xml:space="preserve">Need to put something in about deferment and tempo interpretations of age-specific fertility trends. The same overall fertility level could arise either because i) a larger proportion of women not having any children; ii) women having first baby at a later age (deferment); iii) the intervals (gaps in time) between one baby and the next are increasing (slower tempo). </w:t>
      </w:r>
      <w:r>
        <w:br/>
        <w:t xml:space="preserve">Identify exemplars of these or other key explanations. </w:t>
      </w:r>
    </w:p>
  </w:comment>
  <w:comment w:id="6" w:author="Jonathan Minton" w:date="2018-02-12T09:01:00Z" w:initials="JM">
    <w:p w14:paraId="70C231A7" w14:textId="0E913CE1" w:rsidR="008B0113" w:rsidRDefault="008B0113">
      <w:pPr>
        <w:pStyle w:val="CommentText"/>
      </w:pPr>
      <w:r>
        <w:rPr>
          <w:rStyle w:val="CommentReference"/>
        </w:rPr>
        <w:annotationRef/>
      </w:r>
      <w:r>
        <w:t xml:space="preserve">Good though need to be clearer about what the trend is and how the countries are exceptions to this. Ireland also two countries (though with similar and similarly unusual fertility levels). </w:t>
      </w:r>
    </w:p>
  </w:comment>
  <w:comment w:id="7" w:author="Cindy Gray" w:date="2018-02-09T12:23:00Z" w:initials="CG">
    <w:p w14:paraId="3403E28A" w14:textId="4541734D" w:rsidR="00526908" w:rsidRDefault="00526908">
      <w:pPr>
        <w:pStyle w:val="CommentText"/>
      </w:pPr>
      <w:r>
        <w:rPr>
          <w:rStyle w:val="CommentReference"/>
        </w:rPr>
        <w:annotationRef/>
      </w:r>
      <w:r>
        <w:t>Do not use contractions in academic writing</w:t>
      </w:r>
    </w:p>
  </w:comment>
  <w:comment w:id="8" w:author="Cindy Gray" w:date="2018-02-09T12:24:00Z" w:initials="CG">
    <w:p w14:paraId="3F296859" w14:textId="17A0666D" w:rsidR="00526908" w:rsidRDefault="00526908">
      <w:pPr>
        <w:pStyle w:val="CommentText"/>
      </w:pPr>
      <w:r>
        <w:rPr>
          <w:rStyle w:val="CommentReference"/>
        </w:rPr>
        <w:annotationRef/>
      </w:r>
      <w:r>
        <w:t>What statical methods will you be using – this does not tell me much about what you are doing?</w:t>
      </w:r>
    </w:p>
  </w:comment>
  <w:comment w:id="9" w:author="Cindy Gray" w:date="2018-02-09T12:28:00Z" w:initials="CG">
    <w:p w14:paraId="164B07FC" w14:textId="70BBB216" w:rsidR="00526908" w:rsidRDefault="00526908">
      <w:pPr>
        <w:pStyle w:val="CommentText"/>
      </w:pPr>
      <w:r>
        <w:rPr>
          <w:rStyle w:val="CommentReference"/>
        </w:rPr>
        <w:annotationRef/>
      </w:r>
      <w:r>
        <w:t>This is good</w:t>
      </w:r>
    </w:p>
  </w:comment>
  <w:comment w:id="10" w:author="Cindy Gray" w:date="2018-02-09T12:27:00Z" w:initials="CG">
    <w:p w14:paraId="121FAAA9" w14:textId="241B8C08" w:rsidR="00526908" w:rsidRDefault="00526908">
      <w:pPr>
        <w:pStyle w:val="CommentText"/>
      </w:pPr>
      <w:r>
        <w:rPr>
          <w:rStyle w:val="CommentReference"/>
        </w:rPr>
        <w:annotationRef/>
      </w:r>
      <w:r>
        <w:t>Will you have anything to report then</w:t>
      </w:r>
    </w:p>
  </w:comment>
  <w:comment w:id="11" w:author="Cindy Gray" w:date="2018-02-09T12:29:00Z" w:initials="CG">
    <w:p w14:paraId="64BDE197" w14:textId="0ADC11B2" w:rsidR="00526908" w:rsidRDefault="00526908">
      <w:pPr>
        <w:pStyle w:val="CommentText"/>
      </w:pPr>
      <w:r>
        <w:rPr>
          <w:rStyle w:val="CommentReference"/>
        </w:rPr>
        <w:annotationRef/>
      </w:r>
      <w:r>
        <w:t>What about ethical considerations and, why your results will be of interest?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1B05467" w15:done="0"/>
  <w15:commentEx w15:paraId="48346277" w15:done="0"/>
  <w15:commentEx w15:paraId="00F46ED5" w15:done="0"/>
  <w15:commentEx w15:paraId="6CB3DF21" w15:done="0"/>
  <w15:commentEx w15:paraId="74D932A4" w15:done="0"/>
  <w15:commentEx w15:paraId="70C231A7" w15:done="0"/>
  <w15:commentEx w15:paraId="3403E28A" w15:done="0"/>
  <w15:commentEx w15:paraId="3F296859" w15:done="0"/>
  <w15:commentEx w15:paraId="164B07FC" w15:done="0"/>
  <w15:commentEx w15:paraId="121FAAA9" w15:done="0"/>
  <w15:commentEx w15:paraId="64BDE19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1B05467" w16cid:durableId="1E2810E2"/>
  <w16cid:commentId w16cid:paraId="3403E28A" w16cid:durableId="1E281133"/>
  <w16cid:commentId w16cid:paraId="3F296859" w16cid:durableId="1E281180"/>
  <w16cid:commentId w16cid:paraId="164B07FC" w16cid:durableId="1E281288"/>
  <w16cid:commentId w16cid:paraId="121FAAA9" w16cid:durableId="1E281240"/>
  <w16cid:commentId w16cid:paraId="64BDE197" w16cid:durableId="1E28129D"/>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5B0F90" w14:textId="77777777" w:rsidR="007435D2" w:rsidRDefault="007435D2" w:rsidP="00262C71">
      <w:r>
        <w:separator/>
      </w:r>
    </w:p>
  </w:endnote>
  <w:endnote w:type="continuationSeparator" w:id="0">
    <w:p w14:paraId="61FF7A70" w14:textId="77777777" w:rsidR="007435D2" w:rsidRDefault="007435D2" w:rsidP="00262C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B73C20" w14:textId="77777777" w:rsidR="00262C71" w:rsidRDefault="00262C71" w:rsidP="003515CC">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AA907B3" w14:textId="77777777" w:rsidR="00262C71" w:rsidRDefault="00262C71" w:rsidP="00262C71">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8A610D" w14:textId="13B88E8A" w:rsidR="00262C71" w:rsidRDefault="00262C71" w:rsidP="003515CC">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63935">
      <w:rPr>
        <w:rStyle w:val="PageNumber"/>
        <w:noProof/>
      </w:rPr>
      <w:t>1</w:t>
    </w:r>
    <w:r>
      <w:rPr>
        <w:rStyle w:val="PageNumber"/>
      </w:rPr>
      <w:fldChar w:fldCharType="end"/>
    </w:r>
  </w:p>
  <w:p w14:paraId="6AEA94E2" w14:textId="5025885C" w:rsidR="00262C71" w:rsidRDefault="00262C71" w:rsidP="00262C71">
    <w:pPr>
      <w:pStyle w:val="Footer"/>
      <w:ind w:right="360"/>
    </w:pPr>
    <w:r>
      <w:t>2147316M:</w:t>
    </w:r>
    <w:r w:rsidR="009422DF">
      <w:t xml:space="preserve"> </w:t>
    </w:r>
    <w:r>
      <w:t xml:space="preserve">Agnes Munyoro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27927F" w14:textId="77777777" w:rsidR="007435D2" w:rsidRDefault="007435D2" w:rsidP="00262C71">
      <w:r>
        <w:separator/>
      </w:r>
    </w:p>
  </w:footnote>
  <w:footnote w:type="continuationSeparator" w:id="0">
    <w:p w14:paraId="420B307E" w14:textId="77777777" w:rsidR="007435D2" w:rsidRDefault="007435D2" w:rsidP="00262C7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9C1036"/>
    <w:multiLevelType w:val="multilevel"/>
    <w:tmpl w:val="32C2A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D414080"/>
    <w:multiLevelType w:val="multilevel"/>
    <w:tmpl w:val="4F3AC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26102D2"/>
    <w:multiLevelType w:val="multilevel"/>
    <w:tmpl w:val="E1A8A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3481118"/>
    <w:multiLevelType w:val="multilevel"/>
    <w:tmpl w:val="02F24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B321ABE"/>
    <w:multiLevelType w:val="multilevel"/>
    <w:tmpl w:val="27BA6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4373EEE"/>
    <w:multiLevelType w:val="hybridMultilevel"/>
    <w:tmpl w:val="39086E8C"/>
    <w:lvl w:ilvl="0" w:tplc="08090001">
      <w:start w:val="1"/>
      <w:numFmt w:val="bullet"/>
      <w:lvlText w:val=""/>
      <w:lvlJc w:val="left"/>
      <w:pPr>
        <w:ind w:left="800" w:hanging="360"/>
      </w:pPr>
      <w:rPr>
        <w:rFonts w:ascii="Symbol" w:hAnsi="Symbol" w:hint="default"/>
      </w:rPr>
    </w:lvl>
    <w:lvl w:ilvl="1" w:tplc="08090003" w:tentative="1">
      <w:start w:val="1"/>
      <w:numFmt w:val="bullet"/>
      <w:lvlText w:val="o"/>
      <w:lvlJc w:val="left"/>
      <w:pPr>
        <w:ind w:left="1520" w:hanging="360"/>
      </w:pPr>
      <w:rPr>
        <w:rFonts w:ascii="Courier New" w:hAnsi="Courier New" w:cs="Courier New" w:hint="default"/>
      </w:rPr>
    </w:lvl>
    <w:lvl w:ilvl="2" w:tplc="08090005" w:tentative="1">
      <w:start w:val="1"/>
      <w:numFmt w:val="bullet"/>
      <w:lvlText w:val=""/>
      <w:lvlJc w:val="left"/>
      <w:pPr>
        <w:ind w:left="2240" w:hanging="360"/>
      </w:pPr>
      <w:rPr>
        <w:rFonts w:ascii="Wingdings" w:hAnsi="Wingdings" w:hint="default"/>
      </w:rPr>
    </w:lvl>
    <w:lvl w:ilvl="3" w:tplc="08090001" w:tentative="1">
      <w:start w:val="1"/>
      <w:numFmt w:val="bullet"/>
      <w:lvlText w:val=""/>
      <w:lvlJc w:val="left"/>
      <w:pPr>
        <w:ind w:left="2960" w:hanging="360"/>
      </w:pPr>
      <w:rPr>
        <w:rFonts w:ascii="Symbol" w:hAnsi="Symbol" w:hint="default"/>
      </w:rPr>
    </w:lvl>
    <w:lvl w:ilvl="4" w:tplc="08090003" w:tentative="1">
      <w:start w:val="1"/>
      <w:numFmt w:val="bullet"/>
      <w:lvlText w:val="o"/>
      <w:lvlJc w:val="left"/>
      <w:pPr>
        <w:ind w:left="3680" w:hanging="360"/>
      </w:pPr>
      <w:rPr>
        <w:rFonts w:ascii="Courier New" w:hAnsi="Courier New" w:cs="Courier New" w:hint="default"/>
      </w:rPr>
    </w:lvl>
    <w:lvl w:ilvl="5" w:tplc="08090005" w:tentative="1">
      <w:start w:val="1"/>
      <w:numFmt w:val="bullet"/>
      <w:lvlText w:val=""/>
      <w:lvlJc w:val="left"/>
      <w:pPr>
        <w:ind w:left="4400" w:hanging="360"/>
      </w:pPr>
      <w:rPr>
        <w:rFonts w:ascii="Wingdings" w:hAnsi="Wingdings" w:hint="default"/>
      </w:rPr>
    </w:lvl>
    <w:lvl w:ilvl="6" w:tplc="08090001" w:tentative="1">
      <w:start w:val="1"/>
      <w:numFmt w:val="bullet"/>
      <w:lvlText w:val=""/>
      <w:lvlJc w:val="left"/>
      <w:pPr>
        <w:ind w:left="5120" w:hanging="360"/>
      </w:pPr>
      <w:rPr>
        <w:rFonts w:ascii="Symbol" w:hAnsi="Symbol" w:hint="default"/>
      </w:rPr>
    </w:lvl>
    <w:lvl w:ilvl="7" w:tplc="08090003" w:tentative="1">
      <w:start w:val="1"/>
      <w:numFmt w:val="bullet"/>
      <w:lvlText w:val="o"/>
      <w:lvlJc w:val="left"/>
      <w:pPr>
        <w:ind w:left="5840" w:hanging="360"/>
      </w:pPr>
      <w:rPr>
        <w:rFonts w:ascii="Courier New" w:hAnsi="Courier New" w:cs="Courier New" w:hint="default"/>
      </w:rPr>
    </w:lvl>
    <w:lvl w:ilvl="8" w:tplc="08090005" w:tentative="1">
      <w:start w:val="1"/>
      <w:numFmt w:val="bullet"/>
      <w:lvlText w:val=""/>
      <w:lvlJc w:val="left"/>
      <w:pPr>
        <w:ind w:left="6560" w:hanging="360"/>
      </w:pPr>
      <w:rPr>
        <w:rFonts w:ascii="Wingdings" w:hAnsi="Wingdings" w:hint="default"/>
      </w:rPr>
    </w:lvl>
  </w:abstractNum>
  <w:abstractNum w:abstractNumId="6" w15:restartNumberingAfterBreak="0">
    <w:nsid w:val="49701281"/>
    <w:multiLevelType w:val="hybridMultilevel"/>
    <w:tmpl w:val="474A52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0034B82"/>
    <w:multiLevelType w:val="multilevel"/>
    <w:tmpl w:val="FD9E3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31876E2"/>
    <w:multiLevelType w:val="multilevel"/>
    <w:tmpl w:val="FB929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C4D364C"/>
    <w:multiLevelType w:val="hybridMultilevel"/>
    <w:tmpl w:val="F5545B8E"/>
    <w:lvl w:ilvl="0" w:tplc="8086FBE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59D15B1"/>
    <w:multiLevelType w:val="multilevel"/>
    <w:tmpl w:val="D0221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6046D1E"/>
    <w:multiLevelType w:val="hybridMultilevel"/>
    <w:tmpl w:val="F34411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6A7504F"/>
    <w:multiLevelType w:val="multilevel"/>
    <w:tmpl w:val="67164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9CF03FA"/>
    <w:multiLevelType w:val="hybridMultilevel"/>
    <w:tmpl w:val="B19C5B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A4514D3"/>
    <w:multiLevelType w:val="hybridMultilevel"/>
    <w:tmpl w:val="0F8000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DF940B2"/>
    <w:multiLevelType w:val="multilevel"/>
    <w:tmpl w:val="4C2E0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6"/>
  </w:num>
  <w:num w:numId="3">
    <w:abstractNumId w:val="13"/>
  </w:num>
  <w:num w:numId="4">
    <w:abstractNumId w:val="5"/>
  </w:num>
  <w:num w:numId="5">
    <w:abstractNumId w:val="2"/>
  </w:num>
  <w:num w:numId="6">
    <w:abstractNumId w:val="7"/>
  </w:num>
  <w:num w:numId="7">
    <w:abstractNumId w:val="3"/>
  </w:num>
  <w:num w:numId="8">
    <w:abstractNumId w:val="0"/>
  </w:num>
  <w:num w:numId="9">
    <w:abstractNumId w:val="1"/>
  </w:num>
  <w:num w:numId="10">
    <w:abstractNumId w:val="4"/>
  </w:num>
  <w:num w:numId="11">
    <w:abstractNumId w:val="8"/>
  </w:num>
  <w:num w:numId="12">
    <w:abstractNumId w:val="10"/>
  </w:num>
  <w:num w:numId="13">
    <w:abstractNumId w:val="12"/>
  </w:num>
  <w:num w:numId="14">
    <w:abstractNumId w:val="15"/>
  </w:num>
  <w:num w:numId="15">
    <w:abstractNumId w:val="14"/>
  </w:num>
  <w:num w:numId="16">
    <w:abstractNumId w:val="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indy Gray">
    <w15:presenceInfo w15:providerId="AD" w15:userId="S-1-5-21-3392181128-250301629-2379905336-159120"/>
  </w15:person>
  <w15:person w15:author="Jonathan Minton">
    <w15:presenceInfo w15:providerId="AD" w15:userId="S-1-5-21-3392181128-250301629-2379905336-24199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0&lt;/ScanUnformatted&gt;&lt;ScanChanges&gt;1&lt;/ScanChanges&gt;&lt;Suspended&gt;0&lt;/Suspended&gt;&lt;/ENInstantFormat&gt;"/>
    <w:docVar w:name="EN.Layout" w:val="&lt;ENLayout&gt;&lt;Style&gt;Harvard [Glasgow]&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5F4907"/>
    <w:rsid w:val="00012DB5"/>
    <w:rsid w:val="00066327"/>
    <w:rsid w:val="000F5FCE"/>
    <w:rsid w:val="00133FAD"/>
    <w:rsid w:val="001342CE"/>
    <w:rsid w:val="0015491C"/>
    <w:rsid w:val="001658E0"/>
    <w:rsid w:val="00190256"/>
    <w:rsid w:val="001906D4"/>
    <w:rsid w:val="001B5E92"/>
    <w:rsid w:val="002070E9"/>
    <w:rsid w:val="002561F7"/>
    <w:rsid w:val="00262C71"/>
    <w:rsid w:val="002819DF"/>
    <w:rsid w:val="00284328"/>
    <w:rsid w:val="002979D2"/>
    <w:rsid w:val="002A00F0"/>
    <w:rsid w:val="002B79D6"/>
    <w:rsid w:val="002E3A44"/>
    <w:rsid w:val="00347D14"/>
    <w:rsid w:val="003A78E3"/>
    <w:rsid w:val="003B1A97"/>
    <w:rsid w:val="003C5317"/>
    <w:rsid w:val="003E532B"/>
    <w:rsid w:val="003F24EF"/>
    <w:rsid w:val="003F7A57"/>
    <w:rsid w:val="00400B90"/>
    <w:rsid w:val="0041658B"/>
    <w:rsid w:val="00424099"/>
    <w:rsid w:val="00456ED5"/>
    <w:rsid w:val="00466804"/>
    <w:rsid w:val="004E27AF"/>
    <w:rsid w:val="005049DD"/>
    <w:rsid w:val="00526908"/>
    <w:rsid w:val="00555F1C"/>
    <w:rsid w:val="005769E2"/>
    <w:rsid w:val="005C3CFC"/>
    <w:rsid w:val="005D5501"/>
    <w:rsid w:val="005D5B92"/>
    <w:rsid w:val="005F24E4"/>
    <w:rsid w:val="005F4907"/>
    <w:rsid w:val="005F67F1"/>
    <w:rsid w:val="00657892"/>
    <w:rsid w:val="006E5801"/>
    <w:rsid w:val="00727F69"/>
    <w:rsid w:val="007435D2"/>
    <w:rsid w:val="007464D7"/>
    <w:rsid w:val="007E0EF6"/>
    <w:rsid w:val="007E145B"/>
    <w:rsid w:val="00820C61"/>
    <w:rsid w:val="00833A0D"/>
    <w:rsid w:val="00850E18"/>
    <w:rsid w:val="008618F3"/>
    <w:rsid w:val="00867432"/>
    <w:rsid w:val="00867AC5"/>
    <w:rsid w:val="008965BA"/>
    <w:rsid w:val="008A1093"/>
    <w:rsid w:val="008B0113"/>
    <w:rsid w:val="008C177B"/>
    <w:rsid w:val="00910754"/>
    <w:rsid w:val="009372DB"/>
    <w:rsid w:val="009422DF"/>
    <w:rsid w:val="009467FA"/>
    <w:rsid w:val="00953519"/>
    <w:rsid w:val="009B1905"/>
    <w:rsid w:val="009B53AA"/>
    <w:rsid w:val="009E51BE"/>
    <w:rsid w:val="00A0629A"/>
    <w:rsid w:val="00A176E9"/>
    <w:rsid w:val="00A75E50"/>
    <w:rsid w:val="00A868FE"/>
    <w:rsid w:val="00A872C3"/>
    <w:rsid w:val="00AC3179"/>
    <w:rsid w:val="00AD48E6"/>
    <w:rsid w:val="00AF4727"/>
    <w:rsid w:val="00B10A58"/>
    <w:rsid w:val="00B47F61"/>
    <w:rsid w:val="00B669D8"/>
    <w:rsid w:val="00BA595D"/>
    <w:rsid w:val="00BA7165"/>
    <w:rsid w:val="00C222F5"/>
    <w:rsid w:val="00C24106"/>
    <w:rsid w:val="00C57BE2"/>
    <w:rsid w:val="00C70F8D"/>
    <w:rsid w:val="00C94500"/>
    <w:rsid w:val="00C95B23"/>
    <w:rsid w:val="00CB370F"/>
    <w:rsid w:val="00CD2E64"/>
    <w:rsid w:val="00CE035E"/>
    <w:rsid w:val="00D25470"/>
    <w:rsid w:val="00D43CC4"/>
    <w:rsid w:val="00D70F36"/>
    <w:rsid w:val="00D8396A"/>
    <w:rsid w:val="00D877D1"/>
    <w:rsid w:val="00DC3E7E"/>
    <w:rsid w:val="00DC6545"/>
    <w:rsid w:val="00DE4E76"/>
    <w:rsid w:val="00DF4256"/>
    <w:rsid w:val="00E11A6B"/>
    <w:rsid w:val="00E35223"/>
    <w:rsid w:val="00E4076D"/>
    <w:rsid w:val="00E45FE0"/>
    <w:rsid w:val="00E571DC"/>
    <w:rsid w:val="00E63935"/>
    <w:rsid w:val="00E6574C"/>
    <w:rsid w:val="00E66F27"/>
    <w:rsid w:val="00E7339A"/>
    <w:rsid w:val="00EE14FE"/>
    <w:rsid w:val="00EE227E"/>
    <w:rsid w:val="00EF0321"/>
    <w:rsid w:val="00EF1BB6"/>
    <w:rsid w:val="00F009B2"/>
    <w:rsid w:val="00F0197A"/>
    <w:rsid w:val="00F622A8"/>
    <w:rsid w:val="00F652F5"/>
    <w:rsid w:val="00F933F0"/>
    <w:rsid w:val="00FA47FF"/>
    <w:rsid w:val="00FA6244"/>
    <w:rsid w:val="00FD0CD7"/>
    <w:rsid w:val="00FD5C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62A7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F24E4"/>
    <w:pPr>
      <w:keepNext/>
      <w:keepLines/>
      <w:spacing w:before="240"/>
      <w:outlineLvl w:val="0"/>
    </w:pPr>
    <w:rPr>
      <w:rFonts w:ascii="Times" w:eastAsiaTheme="majorEastAsia" w:hAnsi="Times" w:cstheme="majorBidi"/>
      <w:b/>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F490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490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F24E4"/>
    <w:rPr>
      <w:rFonts w:ascii="Times" w:eastAsiaTheme="majorEastAsia" w:hAnsi="Times" w:cstheme="majorBidi"/>
      <w:b/>
      <w:color w:val="000000" w:themeColor="text1"/>
      <w:sz w:val="32"/>
      <w:szCs w:val="32"/>
    </w:rPr>
  </w:style>
  <w:style w:type="character" w:styleId="Emphasis">
    <w:name w:val="Emphasis"/>
    <w:basedOn w:val="DefaultParagraphFont"/>
    <w:uiPriority w:val="20"/>
    <w:qFormat/>
    <w:rsid w:val="009372DB"/>
    <w:rPr>
      <w:i/>
      <w:iCs/>
    </w:rPr>
  </w:style>
  <w:style w:type="character" w:styleId="SubtleEmphasis">
    <w:name w:val="Subtle Emphasis"/>
    <w:basedOn w:val="DefaultParagraphFont"/>
    <w:uiPriority w:val="19"/>
    <w:qFormat/>
    <w:rsid w:val="00A868FE"/>
    <w:rPr>
      <w:i/>
      <w:iCs/>
      <w:color w:val="404040" w:themeColor="text1" w:themeTint="BF"/>
    </w:rPr>
  </w:style>
  <w:style w:type="paragraph" w:customStyle="1" w:styleId="EndNoteBibliographyTitle">
    <w:name w:val="EndNote Bibliography Title"/>
    <w:basedOn w:val="Normal"/>
    <w:rsid w:val="001906D4"/>
    <w:pPr>
      <w:jc w:val="center"/>
    </w:pPr>
    <w:rPr>
      <w:rFonts w:ascii="Calibri" w:hAnsi="Calibri"/>
      <w:lang w:val="en-US"/>
    </w:rPr>
  </w:style>
  <w:style w:type="paragraph" w:customStyle="1" w:styleId="EndNoteBibliography">
    <w:name w:val="EndNote Bibliography"/>
    <w:basedOn w:val="Normal"/>
    <w:rsid w:val="001906D4"/>
    <w:rPr>
      <w:rFonts w:ascii="Calibri" w:hAnsi="Calibri"/>
      <w:lang w:val="en-US"/>
    </w:rPr>
  </w:style>
  <w:style w:type="paragraph" w:styleId="NoSpacing">
    <w:name w:val="No Spacing"/>
    <w:uiPriority w:val="1"/>
    <w:qFormat/>
    <w:rsid w:val="00DC6545"/>
  </w:style>
  <w:style w:type="paragraph" w:customStyle="1" w:styleId="paragraph">
    <w:name w:val="paragraph"/>
    <w:basedOn w:val="Normal"/>
    <w:rsid w:val="004E27AF"/>
    <w:pPr>
      <w:spacing w:before="100" w:beforeAutospacing="1" w:after="100" w:afterAutospacing="1"/>
    </w:pPr>
    <w:rPr>
      <w:rFonts w:ascii="Times New Roman" w:hAnsi="Times New Roman" w:cs="Times New Roman"/>
      <w:lang w:eastAsia="en-GB"/>
    </w:rPr>
  </w:style>
  <w:style w:type="character" w:customStyle="1" w:styleId="normaltextrun">
    <w:name w:val="normaltextrun"/>
    <w:basedOn w:val="DefaultParagraphFont"/>
    <w:rsid w:val="004E27AF"/>
  </w:style>
  <w:style w:type="character" w:customStyle="1" w:styleId="eop">
    <w:name w:val="eop"/>
    <w:basedOn w:val="DefaultParagraphFont"/>
    <w:rsid w:val="004E27AF"/>
  </w:style>
  <w:style w:type="character" w:customStyle="1" w:styleId="apple-converted-space">
    <w:name w:val="apple-converted-space"/>
    <w:basedOn w:val="DefaultParagraphFont"/>
    <w:rsid w:val="004E27AF"/>
  </w:style>
  <w:style w:type="character" w:customStyle="1" w:styleId="spellingerror">
    <w:name w:val="spellingerror"/>
    <w:basedOn w:val="DefaultParagraphFont"/>
    <w:rsid w:val="004E27AF"/>
  </w:style>
  <w:style w:type="paragraph" w:styleId="Header">
    <w:name w:val="header"/>
    <w:basedOn w:val="Normal"/>
    <w:link w:val="HeaderChar"/>
    <w:uiPriority w:val="99"/>
    <w:unhideWhenUsed/>
    <w:rsid w:val="00262C71"/>
    <w:pPr>
      <w:tabs>
        <w:tab w:val="center" w:pos="4513"/>
        <w:tab w:val="right" w:pos="9026"/>
      </w:tabs>
    </w:pPr>
  </w:style>
  <w:style w:type="character" w:customStyle="1" w:styleId="HeaderChar">
    <w:name w:val="Header Char"/>
    <w:basedOn w:val="DefaultParagraphFont"/>
    <w:link w:val="Header"/>
    <w:uiPriority w:val="99"/>
    <w:rsid w:val="00262C71"/>
  </w:style>
  <w:style w:type="paragraph" w:styleId="Footer">
    <w:name w:val="footer"/>
    <w:basedOn w:val="Normal"/>
    <w:link w:val="FooterChar"/>
    <w:uiPriority w:val="99"/>
    <w:unhideWhenUsed/>
    <w:rsid w:val="00262C71"/>
    <w:pPr>
      <w:tabs>
        <w:tab w:val="center" w:pos="4513"/>
        <w:tab w:val="right" w:pos="9026"/>
      </w:tabs>
    </w:pPr>
  </w:style>
  <w:style w:type="character" w:customStyle="1" w:styleId="FooterChar">
    <w:name w:val="Footer Char"/>
    <w:basedOn w:val="DefaultParagraphFont"/>
    <w:link w:val="Footer"/>
    <w:uiPriority w:val="99"/>
    <w:rsid w:val="00262C71"/>
  </w:style>
  <w:style w:type="character" w:styleId="PageNumber">
    <w:name w:val="page number"/>
    <w:basedOn w:val="DefaultParagraphFont"/>
    <w:uiPriority w:val="99"/>
    <w:semiHidden/>
    <w:unhideWhenUsed/>
    <w:rsid w:val="00262C71"/>
  </w:style>
  <w:style w:type="table" w:styleId="TableGrid">
    <w:name w:val="Table Grid"/>
    <w:basedOn w:val="TableNormal"/>
    <w:uiPriority w:val="39"/>
    <w:rsid w:val="009467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F7A57"/>
    <w:rPr>
      <w:color w:val="0563C1" w:themeColor="hyperlink"/>
      <w:u w:val="single"/>
    </w:rPr>
  </w:style>
  <w:style w:type="character" w:styleId="CommentReference">
    <w:name w:val="annotation reference"/>
    <w:basedOn w:val="DefaultParagraphFont"/>
    <w:uiPriority w:val="99"/>
    <w:semiHidden/>
    <w:unhideWhenUsed/>
    <w:rsid w:val="00526908"/>
    <w:rPr>
      <w:sz w:val="16"/>
      <w:szCs w:val="16"/>
    </w:rPr>
  </w:style>
  <w:style w:type="paragraph" w:styleId="CommentText">
    <w:name w:val="annotation text"/>
    <w:basedOn w:val="Normal"/>
    <w:link w:val="CommentTextChar"/>
    <w:uiPriority w:val="99"/>
    <w:semiHidden/>
    <w:unhideWhenUsed/>
    <w:rsid w:val="00526908"/>
    <w:rPr>
      <w:sz w:val="20"/>
      <w:szCs w:val="20"/>
    </w:rPr>
  </w:style>
  <w:style w:type="character" w:customStyle="1" w:styleId="CommentTextChar">
    <w:name w:val="Comment Text Char"/>
    <w:basedOn w:val="DefaultParagraphFont"/>
    <w:link w:val="CommentText"/>
    <w:uiPriority w:val="99"/>
    <w:semiHidden/>
    <w:rsid w:val="00526908"/>
    <w:rPr>
      <w:sz w:val="20"/>
      <w:szCs w:val="20"/>
    </w:rPr>
  </w:style>
  <w:style w:type="paragraph" w:styleId="CommentSubject">
    <w:name w:val="annotation subject"/>
    <w:basedOn w:val="CommentText"/>
    <w:next w:val="CommentText"/>
    <w:link w:val="CommentSubjectChar"/>
    <w:uiPriority w:val="99"/>
    <w:semiHidden/>
    <w:unhideWhenUsed/>
    <w:rsid w:val="00526908"/>
    <w:rPr>
      <w:b/>
      <w:bCs/>
    </w:rPr>
  </w:style>
  <w:style w:type="character" w:customStyle="1" w:styleId="CommentSubjectChar">
    <w:name w:val="Comment Subject Char"/>
    <w:basedOn w:val="CommentTextChar"/>
    <w:link w:val="CommentSubject"/>
    <w:uiPriority w:val="99"/>
    <w:semiHidden/>
    <w:rsid w:val="00526908"/>
    <w:rPr>
      <w:b/>
      <w:bCs/>
      <w:sz w:val="20"/>
      <w:szCs w:val="20"/>
    </w:rPr>
  </w:style>
  <w:style w:type="paragraph" w:styleId="BalloonText">
    <w:name w:val="Balloon Text"/>
    <w:basedOn w:val="Normal"/>
    <w:link w:val="BalloonTextChar"/>
    <w:uiPriority w:val="99"/>
    <w:semiHidden/>
    <w:unhideWhenUsed/>
    <w:rsid w:val="0052690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690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356513">
      <w:bodyDiv w:val="1"/>
      <w:marLeft w:val="0"/>
      <w:marRight w:val="0"/>
      <w:marTop w:val="0"/>
      <w:marBottom w:val="0"/>
      <w:divBdr>
        <w:top w:val="none" w:sz="0" w:space="0" w:color="auto"/>
        <w:left w:val="none" w:sz="0" w:space="0" w:color="auto"/>
        <w:bottom w:val="none" w:sz="0" w:space="0" w:color="auto"/>
        <w:right w:val="none" w:sz="0" w:space="0" w:color="auto"/>
      </w:divBdr>
    </w:div>
    <w:div w:id="779761872">
      <w:bodyDiv w:val="1"/>
      <w:marLeft w:val="0"/>
      <w:marRight w:val="0"/>
      <w:marTop w:val="0"/>
      <w:marBottom w:val="0"/>
      <w:divBdr>
        <w:top w:val="none" w:sz="0" w:space="0" w:color="auto"/>
        <w:left w:val="none" w:sz="0" w:space="0" w:color="auto"/>
        <w:bottom w:val="none" w:sz="0" w:space="0" w:color="auto"/>
        <w:right w:val="none" w:sz="0" w:space="0" w:color="auto"/>
      </w:divBdr>
      <w:divsChild>
        <w:div w:id="1890074544">
          <w:marLeft w:val="0"/>
          <w:marRight w:val="0"/>
          <w:marTop w:val="0"/>
          <w:marBottom w:val="0"/>
          <w:divBdr>
            <w:top w:val="none" w:sz="0" w:space="0" w:color="auto"/>
            <w:left w:val="none" w:sz="0" w:space="0" w:color="auto"/>
            <w:bottom w:val="none" w:sz="0" w:space="0" w:color="auto"/>
            <w:right w:val="none" w:sz="0" w:space="0" w:color="auto"/>
          </w:divBdr>
        </w:div>
        <w:div w:id="1299072964">
          <w:marLeft w:val="0"/>
          <w:marRight w:val="0"/>
          <w:marTop w:val="0"/>
          <w:marBottom w:val="0"/>
          <w:divBdr>
            <w:top w:val="none" w:sz="0" w:space="0" w:color="auto"/>
            <w:left w:val="none" w:sz="0" w:space="0" w:color="auto"/>
            <w:bottom w:val="none" w:sz="0" w:space="0" w:color="auto"/>
            <w:right w:val="none" w:sz="0" w:space="0" w:color="auto"/>
          </w:divBdr>
        </w:div>
        <w:div w:id="653988469">
          <w:marLeft w:val="0"/>
          <w:marRight w:val="0"/>
          <w:marTop w:val="0"/>
          <w:marBottom w:val="0"/>
          <w:divBdr>
            <w:top w:val="none" w:sz="0" w:space="0" w:color="auto"/>
            <w:left w:val="none" w:sz="0" w:space="0" w:color="auto"/>
            <w:bottom w:val="none" w:sz="0" w:space="0" w:color="auto"/>
            <w:right w:val="none" w:sz="0" w:space="0" w:color="auto"/>
          </w:divBdr>
        </w:div>
        <w:div w:id="100876464">
          <w:marLeft w:val="0"/>
          <w:marRight w:val="0"/>
          <w:marTop w:val="0"/>
          <w:marBottom w:val="0"/>
          <w:divBdr>
            <w:top w:val="none" w:sz="0" w:space="0" w:color="auto"/>
            <w:left w:val="none" w:sz="0" w:space="0" w:color="auto"/>
            <w:bottom w:val="none" w:sz="0" w:space="0" w:color="auto"/>
            <w:right w:val="none" w:sz="0" w:space="0" w:color="auto"/>
          </w:divBdr>
        </w:div>
        <w:div w:id="99448714">
          <w:marLeft w:val="0"/>
          <w:marRight w:val="0"/>
          <w:marTop w:val="0"/>
          <w:marBottom w:val="0"/>
          <w:divBdr>
            <w:top w:val="none" w:sz="0" w:space="0" w:color="auto"/>
            <w:left w:val="none" w:sz="0" w:space="0" w:color="auto"/>
            <w:bottom w:val="none" w:sz="0" w:space="0" w:color="auto"/>
            <w:right w:val="none" w:sz="0" w:space="0" w:color="auto"/>
          </w:divBdr>
        </w:div>
        <w:div w:id="1863087965">
          <w:marLeft w:val="0"/>
          <w:marRight w:val="0"/>
          <w:marTop w:val="0"/>
          <w:marBottom w:val="0"/>
          <w:divBdr>
            <w:top w:val="none" w:sz="0" w:space="0" w:color="auto"/>
            <w:left w:val="none" w:sz="0" w:space="0" w:color="auto"/>
            <w:bottom w:val="none" w:sz="0" w:space="0" w:color="auto"/>
            <w:right w:val="none" w:sz="0" w:space="0" w:color="auto"/>
          </w:divBdr>
        </w:div>
        <w:div w:id="1392731068">
          <w:marLeft w:val="0"/>
          <w:marRight w:val="0"/>
          <w:marTop w:val="0"/>
          <w:marBottom w:val="0"/>
          <w:divBdr>
            <w:top w:val="none" w:sz="0" w:space="0" w:color="auto"/>
            <w:left w:val="none" w:sz="0" w:space="0" w:color="auto"/>
            <w:bottom w:val="none" w:sz="0" w:space="0" w:color="auto"/>
            <w:right w:val="none" w:sz="0" w:space="0" w:color="auto"/>
          </w:divBdr>
        </w:div>
        <w:div w:id="41441012">
          <w:marLeft w:val="0"/>
          <w:marRight w:val="0"/>
          <w:marTop w:val="0"/>
          <w:marBottom w:val="0"/>
          <w:divBdr>
            <w:top w:val="none" w:sz="0" w:space="0" w:color="auto"/>
            <w:left w:val="none" w:sz="0" w:space="0" w:color="auto"/>
            <w:bottom w:val="none" w:sz="0" w:space="0" w:color="auto"/>
            <w:right w:val="none" w:sz="0" w:space="0" w:color="auto"/>
          </w:divBdr>
        </w:div>
        <w:div w:id="1870946535">
          <w:marLeft w:val="0"/>
          <w:marRight w:val="0"/>
          <w:marTop w:val="0"/>
          <w:marBottom w:val="0"/>
          <w:divBdr>
            <w:top w:val="none" w:sz="0" w:space="0" w:color="auto"/>
            <w:left w:val="none" w:sz="0" w:space="0" w:color="auto"/>
            <w:bottom w:val="none" w:sz="0" w:space="0" w:color="auto"/>
            <w:right w:val="none" w:sz="0" w:space="0" w:color="auto"/>
          </w:divBdr>
        </w:div>
      </w:divsChild>
    </w:div>
    <w:div w:id="1047148143">
      <w:bodyDiv w:val="1"/>
      <w:marLeft w:val="0"/>
      <w:marRight w:val="0"/>
      <w:marTop w:val="0"/>
      <w:marBottom w:val="0"/>
      <w:divBdr>
        <w:top w:val="none" w:sz="0" w:space="0" w:color="auto"/>
        <w:left w:val="none" w:sz="0" w:space="0" w:color="auto"/>
        <w:bottom w:val="none" w:sz="0" w:space="0" w:color="auto"/>
        <w:right w:val="none" w:sz="0" w:space="0" w:color="auto"/>
      </w:divBdr>
      <w:divsChild>
        <w:div w:id="695621966">
          <w:marLeft w:val="0"/>
          <w:marRight w:val="0"/>
          <w:marTop w:val="0"/>
          <w:marBottom w:val="0"/>
          <w:divBdr>
            <w:top w:val="none" w:sz="0" w:space="0" w:color="auto"/>
            <w:left w:val="none" w:sz="0" w:space="0" w:color="auto"/>
            <w:bottom w:val="none" w:sz="0" w:space="0" w:color="auto"/>
            <w:right w:val="none" w:sz="0" w:space="0" w:color="auto"/>
          </w:divBdr>
        </w:div>
        <w:div w:id="1603297682">
          <w:marLeft w:val="0"/>
          <w:marRight w:val="0"/>
          <w:marTop w:val="0"/>
          <w:marBottom w:val="0"/>
          <w:divBdr>
            <w:top w:val="none" w:sz="0" w:space="0" w:color="auto"/>
            <w:left w:val="none" w:sz="0" w:space="0" w:color="auto"/>
            <w:bottom w:val="none" w:sz="0" w:space="0" w:color="auto"/>
            <w:right w:val="none" w:sz="0" w:space="0" w:color="auto"/>
          </w:divBdr>
        </w:div>
        <w:div w:id="727607442">
          <w:marLeft w:val="0"/>
          <w:marRight w:val="0"/>
          <w:marTop w:val="0"/>
          <w:marBottom w:val="0"/>
          <w:divBdr>
            <w:top w:val="none" w:sz="0" w:space="0" w:color="auto"/>
            <w:left w:val="none" w:sz="0" w:space="0" w:color="auto"/>
            <w:bottom w:val="none" w:sz="0" w:space="0" w:color="auto"/>
            <w:right w:val="none" w:sz="0" w:space="0" w:color="auto"/>
          </w:divBdr>
        </w:div>
        <w:div w:id="1604650799">
          <w:marLeft w:val="0"/>
          <w:marRight w:val="0"/>
          <w:marTop w:val="0"/>
          <w:marBottom w:val="0"/>
          <w:divBdr>
            <w:top w:val="none" w:sz="0" w:space="0" w:color="auto"/>
            <w:left w:val="none" w:sz="0" w:space="0" w:color="auto"/>
            <w:bottom w:val="none" w:sz="0" w:space="0" w:color="auto"/>
            <w:right w:val="none" w:sz="0" w:space="0" w:color="auto"/>
          </w:divBdr>
        </w:div>
        <w:div w:id="1052342677">
          <w:marLeft w:val="0"/>
          <w:marRight w:val="0"/>
          <w:marTop w:val="0"/>
          <w:marBottom w:val="0"/>
          <w:divBdr>
            <w:top w:val="none" w:sz="0" w:space="0" w:color="auto"/>
            <w:left w:val="none" w:sz="0" w:space="0" w:color="auto"/>
            <w:bottom w:val="none" w:sz="0" w:space="0" w:color="auto"/>
            <w:right w:val="none" w:sz="0" w:space="0" w:color="auto"/>
          </w:divBdr>
        </w:div>
        <w:div w:id="47657066">
          <w:marLeft w:val="0"/>
          <w:marRight w:val="0"/>
          <w:marTop w:val="0"/>
          <w:marBottom w:val="0"/>
          <w:divBdr>
            <w:top w:val="none" w:sz="0" w:space="0" w:color="auto"/>
            <w:left w:val="none" w:sz="0" w:space="0" w:color="auto"/>
            <w:bottom w:val="none" w:sz="0" w:space="0" w:color="auto"/>
            <w:right w:val="none" w:sz="0" w:space="0" w:color="auto"/>
          </w:divBdr>
        </w:div>
        <w:div w:id="1781297341">
          <w:marLeft w:val="0"/>
          <w:marRight w:val="0"/>
          <w:marTop w:val="0"/>
          <w:marBottom w:val="0"/>
          <w:divBdr>
            <w:top w:val="none" w:sz="0" w:space="0" w:color="auto"/>
            <w:left w:val="none" w:sz="0" w:space="0" w:color="auto"/>
            <w:bottom w:val="none" w:sz="0" w:space="0" w:color="auto"/>
            <w:right w:val="none" w:sz="0" w:space="0" w:color="auto"/>
          </w:divBdr>
        </w:div>
        <w:div w:id="1030573784">
          <w:marLeft w:val="0"/>
          <w:marRight w:val="0"/>
          <w:marTop w:val="0"/>
          <w:marBottom w:val="0"/>
          <w:divBdr>
            <w:top w:val="none" w:sz="0" w:space="0" w:color="auto"/>
            <w:left w:val="none" w:sz="0" w:space="0" w:color="auto"/>
            <w:bottom w:val="none" w:sz="0" w:space="0" w:color="auto"/>
            <w:right w:val="none" w:sz="0" w:space="0" w:color="auto"/>
          </w:divBdr>
        </w:div>
        <w:div w:id="1111977163">
          <w:marLeft w:val="0"/>
          <w:marRight w:val="0"/>
          <w:marTop w:val="0"/>
          <w:marBottom w:val="0"/>
          <w:divBdr>
            <w:top w:val="none" w:sz="0" w:space="0" w:color="auto"/>
            <w:left w:val="none" w:sz="0" w:space="0" w:color="auto"/>
            <w:bottom w:val="none" w:sz="0" w:space="0" w:color="auto"/>
            <w:right w:val="none" w:sz="0" w:space="0" w:color="auto"/>
          </w:divBdr>
        </w:div>
      </w:divsChild>
    </w:div>
    <w:div w:id="1464889431">
      <w:bodyDiv w:val="1"/>
      <w:marLeft w:val="0"/>
      <w:marRight w:val="0"/>
      <w:marTop w:val="0"/>
      <w:marBottom w:val="0"/>
      <w:divBdr>
        <w:top w:val="none" w:sz="0" w:space="0" w:color="auto"/>
        <w:left w:val="none" w:sz="0" w:space="0" w:color="auto"/>
        <w:bottom w:val="none" w:sz="0" w:space="0" w:color="auto"/>
        <w:right w:val="none" w:sz="0" w:space="0" w:color="auto"/>
      </w:divBdr>
    </w:div>
    <w:div w:id="1491603865">
      <w:bodyDiv w:val="1"/>
      <w:marLeft w:val="0"/>
      <w:marRight w:val="0"/>
      <w:marTop w:val="0"/>
      <w:marBottom w:val="0"/>
      <w:divBdr>
        <w:top w:val="none" w:sz="0" w:space="0" w:color="auto"/>
        <w:left w:val="none" w:sz="0" w:space="0" w:color="auto"/>
        <w:bottom w:val="none" w:sz="0" w:space="0" w:color="auto"/>
        <w:right w:val="none" w:sz="0" w:space="0" w:color="auto"/>
      </w:divBdr>
      <w:divsChild>
        <w:div w:id="1444570330">
          <w:marLeft w:val="0"/>
          <w:marRight w:val="0"/>
          <w:marTop w:val="0"/>
          <w:marBottom w:val="0"/>
          <w:divBdr>
            <w:top w:val="none" w:sz="0" w:space="0" w:color="auto"/>
            <w:left w:val="none" w:sz="0" w:space="0" w:color="auto"/>
            <w:bottom w:val="none" w:sz="0" w:space="0" w:color="auto"/>
            <w:right w:val="none" w:sz="0" w:space="0" w:color="auto"/>
          </w:divBdr>
        </w:div>
        <w:div w:id="421532562">
          <w:marLeft w:val="0"/>
          <w:marRight w:val="0"/>
          <w:marTop w:val="0"/>
          <w:marBottom w:val="0"/>
          <w:divBdr>
            <w:top w:val="none" w:sz="0" w:space="0" w:color="auto"/>
            <w:left w:val="none" w:sz="0" w:space="0" w:color="auto"/>
            <w:bottom w:val="none" w:sz="0" w:space="0" w:color="auto"/>
            <w:right w:val="none" w:sz="0" w:space="0" w:color="auto"/>
          </w:divBdr>
        </w:div>
        <w:div w:id="123623017">
          <w:marLeft w:val="0"/>
          <w:marRight w:val="0"/>
          <w:marTop w:val="0"/>
          <w:marBottom w:val="0"/>
          <w:divBdr>
            <w:top w:val="none" w:sz="0" w:space="0" w:color="auto"/>
            <w:left w:val="none" w:sz="0" w:space="0" w:color="auto"/>
            <w:bottom w:val="none" w:sz="0" w:space="0" w:color="auto"/>
            <w:right w:val="none" w:sz="0" w:space="0" w:color="auto"/>
          </w:divBdr>
        </w:div>
        <w:div w:id="1138230227">
          <w:marLeft w:val="0"/>
          <w:marRight w:val="0"/>
          <w:marTop w:val="0"/>
          <w:marBottom w:val="0"/>
          <w:divBdr>
            <w:top w:val="none" w:sz="0" w:space="0" w:color="auto"/>
            <w:left w:val="none" w:sz="0" w:space="0" w:color="auto"/>
            <w:bottom w:val="none" w:sz="0" w:space="0" w:color="auto"/>
            <w:right w:val="none" w:sz="0" w:space="0" w:color="auto"/>
          </w:divBdr>
        </w:div>
        <w:div w:id="1113405763">
          <w:marLeft w:val="0"/>
          <w:marRight w:val="0"/>
          <w:marTop w:val="0"/>
          <w:marBottom w:val="0"/>
          <w:divBdr>
            <w:top w:val="none" w:sz="0" w:space="0" w:color="auto"/>
            <w:left w:val="none" w:sz="0" w:space="0" w:color="auto"/>
            <w:bottom w:val="none" w:sz="0" w:space="0" w:color="auto"/>
            <w:right w:val="none" w:sz="0" w:space="0" w:color="auto"/>
          </w:divBdr>
        </w:div>
        <w:div w:id="1855607799">
          <w:marLeft w:val="0"/>
          <w:marRight w:val="0"/>
          <w:marTop w:val="0"/>
          <w:marBottom w:val="0"/>
          <w:divBdr>
            <w:top w:val="none" w:sz="0" w:space="0" w:color="auto"/>
            <w:left w:val="none" w:sz="0" w:space="0" w:color="auto"/>
            <w:bottom w:val="none" w:sz="0" w:space="0" w:color="auto"/>
            <w:right w:val="none" w:sz="0" w:space="0" w:color="auto"/>
          </w:divBdr>
        </w:div>
        <w:div w:id="1123421971">
          <w:marLeft w:val="0"/>
          <w:marRight w:val="0"/>
          <w:marTop w:val="0"/>
          <w:marBottom w:val="0"/>
          <w:divBdr>
            <w:top w:val="none" w:sz="0" w:space="0" w:color="auto"/>
            <w:left w:val="none" w:sz="0" w:space="0" w:color="auto"/>
            <w:bottom w:val="none" w:sz="0" w:space="0" w:color="auto"/>
            <w:right w:val="none" w:sz="0" w:space="0" w:color="auto"/>
          </w:divBdr>
        </w:div>
        <w:div w:id="1675111028">
          <w:marLeft w:val="0"/>
          <w:marRight w:val="0"/>
          <w:marTop w:val="0"/>
          <w:marBottom w:val="0"/>
          <w:divBdr>
            <w:top w:val="none" w:sz="0" w:space="0" w:color="auto"/>
            <w:left w:val="none" w:sz="0" w:space="0" w:color="auto"/>
            <w:bottom w:val="none" w:sz="0" w:space="0" w:color="auto"/>
            <w:right w:val="none" w:sz="0" w:space="0" w:color="auto"/>
          </w:divBdr>
        </w:div>
        <w:div w:id="1032996021">
          <w:marLeft w:val="0"/>
          <w:marRight w:val="0"/>
          <w:marTop w:val="0"/>
          <w:marBottom w:val="0"/>
          <w:divBdr>
            <w:top w:val="none" w:sz="0" w:space="0" w:color="auto"/>
            <w:left w:val="none" w:sz="0" w:space="0" w:color="auto"/>
            <w:bottom w:val="none" w:sz="0" w:space="0" w:color="auto"/>
            <w:right w:val="none" w:sz="0" w:space="0" w:color="auto"/>
          </w:divBdr>
        </w:div>
      </w:divsChild>
    </w:div>
    <w:div w:id="1513834620">
      <w:bodyDiv w:val="1"/>
      <w:marLeft w:val="0"/>
      <w:marRight w:val="0"/>
      <w:marTop w:val="0"/>
      <w:marBottom w:val="0"/>
      <w:divBdr>
        <w:top w:val="none" w:sz="0" w:space="0" w:color="auto"/>
        <w:left w:val="none" w:sz="0" w:space="0" w:color="auto"/>
        <w:bottom w:val="none" w:sz="0" w:space="0" w:color="auto"/>
        <w:right w:val="none" w:sz="0" w:space="0" w:color="auto"/>
      </w:divBdr>
    </w:div>
    <w:div w:id="18205322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2.xml"/><Relationship Id="rId2" Type="http://schemas.openxmlformats.org/officeDocument/2006/relationships/styles" Target="styles.xml"/><Relationship Id="rId16" Type="http://schemas.microsoft.com/office/2016/09/relationships/commentsIds" Target="commentsId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ephconference.eu/ljubljana-2018-abstract-submission-78" TargetMode="External"/><Relationship Id="rId4" Type="http://schemas.openxmlformats.org/officeDocument/2006/relationships/webSettings" Target="webSettings.xml"/><Relationship Id="rId9" Type="http://schemas.openxmlformats.org/officeDocument/2006/relationships/hyperlink" Target="http://thesocialsciences.com/2018-conference/special-focus" TargetMode="Externa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1678</Words>
  <Characters>9568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Agnes Munyoro</dc:creator>
  <cp:keywords/>
  <dc:description/>
  <cp:lastModifiedBy>Jonathan Minton</cp:lastModifiedBy>
  <cp:revision>4</cp:revision>
  <dcterms:created xsi:type="dcterms:W3CDTF">2018-02-12T08:50:00Z</dcterms:created>
  <dcterms:modified xsi:type="dcterms:W3CDTF">2018-02-12T09:08:00Z</dcterms:modified>
</cp:coreProperties>
</file>