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F573F" w:rsidRDefault="00BF573F"/>
    <w:p w14:paraId="00000002" w14:textId="77777777" w:rsidR="00BF573F" w:rsidRDefault="00BF573F"/>
    <w:p w14:paraId="00000003" w14:textId="77777777" w:rsidR="00BF573F" w:rsidRDefault="00BF573F"/>
    <w:p w14:paraId="00000004" w14:textId="77777777" w:rsidR="00BF573F" w:rsidRDefault="00E87A3B">
      <w:pPr>
        <w:jc w:val="center"/>
        <w:rPr>
          <w:rFonts w:ascii="Times New Roman" w:eastAsia="Times New Roman" w:hAnsi="Times New Roman" w:cs="Times New Roman"/>
          <w:b/>
        </w:rPr>
      </w:pPr>
      <w:r>
        <w:rPr>
          <w:rFonts w:ascii="Times New Roman" w:eastAsia="Times New Roman" w:hAnsi="Times New Roman" w:cs="Times New Roman"/>
          <w:b/>
        </w:rPr>
        <w:t>SURAT PERNYATAAN KOMITMEN</w:t>
      </w:r>
    </w:p>
    <w:p w14:paraId="00000005" w14:textId="77777777" w:rsidR="00BF573F" w:rsidRDefault="00BF573F">
      <w:pPr>
        <w:spacing w:after="0"/>
        <w:rPr>
          <w:rFonts w:ascii="Times New Roman" w:eastAsia="Times New Roman" w:hAnsi="Times New Roman" w:cs="Times New Roman"/>
        </w:rPr>
      </w:pPr>
    </w:p>
    <w:p w14:paraId="00000006" w14:textId="77777777" w:rsidR="00BF573F" w:rsidRDefault="00E87A3B">
      <w:pPr>
        <w:spacing w:after="0"/>
        <w:rPr>
          <w:rFonts w:ascii="Times New Roman" w:eastAsia="Times New Roman" w:hAnsi="Times New Roman" w:cs="Times New Roman"/>
        </w:rPr>
      </w:pPr>
      <w:r>
        <w:rPr>
          <w:rFonts w:ascii="Times New Roman" w:eastAsia="Times New Roman" w:hAnsi="Times New Roman" w:cs="Times New Roman"/>
        </w:rPr>
        <w:t>Kami, yang bertanda tangan di bawah ini:</w:t>
      </w:r>
    </w:p>
    <w:p w14:paraId="00000007" w14:textId="77777777" w:rsidR="00BF573F" w:rsidRDefault="00BF573F">
      <w:pPr>
        <w:spacing w:after="0"/>
        <w:rPr>
          <w:rFonts w:ascii="Times New Roman" w:eastAsia="Times New Roman" w:hAnsi="Times New Roman" w:cs="Times New Roman"/>
        </w:rPr>
      </w:pPr>
    </w:p>
    <w:tbl>
      <w:tblPr>
        <w:tblStyle w:val="a"/>
        <w:tblW w:w="8083"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1242"/>
        <w:gridCol w:w="284"/>
        <w:gridCol w:w="6557"/>
      </w:tblGrid>
      <w:tr w:rsidR="00BF573F" w14:paraId="415D5449" w14:textId="77777777">
        <w:tc>
          <w:tcPr>
            <w:tcW w:w="1242" w:type="dxa"/>
          </w:tcPr>
          <w:p w14:paraId="00000008"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Nama</w:t>
            </w:r>
          </w:p>
        </w:tc>
        <w:tc>
          <w:tcPr>
            <w:tcW w:w="284" w:type="dxa"/>
          </w:tcPr>
          <w:p w14:paraId="00000009"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57" w:type="dxa"/>
          </w:tcPr>
          <w:p w14:paraId="0000000A" w14:textId="77777777" w:rsidR="00BF573F" w:rsidRDefault="00E87A3B">
            <w:pPr>
              <w:jc w:val="both"/>
              <w:rPr>
                <w:rFonts w:ascii="Times New Roman" w:eastAsia="Times New Roman" w:hAnsi="Times New Roman" w:cs="Times New Roman"/>
              </w:rPr>
            </w:pPr>
            <w:r>
              <w:rPr>
                <w:rFonts w:ascii="Times New Roman" w:eastAsia="Times New Roman" w:hAnsi="Times New Roman" w:cs="Times New Roman"/>
              </w:rPr>
              <w:t>Yatno, S.E.</w:t>
            </w:r>
          </w:p>
        </w:tc>
      </w:tr>
      <w:tr w:rsidR="00BF573F" w14:paraId="34773FC0" w14:textId="77777777">
        <w:tc>
          <w:tcPr>
            <w:tcW w:w="1242" w:type="dxa"/>
          </w:tcPr>
          <w:p w14:paraId="0000000B"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Jabatan</w:t>
            </w:r>
          </w:p>
        </w:tc>
        <w:tc>
          <w:tcPr>
            <w:tcW w:w="284" w:type="dxa"/>
          </w:tcPr>
          <w:p w14:paraId="0000000C"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57" w:type="dxa"/>
          </w:tcPr>
          <w:p w14:paraId="0000000D" w14:textId="77777777" w:rsidR="00BF573F" w:rsidRDefault="00E87A3B">
            <w:pPr>
              <w:jc w:val="both"/>
              <w:rPr>
                <w:rFonts w:ascii="Times New Roman" w:eastAsia="Times New Roman" w:hAnsi="Times New Roman" w:cs="Times New Roman"/>
              </w:rPr>
            </w:pPr>
            <w:r>
              <w:rPr>
                <w:rFonts w:ascii="Times New Roman" w:eastAsia="Times New Roman" w:hAnsi="Times New Roman" w:cs="Times New Roman"/>
              </w:rPr>
              <w:t>Program Manager</w:t>
            </w:r>
          </w:p>
        </w:tc>
      </w:tr>
      <w:tr w:rsidR="00BF573F" w14:paraId="5DD56A50" w14:textId="77777777">
        <w:tc>
          <w:tcPr>
            <w:tcW w:w="1242" w:type="dxa"/>
          </w:tcPr>
          <w:p w14:paraId="0000000E"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Mitra</w:t>
            </w:r>
          </w:p>
        </w:tc>
        <w:tc>
          <w:tcPr>
            <w:tcW w:w="284" w:type="dxa"/>
          </w:tcPr>
          <w:p w14:paraId="0000000F"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57" w:type="dxa"/>
          </w:tcPr>
          <w:p w14:paraId="00000010" w14:textId="77777777" w:rsidR="00BF573F" w:rsidRDefault="00E87A3B">
            <w:pPr>
              <w:jc w:val="both"/>
              <w:rPr>
                <w:rFonts w:ascii="Times New Roman" w:eastAsia="Times New Roman" w:hAnsi="Times New Roman" w:cs="Times New Roman"/>
              </w:rPr>
            </w:pPr>
            <w:r>
              <w:rPr>
                <w:rFonts w:ascii="Times New Roman" w:eastAsia="Times New Roman" w:hAnsi="Times New Roman" w:cs="Times New Roman"/>
              </w:rPr>
              <w:t>NF Academy</w:t>
            </w:r>
          </w:p>
        </w:tc>
      </w:tr>
      <w:tr w:rsidR="00BF573F" w14:paraId="5F5C566D" w14:textId="77777777">
        <w:tc>
          <w:tcPr>
            <w:tcW w:w="1242" w:type="dxa"/>
          </w:tcPr>
          <w:p w14:paraId="00000011"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Alamat</w:t>
            </w:r>
          </w:p>
        </w:tc>
        <w:tc>
          <w:tcPr>
            <w:tcW w:w="284" w:type="dxa"/>
          </w:tcPr>
          <w:p w14:paraId="00000012"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57" w:type="dxa"/>
          </w:tcPr>
          <w:p w14:paraId="00000013" w14:textId="77777777" w:rsidR="00BF573F" w:rsidRDefault="00E87A3B">
            <w:pPr>
              <w:jc w:val="both"/>
              <w:rPr>
                <w:rFonts w:ascii="Times New Roman" w:eastAsia="Times New Roman" w:hAnsi="Times New Roman" w:cs="Times New Roman"/>
              </w:rPr>
            </w:pPr>
            <w:r>
              <w:rPr>
                <w:rFonts w:ascii="Times New Roman" w:eastAsia="Times New Roman" w:hAnsi="Times New Roman" w:cs="Times New Roman"/>
              </w:rPr>
              <w:t>Jl. Lenteng Agung Raya No. 20C Srengseng Sawah Jagakarsa, Jakarta Selatan 12640</w:t>
            </w:r>
          </w:p>
        </w:tc>
      </w:tr>
    </w:tbl>
    <w:p w14:paraId="00000014" w14:textId="77777777" w:rsidR="00BF573F" w:rsidRDefault="00BF573F">
      <w:pPr>
        <w:spacing w:after="0"/>
        <w:rPr>
          <w:rFonts w:ascii="Times New Roman" w:eastAsia="Times New Roman" w:hAnsi="Times New Roman" w:cs="Times New Roman"/>
        </w:rPr>
      </w:pPr>
    </w:p>
    <w:p w14:paraId="00000015" w14:textId="77777777" w:rsidR="00BF573F" w:rsidRDefault="00E87A3B">
      <w:pPr>
        <w:spacing w:after="0"/>
        <w:rPr>
          <w:rFonts w:ascii="Times New Roman" w:eastAsia="Times New Roman" w:hAnsi="Times New Roman" w:cs="Times New Roman"/>
        </w:rPr>
      </w:pPr>
      <w:r>
        <w:rPr>
          <w:rFonts w:ascii="Times New Roman" w:eastAsia="Times New Roman" w:hAnsi="Times New Roman" w:cs="Times New Roman"/>
        </w:rPr>
        <w:t>Selanjutnya disebut sebagai Mitra “</w:t>
      </w:r>
      <w:r>
        <w:rPr>
          <w:rFonts w:ascii="Times New Roman" w:eastAsia="Times New Roman" w:hAnsi="Times New Roman" w:cs="Times New Roman"/>
          <w:b/>
        </w:rPr>
        <w:t>Pihak Pertama</w:t>
      </w:r>
      <w:r>
        <w:rPr>
          <w:rFonts w:ascii="Times New Roman" w:eastAsia="Times New Roman" w:hAnsi="Times New Roman" w:cs="Times New Roman"/>
        </w:rPr>
        <w:t>”</w:t>
      </w:r>
    </w:p>
    <w:p w14:paraId="00000016" w14:textId="77777777" w:rsidR="00BF573F" w:rsidRDefault="00BF573F">
      <w:pPr>
        <w:spacing w:after="0"/>
        <w:rPr>
          <w:rFonts w:ascii="Times New Roman" w:eastAsia="Times New Roman" w:hAnsi="Times New Roman" w:cs="Times New Roman"/>
        </w:rPr>
      </w:pPr>
    </w:p>
    <w:tbl>
      <w:tblPr>
        <w:tblStyle w:val="a0"/>
        <w:tblW w:w="8083"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1219"/>
        <w:gridCol w:w="278"/>
        <w:gridCol w:w="6586"/>
      </w:tblGrid>
      <w:tr w:rsidR="00BF573F" w14:paraId="1A16D4F2" w14:textId="77777777">
        <w:tc>
          <w:tcPr>
            <w:tcW w:w="1219" w:type="dxa"/>
          </w:tcPr>
          <w:p w14:paraId="00000017"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Nama</w:t>
            </w:r>
          </w:p>
        </w:tc>
        <w:tc>
          <w:tcPr>
            <w:tcW w:w="278" w:type="dxa"/>
          </w:tcPr>
          <w:p w14:paraId="00000018"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86" w:type="dxa"/>
          </w:tcPr>
          <w:p w14:paraId="00000019" w14:textId="0D9C33A2" w:rsidR="00BF573F" w:rsidRPr="00B45DF5" w:rsidRDefault="00B45DF5" w:rsidP="00B45DF5">
            <w:pPr>
              <w:rPr>
                <w:rFonts w:ascii="Times New Roman" w:eastAsia="Times New Roman" w:hAnsi="Times New Roman" w:cs="Times New Roman"/>
                <w:lang w:val="id-ID"/>
              </w:rPr>
            </w:pPr>
            <w:r>
              <w:rPr>
                <w:rFonts w:ascii="Times New Roman" w:eastAsia="Times New Roman" w:hAnsi="Times New Roman" w:cs="Times New Roman"/>
                <w:color w:val="B7B7B7"/>
              </w:rPr>
              <w:t>[</w:t>
            </w:r>
            <w:r>
              <w:rPr>
                <w:rFonts w:ascii="Times New Roman" w:eastAsia="Times New Roman" w:hAnsi="Times New Roman" w:cs="Times New Roman"/>
                <w:color w:val="B7B7B7"/>
                <w:lang w:val="id-ID"/>
              </w:rPr>
              <w:t>Agnes Yosefina Sura]</w:t>
            </w:r>
          </w:p>
        </w:tc>
      </w:tr>
      <w:tr w:rsidR="00BF573F" w14:paraId="6DCA76E0" w14:textId="77777777">
        <w:tc>
          <w:tcPr>
            <w:tcW w:w="1219" w:type="dxa"/>
          </w:tcPr>
          <w:p w14:paraId="0000001A" w14:textId="77777777" w:rsidR="00BF573F" w:rsidRPr="00B45DF5" w:rsidRDefault="00E87A3B">
            <w:pPr>
              <w:rPr>
                <w:rFonts w:ascii="Times New Roman" w:eastAsia="Times New Roman" w:hAnsi="Times New Roman" w:cs="Times New Roman"/>
                <w:lang w:val="id-ID"/>
              </w:rPr>
            </w:pPr>
            <w:r>
              <w:rPr>
                <w:rFonts w:ascii="Times New Roman" w:eastAsia="Times New Roman" w:hAnsi="Times New Roman" w:cs="Times New Roman"/>
              </w:rPr>
              <w:t>NIM</w:t>
            </w:r>
          </w:p>
        </w:tc>
        <w:tc>
          <w:tcPr>
            <w:tcW w:w="278" w:type="dxa"/>
          </w:tcPr>
          <w:p w14:paraId="0000001B"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86" w:type="dxa"/>
          </w:tcPr>
          <w:p w14:paraId="0000001C" w14:textId="2F6DEE7A" w:rsidR="00BF573F" w:rsidRDefault="00E87A3B">
            <w:pPr>
              <w:rPr>
                <w:rFonts w:ascii="Times New Roman" w:eastAsia="Times New Roman" w:hAnsi="Times New Roman" w:cs="Times New Roman"/>
              </w:rPr>
            </w:pPr>
            <w:sdt>
              <w:sdtPr>
                <w:tag w:val="goog_rdk_1"/>
                <w:id w:val="-236482787"/>
              </w:sdtPr>
              <w:sdtEndPr/>
              <w:sdtContent>
                <w:commentRangeStart w:id="0"/>
              </w:sdtContent>
            </w:sdt>
            <w:r w:rsidR="00B45DF5">
              <w:rPr>
                <w:rFonts w:ascii="Times New Roman" w:eastAsia="Times New Roman" w:hAnsi="Times New Roman" w:cs="Times New Roman"/>
                <w:color w:val="B7B7B7"/>
              </w:rPr>
              <w:t>[</w:t>
            </w:r>
            <w:r w:rsidR="00B45DF5">
              <w:rPr>
                <w:rFonts w:ascii="Times New Roman" w:eastAsia="Times New Roman" w:hAnsi="Times New Roman" w:cs="Times New Roman"/>
                <w:color w:val="B7B7B7"/>
                <w:lang w:val="id-ID"/>
              </w:rPr>
              <w:t>1152200015</w:t>
            </w:r>
            <w:r>
              <w:rPr>
                <w:rFonts w:ascii="Times New Roman" w:eastAsia="Times New Roman" w:hAnsi="Times New Roman" w:cs="Times New Roman"/>
                <w:color w:val="B7B7B7"/>
              </w:rPr>
              <w:t>]</w:t>
            </w:r>
            <w:commentRangeEnd w:id="0"/>
            <w:r>
              <w:commentReference w:id="0"/>
            </w:r>
          </w:p>
        </w:tc>
      </w:tr>
      <w:tr w:rsidR="00BF573F" w14:paraId="3FAA5148" w14:textId="77777777">
        <w:tc>
          <w:tcPr>
            <w:tcW w:w="1219" w:type="dxa"/>
          </w:tcPr>
          <w:p w14:paraId="0000001D"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Universitas</w:t>
            </w:r>
          </w:p>
        </w:tc>
        <w:tc>
          <w:tcPr>
            <w:tcW w:w="278" w:type="dxa"/>
          </w:tcPr>
          <w:p w14:paraId="0000001E"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86" w:type="dxa"/>
          </w:tcPr>
          <w:p w14:paraId="0000001F" w14:textId="5BE12F63" w:rsidR="00BF573F" w:rsidRDefault="00E87A3B">
            <w:pPr>
              <w:rPr>
                <w:rFonts w:ascii="Times New Roman" w:eastAsia="Times New Roman" w:hAnsi="Times New Roman" w:cs="Times New Roman"/>
              </w:rPr>
            </w:pPr>
            <w:sdt>
              <w:sdtPr>
                <w:tag w:val="goog_rdk_2"/>
                <w:id w:val="377368574"/>
              </w:sdtPr>
              <w:sdtEndPr/>
              <w:sdtContent>
                <w:commentRangeStart w:id="1"/>
              </w:sdtContent>
            </w:sdt>
            <w:r w:rsidR="00B45DF5">
              <w:rPr>
                <w:rFonts w:ascii="Times New Roman" w:eastAsia="Times New Roman" w:hAnsi="Times New Roman" w:cs="Times New Roman"/>
                <w:color w:val="B7B7B7"/>
              </w:rPr>
              <w:t>[</w:t>
            </w:r>
            <w:r w:rsidR="00B45DF5">
              <w:rPr>
                <w:rFonts w:ascii="Times New Roman" w:eastAsia="Times New Roman" w:hAnsi="Times New Roman" w:cs="Times New Roman"/>
                <w:color w:val="B7B7B7"/>
                <w:lang w:val="id-ID"/>
              </w:rPr>
              <w:t>Institut Teknologi Indonesia</w:t>
            </w:r>
            <w:r>
              <w:rPr>
                <w:rFonts w:ascii="Times New Roman" w:eastAsia="Times New Roman" w:hAnsi="Times New Roman" w:cs="Times New Roman"/>
                <w:color w:val="B7B7B7"/>
              </w:rPr>
              <w:t>]</w:t>
            </w:r>
            <w:commentRangeEnd w:id="1"/>
            <w:r>
              <w:commentReference w:id="1"/>
            </w:r>
          </w:p>
        </w:tc>
      </w:tr>
      <w:tr w:rsidR="00BF573F" w14:paraId="3CB18BC5" w14:textId="77777777">
        <w:tc>
          <w:tcPr>
            <w:tcW w:w="1219" w:type="dxa"/>
          </w:tcPr>
          <w:p w14:paraId="00000020"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Aktivitas</w:t>
            </w:r>
          </w:p>
        </w:tc>
        <w:tc>
          <w:tcPr>
            <w:tcW w:w="278" w:type="dxa"/>
          </w:tcPr>
          <w:p w14:paraId="00000021"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86" w:type="dxa"/>
          </w:tcPr>
          <w:p w14:paraId="00000022" w14:textId="2A4D3FF8" w:rsidR="00BF573F" w:rsidRDefault="00E87A3B">
            <w:pPr>
              <w:rPr>
                <w:rFonts w:ascii="Times New Roman" w:eastAsia="Times New Roman" w:hAnsi="Times New Roman" w:cs="Times New Roman"/>
              </w:rPr>
            </w:pPr>
            <w:sdt>
              <w:sdtPr>
                <w:tag w:val="goog_rdk_3"/>
                <w:id w:val="133773324"/>
              </w:sdtPr>
              <w:sdtEndPr/>
              <w:sdtContent>
                <w:commentRangeStart w:id="2"/>
              </w:sdtContent>
            </w:sdt>
            <w:r>
              <w:rPr>
                <w:rFonts w:ascii="Times New Roman" w:eastAsia="Times New Roman" w:hAnsi="Times New Roman" w:cs="Times New Roman"/>
                <w:color w:val="B7B7B7"/>
              </w:rPr>
              <w:t>[</w:t>
            </w:r>
            <w:r w:rsidR="00B45DF5">
              <w:rPr>
                <w:rFonts w:ascii="Times New Roman" w:eastAsia="Times New Roman" w:hAnsi="Times New Roman" w:cs="Times New Roman"/>
                <w:color w:val="B7B7B7"/>
                <w:sz w:val="21"/>
                <w:szCs w:val="21"/>
                <w:highlight w:val="white"/>
                <w:lang w:val="id-ID"/>
              </w:rPr>
              <w:t>Fullstack Web Development</w:t>
            </w:r>
            <w:r>
              <w:rPr>
                <w:rFonts w:ascii="Times New Roman" w:eastAsia="Times New Roman" w:hAnsi="Times New Roman" w:cs="Times New Roman"/>
                <w:color w:val="B7B7B7"/>
                <w:sz w:val="21"/>
                <w:szCs w:val="21"/>
                <w:highlight w:val="white"/>
              </w:rPr>
              <w:t xml:space="preserve"> ]</w:t>
            </w:r>
            <w:commentRangeEnd w:id="2"/>
            <w:r>
              <w:commentReference w:id="2"/>
            </w:r>
          </w:p>
        </w:tc>
      </w:tr>
      <w:tr w:rsidR="00BF573F" w14:paraId="024BDB56" w14:textId="77777777">
        <w:trPr>
          <w:trHeight w:val="60"/>
        </w:trPr>
        <w:tc>
          <w:tcPr>
            <w:tcW w:w="1219" w:type="dxa"/>
          </w:tcPr>
          <w:p w14:paraId="00000023"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Konversi</w:t>
            </w:r>
          </w:p>
        </w:tc>
        <w:tc>
          <w:tcPr>
            <w:tcW w:w="278" w:type="dxa"/>
          </w:tcPr>
          <w:p w14:paraId="00000024"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w:t>
            </w:r>
          </w:p>
        </w:tc>
        <w:tc>
          <w:tcPr>
            <w:tcW w:w="6586" w:type="dxa"/>
          </w:tcPr>
          <w:p w14:paraId="00000025" w14:textId="77777777" w:rsidR="00BF573F" w:rsidRDefault="00E87A3B">
            <w:pPr>
              <w:rPr>
                <w:rFonts w:ascii="Times New Roman" w:eastAsia="Times New Roman" w:hAnsi="Times New Roman" w:cs="Times New Roman"/>
              </w:rPr>
            </w:pPr>
            <w:r>
              <w:rPr>
                <w:rFonts w:ascii="Times New Roman" w:eastAsia="Times New Roman" w:hAnsi="Times New Roman" w:cs="Times New Roman"/>
              </w:rPr>
              <w:t xml:space="preserve">20 SKS </w:t>
            </w:r>
          </w:p>
        </w:tc>
      </w:tr>
    </w:tbl>
    <w:p w14:paraId="00000026" w14:textId="77777777" w:rsidR="00BF573F" w:rsidRDefault="00BF573F">
      <w:pPr>
        <w:spacing w:after="0"/>
        <w:rPr>
          <w:rFonts w:ascii="Times New Roman" w:eastAsia="Times New Roman" w:hAnsi="Times New Roman" w:cs="Times New Roman"/>
        </w:rPr>
      </w:pPr>
    </w:p>
    <w:p w14:paraId="00000027" w14:textId="77777777" w:rsidR="00BF573F" w:rsidRDefault="00E87A3B">
      <w:pPr>
        <w:spacing w:after="0"/>
        <w:jc w:val="both"/>
        <w:rPr>
          <w:rFonts w:ascii="Times New Roman" w:eastAsia="Times New Roman" w:hAnsi="Times New Roman" w:cs="Times New Roman"/>
        </w:rPr>
      </w:pPr>
      <w:r>
        <w:rPr>
          <w:rFonts w:ascii="Times New Roman" w:eastAsia="Times New Roman" w:hAnsi="Times New Roman" w:cs="Times New Roman"/>
        </w:rPr>
        <w:t>Selanjutnya di sebut</w:t>
      </w:r>
      <w:r>
        <w:rPr>
          <w:rFonts w:ascii="Times New Roman" w:eastAsia="Times New Roman" w:hAnsi="Times New Roman" w:cs="Times New Roman"/>
        </w:rPr>
        <w:t xml:space="preserve"> sebagai Mahasiswa Aktif “</w:t>
      </w:r>
      <w:r>
        <w:rPr>
          <w:rFonts w:ascii="Times New Roman" w:eastAsia="Times New Roman" w:hAnsi="Times New Roman" w:cs="Times New Roman"/>
          <w:b/>
        </w:rPr>
        <w:t>Pihak Kedua</w:t>
      </w:r>
      <w:r>
        <w:rPr>
          <w:rFonts w:ascii="Times New Roman" w:eastAsia="Times New Roman" w:hAnsi="Times New Roman" w:cs="Times New Roman"/>
        </w:rPr>
        <w:t>”</w:t>
      </w:r>
    </w:p>
    <w:p w14:paraId="00000028" w14:textId="77777777" w:rsidR="00BF573F" w:rsidRDefault="00BF573F">
      <w:pPr>
        <w:spacing w:after="0"/>
        <w:jc w:val="both"/>
        <w:rPr>
          <w:rFonts w:ascii="Times New Roman" w:eastAsia="Times New Roman" w:hAnsi="Times New Roman" w:cs="Times New Roman"/>
        </w:rPr>
      </w:pPr>
    </w:p>
    <w:p w14:paraId="00000029" w14:textId="77777777" w:rsidR="00BF573F" w:rsidRDefault="00E87A3B">
      <w:pPr>
        <w:ind w:firstLine="720"/>
        <w:jc w:val="both"/>
        <w:rPr>
          <w:rFonts w:ascii="Times New Roman" w:eastAsia="Times New Roman" w:hAnsi="Times New Roman" w:cs="Times New Roman"/>
        </w:rPr>
      </w:pPr>
      <w:r>
        <w:rPr>
          <w:rFonts w:ascii="Times New Roman" w:eastAsia="Times New Roman" w:hAnsi="Times New Roman" w:cs="Times New Roman"/>
        </w:rPr>
        <w:t>Kami sebagai Pihak Pertama menyatakan bahwa mahasiswa di atas terdaftar sebagai peserta aktif pada Program Studi Independen Bersertifikat (SIB) Mandiri Angkatan 1 di NF Academy. Pihak Pertama dan Pihak Kedua menandat</w:t>
      </w:r>
      <w:r>
        <w:rPr>
          <w:rFonts w:ascii="Times New Roman" w:eastAsia="Times New Roman" w:hAnsi="Times New Roman" w:cs="Times New Roman"/>
        </w:rPr>
        <w:t>angani Surat Komitmen ini dengan ketentuan sebagai berikut:</w:t>
      </w:r>
    </w:p>
    <w:p w14:paraId="0000002A" w14:textId="77777777" w:rsidR="00BF573F" w:rsidRDefault="00E87A3B">
      <w:pPr>
        <w:jc w:val="center"/>
        <w:rPr>
          <w:rFonts w:ascii="Times New Roman" w:eastAsia="Times New Roman" w:hAnsi="Times New Roman" w:cs="Times New Roman"/>
        </w:rPr>
      </w:pPr>
      <w:r>
        <w:rPr>
          <w:rFonts w:ascii="Times New Roman" w:eastAsia="Times New Roman" w:hAnsi="Times New Roman" w:cs="Times New Roman"/>
          <w:b/>
        </w:rPr>
        <w:t>PASAL 1</w:t>
      </w:r>
      <w:r>
        <w:rPr>
          <w:rFonts w:ascii="Times New Roman" w:eastAsia="Times New Roman" w:hAnsi="Times New Roman" w:cs="Times New Roman"/>
          <w:b/>
        </w:rPr>
        <w:br/>
        <w:t>PELAKSANAAN PROGRAM</w:t>
      </w:r>
    </w:p>
    <w:p w14:paraId="0000002B" w14:textId="77777777" w:rsidR="00BF573F" w:rsidRDefault="00E87A3B">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 SIB Mandiri akan dilaksanakan selama 4 bulan (23 September – 31 Desember 2024) diselenggarakan secara </w:t>
      </w:r>
      <w:r>
        <w:rPr>
          <w:rFonts w:ascii="Times New Roman" w:eastAsia="Times New Roman" w:hAnsi="Times New Roman" w:cs="Times New Roman"/>
          <w:i/>
          <w:color w:val="000000"/>
        </w:rPr>
        <w:t>daring</w:t>
      </w:r>
      <w:r>
        <w:rPr>
          <w:rFonts w:ascii="Times New Roman" w:eastAsia="Times New Roman" w:hAnsi="Times New Roman" w:cs="Times New Roman"/>
          <w:color w:val="000000"/>
        </w:rPr>
        <w:t>. Program ini dapat mengkonversi SKS maksimal 20 SKS ke program studi formal di perguruan tinggi yang telah bekerja sama oleh Pihak Pertama.</w:t>
      </w:r>
    </w:p>
    <w:p w14:paraId="0000002C" w14:textId="77777777" w:rsidR="00BF573F" w:rsidRDefault="00E87A3B">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Pihak Kedua akan didampingi oleh mentor berpengalaman untuk memberikan bimbingan selama program berlangsung.</w:t>
      </w:r>
    </w:p>
    <w:p w14:paraId="0000002D" w14:textId="77777777" w:rsidR="00BF573F" w:rsidRDefault="00E87A3B">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Pihak </w:t>
      </w:r>
      <w:r>
        <w:rPr>
          <w:rFonts w:ascii="Times New Roman" w:eastAsia="Times New Roman" w:hAnsi="Times New Roman" w:cs="Times New Roman"/>
          <w:color w:val="000000"/>
        </w:rPr>
        <w:t>Kedua akan diarahkan untuk menyusun portofolio, yang dapat digunakan sebagai bahan Tugas Akhir, Skripsi, atau Portofolio Kerja.</w:t>
      </w:r>
    </w:p>
    <w:p w14:paraId="0000002E" w14:textId="77777777" w:rsidR="00BF573F" w:rsidRDefault="00E87A3B">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Pihak Kedua dinyatakan lulus jika memenuhi seluruh persyaratan program, termasuk menyelesaikan tugas, proyek, dan ujian.</w:t>
      </w:r>
    </w:p>
    <w:p w14:paraId="0000002F" w14:textId="77777777" w:rsidR="00BF573F" w:rsidRDefault="00E87A3B">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Pihak K</w:t>
      </w:r>
      <w:r>
        <w:rPr>
          <w:rFonts w:ascii="Times New Roman" w:eastAsia="Times New Roman" w:hAnsi="Times New Roman" w:cs="Times New Roman"/>
          <w:color w:val="000000"/>
        </w:rPr>
        <w:t>edua yang lulus akan mendapatkan sertifikat kompetensi dan penilaian akhir oleh Pihak Pertama.</w:t>
      </w:r>
    </w:p>
    <w:p w14:paraId="00000030" w14:textId="77777777" w:rsidR="00BF573F" w:rsidRDefault="00BF573F">
      <w:pPr>
        <w:pBdr>
          <w:top w:val="nil"/>
          <w:left w:val="nil"/>
          <w:bottom w:val="nil"/>
          <w:right w:val="nil"/>
          <w:between w:val="nil"/>
        </w:pBdr>
        <w:ind w:left="720"/>
        <w:jc w:val="both"/>
        <w:rPr>
          <w:rFonts w:ascii="Times New Roman" w:eastAsia="Times New Roman" w:hAnsi="Times New Roman" w:cs="Times New Roman"/>
          <w:color w:val="000000"/>
        </w:rPr>
      </w:pPr>
    </w:p>
    <w:p w14:paraId="00000031" w14:textId="77777777" w:rsidR="00BF573F" w:rsidRDefault="00E87A3B">
      <w:pPr>
        <w:jc w:val="center"/>
        <w:rPr>
          <w:rFonts w:ascii="Times New Roman" w:eastAsia="Times New Roman" w:hAnsi="Times New Roman" w:cs="Times New Roman"/>
          <w:b/>
        </w:rPr>
      </w:pPr>
      <w:r>
        <w:rPr>
          <w:rFonts w:ascii="Times New Roman" w:eastAsia="Times New Roman" w:hAnsi="Times New Roman" w:cs="Times New Roman"/>
          <w:b/>
        </w:rPr>
        <w:t>PASAL 2</w:t>
      </w:r>
      <w:r>
        <w:rPr>
          <w:rFonts w:ascii="Times New Roman" w:eastAsia="Times New Roman" w:hAnsi="Times New Roman" w:cs="Times New Roman"/>
          <w:b/>
        </w:rPr>
        <w:br/>
        <w:t xml:space="preserve"> KEWAJIBAN MITRA</w:t>
      </w:r>
    </w:p>
    <w:p w14:paraId="00000032" w14:textId="77777777" w:rsidR="00BF573F" w:rsidRDefault="00E87A3B">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Pihak Pertama akan menyediakan fasilitas dan  </w:t>
      </w:r>
      <w:r>
        <w:rPr>
          <w:rFonts w:ascii="Times New Roman" w:eastAsia="Times New Roman" w:hAnsi="Times New Roman" w:cs="Times New Roman"/>
          <w:i/>
        </w:rPr>
        <w:t>platform</w:t>
      </w:r>
      <w:r>
        <w:rPr>
          <w:rFonts w:ascii="Times New Roman" w:eastAsia="Times New Roman" w:hAnsi="Times New Roman" w:cs="Times New Roman"/>
        </w:rPr>
        <w:t xml:space="preserve"> pembelajaran, serta materi ajar, lainnya yang dibutuhkan Mahasiswa untuk mengikuti program SIB Mandiri secara </w:t>
      </w:r>
      <w:r>
        <w:rPr>
          <w:rFonts w:ascii="Times New Roman" w:eastAsia="Times New Roman" w:hAnsi="Times New Roman" w:cs="Times New Roman"/>
          <w:i/>
        </w:rPr>
        <w:t>daring</w:t>
      </w:r>
      <w:r>
        <w:rPr>
          <w:rFonts w:ascii="Times New Roman" w:eastAsia="Times New Roman" w:hAnsi="Times New Roman" w:cs="Times New Roman"/>
        </w:rPr>
        <w:t>.</w:t>
      </w:r>
    </w:p>
    <w:p w14:paraId="00000033" w14:textId="77777777" w:rsidR="00BF573F" w:rsidRDefault="00BF573F">
      <w:pPr>
        <w:spacing w:after="0" w:line="240" w:lineRule="auto"/>
        <w:ind w:left="720"/>
        <w:jc w:val="both"/>
        <w:rPr>
          <w:rFonts w:ascii="Times New Roman" w:eastAsia="Times New Roman" w:hAnsi="Times New Roman" w:cs="Times New Roman"/>
        </w:rPr>
      </w:pPr>
    </w:p>
    <w:p w14:paraId="00000034" w14:textId="77777777" w:rsidR="00BF573F" w:rsidRDefault="00BF573F">
      <w:pPr>
        <w:spacing w:after="0" w:line="240" w:lineRule="auto"/>
        <w:ind w:left="720"/>
        <w:jc w:val="both"/>
        <w:rPr>
          <w:rFonts w:ascii="Times New Roman" w:eastAsia="Times New Roman" w:hAnsi="Times New Roman" w:cs="Times New Roman"/>
        </w:rPr>
      </w:pPr>
    </w:p>
    <w:p w14:paraId="00000035" w14:textId="77777777" w:rsidR="00BF573F" w:rsidRDefault="00BF573F">
      <w:pPr>
        <w:spacing w:after="0" w:line="240" w:lineRule="auto"/>
        <w:ind w:left="720"/>
        <w:jc w:val="both"/>
        <w:rPr>
          <w:rFonts w:ascii="Times New Roman" w:eastAsia="Times New Roman" w:hAnsi="Times New Roman" w:cs="Times New Roman"/>
        </w:rPr>
      </w:pPr>
    </w:p>
    <w:p w14:paraId="00000036" w14:textId="77777777" w:rsidR="00BF573F" w:rsidRDefault="00BF573F">
      <w:pPr>
        <w:spacing w:after="0" w:line="240" w:lineRule="auto"/>
        <w:jc w:val="both"/>
        <w:rPr>
          <w:rFonts w:ascii="Times New Roman" w:eastAsia="Times New Roman" w:hAnsi="Times New Roman" w:cs="Times New Roman"/>
        </w:rPr>
      </w:pPr>
    </w:p>
    <w:p w14:paraId="00000037" w14:textId="77777777" w:rsidR="00BF573F" w:rsidRDefault="00BF573F">
      <w:pPr>
        <w:spacing w:after="0" w:line="240" w:lineRule="auto"/>
        <w:ind w:left="720"/>
        <w:jc w:val="both"/>
        <w:rPr>
          <w:rFonts w:ascii="Times New Roman" w:eastAsia="Times New Roman" w:hAnsi="Times New Roman" w:cs="Times New Roman"/>
        </w:rPr>
      </w:pPr>
    </w:p>
    <w:p w14:paraId="00000038" w14:textId="77777777" w:rsidR="00BF573F" w:rsidRDefault="00E87A3B">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Pihak Pertama akan memberikan panduan, bimbingan, teknis secara berkala kepada Mahasiswa selama masa studi program SIB Mandiri.</w:t>
      </w:r>
    </w:p>
    <w:p w14:paraId="00000039" w14:textId="77777777" w:rsidR="00BF573F" w:rsidRDefault="00E87A3B">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w:t>
      </w:r>
      <w:r>
        <w:rPr>
          <w:rFonts w:ascii="Times New Roman" w:eastAsia="Times New Roman" w:hAnsi="Times New Roman" w:cs="Times New Roman"/>
        </w:rPr>
        <w:t xml:space="preserve">k Pertama menjamin bahwa kurikulum dan materi pembelajaran yang digunakan sesuai dengan standar kompetensi yang ditetapkan oleh NF Academy, dan memungkinkan konversi maksimum 20 SKS ke program studi formal di perguruan tinggi yang telah bekerja sama. </w:t>
      </w:r>
    </w:p>
    <w:p w14:paraId="0000003A" w14:textId="77777777" w:rsidR="00BF573F" w:rsidRDefault="00E87A3B">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w:t>
      </w:r>
      <w:r>
        <w:rPr>
          <w:rFonts w:ascii="Times New Roman" w:eastAsia="Times New Roman" w:hAnsi="Times New Roman" w:cs="Times New Roman"/>
        </w:rPr>
        <w:t>k Pertama akan memberikan penilaian akhir dan menerbitkan sertifikat kelulusan bagi Mahasiswa yang telah memenuhi seluruh persyaratan program SIB Mandiri.</w:t>
      </w:r>
    </w:p>
    <w:p w14:paraId="0000003B" w14:textId="77777777" w:rsidR="00BF573F" w:rsidRDefault="00E87A3B">
      <w:pPr>
        <w:numPr>
          <w:ilvl w:val="0"/>
          <w:numId w:val="1"/>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Pihak Pertama berwenang untuk mencatat pelanggaran dalam catatan akademik Mahasiswa. Hal ini dapat be</w:t>
      </w:r>
      <w:r>
        <w:rPr>
          <w:rFonts w:ascii="Times New Roman" w:eastAsia="Times New Roman" w:hAnsi="Times New Roman" w:cs="Times New Roman"/>
        </w:rPr>
        <w:t>rdampak pada penilaian kinerja akademik Mahasiswa secara keseluruhan.</w:t>
      </w:r>
    </w:p>
    <w:p w14:paraId="0000003C" w14:textId="77777777" w:rsidR="00BF573F" w:rsidRDefault="00E87A3B">
      <w:pPr>
        <w:jc w:val="center"/>
        <w:rPr>
          <w:rFonts w:ascii="Times New Roman" w:eastAsia="Times New Roman" w:hAnsi="Times New Roman" w:cs="Times New Roman"/>
          <w:b/>
        </w:rPr>
      </w:pPr>
      <w:r>
        <w:rPr>
          <w:rFonts w:ascii="Times New Roman" w:eastAsia="Times New Roman" w:hAnsi="Times New Roman" w:cs="Times New Roman"/>
          <w:b/>
        </w:rPr>
        <w:t>PASAL 3</w:t>
      </w:r>
      <w:r>
        <w:rPr>
          <w:rFonts w:ascii="Times New Roman" w:eastAsia="Times New Roman" w:hAnsi="Times New Roman" w:cs="Times New Roman"/>
          <w:b/>
        </w:rPr>
        <w:br/>
        <w:t xml:space="preserve"> KEWAJIBAN MAHASISWA</w:t>
      </w:r>
    </w:p>
    <w:p w14:paraId="0000003D" w14:textId="77777777" w:rsidR="00BF573F" w:rsidRDefault="00E87A3B">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Pihak Kedua wajib mengikuti seluruh tahapan program SIB Mandiri dari awal periode sampai akhir, termasuk kegiatan pembelajaran, penilaian, dan evaluasi, sesu</w:t>
      </w:r>
      <w:r>
        <w:rPr>
          <w:rFonts w:ascii="Times New Roman" w:eastAsia="Times New Roman" w:hAnsi="Times New Roman" w:cs="Times New Roman"/>
        </w:rPr>
        <w:t>ai dengan jadwal dan ketentuan yang ditetapkan oleh Pihak Pertama;</w:t>
      </w:r>
    </w:p>
    <w:p w14:paraId="0000003E" w14:textId="77777777" w:rsidR="00BF573F" w:rsidRDefault="00E87A3B">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Pihak Kedua wajib mematuhi kode etik akademik, peraturan tata tertib program SIB Mandiri, dan menjaga integritas akademik selama mengikuti program;</w:t>
      </w:r>
    </w:p>
    <w:p w14:paraId="0000003F" w14:textId="77777777" w:rsidR="00BF573F" w:rsidRDefault="00E87A3B">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Pihak Kedua wajib menyediakan perangkat dan koneksi internet yang memadai untuk mengikuti kegiatan pembelajaran secara </w:t>
      </w:r>
      <w:r>
        <w:rPr>
          <w:rFonts w:ascii="Times New Roman" w:eastAsia="Times New Roman" w:hAnsi="Times New Roman" w:cs="Times New Roman"/>
          <w:i/>
        </w:rPr>
        <w:t>daring</w:t>
      </w:r>
      <w:r>
        <w:rPr>
          <w:rFonts w:ascii="Times New Roman" w:eastAsia="Times New Roman" w:hAnsi="Times New Roman" w:cs="Times New Roman"/>
        </w:rPr>
        <w:t>.</w:t>
      </w:r>
    </w:p>
    <w:p w14:paraId="00000040" w14:textId="77777777" w:rsidR="00BF573F" w:rsidRDefault="00E87A3B">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Pihak Kedua wajib mengikuti seluruh kegiatan program SIB Mandiri secara aktif dan tepat waktu, mengerjakan tugas, dan berpartisip</w:t>
      </w:r>
      <w:r>
        <w:rPr>
          <w:rFonts w:ascii="Times New Roman" w:eastAsia="Times New Roman" w:hAnsi="Times New Roman" w:cs="Times New Roman"/>
        </w:rPr>
        <w:t>asi dalam diskusi,</w:t>
      </w:r>
    </w:p>
    <w:p w14:paraId="00000041" w14:textId="77777777" w:rsidR="00BF573F" w:rsidRDefault="00E87A3B">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Pihak Kedua wajib menyelesaikan seluruh tugas, ujian, dan proyek yang diberikan oleh Pihak Pertama sebagai persyaratan kelulusan program SIB Mandiri.</w:t>
      </w:r>
    </w:p>
    <w:p w14:paraId="00000042" w14:textId="77777777" w:rsidR="00BF573F" w:rsidRDefault="00E87A3B">
      <w:pPr>
        <w:numPr>
          <w:ilvl w:val="0"/>
          <w:numId w:val="2"/>
        </w:numPr>
        <w:spacing w:after="0" w:line="240" w:lineRule="auto"/>
        <w:jc w:val="both"/>
      </w:pPr>
      <w:r>
        <w:rPr>
          <w:rFonts w:ascii="Times New Roman" w:eastAsia="Times New Roman" w:hAnsi="Times New Roman" w:cs="Times New Roman"/>
        </w:rPr>
        <w:t>Pihak Kedua tidak akan Yudisium ataupun Wisuda selama periode pelaksanaan program SIB M</w:t>
      </w:r>
      <w:r>
        <w:rPr>
          <w:rFonts w:ascii="Times New Roman" w:eastAsia="Times New Roman" w:hAnsi="Times New Roman" w:cs="Times New Roman"/>
        </w:rPr>
        <w:t>andiri.</w:t>
      </w:r>
    </w:p>
    <w:p w14:paraId="00000043" w14:textId="77777777" w:rsidR="00BF573F" w:rsidRDefault="00E87A3B">
      <w:pPr>
        <w:numPr>
          <w:ilvl w:val="0"/>
          <w:numId w:val="2"/>
        </w:numPr>
        <w:spacing w:after="0" w:line="240" w:lineRule="auto"/>
        <w:jc w:val="both"/>
      </w:pPr>
      <w:r>
        <w:rPr>
          <w:rFonts w:ascii="Times New Roman" w:eastAsia="Times New Roman" w:hAnsi="Times New Roman" w:cs="Times New Roman"/>
        </w:rPr>
        <w:t>Pihak Kedua akan didiskualifikasi dari program, jika terdapat pelanggaran terhadap ketentuan perjanjian, seperti ketidakpatuhan terhadap jadwal, ketidakpatuhan terhadap etika akademis, ketidakpatuhan terhadap administrasi pembiayaan, atau perilaku tidak se</w:t>
      </w:r>
      <w:r>
        <w:rPr>
          <w:rFonts w:ascii="Times New Roman" w:eastAsia="Times New Roman" w:hAnsi="Times New Roman" w:cs="Times New Roman"/>
        </w:rPr>
        <w:t>suai kode etik.</w:t>
      </w:r>
    </w:p>
    <w:p w14:paraId="00000044" w14:textId="77777777" w:rsidR="00BF573F" w:rsidRDefault="00BF573F">
      <w:pPr>
        <w:spacing w:after="0" w:line="240" w:lineRule="auto"/>
        <w:ind w:left="720"/>
        <w:jc w:val="both"/>
      </w:pPr>
    </w:p>
    <w:p w14:paraId="00000045" w14:textId="77777777" w:rsidR="00BF573F" w:rsidRDefault="00E87A3B">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PASAL 4</w:t>
      </w:r>
      <w:r>
        <w:rPr>
          <w:rFonts w:ascii="Times New Roman" w:eastAsia="Times New Roman" w:hAnsi="Times New Roman" w:cs="Times New Roman"/>
          <w:b/>
        </w:rPr>
        <w:br/>
        <w:t xml:space="preserve"> PEMBAYARAN</w:t>
      </w:r>
    </w:p>
    <w:p w14:paraId="00000046" w14:textId="77777777" w:rsidR="00BF573F" w:rsidRDefault="00E87A3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Biaya keseluruhan untuk mengikuti Program Studi Independen Bersertifikat (SIB) Mandiri ini adalah sebesar Rp2.500.000,- (dua juta lima ratus ribu rupiah).</w:t>
      </w:r>
    </w:p>
    <w:p w14:paraId="00000047" w14:textId="77777777" w:rsidR="00BF573F" w:rsidRDefault="00E87A3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Pihak Kedua wajib membayar uang muka sebesar Rp1.000.000,- (satu</w:t>
      </w:r>
      <w:r>
        <w:rPr>
          <w:rFonts w:ascii="Times New Roman" w:eastAsia="Times New Roman" w:hAnsi="Times New Roman" w:cs="Times New Roman"/>
          <w:color w:val="000000"/>
        </w:rPr>
        <w:t xml:space="preserve"> juta rupiah) sebagai tanda jadi pendaftaran program (Uang muka ini akan dikurangkan dari total biaya program).</w:t>
      </w:r>
    </w:p>
    <w:p w14:paraId="00000048" w14:textId="77777777" w:rsidR="00BF573F" w:rsidRDefault="00E87A3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Sisanya dapat diangsur maksimal 3 (tiga) kali selama mengikuti program dengan total jumlah angsuran sebesar Rp1.500.000,- (satu juta lima ratus </w:t>
      </w:r>
      <w:r>
        <w:rPr>
          <w:rFonts w:ascii="Times New Roman" w:eastAsia="Times New Roman" w:hAnsi="Times New Roman" w:cs="Times New Roman"/>
          <w:color w:val="000000"/>
        </w:rPr>
        <w:t>rupiah).</w:t>
      </w:r>
    </w:p>
    <w:p w14:paraId="00000049" w14:textId="77777777" w:rsidR="00BF573F" w:rsidRDefault="00E87A3B">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Pembayaran dapat transfer bank ke rekening:</w:t>
      </w:r>
    </w:p>
    <w:tbl>
      <w:tblPr>
        <w:tblStyle w:val="a1"/>
        <w:tblW w:w="7784"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1632"/>
        <w:gridCol w:w="6152"/>
      </w:tblGrid>
      <w:tr w:rsidR="00BF573F" w14:paraId="332A32C2" w14:textId="77777777">
        <w:tc>
          <w:tcPr>
            <w:tcW w:w="1632" w:type="dxa"/>
          </w:tcPr>
          <w:p w14:paraId="0000004A" w14:textId="77777777" w:rsidR="00BF573F" w:rsidRDefault="00E87A3B">
            <w:pPr>
              <w:widowControl w:val="0"/>
              <w:jc w:val="both"/>
              <w:rPr>
                <w:rFonts w:ascii="Times New Roman" w:eastAsia="Times New Roman" w:hAnsi="Times New Roman" w:cs="Times New Roman"/>
              </w:rPr>
            </w:pPr>
            <w:r>
              <w:rPr>
                <w:rFonts w:ascii="Times New Roman" w:eastAsia="Times New Roman" w:hAnsi="Times New Roman" w:cs="Times New Roman"/>
              </w:rPr>
              <w:t xml:space="preserve">Nama Penerima </w:t>
            </w:r>
          </w:p>
        </w:tc>
        <w:tc>
          <w:tcPr>
            <w:tcW w:w="6152" w:type="dxa"/>
          </w:tcPr>
          <w:p w14:paraId="0000004B" w14:textId="77777777" w:rsidR="00BF573F" w:rsidRDefault="00E87A3B">
            <w:pPr>
              <w:widowControl w:val="0"/>
              <w:pBdr>
                <w:top w:val="nil"/>
                <w:left w:val="nil"/>
                <w:bottom w:val="nil"/>
                <w:right w:val="nil"/>
                <w:between w:val="nil"/>
              </w:pBdr>
              <w:spacing w:after="160"/>
              <w:jc w:val="both"/>
              <w:rPr>
                <w:rFonts w:ascii="Times New Roman" w:eastAsia="Times New Roman" w:hAnsi="Times New Roman" w:cs="Times New Roman"/>
                <w:color w:val="000000"/>
              </w:rPr>
            </w:pPr>
            <w:r>
              <w:rPr>
                <w:rFonts w:ascii="Times New Roman" w:eastAsia="Times New Roman" w:hAnsi="Times New Roman" w:cs="Times New Roman"/>
                <w:color w:val="000000"/>
              </w:rPr>
              <w:t>: PT. NURUL FIKRI CIPTA INOVASI</w:t>
            </w:r>
          </w:p>
        </w:tc>
      </w:tr>
      <w:tr w:rsidR="00BF573F" w14:paraId="74E9FF03" w14:textId="77777777">
        <w:tc>
          <w:tcPr>
            <w:tcW w:w="1632" w:type="dxa"/>
          </w:tcPr>
          <w:p w14:paraId="0000004C" w14:textId="77777777" w:rsidR="00BF573F" w:rsidRDefault="00E87A3B">
            <w:pPr>
              <w:widowControl w:val="0"/>
              <w:jc w:val="both"/>
              <w:rPr>
                <w:rFonts w:ascii="Times New Roman" w:eastAsia="Times New Roman" w:hAnsi="Times New Roman" w:cs="Times New Roman"/>
              </w:rPr>
            </w:pPr>
            <w:r>
              <w:rPr>
                <w:rFonts w:ascii="Times New Roman" w:eastAsia="Times New Roman" w:hAnsi="Times New Roman" w:cs="Times New Roman"/>
              </w:rPr>
              <w:t>No Rekening</w:t>
            </w:r>
          </w:p>
        </w:tc>
        <w:tc>
          <w:tcPr>
            <w:tcW w:w="6152" w:type="dxa"/>
          </w:tcPr>
          <w:p w14:paraId="0000004D" w14:textId="77777777" w:rsidR="00BF573F" w:rsidRDefault="00E87A3B">
            <w:pPr>
              <w:widowControl w:val="0"/>
              <w:pBdr>
                <w:top w:val="nil"/>
                <w:left w:val="nil"/>
                <w:bottom w:val="nil"/>
                <w:right w:val="nil"/>
                <w:between w:val="nil"/>
              </w:pBdr>
              <w:spacing w:after="160"/>
              <w:jc w:val="both"/>
              <w:rPr>
                <w:rFonts w:ascii="Times New Roman" w:eastAsia="Times New Roman" w:hAnsi="Times New Roman" w:cs="Times New Roman"/>
                <w:color w:val="000000"/>
              </w:rPr>
            </w:pPr>
            <w:r>
              <w:rPr>
                <w:rFonts w:ascii="Times New Roman" w:eastAsia="Times New Roman" w:hAnsi="Times New Roman" w:cs="Times New Roman"/>
                <w:color w:val="000000"/>
              </w:rPr>
              <w:t>: 157-00-0327828-1</w:t>
            </w:r>
          </w:p>
        </w:tc>
      </w:tr>
      <w:tr w:rsidR="00BF573F" w14:paraId="4FE91252" w14:textId="77777777">
        <w:tc>
          <w:tcPr>
            <w:tcW w:w="1632" w:type="dxa"/>
          </w:tcPr>
          <w:p w14:paraId="0000004E" w14:textId="77777777" w:rsidR="00BF573F" w:rsidRDefault="00E87A3B">
            <w:pPr>
              <w:widowControl w:val="0"/>
              <w:pBdr>
                <w:top w:val="nil"/>
                <w:left w:val="nil"/>
                <w:bottom w:val="nil"/>
                <w:right w:val="nil"/>
                <w:between w:val="nil"/>
              </w:pBdr>
              <w:spacing w:after="1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Nama Bank   </w:t>
            </w:r>
          </w:p>
        </w:tc>
        <w:tc>
          <w:tcPr>
            <w:tcW w:w="6152" w:type="dxa"/>
          </w:tcPr>
          <w:p w14:paraId="0000004F" w14:textId="77777777" w:rsidR="00BF573F" w:rsidRDefault="00E87A3B">
            <w:pPr>
              <w:widowControl w:val="0"/>
              <w:pBdr>
                <w:top w:val="nil"/>
                <w:left w:val="nil"/>
                <w:bottom w:val="nil"/>
                <w:right w:val="nil"/>
                <w:between w:val="nil"/>
              </w:pBdr>
              <w:spacing w:after="160"/>
              <w:jc w:val="both"/>
              <w:rPr>
                <w:rFonts w:ascii="Times New Roman" w:eastAsia="Times New Roman" w:hAnsi="Times New Roman" w:cs="Times New Roman"/>
                <w:color w:val="000000"/>
              </w:rPr>
            </w:pPr>
            <w:r>
              <w:rPr>
                <w:rFonts w:ascii="Times New Roman" w:eastAsia="Times New Roman" w:hAnsi="Times New Roman" w:cs="Times New Roman"/>
                <w:color w:val="000000"/>
              </w:rPr>
              <w:t>: BANK MANDIRI CABANG MARGO CITY DEPOK</w:t>
            </w:r>
          </w:p>
        </w:tc>
      </w:tr>
    </w:tbl>
    <w:p w14:paraId="00000050" w14:textId="77777777" w:rsidR="00BF573F" w:rsidRDefault="00BF573F">
      <w:pPr>
        <w:pBdr>
          <w:top w:val="nil"/>
          <w:left w:val="nil"/>
          <w:bottom w:val="nil"/>
          <w:right w:val="nil"/>
          <w:between w:val="nil"/>
        </w:pBdr>
        <w:spacing w:after="0" w:line="240" w:lineRule="auto"/>
        <w:ind w:left="720"/>
        <w:jc w:val="both"/>
        <w:rPr>
          <w:rFonts w:ascii="Times New Roman" w:eastAsia="Times New Roman" w:hAnsi="Times New Roman" w:cs="Times New Roman"/>
        </w:rPr>
      </w:pPr>
    </w:p>
    <w:p w14:paraId="00000051" w14:textId="77777777" w:rsidR="00BF573F" w:rsidRDefault="00BF573F">
      <w:pPr>
        <w:pBdr>
          <w:top w:val="nil"/>
          <w:left w:val="nil"/>
          <w:bottom w:val="nil"/>
          <w:right w:val="nil"/>
          <w:between w:val="nil"/>
        </w:pBdr>
        <w:spacing w:after="0" w:line="240" w:lineRule="auto"/>
        <w:ind w:left="720"/>
        <w:jc w:val="both"/>
        <w:rPr>
          <w:rFonts w:ascii="Times New Roman" w:eastAsia="Times New Roman" w:hAnsi="Times New Roman" w:cs="Times New Roman"/>
        </w:rPr>
      </w:pPr>
    </w:p>
    <w:p w14:paraId="00000052" w14:textId="77777777" w:rsidR="00BF573F" w:rsidRDefault="00BF573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00000053" w14:textId="77777777" w:rsidR="00BF573F" w:rsidRDefault="00BF573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00000054" w14:textId="77777777" w:rsidR="00BF573F" w:rsidRDefault="00BF573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00000055" w14:textId="77777777" w:rsidR="00BF573F" w:rsidRDefault="00BF573F">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56" w14:textId="77777777" w:rsidR="00BF573F" w:rsidRDefault="00E87A3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Pihak Kedua wajib menyimpan bukti pembayaran sebagai arsip dan menyerahkan salinannya kepada Pihak Pertama.</w:t>
      </w:r>
    </w:p>
    <w:p w14:paraId="00000057" w14:textId="77777777" w:rsidR="00BF573F" w:rsidRDefault="00E87A3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Keterlambatan pembayaran akan dikenakan denda sebesar 10% per bulan dari jumlah angsuran yang belum terbayar.</w:t>
      </w:r>
    </w:p>
    <w:p w14:paraId="00000058" w14:textId="77777777" w:rsidR="00BF573F" w:rsidRDefault="00BF573F">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059" w14:textId="77777777" w:rsidR="00BF573F" w:rsidRDefault="00E87A3B">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PASAL 5</w:t>
      </w:r>
      <w:r>
        <w:rPr>
          <w:rFonts w:ascii="Times New Roman" w:eastAsia="Times New Roman" w:hAnsi="Times New Roman" w:cs="Times New Roman"/>
          <w:b/>
        </w:rPr>
        <w:br/>
        <w:t xml:space="preserve"> KETENTUAN LAIN-LAIN</w:t>
      </w:r>
    </w:p>
    <w:p w14:paraId="0000005A" w14:textId="77777777" w:rsidR="00BF573F" w:rsidRDefault="00E87A3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Pihak Pertama dan Pihak Kedua sepakat untuk saling bekerja sama dengan baik demi keberhasilan program ini.</w:t>
      </w:r>
    </w:p>
    <w:p w14:paraId="0000005B" w14:textId="77777777" w:rsidR="00BF573F" w:rsidRDefault="00E87A3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Apabila terjadi perselisihan, kedua belah pihak bersepakat untuk menyelesaikannya secara musyawarah menuju mufakat.</w:t>
      </w:r>
    </w:p>
    <w:p w14:paraId="0000005C" w14:textId="77777777" w:rsidR="00BF573F" w:rsidRDefault="00E87A3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Apabila musyawarah yang dilaksana</w:t>
      </w:r>
      <w:r>
        <w:rPr>
          <w:rFonts w:ascii="Times New Roman" w:eastAsia="Times New Roman" w:hAnsi="Times New Roman" w:cs="Times New Roman"/>
          <w:color w:val="000000"/>
        </w:rPr>
        <w:t xml:space="preserve">kan tidak mencapai mufakat maka kedua belah pihak bersepakat menyelesaikan melalui hukum atau Badan </w:t>
      </w:r>
      <w:r>
        <w:rPr>
          <w:rFonts w:ascii="Times New Roman" w:eastAsia="Times New Roman" w:hAnsi="Times New Roman" w:cs="Times New Roman"/>
        </w:rPr>
        <w:t>Arbitrase</w:t>
      </w:r>
      <w:r>
        <w:rPr>
          <w:rFonts w:ascii="Times New Roman" w:eastAsia="Times New Roman" w:hAnsi="Times New Roman" w:cs="Times New Roman"/>
          <w:color w:val="000000"/>
        </w:rPr>
        <w:t xml:space="preserve"> Nasional.</w:t>
      </w:r>
    </w:p>
    <w:p w14:paraId="0000005D" w14:textId="77777777" w:rsidR="00BF573F" w:rsidRDefault="00E87A3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Segala perubahan terhadap isi perjanjian ini harus dibuat secara tertulis dan ditandatangani oleh kedua belah pihak.</w:t>
      </w:r>
    </w:p>
    <w:p w14:paraId="0000005E" w14:textId="77777777" w:rsidR="00BF573F" w:rsidRDefault="00BF573F">
      <w:pPr>
        <w:pBdr>
          <w:top w:val="nil"/>
          <w:left w:val="nil"/>
          <w:bottom w:val="nil"/>
          <w:right w:val="nil"/>
          <w:between w:val="nil"/>
        </w:pBdr>
        <w:spacing w:line="240" w:lineRule="auto"/>
        <w:ind w:left="720"/>
        <w:jc w:val="both"/>
        <w:rPr>
          <w:rFonts w:ascii="Times New Roman" w:eastAsia="Times New Roman" w:hAnsi="Times New Roman" w:cs="Times New Roman"/>
          <w:b/>
          <w:color w:val="000000"/>
        </w:rPr>
      </w:pPr>
    </w:p>
    <w:p w14:paraId="0000005F" w14:textId="77777777" w:rsidR="00BF573F" w:rsidRDefault="00E87A3B">
      <w:pPr>
        <w:ind w:firstLine="360"/>
        <w:jc w:val="both"/>
        <w:rPr>
          <w:rFonts w:ascii="Times New Roman" w:eastAsia="Times New Roman" w:hAnsi="Times New Roman" w:cs="Times New Roman"/>
        </w:rPr>
      </w:pPr>
      <w:r>
        <w:rPr>
          <w:rFonts w:ascii="Times New Roman" w:eastAsia="Times New Roman" w:hAnsi="Times New Roman" w:cs="Times New Roman"/>
        </w:rPr>
        <w:t>Demikian surat ini</w:t>
      </w:r>
      <w:r>
        <w:rPr>
          <w:rFonts w:ascii="Times New Roman" w:eastAsia="Times New Roman" w:hAnsi="Times New Roman" w:cs="Times New Roman"/>
        </w:rPr>
        <w:t xml:space="preserve"> kami sampaikan sebagai kelengkapan syarat administrasi Program Studi Independen Bersertifikat (SIB) Mandiri Angkatan 1, dan dapat dipergunakan untuk Konversi Maksimal 20 SKS ke program studi formal di perguruan tinggi yang telah bekerja sama oleh Pihak Pe</w:t>
      </w:r>
      <w:r>
        <w:rPr>
          <w:rFonts w:ascii="Times New Roman" w:eastAsia="Times New Roman" w:hAnsi="Times New Roman" w:cs="Times New Roman"/>
        </w:rPr>
        <w:t>rtama sebagaimana mestinya.</w:t>
      </w:r>
    </w:p>
    <w:p w14:paraId="00000060" w14:textId="77777777" w:rsidR="00BF573F" w:rsidRDefault="00BF573F">
      <w:pPr>
        <w:pBdr>
          <w:top w:val="nil"/>
          <w:left w:val="nil"/>
          <w:bottom w:val="nil"/>
          <w:right w:val="nil"/>
          <w:between w:val="nil"/>
        </w:pBdr>
        <w:ind w:left="720"/>
        <w:jc w:val="both"/>
        <w:rPr>
          <w:rFonts w:ascii="Times New Roman" w:eastAsia="Times New Roman" w:hAnsi="Times New Roman" w:cs="Times New Roman"/>
          <w:b/>
          <w:color w:val="000000"/>
        </w:rPr>
      </w:pPr>
    </w:p>
    <w:tbl>
      <w:tblPr>
        <w:tblStyle w:val="a2"/>
        <w:tblW w:w="8499" w:type="dxa"/>
        <w:jc w:val="center"/>
        <w:tblBorders>
          <w:top w:val="nil"/>
          <w:left w:val="nil"/>
          <w:bottom w:val="nil"/>
          <w:right w:val="nil"/>
          <w:insideH w:val="nil"/>
          <w:insideV w:val="nil"/>
        </w:tblBorders>
        <w:tblLayout w:type="fixed"/>
        <w:tblLook w:val="0400" w:firstRow="0" w:lastRow="0" w:firstColumn="0" w:lastColumn="0" w:noHBand="0" w:noVBand="1"/>
      </w:tblPr>
      <w:tblGrid>
        <w:gridCol w:w="2977"/>
        <w:gridCol w:w="2693"/>
        <w:gridCol w:w="2829"/>
      </w:tblGrid>
      <w:tr w:rsidR="00BF573F" w14:paraId="3B70B3EC" w14:textId="77777777">
        <w:trPr>
          <w:jc w:val="center"/>
        </w:trPr>
        <w:tc>
          <w:tcPr>
            <w:tcW w:w="2977" w:type="dxa"/>
          </w:tcPr>
          <w:p w14:paraId="00000061" w14:textId="77777777" w:rsidR="00BF573F" w:rsidRDefault="00E87A3B">
            <w:pPr>
              <w:pBdr>
                <w:top w:val="nil"/>
                <w:left w:val="nil"/>
                <w:bottom w:val="nil"/>
                <w:right w:val="nil"/>
                <w:between w:val="nil"/>
              </w:pBdr>
              <w:spacing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PIHAK PERTAMA</w:t>
            </w:r>
          </w:p>
          <w:p w14:paraId="00000062" w14:textId="77777777" w:rsidR="00BF573F" w:rsidRDefault="00E87A3B">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Mitra NF Academy</w:t>
            </w:r>
          </w:p>
        </w:tc>
        <w:tc>
          <w:tcPr>
            <w:tcW w:w="2693" w:type="dxa"/>
          </w:tcPr>
          <w:p w14:paraId="00000063"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
        </w:tc>
        <w:tc>
          <w:tcPr>
            <w:tcW w:w="2829" w:type="dxa"/>
          </w:tcPr>
          <w:p w14:paraId="00000064" w14:textId="77777777" w:rsidR="00BF573F" w:rsidRDefault="00E87A3B">
            <w:pPr>
              <w:pBdr>
                <w:top w:val="nil"/>
                <w:left w:val="nil"/>
                <w:bottom w:val="nil"/>
                <w:right w:val="nil"/>
                <w:between w:val="nil"/>
              </w:pBdr>
              <w:spacing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PIHAK KEDUA</w:t>
            </w:r>
          </w:p>
          <w:p w14:paraId="00000065" w14:textId="443CC023" w:rsidR="00BF573F" w:rsidRDefault="00B45DF5">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color w:val="CCCCCC"/>
              </w:rPr>
              <w:t>[</w:t>
            </w:r>
            <w:r>
              <w:rPr>
                <w:rFonts w:ascii="Times New Roman" w:eastAsia="Times New Roman" w:hAnsi="Times New Roman" w:cs="Times New Roman"/>
                <w:color w:val="CCCCCC"/>
                <w:lang w:val="id-ID"/>
              </w:rPr>
              <w:t>INSTITUT TEKNOLOGI INDONESIA</w:t>
            </w:r>
            <w:r w:rsidR="00E87A3B">
              <w:rPr>
                <w:rFonts w:ascii="Times New Roman" w:eastAsia="Times New Roman" w:hAnsi="Times New Roman" w:cs="Times New Roman"/>
                <w:color w:val="CCCCCC"/>
              </w:rPr>
              <w:t>]</w:t>
            </w:r>
          </w:p>
        </w:tc>
      </w:tr>
      <w:tr w:rsidR="00BF573F" w14:paraId="46976101" w14:textId="77777777">
        <w:trPr>
          <w:trHeight w:val="1237"/>
          <w:jc w:val="center"/>
        </w:trPr>
        <w:tc>
          <w:tcPr>
            <w:tcW w:w="2977" w:type="dxa"/>
          </w:tcPr>
          <w:p w14:paraId="00000066" w14:textId="77777777" w:rsidR="00BF573F" w:rsidRDefault="00BF573F">
            <w:pPr>
              <w:pBdr>
                <w:top w:val="nil"/>
                <w:left w:val="nil"/>
                <w:bottom w:val="nil"/>
                <w:right w:val="nil"/>
                <w:between w:val="nil"/>
              </w:pBdr>
              <w:spacing w:after="160" w:line="259" w:lineRule="auto"/>
              <w:jc w:val="both"/>
              <w:rPr>
                <w:rFonts w:ascii="Times New Roman" w:eastAsia="Times New Roman" w:hAnsi="Times New Roman" w:cs="Times New Roman"/>
                <w:b/>
                <w:color w:val="000000"/>
              </w:rPr>
            </w:pPr>
          </w:p>
        </w:tc>
        <w:tc>
          <w:tcPr>
            <w:tcW w:w="2693" w:type="dxa"/>
          </w:tcPr>
          <w:p w14:paraId="00000067" w14:textId="77777777" w:rsidR="00BF573F" w:rsidRDefault="00BF573F">
            <w:pPr>
              <w:pBdr>
                <w:top w:val="nil"/>
                <w:left w:val="nil"/>
                <w:bottom w:val="nil"/>
                <w:right w:val="nil"/>
                <w:between w:val="nil"/>
              </w:pBdr>
              <w:spacing w:after="160" w:line="259" w:lineRule="auto"/>
              <w:jc w:val="both"/>
              <w:rPr>
                <w:rFonts w:ascii="Times New Roman" w:eastAsia="Times New Roman" w:hAnsi="Times New Roman" w:cs="Times New Roman"/>
                <w:b/>
                <w:color w:val="000000"/>
              </w:rPr>
            </w:pPr>
          </w:p>
        </w:tc>
        <w:tc>
          <w:tcPr>
            <w:tcW w:w="2829" w:type="dxa"/>
          </w:tcPr>
          <w:p w14:paraId="00000068" w14:textId="77777777" w:rsidR="00BF573F" w:rsidRDefault="00BF573F">
            <w:pPr>
              <w:jc w:val="center"/>
              <w:rPr>
                <w:rFonts w:ascii="Times New Roman" w:eastAsia="Times New Roman" w:hAnsi="Times New Roman" w:cs="Times New Roman"/>
                <w:color w:val="B7B7B7"/>
              </w:rPr>
            </w:pPr>
          </w:p>
          <w:p w14:paraId="00000069" w14:textId="77777777" w:rsidR="00BF573F" w:rsidRDefault="00BF573F">
            <w:pPr>
              <w:jc w:val="center"/>
              <w:rPr>
                <w:rFonts w:ascii="Times New Roman" w:eastAsia="Times New Roman" w:hAnsi="Times New Roman" w:cs="Times New Roman"/>
                <w:color w:val="B7B7B7"/>
              </w:rPr>
            </w:pPr>
          </w:p>
          <w:p w14:paraId="0000006A" w14:textId="77777777" w:rsidR="00BF573F" w:rsidRDefault="00E87A3B">
            <w:pPr>
              <w:jc w:val="center"/>
              <w:rPr>
                <w:rFonts w:ascii="Times New Roman" w:eastAsia="Times New Roman" w:hAnsi="Times New Roman" w:cs="Times New Roman"/>
                <w:color w:val="B7B7B7"/>
              </w:rPr>
            </w:pPr>
            <w:sdt>
              <w:sdtPr>
                <w:tag w:val="goog_rdk_4"/>
                <w:id w:val="-614129300"/>
              </w:sdtPr>
              <w:sdtEndPr/>
              <w:sdtContent>
                <w:commentRangeStart w:id="3"/>
              </w:sdtContent>
            </w:sdt>
            <w:r>
              <w:rPr>
                <w:rFonts w:ascii="Times New Roman" w:eastAsia="Times New Roman" w:hAnsi="Times New Roman" w:cs="Times New Roman"/>
                <w:color w:val="B7B7B7"/>
              </w:rPr>
              <w:t>[</w:t>
            </w:r>
            <w:r>
              <w:rPr>
                <w:rFonts w:ascii="Times New Roman" w:eastAsia="Times New Roman" w:hAnsi="Times New Roman" w:cs="Times New Roman"/>
                <w:i/>
                <w:color w:val="B7B7B7"/>
              </w:rPr>
              <w:t>E- Materai 10.000</w:t>
            </w:r>
            <w:r>
              <w:rPr>
                <w:rFonts w:ascii="Times New Roman" w:eastAsia="Times New Roman" w:hAnsi="Times New Roman" w:cs="Times New Roman"/>
                <w:color w:val="B7B7B7"/>
              </w:rPr>
              <w:t>]</w:t>
            </w:r>
            <w:commentRangeEnd w:id="3"/>
            <w:r>
              <w:commentReference w:id="3"/>
            </w:r>
          </w:p>
          <w:p w14:paraId="0000006B" w14:textId="77777777" w:rsidR="00BF573F" w:rsidRDefault="00BF573F">
            <w:pPr>
              <w:pBdr>
                <w:top w:val="nil"/>
                <w:left w:val="nil"/>
                <w:bottom w:val="nil"/>
                <w:right w:val="nil"/>
                <w:between w:val="nil"/>
              </w:pBdr>
              <w:spacing w:after="160" w:line="259" w:lineRule="auto"/>
              <w:jc w:val="both"/>
              <w:rPr>
                <w:rFonts w:ascii="Times New Roman" w:eastAsia="Times New Roman" w:hAnsi="Times New Roman" w:cs="Times New Roman"/>
                <w:b/>
                <w:color w:val="000000"/>
              </w:rPr>
            </w:pPr>
          </w:p>
        </w:tc>
      </w:tr>
      <w:tr w:rsidR="00BF573F" w14:paraId="054278AE" w14:textId="77777777">
        <w:trPr>
          <w:trHeight w:val="902"/>
          <w:jc w:val="center"/>
        </w:trPr>
        <w:tc>
          <w:tcPr>
            <w:tcW w:w="2977" w:type="dxa"/>
          </w:tcPr>
          <w:p w14:paraId="0000006C" w14:textId="77777777" w:rsidR="00BF573F" w:rsidRDefault="00E87A3B">
            <w:pPr>
              <w:pBdr>
                <w:top w:val="nil"/>
                <w:left w:val="nil"/>
                <w:bottom w:val="nil"/>
                <w:right w:val="nil"/>
                <w:between w:val="nil"/>
              </w:pBdr>
              <w:spacing w:line="259"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Yatno, S.E.</w:t>
            </w:r>
          </w:p>
          <w:p w14:paraId="0000006D" w14:textId="77777777" w:rsidR="00BF573F" w:rsidRDefault="00E87A3B">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rPr>
              <w:t>Program Manager</w:t>
            </w:r>
          </w:p>
        </w:tc>
        <w:tc>
          <w:tcPr>
            <w:tcW w:w="2693" w:type="dxa"/>
          </w:tcPr>
          <w:p w14:paraId="0000006E"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
        </w:tc>
        <w:tc>
          <w:tcPr>
            <w:tcW w:w="2829" w:type="dxa"/>
          </w:tcPr>
          <w:p w14:paraId="0000006F" w14:textId="29401687" w:rsidR="00BF573F" w:rsidRDefault="00E87A3B">
            <w:pPr>
              <w:pBdr>
                <w:top w:val="nil"/>
                <w:left w:val="nil"/>
                <w:bottom w:val="nil"/>
                <w:right w:val="nil"/>
                <w:between w:val="nil"/>
              </w:pBdr>
              <w:spacing w:line="259" w:lineRule="auto"/>
              <w:jc w:val="center"/>
              <w:rPr>
                <w:rFonts w:ascii="Times New Roman" w:eastAsia="Times New Roman" w:hAnsi="Times New Roman" w:cs="Times New Roman"/>
                <w:b/>
                <w:color w:val="B7B7B7"/>
                <w:u w:val="single"/>
              </w:rPr>
            </w:pPr>
            <w:sdt>
              <w:sdtPr>
                <w:tag w:val="goog_rdk_5"/>
                <w:id w:val="1893915469"/>
              </w:sdtPr>
              <w:sdtEndPr/>
              <w:sdtContent>
                <w:commentRangeStart w:id="4"/>
              </w:sdtContent>
            </w:sdt>
            <w:r w:rsidR="00E24838">
              <w:rPr>
                <w:rFonts w:ascii="Times New Roman" w:eastAsia="Times New Roman" w:hAnsi="Times New Roman" w:cs="Times New Roman"/>
                <w:b/>
                <w:color w:val="B7B7B7"/>
                <w:u w:val="single"/>
              </w:rPr>
              <w:t>[</w:t>
            </w:r>
            <w:r w:rsidR="00E24838">
              <w:rPr>
                <w:rFonts w:ascii="Times New Roman" w:eastAsia="Times New Roman" w:hAnsi="Times New Roman" w:cs="Times New Roman"/>
                <w:b/>
                <w:color w:val="B7B7B7"/>
                <w:u w:val="single"/>
                <w:lang w:val="id-ID"/>
              </w:rPr>
              <w:t>Agnes Yosefina Sura</w:t>
            </w:r>
            <w:r>
              <w:rPr>
                <w:rFonts w:ascii="Times New Roman" w:eastAsia="Times New Roman" w:hAnsi="Times New Roman" w:cs="Times New Roman"/>
                <w:b/>
                <w:color w:val="B7B7B7"/>
                <w:u w:val="single"/>
              </w:rPr>
              <w:t>]</w:t>
            </w:r>
            <w:commentRangeEnd w:id="4"/>
            <w:r>
              <w:commentReference w:id="4"/>
            </w:r>
          </w:p>
          <w:p w14:paraId="00000070" w14:textId="6F2BC537" w:rsidR="00BF573F" w:rsidRDefault="00E24838">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color w:val="B7B7B7"/>
              </w:rPr>
              <w:t>[</w:t>
            </w:r>
            <w:r>
              <w:rPr>
                <w:rFonts w:ascii="Times New Roman" w:eastAsia="Times New Roman" w:hAnsi="Times New Roman" w:cs="Times New Roman"/>
                <w:color w:val="B7B7B7"/>
                <w:lang w:val="id-ID"/>
              </w:rPr>
              <w:t>1152200015</w:t>
            </w:r>
            <w:r w:rsidR="00E87A3B">
              <w:rPr>
                <w:rFonts w:ascii="Times New Roman" w:eastAsia="Times New Roman" w:hAnsi="Times New Roman" w:cs="Times New Roman"/>
                <w:color w:val="B7B7B7"/>
              </w:rPr>
              <w:t>]</w:t>
            </w:r>
          </w:p>
        </w:tc>
      </w:tr>
      <w:tr w:rsidR="00BF573F" w14:paraId="621C6C3F" w14:textId="77777777">
        <w:trPr>
          <w:jc w:val="center"/>
        </w:trPr>
        <w:tc>
          <w:tcPr>
            <w:tcW w:w="2977" w:type="dxa"/>
          </w:tcPr>
          <w:p w14:paraId="00000071"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u w:val="single"/>
              </w:rPr>
            </w:pPr>
          </w:p>
        </w:tc>
        <w:tc>
          <w:tcPr>
            <w:tcW w:w="2693" w:type="dxa"/>
          </w:tcPr>
          <w:p w14:paraId="00000072"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
        </w:tc>
        <w:tc>
          <w:tcPr>
            <w:tcW w:w="2829" w:type="dxa"/>
          </w:tcPr>
          <w:p w14:paraId="00000073"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B7B7B7"/>
                <w:u w:val="single"/>
              </w:rPr>
            </w:pPr>
          </w:p>
        </w:tc>
      </w:tr>
      <w:tr w:rsidR="00BF573F" w14:paraId="7771A033" w14:textId="77777777">
        <w:trPr>
          <w:jc w:val="center"/>
        </w:trPr>
        <w:tc>
          <w:tcPr>
            <w:tcW w:w="2977" w:type="dxa"/>
          </w:tcPr>
          <w:p w14:paraId="00000074"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u w:val="single"/>
              </w:rPr>
            </w:pPr>
          </w:p>
        </w:tc>
        <w:tc>
          <w:tcPr>
            <w:tcW w:w="2693" w:type="dxa"/>
          </w:tcPr>
          <w:p w14:paraId="00000075" w14:textId="77777777" w:rsidR="00BF573F" w:rsidRDefault="00E87A3B">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Mengetahui,</w:t>
            </w:r>
          </w:p>
        </w:tc>
        <w:tc>
          <w:tcPr>
            <w:tcW w:w="2829" w:type="dxa"/>
          </w:tcPr>
          <w:p w14:paraId="00000076"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B7B7B7"/>
                <w:u w:val="single"/>
              </w:rPr>
            </w:pPr>
          </w:p>
        </w:tc>
      </w:tr>
      <w:tr w:rsidR="00BF573F" w14:paraId="5D1BB345" w14:textId="77777777">
        <w:trPr>
          <w:trHeight w:val="1513"/>
          <w:jc w:val="center"/>
        </w:trPr>
        <w:tc>
          <w:tcPr>
            <w:tcW w:w="2977" w:type="dxa"/>
          </w:tcPr>
          <w:p w14:paraId="00000077"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u w:val="single"/>
              </w:rPr>
            </w:pPr>
          </w:p>
        </w:tc>
        <w:tc>
          <w:tcPr>
            <w:tcW w:w="2693" w:type="dxa"/>
          </w:tcPr>
          <w:p w14:paraId="00000078" w14:textId="20F2DCBE" w:rsidR="00BF573F" w:rsidRDefault="00E24838">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color w:val="CCCCCC"/>
              </w:rPr>
              <w:t>[</w:t>
            </w:r>
            <w:r>
              <w:rPr>
                <w:rFonts w:ascii="Times New Roman" w:eastAsia="Times New Roman" w:hAnsi="Times New Roman" w:cs="Times New Roman"/>
                <w:color w:val="CCCCCC"/>
                <w:lang w:val="id-ID"/>
              </w:rPr>
              <w:t>Institut Teknologi Indonesia</w:t>
            </w:r>
            <w:bookmarkStart w:id="5" w:name="_GoBack"/>
            <w:bookmarkEnd w:id="5"/>
            <w:r w:rsidR="00E87A3B">
              <w:rPr>
                <w:rFonts w:ascii="Times New Roman" w:eastAsia="Times New Roman" w:hAnsi="Times New Roman" w:cs="Times New Roman"/>
                <w:color w:val="CCCCCC"/>
              </w:rPr>
              <w:t>]</w:t>
            </w:r>
          </w:p>
        </w:tc>
        <w:tc>
          <w:tcPr>
            <w:tcW w:w="2829" w:type="dxa"/>
          </w:tcPr>
          <w:p w14:paraId="00000079"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B7B7B7"/>
                <w:u w:val="single"/>
              </w:rPr>
            </w:pPr>
          </w:p>
        </w:tc>
      </w:tr>
      <w:tr w:rsidR="00BF573F" w14:paraId="4B3BC3CC" w14:textId="77777777">
        <w:trPr>
          <w:jc w:val="center"/>
        </w:trPr>
        <w:tc>
          <w:tcPr>
            <w:tcW w:w="2977" w:type="dxa"/>
          </w:tcPr>
          <w:p w14:paraId="0000007A"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000000"/>
                <w:u w:val="single"/>
              </w:rPr>
            </w:pPr>
          </w:p>
        </w:tc>
        <w:tc>
          <w:tcPr>
            <w:tcW w:w="2693" w:type="dxa"/>
          </w:tcPr>
          <w:p w14:paraId="0000007B" w14:textId="77777777" w:rsidR="00BF573F" w:rsidRDefault="00E87A3B">
            <w:pPr>
              <w:pBdr>
                <w:top w:val="nil"/>
                <w:left w:val="nil"/>
                <w:bottom w:val="nil"/>
                <w:right w:val="nil"/>
                <w:between w:val="nil"/>
              </w:pBdr>
              <w:spacing w:line="259" w:lineRule="auto"/>
              <w:jc w:val="center"/>
              <w:rPr>
                <w:rFonts w:ascii="Times New Roman" w:eastAsia="Times New Roman" w:hAnsi="Times New Roman" w:cs="Times New Roman"/>
                <w:b/>
                <w:color w:val="B7B7B7"/>
                <w:u w:val="single"/>
              </w:rPr>
            </w:pPr>
            <w:sdt>
              <w:sdtPr>
                <w:tag w:val="goog_rdk_6"/>
                <w:id w:val="359793320"/>
              </w:sdtPr>
              <w:sdtEndPr/>
              <w:sdtContent>
                <w:commentRangeStart w:id="6"/>
              </w:sdtContent>
            </w:sdt>
            <w:r>
              <w:rPr>
                <w:rFonts w:ascii="Times New Roman" w:eastAsia="Times New Roman" w:hAnsi="Times New Roman" w:cs="Times New Roman"/>
                <w:b/>
                <w:color w:val="B7B7B7"/>
                <w:u w:val="single"/>
              </w:rPr>
              <w:t>[Nama PIC Kampus]</w:t>
            </w:r>
            <w:commentRangeEnd w:id="6"/>
            <w:r>
              <w:commentReference w:id="6"/>
            </w:r>
          </w:p>
          <w:p w14:paraId="0000007C" w14:textId="77777777" w:rsidR="00BF573F" w:rsidRDefault="00E87A3B">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color w:val="B7B7B7"/>
              </w:rPr>
              <w:t>[NIP PIC Kampus ]</w:t>
            </w:r>
          </w:p>
        </w:tc>
        <w:tc>
          <w:tcPr>
            <w:tcW w:w="2829" w:type="dxa"/>
          </w:tcPr>
          <w:p w14:paraId="0000007D" w14:textId="77777777" w:rsidR="00BF573F" w:rsidRDefault="00BF573F">
            <w:pPr>
              <w:pBdr>
                <w:top w:val="nil"/>
                <w:left w:val="nil"/>
                <w:bottom w:val="nil"/>
                <w:right w:val="nil"/>
                <w:between w:val="nil"/>
              </w:pBdr>
              <w:spacing w:after="160" w:line="259" w:lineRule="auto"/>
              <w:jc w:val="center"/>
              <w:rPr>
                <w:rFonts w:ascii="Times New Roman" w:eastAsia="Times New Roman" w:hAnsi="Times New Roman" w:cs="Times New Roman"/>
                <w:b/>
                <w:color w:val="B7B7B7"/>
                <w:u w:val="single"/>
              </w:rPr>
            </w:pPr>
          </w:p>
        </w:tc>
      </w:tr>
    </w:tbl>
    <w:p w14:paraId="0000007E" w14:textId="77777777" w:rsidR="00BF573F" w:rsidRDefault="00BF573F">
      <w:pPr>
        <w:pBdr>
          <w:top w:val="nil"/>
          <w:left w:val="nil"/>
          <w:bottom w:val="nil"/>
          <w:right w:val="nil"/>
          <w:between w:val="nil"/>
        </w:pBdr>
        <w:jc w:val="both"/>
        <w:rPr>
          <w:rFonts w:ascii="Times New Roman" w:eastAsia="Times New Roman" w:hAnsi="Times New Roman" w:cs="Times New Roman"/>
          <w:color w:val="000000"/>
        </w:rPr>
      </w:pPr>
    </w:p>
    <w:sectPr w:rsidR="00BF573F">
      <w:headerReference w:type="even" r:id="rId10"/>
      <w:headerReference w:type="default" r:id="rId11"/>
      <w:footerReference w:type="even" r:id="rId12"/>
      <w:footerReference w:type="default" r:id="rId13"/>
      <w:headerReference w:type="first" r:id="rId14"/>
      <w:footerReference w:type="first" r:id="rId15"/>
      <w:pgSz w:w="11906" w:h="16838"/>
      <w:pgMar w:top="1440" w:right="1701" w:bottom="1440" w:left="1701" w:header="709" w:footer="709"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bila Fajri Syifa Dewi" w:date="2024-01-08T02:59:00Z" w:initials="">
    <w:p w14:paraId="0000008D"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NIM Wajib di isi dengan Nim Mahasiswa</w:t>
      </w:r>
    </w:p>
  </w:comment>
  <w:comment w:id="1" w:author="Nabila Fajri Syifa Dewi" w:date="2024-01-08T02:59:00Z" w:initials="">
    <w:p w14:paraId="0000008B"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Asal Universitas Wajib Diisi</w:t>
      </w:r>
    </w:p>
  </w:comment>
  <w:comment w:id="2" w:author="Nabila Fajri Syifa Dewi" w:date="2024-01-08T03:42:00Z" w:initials="">
    <w:p w14:paraId="00000085"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Silakan Pilih Aktivitas kamu di SIB Mandiri: </w:t>
      </w:r>
    </w:p>
    <w:p w14:paraId="00000086" w14:textId="77777777" w:rsidR="00BF573F" w:rsidRDefault="00BF573F">
      <w:pPr>
        <w:widowControl w:val="0"/>
        <w:pBdr>
          <w:top w:val="nil"/>
          <w:left w:val="nil"/>
          <w:bottom w:val="nil"/>
          <w:right w:val="nil"/>
          <w:between w:val="nil"/>
        </w:pBdr>
        <w:spacing w:after="0" w:line="240" w:lineRule="auto"/>
        <w:rPr>
          <w:rFonts w:ascii="Arial" w:eastAsia="Arial" w:hAnsi="Arial" w:cs="Arial"/>
          <w:color w:val="000000"/>
        </w:rPr>
      </w:pPr>
    </w:p>
    <w:p w14:paraId="00000087"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Digital Marketing</w:t>
      </w:r>
    </w:p>
    <w:p w14:paraId="00000088"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Data Science (Codeless)</w:t>
      </w:r>
    </w:p>
    <w:p w14:paraId="00000089"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Mobile Apps Development</w:t>
      </w:r>
    </w:p>
    <w:p w14:paraId="0000008A"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Fullstack Web Development</w:t>
      </w:r>
    </w:p>
  </w:comment>
  <w:comment w:id="3" w:author="Nabila Fajri Syifa Dewi" w:date="2024-01-08T04:17:00Z" w:initials="">
    <w:p w14:paraId="00000090"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Silakan mahasiwa TTD digital menggunakan E-Materai 10.000 (Bisa di beli di website terpercaya)</w:t>
      </w:r>
    </w:p>
  </w:comment>
  <w:comment w:id="4" w:author="Nabila Fajri Syifa Dewi" w:date="2024-01-08T03:03:00Z" w:initials="">
    <w:p w14:paraId="0000008C"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Mahasiswa wajib isi Warna Teks "ABU-ABU"</w:t>
      </w:r>
    </w:p>
  </w:comment>
  <w:comment w:id="6" w:author="Nabila Fajri Syifa Dewi" w:date="2024-01-08T03:03:00Z" w:initials="">
    <w:p w14:paraId="0000008E" w14:textId="77777777" w:rsidR="00BF573F" w:rsidRDefault="00E87A3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Mahasiswa wajib isi Warna Teks "ABU-ABU"</w:t>
      </w:r>
      <w:r>
        <w:rPr>
          <w:rFonts w:ascii="Arial" w:eastAsia="Arial" w:hAnsi="Arial" w:cs="Arial"/>
          <w:color w:val="000000"/>
        </w:rPr>
        <w:br/>
        <w:t>Silahkan meminta TTD PIC Kampus, TDD Boleh Digital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8D" w15:done="0"/>
  <w15:commentEx w15:paraId="0000008B" w15:done="0"/>
  <w15:commentEx w15:paraId="0000008A" w15:done="0"/>
  <w15:commentEx w15:paraId="00000090" w15:done="0"/>
  <w15:commentEx w15:paraId="0000008C" w15:done="0"/>
  <w15:commentEx w15:paraId="000000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6CFD3" w14:textId="77777777" w:rsidR="00E87A3B" w:rsidRDefault="00E87A3B">
      <w:pPr>
        <w:spacing w:after="0" w:line="240" w:lineRule="auto"/>
      </w:pPr>
      <w:r>
        <w:separator/>
      </w:r>
    </w:p>
  </w:endnote>
  <w:endnote w:type="continuationSeparator" w:id="0">
    <w:p w14:paraId="238933ED" w14:textId="77777777" w:rsidR="00E87A3B" w:rsidRDefault="00E8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2" w14:textId="77777777" w:rsidR="00BF573F" w:rsidRDefault="00BF573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3" w14:textId="77777777" w:rsidR="00BF573F" w:rsidRDefault="00BF573F">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4" w14:textId="77777777" w:rsidR="00BF573F" w:rsidRDefault="00BF573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7C89B" w14:textId="77777777" w:rsidR="00E87A3B" w:rsidRDefault="00E87A3B">
      <w:pPr>
        <w:spacing w:after="0" w:line="240" w:lineRule="auto"/>
      </w:pPr>
      <w:r>
        <w:separator/>
      </w:r>
    </w:p>
  </w:footnote>
  <w:footnote w:type="continuationSeparator" w:id="0">
    <w:p w14:paraId="000E2663" w14:textId="77777777" w:rsidR="00E87A3B" w:rsidRDefault="00E87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F" w14:textId="77777777" w:rsidR="00BF573F" w:rsidRDefault="00BF573F">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0" w14:textId="77777777" w:rsidR="00BF573F" w:rsidRDefault="00E87A3B">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8240" behindDoc="1" locked="0" layoutInCell="1" hidden="0" allowOverlap="1">
          <wp:simplePos x="0" y="0"/>
          <wp:positionH relativeFrom="column">
            <wp:posOffset>-1080134</wp:posOffset>
          </wp:positionH>
          <wp:positionV relativeFrom="paragraph">
            <wp:posOffset>-817879</wp:posOffset>
          </wp:positionV>
          <wp:extent cx="7553325" cy="11546523"/>
          <wp:effectExtent l="0" t="0" r="0" b="0"/>
          <wp:wrapNone/>
          <wp:docPr id="14803703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53325" cy="11546523"/>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1" w14:textId="77777777" w:rsidR="00BF573F" w:rsidRDefault="00BF573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68D4"/>
    <w:multiLevelType w:val="multilevel"/>
    <w:tmpl w:val="BD620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94FB5"/>
    <w:multiLevelType w:val="multilevel"/>
    <w:tmpl w:val="427AD492"/>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0F653F"/>
    <w:multiLevelType w:val="multilevel"/>
    <w:tmpl w:val="D9DEA1B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4F4796"/>
    <w:multiLevelType w:val="multilevel"/>
    <w:tmpl w:val="1F660A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4A2E77"/>
    <w:multiLevelType w:val="multilevel"/>
    <w:tmpl w:val="784446E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3F"/>
    <w:rsid w:val="00B45DF5"/>
    <w:rsid w:val="00BF573F"/>
    <w:rsid w:val="00E24838"/>
    <w:rsid w:val="00E8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78759-A3A0-46CD-8E9E-3E7EABBA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3A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90D"/>
  </w:style>
  <w:style w:type="paragraph" w:styleId="Footer">
    <w:name w:val="footer"/>
    <w:basedOn w:val="Normal"/>
    <w:link w:val="FooterChar"/>
    <w:uiPriority w:val="99"/>
    <w:unhideWhenUsed/>
    <w:rsid w:val="00E4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90D"/>
  </w:style>
  <w:style w:type="table" w:styleId="TableGrid">
    <w:name w:val="Table Grid"/>
    <w:basedOn w:val="TableNormal"/>
    <w:uiPriority w:val="39"/>
    <w:rsid w:val="00E4590D"/>
    <w:pPr>
      <w:spacing w:after="0" w:line="240" w:lineRule="auto"/>
    </w:pPr>
    <w:rPr>
      <w:rFonts w:ascii="Arial" w:eastAsia="Arial" w:hAnsi="Arial" w:cs="Arial"/>
      <w:lang w:val="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90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table" w:customStyle="1" w:styleId="a0">
    <w:basedOn w:val="TableNormal"/>
    <w:pPr>
      <w:spacing w:after="0" w:line="240" w:lineRule="auto"/>
    </w:pPr>
    <w:rPr>
      <w:rFonts w:ascii="Arial" w:eastAsia="Arial" w:hAnsi="Arial" w:cs="Arial"/>
    </w:rPr>
    <w:tblPr>
      <w:tblStyleRowBandSize w:val="1"/>
      <w:tblStyleColBandSize w:val="1"/>
    </w:tblPr>
  </w:style>
  <w:style w:type="table" w:customStyle="1" w:styleId="a1">
    <w:basedOn w:val="TableNormal"/>
    <w:pPr>
      <w:spacing w:after="0" w:line="240" w:lineRule="auto"/>
    </w:pPr>
    <w:rPr>
      <w:rFonts w:ascii="Arial" w:eastAsia="Arial" w:hAnsi="Arial" w:cs="Arial"/>
    </w:rPr>
    <w:tblPr>
      <w:tblStyleRowBandSize w:val="1"/>
      <w:tblStyleColBandSize w:val="1"/>
    </w:tblPr>
  </w:style>
  <w:style w:type="table" w:customStyle="1" w:styleId="a2">
    <w:basedOn w:val="TableNormal"/>
    <w:pPr>
      <w:spacing w:after="0" w:line="240" w:lineRule="auto"/>
    </w:pPr>
    <w:rPr>
      <w:rFonts w:ascii="Arial" w:eastAsia="Arial" w:hAnsi="Arial" w:cs="Arial"/>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QWSOpcVHbtd7vixSKItqp8BNg==">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Nabila Fajri</dc:creator>
  <cp:lastModifiedBy>Asus</cp:lastModifiedBy>
  <cp:revision>2</cp:revision>
  <dcterms:created xsi:type="dcterms:W3CDTF">2024-09-09T08:07:00Z</dcterms:created>
  <dcterms:modified xsi:type="dcterms:W3CDTF">2024-09-09T08:07:00Z</dcterms:modified>
</cp:coreProperties>
</file>