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5FF0B" w14:textId="77777777" w:rsidR="00BE2F82" w:rsidRPr="00BE2F82" w:rsidRDefault="00BE2F82" w:rsidP="00BE2F82">
      <w:pPr>
        <w:rPr>
          <w:sz w:val="40"/>
          <w:szCs w:val="40"/>
        </w:rPr>
      </w:pPr>
      <w:r w:rsidRPr="00BE2F82">
        <w:rPr>
          <w:rFonts w:ascii="Segoe UI Emoji" w:hAnsi="Segoe UI Emoji" w:cs="Segoe UI Emoji"/>
          <w:sz w:val="40"/>
          <w:szCs w:val="40"/>
        </w:rPr>
        <w:t>📅</w:t>
      </w:r>
      <w:r w:rsidRPr="00BE2F82">
        <w:rPr>
          <w:sz w:val="40"/>
          <w:szCs w:val="40"/>
        </w:rPr>
        <w:t xml:space="preserve"> Planning pour la livraison de l’application – CIGN Gestion des cartes</w:t>
      </w:r>
    </w:p>
    <w:p w14:paraId="54E62E00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pict w14:anchorId="595E4AE5">
          <v:rect id="_x0000_i1146" style="width:0;height:1.5pt" o:hralign="center" o:hrstd="t" o:hr="t" fillcolor="#a0a0a0" stroked="f"/>
        </w:pict>
      </w:r>
    </w:p>
    <w:p w14:paraId="1D7F8A26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t>Phase 1 : Préparation et cadrage (Durée : 5 jours)</w:t>
      </w:r>
    </w:p>
    <w:p w14:paraId="40E3869B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18 août → 22 août 2025</w:t>
      </w:r>
      <w:r w:rsidRPr="00BE2F82">
        <w:rPr>
          <w:sz w:val="28"/>
          <w:szCs w:val="28"/>
        </w:rPr>
        <w:br/>
        <w:t>Objectifs :</w:t>
      </w:r>
    </w:p>
    <w:p w14:paraId="73AFC7FD" w14:textId="77777777" w:rsidR="00BE2F82" w:rsidRPr="00BE2F82" w:rsidRDefault="00BE2F82" w:rsidP="00BE2F82">
      <w:pPr>
        <w:numPr>
          <w:ilvl w:val="0"/>
          <w:numId w:val="27"/>
        </w:numPr>
        <w:rPr>
          <w:sz w:val="28"/>
          <w:szCs w:val="28"/>
        </w:rPr>
      </w:pPr>
      <w:r w:rsidRPr="00BE2F82">
        <w:rPr>
          <w:sz w:val="28"/>
          <w:szCs w:val="28"/>
        </w:rPr>
        <w:t>Valider toutes les spécifications fonctionnelles et techniques.</w:t>
      </w:r>
    </w:p>
    <w:p w14:paraId="39983364" w14:textId="77777777" w:rsidR="00BE2F82" w:rsidRPr="00BE2F82" w:rsidRDefault="00BE2F82" w:rsidP="00BE2F82">
      <w:pPr>
        <w:numPr>
          <w:ilvl w:val="0"/>
          <w:numId w:val="27"/>
        </w:numPr>
        <w:rPr>
          <w:sz w:val="28"/>
          <w:szCs w:val="28"/>
        </w:rPr>
      </w:pPr>
      <w:r w:rsidRPr="00BE2F82">
        <w:rPr>
          <w:sz w:val="28"/>
          <w:szCs w:val="28"/>
        </w:rPr>
        <w:t>Préparer l’environnement pour un développement structuré.</w:t>
      </w:r>
    </w:p>
    <w:p w14:paraId="1EF84E2F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t>Tâches détaillées :</w:t>
      </w:r>
    </w:p>
    <w:p w14:paraId="36DC2629" w14:textId="77777777" w:rsidR="00BE2F82" w:rsidRPr="00BE2F82" w:rsidRDefault="00BE2F82" w:rsidP="00BE2F82">
      <w:pPr>
        <w:numPr>
          <w:ilvl w:val="0"/>
          <w:numId w:val="28"/>
        </w:numPr>
        <w:rPr>
          <w:sz w:val="28"/>
          <w:szCs w:val="28"/>
        </w:rPr>
      </w:pPr>
      <w:r w:rsidRPr="00BE2F82">
        <w:rPr>
          <w:sz w:val="28"/>
          <w:szCs w:val="28"/>
        </w:rPr>
        <w:t>Validation du MCD et du MLD – Responsable : Chef de projet / Analyste – Livrable : Schéma validé</w:t>
      </w:r>
    </w:p>
    <w:p w14:paraId="36B0B881" w14:textId="77777777" w:rsidR="00BE2F82" w:rsidRPr="00BE2F82" w:rsidRDefault="00BE2F82" w:rsidP="00BE2F82">
      <w:pPr>
        <w:numPr>
          <w:ilvl w:val="0"/>
          <w:numId w:val="28"/>
        </w:numPr>
        <w:rPr>
          <w:sz w:val="28"/>
          <w:szCs w:val="28"/>
        </w:rPr>
      </w:pPr>
      <w:r w:rsidRPr="00BE2F82">
        <w:rPr>
          <w:sz w:val="28"/>
          <w:szCs w:val="28"/>
        </w:rPr>
        <w:t>Priorisation des modules – Responsable : Chef de projet – Livrable : Plan de priorité</w:t>
      </w:r>
    </w:p>
    <w:p w14:paraId="34A2FCE3" w14:textId="77777777" w:rsidR="00BE2F82" w:rsidRPr="00BE2F82" w:rsidRDefault="00BE2F82" w:rsidP="00BE2F82">
      <w:pPr>
        <w:numPr>
          <w:ilvl w:val="0"/>
          <w:numId w:val="28"/>
        </w:numPr>
        <w:rPr>
          <w:sz w:val="28"/>
          <w:szCs w:val="28"/>
        </w:rPr>
      </w:pPr>
      <w:r w:rsidRPr="00BE2F82">
        <w:rPr>
          <w:sz w:val="28"/>
          <w:szCs w:val="28"/>
        </w:rPr>
        <w:t xml:space="preserve">Préparation environnement de dev – Responsable : </w:t>
      </w:r>
      <w:proofErr w:type="spellStart"/>
      <w:r w:rsidRPr="00BE2F82">
        <w:rPr>
          <w:sz w:val="28"/>
          <w:szCs w:val="28"/>
        </w:rPr>
        <w:t>Dév</w:t>
      </w:r>
      <w:proofErr w:type="spellEnd"/>
      <w:r w:rsidRPr="00BE2F82">
        <w:rPr>
          <w:sz w:val="28"/>
          <w:szCs w:val="28"/>
        </w:rPr>
        <w:t xml:space="preserve"> Backend – Livrable : Environnement prêt</w:t>
      </w:r>
    </w:p>
    <w:p w14:paraId="6BCC6A00" w14:textId="77777777" w:rsidR="00BE2F82" w:rsidRPr="00BE2F82" w:rsidRDefault="00BE2F82" w:rsidP="00BE2F82">
      <w:pPr>
        <w:numPr>
          <w:ilvl w:val="0"/>
          <w:numId w:val="28"/>
        </w:numPr>
        <w:rPr>
          <w:sz w:val="28"/>
          <w:szCs w:val="28"/>
        </w:rPr>
      </w:pPr>
      <w:r w:rsidRPr="00BE2F82">
        <w:rPr>
          <w:sz w:val="28"/>
          <w:szCs w:val="28"/>
        </w:rPr>
        <w:t>Définition du workflow projet – Livrable : Planning détaillé</w:t>
      </w:r>
    </w:p>
    <w:p w14:paraId="1C0B8487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pict w14:anchorId="116C1C8B">
          <v:rect id="_x0000_i1147" style="width:0;height:1.5pt" o:hralign="center" o:hrstd="t" o:hr="t" fillcolor="#a0a0a0" stroked="f"/>
        </w:pict>
      </w:r>
    </w:p>
    <w:p w14:paraId="00E7F2B5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t>Phase 2 : Conception technique (Durée : 7 jours)</w:t>
      </w:r>
    </w:p>
    <w:p w14:paraId="5D56BE0D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23 août → 29 août 2025</w:t>
      </w:r>
      <w:r w:rsidRPr="00BE2F82">
        <w:rPr>
          <w:sz w:val="28"/>
          <w:szCs w:val="28"/>
        </w:rPr>
        <w:br/>
        <w:t>Objectifs :</w:t>
      </w:r>
    </w:p>
    <w:p w14:paraId="63C5F0AF" w14:textId="77777777" w:rsidR="00BE2F82" w:rsidRPr="00BE2F82" w:rsidRDefault="00BE2F82" w:rsidP="00BE2F82">
      <w:pPr>
        <w:numPr>
          <w:ilvl w:val="0"/>
          <w:numId w:val="29"/>
        </w:numPr>
        <w:rPr>
          <w:sz w:val="28"/>
          <w:szCs w:val="28"/>
        </w:rPr>
      </w:pPr>
      <w:r w:rsidRPr="00BE2F82">
        <w:rPr>
          <w:sz w:val="28"/>
          <w:szCs w:val="28"/>
        </w:rPr>
        <w:t>Structurer la base de données et l’architecture logicielle.</w:t>
      </w:r>
    </w:p>
    <w:p w14:paraId="3BAF4776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t>Tâches détaillées :</w:t>
      </w:r>
    </w:p>
    <w:p w14:paraId="4E554432" w14:textId="77777777" w:rsidR="00BE2F82" w:rsidRPr="00BE2F82" w:rsidRDefault="00BE2F82" w:rsidP="00BE2F82">
      <w:pPr>
        <w:numPr>
          <w:ilvl w:val="0"/>
          <w:numId w:val="30"/>
        </w:numPr>
        <w:rPr>
          <w:sz w:val="28"/>
          <w:szCs w:val="28"/>
        </w:rPr>
      </w:pPr>
      <w:r w:rsidRPr="00BE2F82">
        <w:rPr>
          <w:sz w:val="28"/>
          <w:szCs w:val="28"/>
        </w:rPr>
        <w:t xml:space="preserve">Création de la base de données – Responsable : </w:t>
      </w:r>
      <w:proofErr w:type="spellStart"/>
      <w:r w:rsidRPr="00BE2F82">
        <w:rPr>
          <w:sz w:val="28"/>
          <w:szCs w:val="28"/>
        </w:rPr>
        <w:t>Dév</w:t>
      </w:r>
      <w:proofErr w:type="spellEnd"/>
      <w:r w:rsidRPr="00BE2F82">
        <w:rPr>
          <w:sz w:val="28"/>
          <w:szCs w:val="28"/>
        </w:rPr>
        <w:t xml:space="preserve"> DB – Livrable : Base fonctionnelle</w:t>
      </w:r>
    </w:p>
    <w:p w14:paraId="38261332" w14:textId="77777777" w:rsidR="00BE2F82" w:rsidRPr="00BE2F82" w:rsidRDefault="00BE2F82" w:rsidP="00BE2F82">
      <w:pPr>
        <w:numPr>
          <w:ilvl w:val="0"/>
          <w:numId w:val="30"/>
        </w:numPr>
        <w:rPr>
          <w:sz w:val="28"/>
          <w:szCs w:val="28"/>
        </w:rPr>
      </w:pPr>
      <w:r w:rsidRPr="00BE2F82">
        <w:rPr>
          <w:sz w:val="28"/>
          <w:szCs w:val="28"/>
        </w:rPr>
        <w:t xml:space="preserve">Architecture de l’application – Responsable : </w:t>
      </w:r>
      <w:proofErr w:type="spellStart"/>
      <w:r w:rsidRPr="00BE2F82">
        <w:rPr>
          <w:sz w:val="28"/>
          <w:szCs w:val="28"/>
        </w:rPr>
        <w:t>Dév</w:t>
      </w:r>
      <w:proofErr w:type="spellEnd"/>
      <w:r w:rsidRPr="00BE2F82">
        <w:rPr>
          <w:sz w:val="28"/>
          <w:szCs w:val="28"/>
        </w:rPr>
        <w:t xml:space="preserve"> Backend – Livrable : Structure projet</w:t>
      </w:r>
    </w:p>
    <w:p w14:paraId="27BB479F" w14:textId="77777777" w:rsidR="00BE2F82" w:rsidRPr="00BE2F82" w:rsidRDefault="00BE2F82" w:rsidP="00BE2F82">
      <w:pPr>
        <w:numPr>
          <w:ilvl w:val="0"/>
          <w:numId w:val="30"/>
        </w:numPr>
        <w:rPr>
          <w:sz w:val="28"/>
          <w:szCs w:val="28"/>
        </w:rPr>
      </w:pPr>
      <w:r w:rsidRPr="00BE2F82">
        <w:rPr>
          <w:sz w:val="28"/>
          <w:szCs w:val="28"/>
        </w:rPr>
        <w:t>Définition des rôles utilisateurs – Livrable : Document rôles et droits</w:t>
      </w:r>
    </w:p>
    <w:p w14:paraId="56B76C29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lastRenderedPageBreak/>
        <w:pict w14:anchorId="7B8FC2CE">
          <v:rect id="_x0000_i1148" style="width:0;height:1.5pt" o:hralign="center" o:hrstd="t" o:hr="t" fillcolor="#a0a0a0" stroked="f"/>
        </w:pict>
      </w:r>
    </w:p>
    <w:p w14:paraId="55BD5316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t>Phase 3 : Développement des modules (Durée : 30 jours)</w:t>
      </w:r>
    </w:p>
    <w:p w14:paraId="5B2945F0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30 août → 28 septembre 2025</w:t>
      </w:r>
    </w:p>
    <w:p w14:paraId="596CE4F3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🔹</w:t>
      </w:r>
      <w:r w:rsidRPr="00BE2F82">
        <w:rPr>
          <w:sz w:val="28"/>
          <w:szCs w:val="28"/>
        </w:rPr>
        <w:t xml:space="preserve"> Module 1 : Site e-commerce / Catalogue en ligne (7 jours)</w:t>
      </w:r>
    </w:p>
    <w:p w14:paraId="4198132C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30 août → 5 septembre 2025</w:t>
      </w:r>
      <w:r w:rsidRPr="00BE2F82">
        <w:rPr>
          <w:sz w:val="28"/>
          <w:szCs w:val="28"/>
        </w:rPr>
        <w:br/>
        <w:t>Livrable : Catalogue en ligne fonctionnel</w:t>
      </w:r>
    </w:p>
    <w:p w14:paraId="0224511C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🔹</w:t>
      </w:r>
      <w:r w:rsidRPr="00BE2F82">
        <w:rPr>
          <w:sz w:val="28"/>
          <w:szCs w:val="28"/>
        </w:rPr>
        <w:t xml:space="preserve"> Module 2 : Gestion des stocks (7 jours)</w:t>
      </w:r>
    </w:p>
    <w:p w14:paraId="464855A5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6 septembre → 12 septembre 2025</w:t>
      </w:r>
      <w:r w:rsidRPr="00BE2F82">
        <w:rPr>
          <w:sz w:val="28"/>
          <w:szCs w:val="28"/>
        </w:rPr>
        <w:br/>
        <w:t>Livrable : Module stock fonctionnel</w:t>
      </w:r>
    </w:p>
    <w:p w14:paraId="600A76CE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🔹</w:t>
      </w:r>
      <w:r w:rsidRPr="00BE2F82">
        <w:rPr>
          <w:sz w:val="28"/>
          <w:szCs w:val="28"/>
        </w:rPr>
        <w:t xml:space="preserve"> Module 3 : Gestion de la production (6 jours)</w:t>
      </w:r>
    </w:p>
    <w:p w14:paraId="0C7CA1D8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13 septembre → 18 septembre 2025</w:t>
      </w:r>
      <w:r w:rsidRPr="00BE2F82">
        <w:rPr>
          <w:sz w:val="28"/>
          <w:szCs w:val="28"/>
        </w:rPr>
        <w:br/>
        <w:t>Livrable : Module production opérationnel</w:t>
      </w:r>
    </w:p>
    <w:p w14:paraId="24598941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🔹</w:t>
      </w:r>
      <w:r w:rsidRPr="00BE2F82">
        <w:rPr>
          <w:sz w:val="28"/>
          <w:szCs w:val="28"/>
        </w:rPr>
        <w:t xml:space="preserve"> Module 4 : Gestion des ventes (7 jours)</w:t>
      </w:r>
    </w:p>
    <w:p w14:paraId="19F3356B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19 septembre → 25 septembre 2025</w:t>
      </w:r>
      <w:r w:rsidRPr="00BE2F82">
        <w:rPr>
          <w:sz w:val="28"/>
          <w:szCs w:val="28"/>
        </w:rPr>
        <w:br/>
        <w:t>Livrable : Module ventes opérationnel</w:t>
      </w:r>
    </w:p>
    <w:p w14:paraId="22550332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🔹</w:t>
      </w:r>
      <w:r w:rsidRPr="00BE2F82">
        <w:rPr>
          <w:sz w:val="28"/>
          <w:szCs w:val="28"/>
        </w:rPr>
        <w:t xml:space="preserve"> Module 5 : Gestion de la caisse (5 jours)</w:t>
      </w:r>
    </w:p>
    <w:p w14:paraId="326846EB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26 septembre → 30 septembre 2025</w:t>
      </w:r>
      <w:r w:rsidRPr="00BE2F82">
        <w:rPr>
          <w:sz w:val="28"/>
          <w:szCs w:val="28"/>
        </w:rPr>
        <w:br/>
        <w:t>Livrable : Module caisse fonctionnel</w:t>
      </w:r>
    </w:p>
    <w:p w14:paraId="65757039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🔹</w:t>
      </w:r>
      <w:r w:rsidRPr="00BE2F82">
        <w:rPr>
          <w:sz w:val="28"/>
          <w:szCs w:val="28"/>
        </w:rPr>
        <w:t xml:space="preserve"> Module 6 : Authentification &amp; gestion utilisateurs (5 jours)</w:t>
      </w:r>
    </w:p>
    <w:p w14:paraId="655F2627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1er octobre → 5 octobre 2025</w:t>
      </w:r>
      <w:r w:rsidRPr="00BE2F82">
        <w:rPr>
          <w:sz w:val="28"/>
          <w:szCs w:val="28"/>
        </w:rPr>
        <w:br/>
        <w:t>Livrable : Module authentification opérationnel</w:t>
      </w:r>
    </w:p>
    <w:p w14:paraId="0E479225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pict w14:anchorId="55314F85">
          <v:rect id="_x0000_i1149" style="width:0;height:1.5pt" o:hralign="center" o:hrstd="t" o:hr="t" fillcolor="#a0a0a0" stroked="f"/>
        </w:pict>
      </w:r>
    </w:p>
    <w:p w14:paraId="6ABE3F19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t>Phase 4 : Tests et validation (Durée : 10 jours)</w:t>
      </w:r>
    </w:p>
    <w:p w14:paraId="1F87A1FD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6 octobre → 15 octobre 2025</w:t>
      </w:r>
    </w:p>
    <w:p w14:paraId="315E1CB6" w14:textId="77777777" w:rsidR="00BE2F82" w:rsidRPr="00BE2F82" w:rsidRDefault="00BE2F82" w:rsidP="00BE2F82">
      <w:pPr>
        <w:numPr>
          <w:ilvl w:val="0"/>
          <w:numId w:val="31"/>
        </w:numPr>
        <w:rPr>
          <w:sz w:val="28"/>
          <w:szCs w:val="28"/>
        </w:rPr>
      </w:pPr>
      <w:r w:rsidRPr="00BE2F82">
        <w:rPr>
          <w:sz w:val="28"/>
          <w:szCs w:val="28"/>
        </w:rPr>
        <w:t>Tests unitaires, intégration et tests utilisateurs.</w:t>
      </w:r>
    </w:p>
    <w:p w14:paraId="028035A2" w14:textId="77777777" w:rsidR="00BE2F82" w:rsidRPr="00BE2F82" w:rsidRDefault="00BE2F82" w:rsidP="00BE2F82">
      <w:pPr>
        <w:numPr>
          <w:ilvl w:val="0"/>
          <w:numId w:val="31"/>
        </w:numPr>
        <w:rPr>
          <w:sz w:val="28"/>
          <w:szCs w:val="28"/>
        </w:rPr>
      </w:pPr>
      <w:r w:rsidRPr="00BE2F82">
        <w:rPr>
          <w:sz w:val="28"/>
          <w:szCs w:val="28"/>
        </w:rPr>
        <w:t>Livrable : Plateforme testée et corrigée</w:t>
      </w:r>
    </w:p>
    <w:p w14:paraId="0B962E38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lastRenderedPageBreak/>
        <w:pict w14:anchorId="5FC496BA">
          <v:rect id="_x0000_i1150" style="width:0;height:1.5pt" o:hralign="center" o:hrstd="t" o:hr="t" fillcolor="#a0a0a0" stroked="f"/>
        </w:pict>
      </w:r>
    </w:p>
    <w:p w14:paraId="1B77CDD3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t>Phase 5 : Mise en ligne et maintenance (Durée : 5 jours + suivi)</w:t>
      </w:r>
    </w:p>
    <w:p w14:paraId="5E1FD9F4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16 octobre → 20 octobre 2025</w:t>
      </w:r>
    </w:p>
    <w:p w14:paraId="06F94D15" w14:textId="77777777" w:rsidR="00BE2F82" w:rsidRPr="00BE2F82" w:rsidRDefault="00BE2F82" w:rsidP="00BE2F82">
      <w:pPr>
        <w:numPr>
          <w:ilvl w:val="0"/>
          <w:numId w:val="32"/>
        </w:numPr>
        <w:rPr>
          <w:sz w:val="28"/>
          <w:szCs w:val="28"/>
        </w:rPr>
      </w:pPr>
      <w:r w:rsidRPr="00BE2F82">
        <w:rPr>
          <w:sz w:val="28"/>
          <w:szCs w:val="28"/>
        </w:rPr>
        <w:t>Déploiement progressif.</w:t>
      </w:r>
    </w:p>
    <w:p w14:paraId="250EDBEC" w14:textId="77777777" w:rsidR="00BE2F82" w:rsidRPr="00BE2F82" w:rsidRDefault="00BE2F82" w:rsidP="00BE2F82">
      <w:pPr>
        <w:numPr>
          <w:ilvl w:val="0"/>
          <w:numId w:val="32"/>
        </w:numPr>
        <w:rPr>
          <w:sz w:val="28"/>
          <w:szCs w:val="28"/>
        </w:rPr>
      </w:pPr>
      <w:r w:rsidRPr="00BE2F82">
        <w:rPr>
          <w:sz w:val="28"/>
          <w:szCs w:val="28"/>
        </w:rPr>
        <w:t>Livrable : Application en production et sécurisée</w:t>
      </w:r>
    </w:p>
    <w:p w14:paraId="4617B68A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pict w14:anchorId="13D74F9D">
          <v:rect id="_x0000_i1151" style="width:0;height:1.5pt" o:hralign="center" o:hrstd="t" o:hr="t" fillcolor="#a0a0a0" stroked="f"/>
        </w:pict>
      </w:r>
    </w:p>
    <w:p w14:paraId="16C2A2C1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sz w:val="28"/>
          <w:szCs w:val="28"/>
        </w:rPr>
        <w:t>Phase 6 : Documentation et formation (Durée : 5 jours)</w:t>
      </w:r>
    </w:p>
    <w:p w14:paraId="43EA78B1" w14:textId="77777777" w:rsidR="00BE2F82" w:rsidRPr="00BE2F82" w:rsidRDefault="00BE2F82" w:rsidP="00BE2F82">
      <w:pPr>
        <w:rPr>
          <w:sz w:val="28"/>
          <w:szCs w:val="28"/>
        </w:rPr>
      </w:pPr>
      <w:r w:rsidRPr="00BE2F82">
        <w:rPr>
          <w:rFonts w:ascii="Segoe UI Emoji" w:hAnsi="Segoe UI Emoji" w:cs="Segoe UI Emoji"/>
          <w:sz w:val="28"/>
          <w:szCs w:val="28"/>
        </w:rPr>
        <w:t>📆</w:t>
      </w:r>
      <w:r w:rsidRPr="00BE2F82">
        <w:rPr>
          <w:sz w:val="28"/>
          <w:szCs w:val="28"/>
        </w:rPr>
        <w:t xml:space="preserve"> 21 octobre → 25 octobre 2025</w:t>
      </w:r>
    </w:p>
    <w:p w14:paraId="1524E915" w14:textId="7B24CBB6" w:rsidR="00BE2F82" w:rsidRPr="00BE2F82" w:rsidRDefault="004711D4" w:rsidP="00BE2F82">
      <w:pPr>
        <w:numPr>
          <w:ilvl w:val="0"/>
          <w:numId w:val="33"/>
        </w:numPr>
        <w:rPr>
          <w:sz w:val="28"/>
          <w:szCs w:val="28"/>
        </w:rPr>
      </w:pPr>
      <w:r w:rsidRPr="00BE2F82">
        <w:rPr>
          <w:sz w:val="28"/>
          <w:szCs w:val="28"/>
        </w:rPr>
        <w:t>Rédaction manuelle</w:t>
      </w:r>
      <w:r w:rsidR="00BE2F82" w:rsidRPr="00BE2F82">
        <w:rPr>
          <w:sz w:val="28"/>
          <w:szCs w:val="28"/>
        </w:rPr>
        <w:t xml:space="preserve"> + tutoriels.</w:t>
      </w:r>
    </w:p>
    <w:p w14:paraId="440E88BF" w14:textId="77777777" w:rsidR="00BE2F82" w:rsidRPr="00BE2F82" w:rsidRDefault="00BE2F82" w:rsidP="00BE2F82">
      <w:pPr>
        <w:numPr>
          <w:ilvl w:val="0"/>
          <w:numId w:val="33"/>
        </w:numPr>
        <w:rPr>
          <w:sz w:val="28"/>
          <w:szCs w:val="28"/>
        </w:rPr>
      </w:pPr>
      <w:r w:rsidRPr="00BE2F82">
        <w:rPr>
          <w:sz w:val="28"/>
          <w:szCs w:val="28"/>
        </w:rPr>
        <w:t>Formation des agents.</w:t>
      </w:r>
    </w:p>
    <w:p w14:paraId="7CA0D11D" w14:textId="77777777" w:rsidR="00BE2F82" w:rsidRPr="00BE2F82" w:rsidRDefault="00BE2F82" w:rsidP="00BE2F82">
      <w:pPr>
        <w:numPr>
          <w:ilvl w:val="0"/>
          <w:numId w:val="33"/>
        </w:numPr>
        <w:rPr>
          <w:sz w:val="28"/>
          <w:szCs w:val="28"/>
        </w:rPr>
      </w:pPr>
      <w:r w:rsidRPr="00BE2F82">
        <w:rPr>
          <w:sz w:val="28"/>
          <w:szCs w:val="28"/>
        </w:rPr>
        <w:t>Livrable : Documentation complète et utilisateurs formés</w:t>
      </w:r>
    </w:p>
    <w:p w14:paraId="7F5B6561" w14:textId="77777777" w:rsidR="0065291F" w:rsidRPr="00BE2F82" w:rsidRDefault="0065291F" w:rsidP="00BE2F82">
      <w:pPr>
        <w:rPr>
          <w:sz w:val="28"/>
          <w:szCs w:val="28"/>
        </w:rPr>
      </w:pPr>
    </w:p>
    <w:sectPr w:rsidR="0065291F" w:rsidRPr="00BE2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012D"/>
    <w:multiLevelType w:val="multilevel"/>
    <w:tmpl w:val="87A8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5B69"/>
    <w:multiLevelType w:val="multilevel"/>
    <w:tmpl w:val="073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83574"/>
    <w:multiLevelType w:val="multilevel"/>
    <w:tmpl w:val="D92E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E2817"/>
    <w:multiLevelType w:val="multilevel"/>
    <w:tmpl w:val="543C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F2A9D"/>
    <w:multiLevelType w:val="multilevel"/>
    <w:tmpl w:val="E568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E136F"/>
    <w:multiLevelType w:val="multilevel"/>
    <w:tmpl w:val="574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31542"/>
    <w:multiLevelType w:val="multilevel"/>
    <w:tmpl w:val="95B6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25EAA"/>
    <w:multiLevelType w:val="multilevel"/>
    <w:tmpl w:val="D338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03549"/>
    <w:multiLevelType w:val="multilevel"/>
    <w:tmpl w:val="B9BC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72869"/>
    <w:multiLevelType w:val="multilevel"/>
    <w:tmpl w:val="FC08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3C46FC"/>
    <w:multiLevelType w:val="multilevel"/>
    <w:tmpl w:val="EE3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4008C"/>
    <w:multiLevelType w:val="multilevel"/>
    <w:tmpl w:val="6CC4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67903"/>
    <w:multiLevelType w:val="multilevel"/>
    <w:tmpl w:val="809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743EC"/>
    <w:multiLevelType w:val="multilevel"/>
    <w:tmpl w:val="EA3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F3A38"/>
    <w:multiLevelType w:val="multilevel"/>
    <w:tmpl w:val="88DE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413372"/>
    <w:multiLevelType w:val="multilevel"/>
    <w:tmpl w:val="ACB8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82299"/>
    <w:multiLevelType w:val="multilevel"/>
    <w:tmpl w:val="E012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E61454"/>
    <w:multiLevelType w:val="multilevel"/>
    <w:tmpl w:val="06A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94D75"/>
    <w:multiLevelType w:val="multilevel"/>
    <w:tmpl w:val="B2F0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9A2B3B"/>
    <w:multiLevelType w:val="multilevel"/>
    <w:tmpl w:val="85B2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83BFD"/>
    <w:multiLevelType w:val="multilevel"/>
    <w:tmpl w:val="1B4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726121"/>
    <w:multiLevelType w:val="multilevel"/>
    <w:tmpl w:val="03DED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B32974"/>
    <w:multiLevelType w:val="multilevel"/>
    <w:tmpl w:val="0024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C32FB"/>
    <w:multiLevelType w:val="multilevel"/>
    <w:tmpl w:val="2682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A20241"/>
    <w:multiLevelType w:val="multilevel"/>
    <w:tmpl w:val="68AC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632D72"/>
    <w:multiLevelType w:val="multilevel"/>
    <w:tmpl w:val="3BF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9643F"/>
    <w:multiLevelType w:val="multilevel"/>
    <w:tmpl w:val="0AEC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95A54"/>
    <w:multiLevelType w:val="multilevel"/>
    <w:tmpl w:val="1114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A725EA"/>
    <w:multiLevelType w:val="multilevel"/>
    <w:tmpl w:val="652A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AB7B05"/>
    <w:multiLevelType w:val="multilevel"/>
    <w:tmpl w:val="9EF2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038DF"/>
    <w:multiLevelType w:val="multilevel"/>
    <w:tmpl w:val="1A78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957D80"/>
    <w:multiLevelType w:val="multilevel"/>
    <w:tmpl w:val="C362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A36C97"/>
    <w:multiLevelType w:val="multilevel"/>
    <w:tmpl w:val="3E7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604859">
    <w:abstractNumId w:val="20"/>
  </w:num>
  <w:num w:numId="2" w16cid:durableId="2092311242">
    <w:abstractNumId w:val="21"/>
  </w:num>
  <w:num w:numId="3" w16cid:durableId="1521434855">
    <w:abstractNumId w:val="22"/>
  </w:num>
  <w:num w:numId="4" w16cid:durableId="1954089074">
    <w:abstractNumId w:val="14"/>
  </w:num>
  <w:num w:numId="5" w16cid:durableId="58747559">
    <w:abstractNumId w:val="11"/>
  </w:num>
  <w:num w:numId="6" w16cid:durableId="1093664785">
    <w:abstractNumId w:val="25"/>
  </w:num>
  <w:num w:numId="7" w16cid:durableId="581108752">
    <w:abstractNumId w:val="13"/>
  </w:num>
  <w:num w:numId="8" w16cid:durableId="1700428928">
    <w:abstractNumId w:val="2"/>
  </w:num>
  <w:num w:numId="9" w16cid:durableId="143931544">
    <w:abstractNumId w:val="1"/>
  </w:num>
  <w:num w:numId="10" w16cid:durableId="1677226155">
    <w:abstractNumId w:val="28"/>
  </w:num>
  <w:num w:numId="11" w16cid:durableId="443112674">
    <w:abstractNumId w:val="6"/>
  </w:num>
  <w:num w:numId="12" w16cid:durableId="204103387">
    <w:abstractNumId w:val="8"/>
  </w:num>
  <w:num w:numId="13" w16cid:durableId="1304627294">
    <w:abstractNumId w:val="32"/>
  </w:num>
  <w:num w:numId="14" w16cid:durableId="1767143264">
    <w:abstractNumId w:val="9"/>
  </w:num>
  <w:num w:numId="15" w16cid:durableId="1417045848">
    <w:abstractNumId w:val="26"/>
  </w:num>
  <w:num w:numId="16" w16cid:durableId="844518260">
    <w:abstractNumId w:val="24"/>
  </w:num>
  <w:num w:numId="17" w16cid:durableId="819230762">
    <w:abstractNumId w:val="23"/>
  </w:num>
  <w:num w:numId="18" w16cid:durableId="721711268">
    <w:abstractNumId w:val="18"/>
  </w:num>
  <w:num w:numId="19" w16cid:durableId="1412119607">
    <w:abstractNumId w:val="0"/>
  </w:num>
  <w:num w:numId="20" w16cid:durableId="1627813289">
    <w:abstractNumId w:val="19"/>
  </w:num>
  <w:num w:numId="21" w16cid:durableId="444616141">
    <w:abstractNumId w:val="17"/>
  </w:num>
  <w:num w:numId="22" w16cid:durableId="1152600656">
    <w:abstractNumId w:val="31"/>
  </w:num>
  <w:num w:numId="23" w16cid:durableId="2086148691">
    <w:abstractNumId w:val="5"/>
  </w:num>
  <w:num w:numId="24" w16cid:durableId="548302809">
    <w:abstractNumId w:val="4"/>
  </w:num>
  <w:num w:numId="25" w16cid:durableId="363096478">
    <w:abstractNumId w:val="15"/>
  </w:num>
  <w:num w:numId="26" w16cid:durableId="1427842988">
    <w:abstractNumId w:val="12"/>
  </w:num>
  <w:num w:numId="27" w16cid:durableId="379479351">
    <w:abstractNumId w:val="3"/>
  </w:num>
  <w:num w:numId="28" w16cid:durableId="653607546">
    <w:abstractNumId w:val="16"/>
  </w:num>
  <w:num w:numId="29" w16cid:durableId="188764060">
    <w:abstractNumId w:val="29"/>
  </w:num>
  <w:num w:numId="30" w16cid:durableId="1389258955">
    <w:abstractNumId w:val="27"/>
  </w:num>
  <w:num w:numId="31" w16cid:durableId="944069825">
    <w:abstractNumId w:val="30"/>
  </w:num>
  <w:num w:numId="32" w16cid:durableId="524094581">
    <w:abstractNumId w:val="10"/>
  </w:num>
  <w:num w:numId="33" w16cid:durableId="2118670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1F"/>
    <w:rsid w:val="00000F11"/>
    <w:rsid w:val="00017967"/>
    <w:rsid w:val="004711D4"/>
    <w:rsid w:val="0065291F"/>
    <w:rsid w:val="00BE2F82"/>
    <w:rsid w:val="00F8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9064"/>
  <w15:chartTrackingRefBased/>
  <w15:docId w15:val="{5026B8DB-A6AF-4F41-A5D6-F7AC9563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2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2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2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2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2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2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2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2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2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2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2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291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291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29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29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29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29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2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2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2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2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2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29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29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291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2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291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2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Agness</dc:creator>
  <cp:keywords/>
  <dc:description/>
  <cp:lastModifiedBy>David Agness</cp:lastModifiedBy>
  <cp:revision>3</cp:revision>
  <dcterms:created xsi:type="dcterms:W3CDTF">2025-08-18T00:58:00Z</dcterms:created>
  <dcterms:modified xsi:type="dcterms:W3CDTF">2025-08-18T14:09:00Z</dcterms:modified>
</cp:coreProperties>
</file>