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Альтер-Эго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ней живут две сущности - закалённая и сильная внешне, но реальная слабая и боязливая, которой хочется кричать от боли. Две в одной. Две альтернативные сущности внутри.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Лмтр пытается всё время сломать героиню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Эльэмтеер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Письмо получает в своих грёзах, где ей говорят, что она жива (намекают)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