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Kalman Filter 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卡尔曼滤波器其实不是个滤波器，正确的名字是卡尔曼估测器（Kalman Estimator），它的作用是去估测系统状态，由于卡尔曼估测器效果非常好，所以它看起来像是滤除掉了很多杂波。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卡尔曼滤波器只适用于线性系统（小车在匀速、低加速情况下近似）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1012190</wp:posOffset>
            </wp:positionV>
            <wp:extent cx="5956935" cy="2515870"/>
            <wp:effectExtent l="0" t="0" r="12065" b="1143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卡尔曼滤波器所处理的信号噪声必须服从正态分布，也就是说它无法完全滤除掉加速度计里的震动噪声，对于这个问题，应该先对加速度计采用合适的滤波器平滑掉噪声（均值滤波，中值滤波，低通滤波等等）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使用前必须先对加速度计进行测量，确定在禁止状态下加速度计的标准差，作为卡尔曼滤波器的R参数，当然，简单的办法是查数据手册得知标准差，或者直接调试R值。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sz w:val="20"/>
          <w:szCs w:val="20"/>
          <w:lang w:val="en-US" w:eastAsia="zh-CN"/>
        </w:rPr>
        <w:t>Kalman Filter程序使用说明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程序总共包含四个函数可供调用：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b/>
          <w:color w:val="7F0055"/>
          <w:sz w:val="18"/>
          <w:szCs w:val="18"/>
        </w:rPr>
        <w:t>void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000000"/>
          <w:sz w:val="18"/>
          <w:szCs w:val="18"/>
        </w:rPr>
        <w:t>initKalmanFilter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color w:val="005032"/>
          <w:sz w:val="18"/>
          <w:szCs w:val="18"/>
        </w:rPr>
        <w:t>KFParameter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*p, 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sampleTime, 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coef, 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R);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000000"/>
          <w:sz w:val="18"/>
          <w:szCs w:val="18"/>
        </w:rPr>
        <w:t>kalmanFilter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color w:val="005032"/>
          <w:sz w:val="18"/>
          <w:szCs w:val="18"/>
        </w:rPr>
        <w:t>KFParameter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*p, 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accAngle, 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gyroRate);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b/>
          <w:color w:val="7F0055"/>
          <w:sz w:val="18"/>
          <w:szCs w:val="18"/>
        </w:rPr>
        <w:t>void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000000"/>
          <w:sz w:val="18"/>
          <w:szCs w:val="18"/>
        </w:rPr>
        <w:t>setKFCoef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color w:val="005032"/>
          <w:sz w:val="18"/>
          <w:szCs w:val="18"/>
        </w:rPr>
        <w:t>KFParameter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*p, 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coef);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b/>
          <w:color w:val="7F0055"/>
          <w:sz w:val="18"/>
          <w:szCs w:val="18"/>
        </w:rPr>
        <w:t>void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000000"/>
          <w:sz w:val="18"/>
          <w:szCs w:val="18"/>
        </w:rPr>
        <w:t>setKFMeasureNoise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color w:val="005032"/>
          <w:sz w:val="18"/>
          <w:szCs w:val="18"/>
        </w:rPr>
        <w:t>KFParameter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*p, 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R);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szCs w:val="20"/>
        </w:rPr>
      </w:pPr>
    </w:p>
    <w:p>
      <w:pPr>
        <w:numPr>
          <w:numId w:val="0"/>
        </w:numPr>
        <w:rPr>
          <w:rFonts w:hint="eastAsia" w:ascii="Courier New" w:hAnsi="Courier New" w:eastAsia="微软雅黑"/>
          <w:color w:val="000000"/>
          <w:sz w:val="20"/>
          <w:szCs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>初始化滤波器：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5032"/>
          <w:sz w:val="18"/>
          <w:szCs w:val="18"/>
        </w:rPr>
        <w:t>KFParameter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kfp;</w:t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3F7F5F"/>
          <w:sz w:val="18"/>
          <w:szCs w:val="18"/>
        </w:rPr>
        <w:t>//定义一个结构体用于存储计算结果和参数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5032"/>
          <w:sz w:val="18"/>
          <w:szCs w:val="18"/>
        </w:rPr>
        <w:t>KFParameter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*p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Courier New" w:hAnsi="Courier New"/>
          <w:color w:val="000000"/>
          <w:sz w:val="18"/>
          <w:szCs w:val="18"/>
        </w:rPr>
        <w:t>&amp;kfp;</w:t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3F7F5F"/>
          <w:sz w:val="18"/>
          <w:szCs w:val="18"/>
        </w:rPr>
        <w:t>//定义一个指针用于传递参数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initKalmanFilter(p,0.5,0.001,2);</w:t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3F7F5F"/>
          <w:sz w:val="18"/>
          <w:szCs w:val="18"/>
        </w:rPr>
        <w:t>//初始化滤波器，这里采样时间0.5s,比例0.001,加速度计标准差2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urier New" w:hAnsi="Courier New" w:eastAsia="微软雅黑"/>
          <w:sz w:val="20"/>
          <w:szCs w:val="20"/>
          <w:lang w:val="en-US" w:eastAsia="zh-CN"/>
        </w:rPr>
      </w:pPr>
      <w:r>
        <w:rPr>
          <w:rFonts w:hint="eastAsia" w:ascii="Courier New" w:hAnsi="Courier New"/>
          <w:sz w:val="20"/>
          <w:szCs w:val="20"/>
          <w:lang w:val="en-US" w:eastAsia="zh-CN"/>
        </w:rPr>
        <w:t>之后反复调用</w:t>
      </w:r>
      <w:r>
        <w:rPr>
          <w:rFonts w:hint="eastAsia" w:ascii="Courier New" w:hAnsi="Courier New"/>
          <w:color w:val="000000"/>
          <w:sz w:val="20"/>
          <w:szCs w:val="20"/>
        </w:rPr>
        <w:t>kalmanFilter</w:t>
      </w: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>函数进行数据融合：</w:t>
      </w:r>
    </w:p>
    <w:p>
      <w:pPr>
        <w:numPr>
          <w:numId w:val="0"/>
        </w:numPr>
        <w:rPr>
          <w:rFonts w:hint="eastAsia" w:ascii="Courier New" w:hAnsi="Courier New"/>
          <w:color w:val="3F7F5F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fuseAngle=kalmanFilter(p,accAngle, gyroRate);</w:t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3F7F5F"/>
          <w:sz w:val="18"/>
          <w:szCs w:val="18"/>
        </w:rPr>
        <w:t>//在主程序里反复调用即可</w:t>
      </w:r>
    </w:p>
    <w:p>
      <w:pPr>
        <w:numPr>
          <w:numId w:val="0"/>
        </w:numPr>
        <w:rPr>
          <w:rFonts w:hint="eastAsia" w:ascii="Courier New" w:hAnsi="Courier New"/>
          <w:color w:val="3F7F5F"/>
          <w:sz w:val="20"/>
          <w:szCs w:val="20"/>
        </w:rPr>
      </w:pP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szCs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0"/>
        </w:rPr>
        <w:t>accAngle</w:t>
      </w: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>是加速度计数据计算出来的角度，</w:t>
      </w:r>
      <w:r>
        <w:rPr>
          <w:rFonts w:hint="eastAsia" w:ascii="Courier New" w:hAnsi="Courier New"/>
          <w:color w:val="000000"/>
          <w:sz w:val="18"/>
          <w:szCs w:val="18"/>
        </w:rPr>
        <w:t>accAngle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=atan2(accZ,accY)</w:t>
      </w: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>可以计算出角度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szCs w:val="20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</w:rPr>
        <w:t>gyroRate</w:t>
      </w: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>是陀螺仪读取的角速度值，单位rad/s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szCs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>卡尔曼滤波器有两个参数需要手动调节，一个是过程噪声Q，一个是采样噪声R，简单调试方法：</w:t>
      </w:r>
    </w:p>
    <w:p>
      <w:pPr>
        <w:numPr>
          <w:numId w:val="0"/>
        </w:numPr>
        <w:ind w:firstLine="420" w:firstLineChars="0"/>
        <w:rPr>
          <w:rFonts w:hint="eastAsia" w:ascii="Courier New" w:hAnsi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 xml:space="preserve">调试Q已简化为调用 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setKFCoef(p,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coef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  <w:t>,coef</w:t>
      </w:r>
      <w:r>
        <w:rPr>
          <w:rFonts w:hint="eastAsia" w:ascii="Courier New" w:hAnsi="Courier New"/>
          <w:color w:val="000000"/>
          <w:sz w:val="20"/>
          <w:szCs w:val="20"/>
          <w:highlight w:val="white"/>
          <w:lang w:val="en-US" w:eastAsia="zh-CN"/>
        </w:rPr>
        <w:t>一般介于0~1，是个很小的值</w:t>
      </w:r>
    </w:p>
    <w:p>
      <w:pPr>
        <w:numPr>
          <w:numId w:val="0"/>
        </w:numPr>
        <w:ind w:firstLine="420" w:firstLineChars="0"/>
        <w:rPr>
          <w:rFonts w:hint="eastAsia" w:ascii="Courier New" w:hAnsi="Courier New"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0"/>
          <w:highlight w:val="white"/>
          <w:lang w:val="en-US" w:eastAsia="zh-CN"/>
        </w:rPr>
        <w:t>调试R调用</w:t>
      </w:r>
      <w:r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  <w:t>setKFMeasureNoise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(p,</w:t>
      </w:r>
      <w:r>
        <w:rPr>
          <w:rFonts w:hint="eastAsia" w:ascii="Courier New" w:hAnsi="Courier New"/>
          <w:b/>
          <w:color w:val="7F0055"/>
          <w:sz w:val="18"/>
          <w:szCs w:val="18"/>
        </w:rPr>
        <w:t>float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  <w:lang w:eastAsia="zh-CN"/>
        </w:rPr>
        <w:t>，</w:t>
      </w:r>
      <w:r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  <w:t>R</w:t>
      </w:r>
      <w:r>
        <w:rPr>
          <w:rFonts w:hint="eastAsia" w:ascii="Courier New" w:hAnsi="Courier New"/>
          <w:color w:val="000000"/>
          <w:sz w:val="20"/>
          <w:szCs w:val="20"/>
          <w:highlight w:val="white"/>
          <w:lang w:val="en-US" w:eastAsia="zh-CN"/>
        </w:rPr>
        <w:t>是加速度计方差，可从0~2开始尝试</w:t>
      </w:r>
    </w:p>
    <w:sectPr>
      <w:pgSz w:w="11906" w:h="16838"/>
      <w:pgMar w:top="1134" w:right="1080" w:bottom="144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52637">
    <w:nsid w:val="56F4531D"/>
    <w:multiLevelType w:val="singleLevel"/>
    <w:tmpl w:val="56F4531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8526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F446C"/>
    <w:rsid w:val="077A7318"/>
    <w:rsid w:val="0AD94BB3"/>
    <w:rsid w:val="14E47C93"/>
    <w:rsid w:val="20764C66"/>
    <w:rsid w:val="30607518"/>
    <w:rsid w:val="36C1028A"/>
    <w:rsid w:val="3BED556F"/>
    <w:rsid w:val="3DFD4C39"/>
    <w:rsid w:val="40EC699E"/>
    <w:rsid w:val="4A900C01"/>
    <w:rsid w:val="4C525125"/>
    <w:rsid w:val="4DC433B0"/>
    <w:rsid w:val="4E016640"/>
    <w:rsid w:val="576F62CB"/>
    <w:rsid w:val="59D16A35"/>
    <w:rsid w:val="5BDA740E"/>
    <w:rsid w:val="64826F21"/>
    <w:rsid w:val="6615440F"/>
    <w:rsid w:val="6DC61AAE"/>
    <w:rsid w:val="73A03E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2016-03-24T20:31:00Z</dcterms:created>
  <dc:creator>Lichao</dc:creator>
  <cp:lastModifiedBy>Lichao</cp:lastModifiedBy>
  <dcterms:modified xsi:type="dcterms:W3CDTF">2016-03-25T03:33:14Z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