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PID仿真与参数自整定说明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源文件在src文件夹中，主要包括三个文件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Car.cpp 小车仿真程序，目前仅仅模拟车子在水平方向直线运动的情况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Pid.cpp PID仿真程序，里面的twiddle()函数就是参数自整定算法，使用附带的样例，经过80多次尝试可以找到最优值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Test.cpp 测试car和pid的主程序，可以修改里面的参数尝试不同的效果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运行后会显示刚才仿真时段里每一步小车的速度和距离，同时输出这些数据到result.csv，可以用excel绘制曲线观察效果。以下是程序自带样例的原始PID和自整定PID的对比结果。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/>
        </w:rPr>
        <w:t xml:space="preserve">P 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eastAsia" w:ascii="Courier New" w:hAnsi="Courier New" w:cs="Courier New"/>
          <w:lang w:val="en-US" w:eastAsia="zh-CN"/>
        </w:rPr>
        <w:t>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 xml:space="preserve">D </w:t>
      </w:r>
      <w:r>
        <w:rPr>
          <w:rFonts w:hint="eastAsia" w:ascii="Courier New" w:hAnsi="Courier New" w:cs="Courier New"/>
          <w:lang w:val="en-US" w:eastAsia="zh-CN"/>
        </w:rPr>
        <w:t>3.0</w:t>
      </w:r>
    </w:p>
    <w:p>
      <w:pPr>
        <w:jc w:val="center"/>
      </w:pPr>
      <w:r>
        <w:drawing>
          <wp:inline distT="0" distB="0" distL="114300" distR="114300">
            <wp:extent cx="3628390" cy="22885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/>
      <w:r>
        <w:rPr>
          <w:rFonts w:hint="default" w:ascii="Courier New" w:hAnsi="Courier New" w:cs="Courier New"/>
          <w:lang w:val="en-US"/>
        </w:rPr>
        <w:t>P 3.53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>D 21.384</w:t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220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A268D"/>
    <w:rsid w:val="14E47C93"/>
    <w:rsid w:val="2A273BF8"/>
    <w:rsid w:val="30607518"/>
    <w:rsid w:val="36C1028A"/>
    <w:rsid w:val="40EC699E"/>
    <w:rsid w:val="59D16A35"/>
    <w:rsid w:val="64826F21"/>
    <w:rsid w:val="6615440F"/>
    <w:rsid w:val="73A03E80"/>
    <w:rsid w:val="7D3E0807"/>
    <w:rsid w:val="7F4955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2016-03-25T21:15:00Z</dcterms:created>
  <dc:creator>Lichao</dc:creator>
  <cp:lastModifiedBy>Lichao</cp:lastModifiedBy>
  <dcterms:modified xsi:type="dcterms:W3CDTF">2016-03-25T21:24:26Z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