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514" w:rsidRPr="00B10514" w:rsidRDefault="00B10514">
      <w:pPr>
        <w:rPr>
          <w:rFonts w:ascii="Arial" w:hAnsi="Arial" w:cs="Arial"/>
          <w:b/>
          <w:sz w:val="24"/>
        </w:rPr>
      </w:pPr>
      <w:r w:rsidRPr="00B10514">
        <w:rPr>
          <w:rFonts w:ascii="Arial" w:hAnsi="Arial" w:cs="Arial"/>
          <w:b/>
          <w:sz w:val="24"/>
        </w:rPr>
        <w:t>Introducción</w:t>
      </w:r>
    </w:p>
    <w:p w:rsidR="00B10514" w:rsidRPr="00B10514" w:rsidRDefault="00B10514">
      <w:pPr>
        <w:rPr>
          <w:rFonts w:ascii="Arial" w:hAnsi="Arial" w:cs="Arial"/>
          <w:sz w:val="24"/>
        </w:rPr>
      </w:pPr>
      <w:r>
        <w:rPr>
          <w:rFonts w:ascii="Arial" w:hAnsi="Arial" w:cs="Arial"/>
          <w:sz w:val="24"/>
        </w:rPr>
        <w:t>En este documento veremos la organización de ciertos archivos usados para un correcto control de solicitudes durante el desarrollo de una proyecto de software, tal como la solicitud de cambios, la cual estima los requisitos que no fueron estimados al principio del proyecto y ahora son requeridos por el cliente; también</w:t>
      </w:r>
      <w:r w:rsidR="000150B9">
        <w:rPr>
          <w:rFonts w:ascii="Arial" w:hAnsi="Arial" w:cs="Arial"/>
          <w:sz w:val="24"/>
        </w:rPr>
        <w:t xml:space="preserve"> está</w:t>
      </w:r>
      <w:r>
        <w:rPr>
          <w:rFonts w:ascii="Arial" w:hAnsi="Arial" w:cs="Arial"/>
          <w:sz w:val="24"/>
        </w:rPr>
        <w:t xml:space="preserve"> la aceptación de cambios en la cual se autoriza los cambios requeridos</w:t>
      </w:r>
      <w:r w:rsidR="000150B9">
        <w:rPr>
          <w:rFonts w:ascii="Arial" w:hAnsi="Arial" w:cs="Arial"/>
          <w:sz w:val="24"/>
        </w:rPr>
        <w:t>; por último la implementación en la cual se estima el tiempo y el riesgo que tomará realizar la operación, y se asigna un programador o equipo que trabajará sobre la implementación</w:t>
      </w:r>
      <w:bookmarkStart w:id="0" w:name="_GoBack"/>
      <w:bookmarkEnd w:id="0"/>
    </w:p>
    <w:p w:rsidR="00B10514" w:rsidRDefault="00B10514">
      <w:pPr>
        <w:rPr>
          <w:rFonts w:ascii="Arial" w:hAnsi="Arial" w:cs="Arial"/>
          <w:b/>
          <w:sz w:val="24"/>
        </w:rPr>
      </w:pPr>
    </w:p>
    <w:p w:rsidR="0080574E" w:rsidRPr="00CE7C84" w:rsidRDefault="00CE7C84">
      <w:pPr>
        <w:rPr>
          <w:rFonts w:ascii="Arial" w:hAnsi="Arial" w:cs="Arial"/>
          <w:b/>
          <w:sz w:val="24"/>
        </w:rPr>
      </w:pPr>
      <w:r w:rsidRPr="00CE7C84">
        <w:rPr>
          <w:rFonts w:ascii="Arial" w:hAnsi="Arial" w:cs="Arial"/>
          <w:b/>
          <w:sz w:val="24"/>
        </w:rPr>
        <w:t>Exploración:</w:t>
      </w:r>
    </w:p>
    <w:p w:rsidR="00CE7C84" w:rsidRDefault="00CE7C84">
      <w:pPr>
        <w:rPr>
          <w:rFonts w:ascii="Arial" w:hAnsi="Arial" w:cs="Arial"/>
          <w:sz w:val="24"/>
        </w:rPr>
      </w:pPr>
      <w:r>
        <w:rPr>
          <w:rFonts w:ascii="Arial" w:hAnsi="Arial" w:cs="Arial"/>
          <w:sz w:val="24"/>
        </w:rPr>
        <w:t>En esta fase se harán los grandes rasgos del proyecto, las Historias de Usuario y se dará tiempo para que lo integrantes se familiaricen con las herramientas</w:t>
      </w:r>
    </w:p>
    <w:p w:rsidR="00CE7C84" w:rsidRDefault="00CE7C84">
      <w:pPr>
        <w:rPr>
          <w:rFonts w:ascii="Arial" w:hAnsi="Arial" w:cs="Arial"/>
          <w:sz w:val="24"/>
        </w:rPr>
      </w:pPr>
    </w:p>
    <w:p w:rsidR="00CE7C84" w:rsidRDefault="00CE7C84">
      <w:pPr>
        <w:rPr>
          <w:rFonts w:ascii="Arial" w:hAnsi="Arial" w:cs="Arial"/>
          <w:b/>
          <w:sz w:val="24"/>
        </w:rPr>
      </w:pPr>
      <w:r>
        <w:rPr>
          <w:rFonts w:ascii="Arial" w:hAnsi="Arial" w:cs="Arial"/>
          <w:b/>
          <w:sz w:val="24"/>
        </w:rPr>
        <w:t>Planeación:</w:t>
      </w:r>
    </w:p>
    <w:p w:rsidR="00CE7C84" w:rsidRDefault="00CE7C84">
      <w:pPr>
        <w:rPr>
          <w:rFonts w:ascii="Arial" w:hAnsi="Arial" w:cs="Arial"/>
          <w:sz w:val="24"/>
        </w:rPr>
      </w:pPr>
      <w:r>
        <w:rPr>
          <w:rFonts w:ascii="Arial" w:hAnsi="Arial" w:cs="Arial"/>
          <w:sz w:val="24"/>
        </w:rPr>
        <w:t>En esta fase el cliente establece la prioridad de cada Historia de Usuario, correspondientemente, los programadores realizan una estimación del esfuerzo necesario de cada una de ellas y se determina un cronograma en conjunto con el cliente</w:t>
      </w:r>
    </w:p>
    <w:tbl>
      <w:tblPr>
        <w:tblStyle w:val="Tablaconcuadrcula"/>
        <w:tblW w:w="0" w:type="auto"/>
        <w:tblLook w:val="04A0" w:firstRow="1" w:lastRow="0" w:firstColumn="1" w:lastColumn="0" w:noHBand="0" w:noVBand="1"/>
      </w:tblPr>
      <w:tblGrid>
        <w:gridCol w:w="1696"/>
        <w:gridCol w:w="2410"/>
        <w:gridCol w:w="4442"/>
      </w:tblGrid>
      <w:tr w:rsidR="00CE7C84" w:rsidTr="00A35EA1">
        <w:trPr>
          <w:trHeight w:val="558"/>
        </w:trPr>
        <w:tc>
          <w:tcPr>
            <w:tcW w:w="8548" w:type="dxa"/>
            <w:gridSpan w:val="3"/>
            <w:shd w:val="clear" w:color="auto" w:fill="E7E6E6" w:themeFill="background2"/>
          </w:tcPr>
          <w:p w:rsidR="00A35EA1" w:rsidRPr="00A35EA1" w:rsidRDefault="00A35EA1" w:rsidP="00A35EA1">
            <w:pPr>
              <w:jc w:val="right"/>
              <w:rPr>
                <w:rFonts w:ascii="Arial" w:hAnsi="Arial" w:cs="Arial"/>
                <w:b/>
                <w:sz w:val="24"/>
              </w:rPr>
            </w:pPr>
            <w:r>
              <w:rPr>
                <w:rFonts w:ascii="Arial" w:hAnsi="Arial" w:cs="Arial"/>
                <w:b/>
                <w:sz w:val="24"/>
              </w:rPr>
              <w:t>Historia de Usuario</w:t>
            </w:r>
          </w:p>
        </w:tc>
      </w:tr>
      <w:tr w:rsidR="00CE7C84" w:rsidTr="00A35EA1">
        <w:trPr>
          <w:trHeight w:val="598"/>
        </w:trPr>
        <w:tc>
          <w:tcPr>
            <w:tcW w:w="1696" w:type="dxa"/>
          </w:tcPr>
          <w:p w:rsidR="00CE7C84" w:rsidRDefault="00A35EA1">
            <w:pPr>
              <w:rPr>
                <w:rFonts w:ascii="Arial" w:hAnsi="Arial" w:cs="Arial"/>
                <w:sz w:val="24"/>
              </w:rPr>
            </w:pPr>
            <w:r w:rsidRPr="00A35EA1">
              <w:rPr>
                <w:rFonts w:ascii="Arial" w:hAnsi="Arial" w:cs="Arial"/>
                <w:b/>
                <w:sz w:val="24"/>
              </w:rPr>
              <w:t>Numero:</w:t>
            </w:r>
            <w:r>
              <w:rPr>
                <w:rFonts w:ascii="Arial" w:hAnsi="Arial" w:cs="Arial"/>
                <w:sz w:val="24"/>
              </w:rPr>
              <w:t xml:space="preserve"> 001</w:t>
            </w:r>
          </w:p>
        </w:tc>
        <w:tc>
          <w:tcPr>
            <w:tcW w:w="6852" w:type="dxa"/>
            <w:gridSpan w:val="2"/>
          </w:tcPr>
          <w:p w:rsidR="00CE7C84" w:rsidRPr="00A35EA1" w:rsidRDefault="00A35EA1">
            <w:pPr>
              <w:rPr>
                <w:rFonts w:ascii="Arial" w:hAnsi="Arial" w:cs="Arial"/>
                <w:sz w:val="24"/>
              </w:rPr>
            </w:pPr>
            <w:r>
              <w:rPr>
                <w:rFonts w:ascii="Arial" w:hAnsi="Arial" w:cs="Arial"/>
                <w:b/>
                <w:sz w:val="24"/>
              </w:rPr>
              <w:t xml:space="preserve">Usuario: </w:t>
            </w:r>
            <w:r>
              <w:rPr>
                <w:rFonts w:ascii="Arial" w:hAnsi="Arial" w:cs="Arial"/>
                <w:sz w:val="24"/>
              </w:rPr>
              <w:t>Cliente</w:t>
            </w:r>
          </w:p>
        </w:tc>
      </w:tr>
      <w:tr w:rsidR="00A35EA1" w:rsidTr="00A35EA1">
        <w:trPr>
          <w:trHeight w:val="558"/>
        </w:trPr>
        <w:tc>
          <w:tcPr>
            <w:tcW w:w="8548" w:type="dxa"/>
            <w:gridSpan w:val="3"/>
          </w:tcPr>
          <w:p w:rsidR="00A35EA1" w:rsidRPr="00A35EA1" w:rsidRDefault="00A35EA1" w:rsidP="00A35EA1">
            <w:pPr>
              <w:rPr>
                <w:rFonts w:ascii="Arial" w:hAnsi="Arial" w:cs="Arial"/>
                <w:sz w:val="24"/>
              </w:rPr>
            </w:pPr>
            <w:r>
              <w:rPr>
                <w:rFonts w:ascii="Arial" w:hAnsi="Arial" w:cs="Arial"/>
                <w:b/>
                <w:sz w:val="24"/>
              </w:rPr>
              <w:t xml:space="preserve">Nombre Historia: </w:t>
            </w:r>
            <w:r>
              <w:rPr>
                <w:rFonts w:ascii="Arial" w:hAnsi="Arial" w:cs="Arial"/>
                <w:sz w:val="24"/>
              </w:rPr>
              <w:t>Cambiar correo electrónico</w:t>
            </w:r>
          </w:p>
        </w:tc>
      </w:tr>
      <w:tr w:rsidR="00CE7C84" w:rsidTr="00A35EA1">
        <w:trPr>
          <w:trHeight w:val="558"/>
        </w:trPr>
        <w:tc>
          <w:tcPr>
            <w:tcW w:w="4106" w:type="dxa"/>
            <w:gridSpan w:val="2"/>
          </w:tcPr>
          <w:p w:rsidR="00CE7C84" w:rsidRPr="00A35EA1" w:rsidRDefault="00A35EA1">
            <w:pPr>
              <w:rPr>
                <w:rFonts w:ascii="Arial" w:hAnsi="Arial" w:cs="Arial"/>
                <w:sz w:val="24"/>
              </w:rPr>
            </w:pPr>
            <w:r>
              <w:rPr>
                <w:rFonts w:ascii="Arial" w:hAnsi="Arial" w:cs="Arial"/>
                <w:b/>
                <w:sz w:val="24"/>
              </w:rPr>
              <w:t xml:space="preserve">Prioridad en negocio: </w:t>
            </w:r>
            <w:r>
              <w:rPr>
                <w:rFonts w:ascii="Arial" w:hAnsi="Arial" w:cs="Arial"/>
                <w:sz w:val="24"/>
              </w:rPr>
              <w:t>Alta</w:t>
            </w:r>
          </w:p>
        </w:tc>
        <w:tc>
          <w:tcPr>
            <w:tcW w:w="4442" w:type="dxa"/>
          </w:tcPr>
          <w:p w:rsidR="00CE7C84" w:rsidRPr="00A35EA1" w:rsidRDefault="00A35EA1">
            <w:pPr>
              <w:rPr>
                <w:rFonts w:ascii="Arial" w:hAnsi="Arial" w:cs="Arial"/>
                <w:sz w:val="24"/>
              </w:rPr>
            </w:pPr>
            <w:r>
              <w:rPr>
                <w:rFonts w:ascii="Arial" w:hAnsi="Arial" w:cs="Arial"/>
                <w:b/>
                <w:sz w:val="24"/>
              </w:rPr>
              <w:t xml:space="preserve">Riesgo en desarrollo: </w:t>
            </w:r>
            <w:r>
              <w:rPr>
                <w:rFonts w:ascii="Arial" w:hAnsi="Arial" w:cs="Arial"/>
                <w:sz w:val="24"/>
              </w:rPr>
              <w:t>Baja</w:t>
            </w:r>
          </w:p>
        </w:tc>
      </w:tr>
      <w:tr w:rsidR="00CE7C84" w:rsidTr="00A35EA1">
        <w:trPr>
          <w:trHeight w:val="558"/>
        </w:trPr>
        <w:tc>
          <w:tcPr>
            <w:tcW w:w="4106" w:type="dxa"/>
            <w:gridSpan w:val="2"/>
          </w:tcPr>
          <w:p w:rsidR="00CE7C84" w:rsidRPr="00A35EA1" w:rsidRDefault="00A35EA1">
            <w:pPr>
              <w:rPr>
                <w:rFonts w:ascii="Arial" w:hAnsi="Arial" w:cs="Arial"/>
                <w:sz w:val="24"/>
              </w:rPr>
            </w:pPr>
            <w:r>
              <w:rPr>
                <w:rFonts w:ascii="Arial" w:hAnsi="Arial" w:cs="Arial"/>
                <w:b/>
                <w:sz w:val="24"/>
              </w:rPr>
              <w:t xml:space="preserve">Puntos Estimados: </w:t>
            </w:r>
            <w:r>
              <w:rPr>
                <w:rFonts w:ascii="Arial" w:hAnsi="Arial" w:cs="Arial"/>
                <w:sz w:val="24"/>
              </w:rPr>
              <w:t>2</w:t>
            </w:r>
          </w:p>
        </w:tc>
        <w:tc>
          <w:tcPr>
            <w:tcW w:w="4442" w:type="dxa"/>
          </w:tcPr>
          <w:p w:rsidR="00CE7C84" w:rsidRPr="00A35EA1" w:rsidRDefault="00A35EA1">
            <w:pPr>
              <w:rPr>
                <w:rFonts w:ascii="Arial" w:hAnsi="Arial" w:cs="Arial"/>
                <w:sz w:val="24"/>
              </w:rPr>
            </w:pPr>
            <w:r>
              <w:rPr>
                <w:rFonts w:ascii="Arial" w:hAnsi="Arial" w:cs="Arial"/>
                <w:b/>
                <w:sz w:val="24"/>
              </w:rPr>
              <w:t xml:space="preserve">Iteración asignada: </w:t>
            </w:r>
            <w:r>
              <w:rPr>
                <w:rFonts w:ascii="Arial" w:hAnsi="Arial" w:cs="Arial"/>
                <w:sz w:val="24"/>
              </w:rPr>
              <w:t>1</w:t>
            </w:r>
          </w:p>
        </w:tc>
      </w:tr>
      <w:tr w:rsidR="00A35EA1" w:rsidTr="00A35EA1">
        <w:trPr>
          <w:trHeight w:val="598"/>
        </w:trPr>
        <w:tc>
          <w:tcPr>
            <w:tcW w:w="8548" w:type="dxa"/>
            <w:gridSpan w:val="3"/>
          </w:tcPr>
          <w:p w:rsidR="00A35EA1" w:rsidRPr="00A35EA1" w:rsidRDefault="00A35EA1">
            <w:pPr>
              <w:rPr>
                <w:rFonts w:ascii="Arial" w:hAnsi="Arial" w:cs="Arial"/>
                <w:sz w:val="24"/>
              </w:rPr>
            </w:pPr>
            <w:r>
              <w:rPr>
                <w:rFonts w:ascii="Arial" w:hAnsi="Arial" w:cs="Arial"/>
                <w:b/>
                <w:sz w:val="24"/>
              </w:rPr>
              <w:t xml:space="preserve">Programador responsable: </w:t>
            </w:r>
            <w:r>
              <w:rPr>
                <w:rFonts w:ascii="Arial" w:hAnsi="Arial" w:cs="Arial"/>
                <w:sz w:val="24"/>
              </w:rPr>
              <w:t>Abraham Gutiérrez</w:t>
            </w:r>
          </w:p>
        </w:tc>
      </w:tr>
      <w:tr w:rsidR="00A35EA1" w:rsidTr="00A35EA1">
        <w:trPr>
          <w:trHeight w:val="1232"/>
        </w:trPr>
        <w:tc>
          <w:tcPr>
            <w:tcW w:w="8548" w:type="dxa"/>
            <w:gridSpan w:val="3"/>
          </w:tcPr>
          <w:p w:rsidR="00A35EA1" w:rsidRDefault="00A35EA1">
            <w:pPr>
              <w:rPr>
                <w:rFonts w:ascii="Arial" w:hAnsi="Arial" w:cs="Arial"/>
                <w:b/>
                <w:sz w:val="24"/>
              </w:rPr>
            </w:pPr>
            <w:r>
              <w:rPr>
                <w:rFonts w:ascii="Arial" w:hAnsi="Arial" w:cs="Arial"/>
                <w:b/>
                <w:sz w:val="24"/>
              </w:rPr>
              <w:t>Descripción:</w:t>
            </w:r>
          </w:p>
          <w:p w:rsidR="00A35EA1" w:rsidRPr="00A35EA1" w:rsidRDefault="00A35EA1">
            <w:pPr>
              <w:rPr>
                <w:rFonts w:ascii="Arial" w:hAnsi="Arial" w:cs="Arial"/>
                <w:sz w:val="24"/>
              </w:rPr>
            </w:pPr>
            <w:r>
              <w:rPr>
                <w:rFonts w:ascii="Arial" w:hAnsi="Arial" w:cs="Arial"/>
                <w:sz w:val="24"/>
              </w:rPr>
              <w:t>Quiero poder cambiar el correo electrónico de mi cuenta</w:t>
            </w:r>
          </w:p>
        </w:tc>
      </w:tr>
      <w:tr w:rsidR="00A35EA1" w:rsidTr="00A35EA1">
        <w:trPr>
          <w:trHeight w:val="1561"/>
        </w:trPr>
        <w:tc>
          <w:tcPr>
            <w:tcW w:w="8548" w:type="dxa"/>
            <w:gridSpan w:val="3"/>
          </w:tcPr>
          <w:p w:rsidR="00A35EA1" w:rsidRDefault="00A35EA1">
            <w:pPr>
              <w:rPr>
                <w:rFonts w:ascii="Arial" w:hAnsi="Arial" w:cs="Arial"/>
                <w:b/>
                <w:sz w:val="24"/>
              </w:rPr>
            </w:pPr>
            <w:r>
              <w:rPr>
                <w:rFonts w:ascii="Arial" w:hAnsi="Arial" w:cs="Arial"/>
                <w:b/>
                <w:sz w:val="24"/>
              </w:rPr>
              <w:lastRenderedPageBreak/>
              <w:t>Validación:</w:t>
            </w:r>
          </w:p>
          <w:p w:rsidR="00A35EA1" w:rsidRPr="00A35EA1" w:rsidRDefault="00A35EA1">
            <w:pPr>
              <w:rPr>
                <w:rFonts w:ascii="Arial" w:hAnsi="Arial" w:cs="Arial"/>
                <w:sz w:val="24"/>
              </w:rPr>
            </w:pPr>
            <w:r>
              <w:rPr>
                <w:rFonts w:ascii="Arial" w:hAnsi="Arial" w:cs="Arial"/>
                <w:sz w:val="24"/>
              </w:rPr>
              <w:t>El cliente puede cambiar el correo electrónico de su cuenta las veces que desee</w:t>
            </w:r>
          </w:p>
        </w:tc>
      </w:tr>
    </w:tbl>
    <w:p w:rsidR="00CE7C84" w:rsidRDefault="00CE7C84">
      <w:pPr>
        <w:rPr>
          <w:rFonts w:ascii="Arial" w:hAnsi="Arial" w:cs="Arial"/>
          <w:sz w:val="24"/>
        </w:rPr>
      </w:pPr>
    </w:p>
    <w:p w:rsidR="00AA4EF1" w:rsidRDefault="00AA4EF1">
      <w:pPr>
        <w:rPr>
          <w:rFonts w:ascii="Arial" w:hAnsi="Arial" w:cs="Arial"/>
          <w:b/>
          <w:sz w:val="24"/>
        </w:rPr>
      </w:pPr>
    </w:p>
    <w:p w:rsidR="00AA4EF1" w:rsidRDefault="00AA4EF1">
      <w:pPr>
        <w:rPr>
          <w:rFonts w:ascii="Arial" w:hAnsi="Arial" w:cs="Arial"/>
          <w:b/>
          <w:sz w:val="24"/>
        </w:rPr>
      </w:pPr>
    </w:p>
    <w:p w:rsidR="00AA4EF1" w:rsidRDefault="00AA4EF1">
      <w:pPr>
        <w:rPr>
          <w:rFonts w:ascii="Arial" w:hAnsi="Arial" w:cs="Arial"/>
          <w:b/>
          <w:sz w:val="24"/>
        </w:rPr>
      </w:pPr>
    </w:p>
    <w:p w:rsidR="00AA4EF1" w:rsidRDefault="00AA4EF1">
      <w:pPr>
        <w:rPr>
          <w:rFonts w:ascii="Arial" w:hAnsi="Arial" w:cs="Arial"/>
          <w:b/>
          <w:sz w:val="24"/>
        </w:rPr>
      </w:pPr>
    </w:p>
    <w:p w:rsidR="00AA4EF1" w:rsidRDefault="00AA4EF1">
      <w:pPr>
        <w:rPr>
          <w:rFonts w:ascii="Arial" w:hAnsi="Arial" w:cs="Arial"/>
          <w:b/>
          <w:sz w:val="24"/>
        </w:rPr>
      </w:pPr>
    </w:p>
    <w:p w:rsidR="00AA4EF1" w:rsidRDefault="00AA4EF1">
      <w:pPr>
        <w:rPr>
          <w:rFonts w:ascii="Arial" w:hAnsi="Arial" w:cs="Arial"/>
          <w:b/>
          <w:sz w:val="24"/>
        </w:rPr>
      </w:pPr>
    </w:p>
    <w:p w:rsidR="00A35EA1" w:rsidRDefault="00A35EA1">
      <w:pPr>
        <w:rPr>
          <w:rFonts w:ascii="Arial" w:hAnsi="Arial" w:cs="Arial"/>
          <w:b/>
          <w:sz w:val="24"/>
        </w:rPr>
      </w:pPr>
      <w:r>
        <w:rPr>
          <w:rFonts w:ascii="Arial" w:hAnsi="Arial" w:cs="Arial"/>
          <w:b/>
          <w:sz w:val="24"/>
        </w:rPr>
        <w:t>Iteraciones:</w:t>
      </w:r>
    </w:p>
    <w:p w:rsidR="00A35EA1" w:rsidRDefault="00A35EA1">
      <w:pPr>
        <w:rPr>
          <w:rFonts w:ascii="Arial" w:hAnsi="Arial" w:cs="Arial"/>
          <w:sz w:val="24"/>
        </w:rPr>
      </w:pPr>
      <w:r>
        <w:rPr>
          <w:rFonts w:ascii="Arial" w:hAnsi="Arial" w:cs="Arial"/>
          <w:sz w:val="24"/>
        </w:rPr>
        <w:t>El plan de entrega está compuesto por iteración de no más de 2 semanas</w:t>
      </w:r>
      <w:r w:rsidR="00E640A2">
        <w:rPr>
          <w:rFonts w:ascii="Arial" w:hAnsi="Arial" w:cs="Arial"/>
          <w:sz w:val="24"/>
        </w:rPr>
        <w:t>. En la primera iteración</w:t>
      </w:r>
      <w:r w:rsidR="00AA4EF1">
        <w:rPr>
          <w:rFonts w:ascii="Arial" w:hAnsi="Arial" w:cs="Arial"/>
          <w:sz w:val="24"/>
        </w:rPr>
        <w:t xml:space="preserve"> se puede intentar establecer una arquitectura del sistema que puede ser utilizada durante el resto del proyecto</w:t>
      </w:r>
    </w:p>
    <w:p w:rsidR="00AA4EF1" w:rsidRDefault="00AA4EF1">
      <w:pPr>
        <w:rPr>
          <w:rFonts w:ascii="Arial" w:hAnsi="Arial" w:cs="Arial"/>
          <w:sz w:val="24"/>
        </w:rPr>
      </w:pPr>
      <w:r>
        <w:rPr>
          <w:noProof/>
          <w:lang w:eastAsia="es-MX"/>
        </w:rPr>
        <w:drawing>
          <wp:inline distT="0" distB="0" distL="0" distR="0" wp14:anchorId="4F72EEE1" wp14:editId="381143F6">
            <wp:extent cx="5612130" cy="149161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491615"/>
                    </a:xfrm>
                    <a:prstGeom prst="rect">
                      <a:avLst/>
                    </a:prstGeom>
                  </pic:spPr>
                </pic:pic>
              </a:graphicData>
            </a:graphic>
          </wp:inline>
        </w:drawing>
      </w:r>
    </w:p>
    <w:p w:rsidR="00AA4EF1" w:rsidRDefault="00AA4EF1">
      <w:pPr>
        <w:rPr>
          <w:rFonts w:ascii="Arial" w:hAnsi="Arial" w:cs="Arial"/>
          <w:b/>
          <w:sz w:val="24"/>
        </w:rPr>
      </w:pPr>
      <w:r>
        <w:rPr>
          <w:rFonts w:ascii="Arial" w:hAnsi="Arial" w:cs="Arial"/>
          <w:b/>
          <w:sz w:val="24"/>
        </w:rPr>
        <w:t>Producción:</w:t>
      </w:r>
    </w:p>
    <w:p w:rsidR="00AA4EF1" w:rsidRDefault="00AA4EF1">
      <w:pPr>
        <w:rPr>
          <w:rFonts w:ascii="Arial" w:hAnsi="Arial" w:cs="Arial"/>
          <w:sz w:val="24"/>
        </w:rPr>
      </w:pPr>
      <w:r w:rsidRPr="00AA4EF1">
        <w:rPr>
          <w:rFonts w:ascii="Arial" w:hAnsi="Arial" w:cs="Arial"/>
          <w:sz w:val="24"/>
        </w:rPr>
        <w:t>La fase de producción requiere de pruebas adicionales y revisiones de rendimiento antes de que el sistema sea trasladado al entorno del cliente. Al mismo tiempo, se deben tomar decisiones sobre la inclusión de nuevas características a la versión actual, debido a cambios durante esta fase.</w:t>
      </w:r>
    </w:p>
    <w:p w:rsidR="00AA4EF1" w:rsidRDefault="00AA4EF1">
      <w:pPr>
        <w:rPr>
          <w:rFonts w:ascii="Arial" w:hAnsi="Arial" w:cs="Arial"/>
          <w:sz w:val="24"/>
        </w:rPr>
      </w:pPr>
    </w:p>
    <w:p w:rsidR="00AA4EF1" w:rsidRDefault="00AA4EF1">
      <w:pPr>
        <w:rPr>
          <w:rFonts w:ascii="Arial" w:hAnsi="Arial" w:cs="Arial"/>
          <w:b/>
          <w:sz w:val="24"/>
        </w:rPr>
      </w:pPr>
      <w:r>
        <w:rPr>
          <w:rFonts w:ascii="Arial" w:hAnsi="Arial" w:cs="Arial"/>
          <w:b/>
          <w:sz w:val="24"/>
        </w:rPr>
        <w:t>Mantenimiento:</w:t>
      </w:r>
    </w:p>
    <w:p w:rsidR="00AA4EF1" w:rsidRPr="00AA4EF1" w:rsidRDefault="00AA4EF1">
      <w:pPr>
        <w:rPr>
          <w:rFonts w:ascii="Arial" w:hAnsi="Arial" w:cs="Arial"/>
          <w:sz w:val="24"/>
        </w:rPr>
      </w:pPr>
      <w:r w:rsidRPr="00AA4EF1">
        <w:rPr>
          <w:rFonts w:ascii="Arial" w:hAnsi="Arial" w:cs="Arial"/>
          <w:sz w:val="24"/>
        </w:rPr>
        <w:t>Mientras la primera versión se encuentra en producción, el proyecto XP debe mantener el sistema en funcionamiento al mismo tiempo que desarrolla nuevas iteraciones.</w:t>
      </w:r>
    </w:p>
    <w:sectPr w:rsidR="00AA4EF1" w:rsidRPr="00AA4E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CD1192"/>
    <w:multiLevelType w:val="hybridMultilevel"/>
    <w:tmpl w:val="7960C064"/>
    <w:lvl w:ilvl="0" w:tplc="BD6A1F1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85D"/>
    <w:rsid w:val="000150B9"/>
    <w:rsid w:val="005D585D"/>
    <w:rsid w:val="0080574E"/>
    <w:rsid w:val="008306AD"/>
    <w:rsid w:val="00A24882"/>
    <w:rsid w:val="00A35EA1"/>
    <w:rsid w:val="00AA4C71"/>
    <w:rsid w:val="00AA4EF1"/>
    <w:rsid w:val="00B10514"/>
    <w:rsid w:val="00C93ABA"/>
    <w:rsid w:val="00CE7C84"/>
    <w:rsid w:val="00E640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F7A9B1-0A55-45E5-B83D-79DAC8FD4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06AD"/>
    <w:pPr>
      <w:ind w:left="720"/>
      <w:contextualSpacing/>
    </w:pPr>
  </w:style>
  <w:style w:type="table" w:styleId="Tablaconcuadrcula">
    <w:name w:val="Table Grid"/>
    <w:basedOn w:val="Tablanormal"/>
    <w:uiPriority w:val="39"/>
    <w:rsid w:val="00CE7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327</Words>
  <Characters>1803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Javier Aguilar</dc:creator>
  <cp:keywords/>
  <dc:description/>
  <cp:lastModifiedBy>Mateo Javier Aguilar</cp:lastModifiedBy>
  <cp:revision>4</cp:revision>
  <dcterms:created xsi:type="dcterms:W3CDTF">2017-06-05T16:28:00Z</dcterms:created>
  <dcterms:modified xsi:type="dcterms:W3CDTF">2017-07-04T15:01:00Z</dcterms:modified>
</cp:coreProperties>
</file>