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eastAsia="黑体"/>
          <w:lang w:val="en-US" w:eastAsia="zh-CN"/>
        </w:rPr>
      </w:pPr>
      <w:r>
        <w:rPr>
          <w:rFonts w:hint="eastAsia"/>
          <w:lang w:eastAsia="zh-CN"/>
        </w:rPr>
        <w:t>租得快（</w:t>
      </w:r>
      <w:r>
        <w:rPr>
          <w:rFonts w:hint="eastAsia"/>
          <w:lang w:val="en-US" w:eastAsia="zh-CN"/>
        </w:rPr>
        <w:t>FastRent</w:t>
      </w:r>
      <w:r>
        <w:rPr>
          <w:rFonts w:hint="eastAsia"/>
          <w:lang w:eastAsia="zh-CN"/>
        </w:rPr>
        <w:t>）汽车租赁系统开发需求文档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引言</w:t>
      </w:r>
    </w:p>
    <w:p>
      <w:pPr>
        <w:pStyle w:val="8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租得快（FastRent），又称为“租得快汽车租赁系统”，是指租车公司提供车辆给顾客使用，时间从数小时至数十天不等，租车公司从中收取费用一种营业模式，租车公司通常在全国各地设立租车营业点，以方便顾客租、还车（后期添加跨区域租、还车业务），营业点通常设在机场、公交车站及市中心等公共场所，减少寻车时间，并开设租车网站，以便顾客网上预订租车日期、选择车型、设置租、还车地点等事宜；该行业被称为“朝阳行业”，它具备无需办理办理保险、无需年检维修、车型随便换等优点，国内大型外企以租车代替买车是一种很流行的方式来控制企业成本；目前很多国企事业单位和个人用户日佳青睐这种模式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汽车租赁系统是针对网上租车开发的系统，为网上租车的前台和后台提供强大的代码支撑，让各个过程能够自成一体，也能够成为一个整体，从订单开始到结束能够完美衔接提供完整的管理与服务，从而降低网上租车后台工作人员的工作量，保障数据安全，使租车信息更容易管理，流程化、规范化、模块化。</w:t>
      </w:r>
    </w:p>
    <w:p>
      <w:pPr>
        <w:bidi w:val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统一的协同工作流引擎负责流程的定义、执行和流转管理等工作，各应用系统可通过服务接口方便的接入到某个流程中，作为某一环节的参与者推动流程的流转，同样的，应用系统必须实现与工作引擎的接口，以接收工作流引擎的任务通知，实现业务流程管理与应用系统之间的松耦合。</w:t>
      </w:r>
    </w:p>
    <w:p>
      <w:pPr>
        <w:pStyle w:val="8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目的与目标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明确租赁系统需求、安排项目规划与进度、组织代码开发与测试，撰写需求文档；需求分析文档的基础是用户需求，在完全理解用户需求的基础上建立可确认的、可测验的一个基本依据。是一个项目成功的关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汽车租赁系统需求分析主要实现目标：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对实现租赁系统的功能做框架的描述，帮助客户判断实现功能的正确性、一致性和完整性；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了解和描述租赁系统实现所需框架信息，为系统设计、确认和验收提供一个基准；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该文档使用对象仅限项目团队成员。</w:t>
      </w:r>
    </w:p>
    <w:p>
      <w:pPr>
        <w:pStyle w:val="8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术语定义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0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4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术语缩写</w:t>
            </w:r>
          </w:p>
        </w:tc>
        <w:tc>
          <w:tcPr>
            <w:tcW w:w="4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4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FastRent</w:t>
            </w:r>
          </w:p>
        </w:tc>
        <w:tc>
          <w:tcPr>
            <w:tcW w:w="4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租车快汽车租赁管理系统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4250" w:type="dxa"/>
          </w:tcPr>
          <w:p>
            <w:pPr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Xxx</w:t>
            </w:r>
          </w:p>
        </w:tc>
        <w:tc>
          <w:tcPr>
            <w:tcW w:w="4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</w:t>
            </w:r>
          </w:p>
        </w:tc>
      </w:tr>
    </w:tbl>
    <w:p>
      <w:pPr>
        <w:pStyle w:val="8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总体概述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需求概述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构造租车信息管理系统，打造数字化网上租车后台事物流程管理服务中心</w:t>
      </w:r>
    </w:p>
    <w:tbl>
      <w:tblPr>
        <w:tblStyle w:val="12"/>
        <w:tblW w:w="94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710"/>
        <w:gridCol w:w="6137"/>
        <w:gridCol w:w="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82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61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8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9" w:hRule="atLeast"/>
          <w:jc w:val="center"/>
        </w:trPr>
        <w:tc>
          <w:tcPr>
            <w:tcW w:w="8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租车用户</w:t>
            </w:r>
          </w:p>
        </w:tc>
        <w:tc>
          <w:tcPr>
            <w:tcW w:w="6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1、租车需求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a确定订单信息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a.1营业点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a.2车辆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a.3租还时间——超时收费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a.4租取方式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b支付，暂不介入实际支付端口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6" w:hRule="atLeast"/>
          <w:jc w:val="center"/>
        </w:trPr>
        <w:tc>
          <w:tcPr>
            <w:tcW w:w="8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租车公司</w:t>
            </w:r>
          </w:p>
        </w:tc>
        <w:tc>
          <w:tcPr>
            <w:tcW w:w="6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2、租车公司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 后台管理员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c.1车辆信息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c.2用户信息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c.3营业员信息 暂无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c.4营业点信息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c.5订单信息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c.6操作信息   暂无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c.7统计  暂无</w:t>
            </w:r>
          </w:p>
          <w:p>
            <w:p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c.8 营业员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c.8.1暂不考虑操作界面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c.8.2确认取车、还车，且确认车辆信息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系统结构图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04535" cy="3415030"/>
            <wp:effectExtent l="0" t="0" r="5715" b="13970"/>
            <wp:docPr id="1" name="图片 1" descr="C:\Users\Administrator\Desktop\Map Shot 1616085770029.pngMap Shot 161608577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Map Shot 1616085770029.pngMap Shot 161608577002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453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 数据库关系图ERD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5274310" cy="2863215"/>
            <wp:effectExtent l="0" t="0" r="254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用户特点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2.3.1系统使用人员有如下几类：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车辆管理员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后台管理员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2.3.2使用人员介绍：</w:t>
      </w:r>
    </w:p>
    <w:p>
      <w:pPr>
        <w:numPr>
          <w:ilvl w:val="0"/>
          <w:numId w:val="4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车辆管理员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登录该系统梳理车辆状态信息，检查车辆各方面状况并确认车辆实时信息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后台管理员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登录该系统查看车辆使用情况，查看用户注册信息，查看营业员网点以及所有后台管理信息都由管理员来处理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用户需求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用户租车模块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提供用户租车信息以及用户对自己信息的修改操作，包括登录注册的模块及个人信息中心模块，以及提供后期丰富的模块等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用户登录注册模块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用户根据手机号、证件号、用户名、密码进行注册，注册成功后后台记录用户数据，并返回到租车信息界面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44620" cy="2176780"/>
            <wp:effectExtent l="0" t="0" r="17780" b="13970"/>
            <wp:docPr id="2" name="图片 2" descr="Map Shot 1615998196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p Shot 16159981960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用户租车模块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（1）功能描述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用户注册成功后页面跳转到租车信息界面，开始租车业务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29025" cy="2186940"/>
            <wp:effectExtent l="0" t="0" r="9525" b="3810"/>
            <wp:docPr id="3" name="图片 3" descr="Map Shot 1615998437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p Shot 16159984374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租车公司模块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提供租车公司对后台所有信息的操作，包括车辆信息、车辆信息、用户信息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、营业员信息、营业点信息、订单信息、操作信息、统计以及汽车管理员管理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1、后台管理员模块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（1）功能描述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后台管理员进入登录界面之后跳转到后台管理系统，对当前所有模块进行操作。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（2）流程图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56480" cy="3769995"/>
            <wp:effectExtent l="0" t="0" r="1270" b="1905"/>
            <wp:docPr id="4" name="图片 4" descr="Map Shot 1615998784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ap Shot 161599878447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车辆信息模块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管理员进入此模块，查看头天车辆租用情况，使用情况，对标记需要维修、检查等暂时不能使用的车辆进行二次登记。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44315" cy="2882265"/>
            <wp:effectExtent l="0" t="0" r="13335" b="13335"/>
            <wp:docPr id="5" name="图片 5" descr="Map Shot 1616086449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ap Shot 16160864491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用户信息模块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（1）功能描述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用户信息模块，呈现头天所有用户的行为日志，包括：加密个人信息，登录时间，浏览车型，租车地点，租用车型，行驶路线，驾驶习惯偏好，租用时长，还车地点，付款方式。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（2）流程图</w:t>
      </w: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2447925" cy="366712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营业点模块</w:t>
      </w:r>
    </w:p>
    <w:p>
      <w:pPr>
        <w:numPr>
          <w:ilvl w:val="0"/>
          <w:numId w:val="8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负责维护车辆，管理车辆以及接受用户服务</w:t>
      </w:r>
    </w:p>
    <w:p>
      <w:pPr>
        <w:numPr>
          <w:ilvl w:val="0"/>
          <w:numId w:val="8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ilvl w:val="0"/>
          <w:numId w:val="0"/>
        </w:numPr>
        <w:ind w:left="840" w:leftChars="0"/>
        <w:jc w:val="center"/>
      </w:pPr>
      <w:r>
        <w:drawing>
          <wp:inline distT="0" distB="0" distL="114300" distR="114300">
            <wp:extent cx="2800350" cy="114300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订单信息模块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查看用户订单信息，查看车辆使用情况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ilvl w:val="0"/>
          <w:numId w:val="0"/>
        </w:numPr>
        <w:ind w:left="840" w:leftChars="0"/>
        <w:jc w:val="center"/>
      </w:pPr>
      <w:r>
        <w:drawing>
          <wp:inline distT="0" distB="0" distL="114300" distR="114300">
            <wp:extent cx="2800350" cy="114300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车辆管理员模块</w:t>
      </w:r>
    </w:p>
    <w:p>
      <w:pPr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负责车辆日常线上情况的维护，负责与用户对接，负责车辆调度</w:t>
      </w:r>
    </w:p>
    <w:p>
      <w:pPr>
        <w:numPr>
          <w:ilvl w:val="0"/>
          <w:numId w:val="1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552950" cy="1171575"/>
            <wp:effectExtent l="0" t="0" r="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其他需求</w:t>
      </w:r>
    </w:p>
    <w:p>
      <w:pPr>
        <w:pStyle w:val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系统需求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服务器操作系统：Windows  MacOS 等主流操作系统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客户操作系统：Windows  MacOS 等主流操作系统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数据库平台：mysql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开发工具：IEDA...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开发语言：Java 等 </w:t>
      </w:r>
    </w:p>
    <w:p>
      <w:pPr>
        <w:pStyle w:val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性能需求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响应时间小于0</w:t>
      </w:r>
      <w:r>
        <w:rPr>
          <w:rFonts w:ascii="Times New Roman" w:hAnsi="Times New Roman" w:cs="Times New Roman"/>
          <w:sz w:val="21"/>
          <w:szCs w:val="21"/>
        </w:rPr>
        <w:t>.1</w:t>
      </w:r>
      <w:r>
        <w:rPr>
          <w:rFonts w:hint="eastAsia" w:ascii="Times New Roman" w:hAnsi="Times New Roman" w:cs="Times New Roman"/>
          <w:sz w:val="21"/>
          <w:szCs w:val="21"/>
        </w:rPr>
        <w:t>s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支持1k以上多用户同时访问，支持多并发</w:t>
      </w:r>
    </w:p>
    <w:p>
      <w:pPr>
        <w:pStyle w:val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 其他</w:t>
      </w:r>
    </w:p>
    <w:p>
      <w:pPr>
        <w:rPr>
          <w:rFonts w:hint="eastAsia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</w:rPr>
        <w:t>安全性、易用性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、可复用性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163DB"/>
    <w:multiLevelType w:val="singleLevel"/>
    <w:tmpl w:val="95B163D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6F1D786"/>
    <w:multiLevelType w:val="singleLevel"/>
    <w:tmpl w:val="C6F1D78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B5D80DD"/>
    <w:multiLevelType w:val="singleLevel"/>
    <w:tmpl w:val="CB5D80D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499CB93"/>
    <w:multiLevelType w:val="singleLevel"/>
    <w:tmpl w:val="E499CB9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EDE5D2C"/>
    <w:multiLevelType w:val="multilevel"/>
    <w:tmpl w:val="EEDE5D2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FD41D154"/>
    <w:multiLevelType w:val="singleLevel"/>
    <w:tmpl w:val="FD41D154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99A4E04"/>
    <w:multiLevelType w:val="singleLevel"/>
    <w:tmpl w:val="299A4E04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3A0A9298"/>
    <w:multiLevelType w:val="singleLevel"/>
    <w:tmpl w:val="3A0A9298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8">
    <w:nsid w:val="6E37B4D3"/>
    <w:multiLevelType w:val="multilevel"/>
    <w:tmpl w:val="6E37B4D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7D89CEC0"/>
    <w:multiLevelType w:val="singleLevel"/>
    <w:tmpl w:val="7D89CEC0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95D95"/>
    <w:rsid w:val="2C8A3030"/>
    <w:rsid w:val="35B81724"/>
    <w:rsid w:val="39D344A9"/>
    <w:rsid w:val="448F1638"/>
    <w:rsid w:val="5015734A"/>
    <w:rsid w:val="518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2021-03-13T06:45:00Z</dcterms:created>
  <dc:creator>Administrator</dc:creator>
  <cp:lastModifiedBy>Biubiubiu</cp:lastModifiedBy>
  <dcterms:modified xsi:type="dcterms:W3CDTF">2021-03-19T08:17:45Z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B9973986450E416E9AA378303839B15A</vt:lpwstr>
  </property>
</Properties>
</file>