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2026-07-14 09:20:04（北京时间）</w:t>
            </w:r>
          </w:p>
        </w:tc>
      </w:tr>
      <w:tr>
        <w:tc>
          <w:tcPr>
            <w:tcW w:type="dxa" w:w="4997"/>
          </w:tcPr>
          <w:p>
            <w:r>
              <w:rPr>
                <w:b/>
              </w:rPr>
              <w:t>检索窗口</w:t>
            </w:r>
          </w:p>
        </w:tc>
        <w:tc>
          <w:tcPr>
            <w:tcW w:type="dxa" w:w="4997"/>
          </w:tcPr>
          <w:p>
            <w:r>
              <w:t>2023-07-15 — 2026-07-14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今日文献聚焦AI在教育中的角色重塑，涵盖语言学习（ELSA Speak）、教师专业资本与生成式AI。共同趋势是从工具性效率转向以人为中心，强调深化思维、协作与创造力，且AI应用需制度设计与教师引导，在中国语境下对教育数字化转型具有启示。</w:t>
      </w:r>
    </w:p>
    <w:p>
      <w:pPr>
        <w:pStyle w:val="Heading1"/>
      </w:pPr>
      <w:r>
        <w:t>目录</w:t>
      </w:r>
    </w:p>
    <w:p>
      <w:pPr>
        <w:pStyle w:val="ListNumber"/>
      </w:pPr>
      <w:r>
        <w:rPr>
          <w:b/>
        </w:rPr>
        <w:t>ELSA Speak对初中生英语口语技能提升和口语焦虑缓解的影响</w:t>
      </w:r>
      <w:r>
        <w:t>｜International Journal of Research in Education｜2026-07-13</w:t>
      </w:r>
    </w:p>
    <w:p>
      <w:pPr>
        <w:pStyle w:val="ListNumber"/>
      </w:pPr>
      <w:r>
        <w:rPr>
          <w:b/>
        </w:rPr>
        <w:t>AI时代专业资本的未来：教师教育中的政策与实践</w:t>
      </w:r>
      <w:r>
        <w:t>｜Journal of Professional Capital and Community｜2026-07-14</w:t>
      </w:r>
    </w:p>
    <w:p>
      <w:pPr>
        <w:pStyle w:val="ListNumber"/>
      </w:pPr>
      <w:r>
        <w:rPr>
          <w:b/>
        </w:rPr>
        <w:t>生成式AI在教育中的应用：以人为中心深化思考、协作学习与创造力</w:t>
      </w:r>
      <w:r>
        <w:t>｜Zenodo (CERN European Organization for Nuclear Research)｜2026-07-12</w:t>
      </w:r>
    </w:p>
    <w:p>
      <w:pPr>
        <w:pStyle w:val="ListNumber"/>
      </w:pPr>
      <w:r>
        <w:rPr>
          <w:b/>
        </w:rPr>
        <w:t>教育中的生成式AI：一种以人为中心的途径，以深化思维、协作学习与创造力</w:t>
      </w:r>
      <w:r>
        <w:t>｜Zenodo (CERN European Organization for Nuclear Research)｜2026-07-12</w:t>
      </w:r>
    </w:p>
    <w:p>
      <w:pPr>
        <w:pStyle w:val="ListNumber"/>
      </w:pPr>
      <w:r>
        <w:rPr>
          <w:b/>
        </w:rPr>
        <w:t>教育中的生成式人工智能：以人为中心深化思维、协作学习与创造力</w:t>
      </w:r>
      <w:r>
        <w:t>｜Zenodo (CERN European Organization for Nuclear Research)｜2026-07-12</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The Impact of ELSA Speak on Improving English Speaking Skills and Reducing Speaking Anxiety Among Junior High School Students / ELSA Speak对初中生英语口语技能提升和口语焦虑缓解的影响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Impact of ELSA Speak on Improving English Speaking Skills and Reducing Speaking Anxiety Among Junior High School Students / ELSA Speak对初中生英语口语技能提升和口语焦虑缓解的影响</w:t>
            </w:r>
          </w:p>
        </w:tc>
      </w:tr>
      <w:tr>
        <w:tc>
          <w:tcPr>
            <w:tcW w:type="dxa" w:w="4997"/>
          </w:tcPr>
          <w:p>
            <w:r>
              <w:rPr>
                <w:b/>
              </w:rPr>
              <w:t>作者</w:t>
            </w:r>
          </w:p>
        </w:tc>
        <w:tc>
          <w:tcPr>
            <w:tcW w:type="dxa" w:w="4997"/>
          </w:tcPr>
          <w:p>
            <w:r>
              <w:t>Elvita Sitra Fuadah, Lusia Maryani Silitonga, Jafar Sodiq</w:t>
            </w:r>
          </w:p>
        </w:tc>
      </w:tr>
      <w:tr>
        <w:tc>
          <w:tcPr>
            <w:tcW w:type="dxa" w:w="4997"/>
          </w:tcPr>
          <w:p>
            <w:r>
              <w:rPr>
                <w:b/>
              </w:rPr>
              <w:t>期刊及影响因子</w:t>
            </w:r>
          </w:p>
        </w:tc>
        <w:tc>
          <w:tcPr>
            <w:tcW w:type="dxa" w:w="4997"/>
          </w:tcPr>
          <w:p>
            <w:r>
              <w:t>International Journal of Research in Education; SSCI分类：International Relations；白名单未提供影响因子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6(2), doi:10.26877/ijre.v6i2.3910</w:t>
            </w:r>
          </w:p>
        </w:tc>
      </w:tr>
      <w:tr>
        <w:tc>
          <w:tcPr>
            <w:tcW w:type="dxa" w:w="4997"/>
          </w:tcPr>
          <w:p>
            <w:r>
              <w:rPr>
                <w:b/>
              </w:rPr>
              <w:t>在线发表时间</w:t>
            </w:r>
          </w:p>
        </w:tc>
        <w:tc>
          <w:tcPr>
            <w:tcW w:type="dxa" w:w="4997"/>
          </w:tcPr>
          <w:p>
            <w:r>
              <w:t>2026-07-13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https://doi.org/10.26877/ijre.v6i2.3910</w:t>
              </w:r>
            </w:hyperlink>
          </w:p>
        </w:tc>
      </w:tr>
    </w:tbl>
    <w:p>
      <w:pPr>
        <w:pStyle w:val="Heading3"/>
      </w:pPr>
      <w:r>
        <w:t>研究摘要</w:t>
      </w:r>
    </w:p>
    <w:p>
      <w:r>
        <w:t>本研究考察了基于人工智能（AI）的应用程序ELSA Speak对25名印度尼西亚三宝垄市SMP Negeri 32初中八年级学生英语口语技能提升和口语焦虑缓解的影响。研究采用混合方法，单组前后测设计。定量数据通过口语测试和外语课堂焦虑量表（FLCAS）问卷收集，并使用Wilcoxon符号秩检验进行分析；定性数据通过访谈收集，并借助MAXQDA软件进行主题分析。结果表明，学生口语技能从前期到后期有显著提升，效应量非常大，且口语焦虑有所降低。定性发现显示，ELSA Speak提升了学生的口语能力，尤其是发音和词汇掌握，同时有效降低了口语焦虑，增强了口语交流的自信心。</w:t>
      </w:r>
    </w:p>
    <w:p>
      <w:pPr>
        <w:pStyle w:val="Heading3"/>
      </w:pPr>
      <w:r>
        <w:t>研究主要内容</w:t>
      </w:r>
    </w:p>
    <w:p>
      <w:r>
        <w:t>本研究旨在评估AI语音应用程序ELSA Speak对初中生英语口语技能和口语焦虑的干预效果。研究对象为25名八年级学生，采用单组前后测混合方法设计。定量数据包括口语测试成绩和FLCAS焦虑量表得分，使用Wilcoxon符号秩检验进行前后对比；定性数据来自半结构化访谈，采用主题分析法。结果显示，干预后学生口语成绩显著提高（效应量非常大），焦虑水平显著下降。质性分析进一步表明，ELSA Speak在改善发音、扩大词汇量、降低焦虑和增强表达自信方面发挥了积极作用。</w:t>
      </w:r>
    </w:p>
    <w:p>
      <w:pPr>
        <w:pStyle w:val="Heading3"/>
      </w:pPr>
      <w:r>
        <w:t>研究论点</w:t>
      </w:r>
    </w:p>
    <w:p>
      <w:r>
        <w:t>本文主张基于AI的ELSA Speak应用能够有效提升初中生的英语口语技能，并显著降低其口语焦虑，从而为语言教学中AI工具的整合提供实证支持。</w:t>
      </w:r>
    </w:p>
    <w:p>
      <w:pPr>
        <w:pStyle w:val="Heading3"/>
      </w:pPr>
      <w:r>
        <w:t>研究问题</w:t>
      </w:r>
    </w:p>
    <w:p>
      <w:r>
        <w:t>本研究旨在回答：使用AI语音应用ELSA Speak对初中生英语口语技能提升和口语焦虑缓解有何影响？</w:t>
      </w:r>
    </w:p>
    <w:p>
      <w:pPr>
        <w:pStyle w:val="Heading3"/>
      </w:pPr>
      <w:r>
        <w:t>研究方法</w:t>
      </w:r>
    </w:p>
    <w:p>
      <w:r>
        <w:t>{'research_type': '混合方法（定量+定性）', 'sample': '25名印度尼西亚SMP Negeri 32 Semarang初中八年级学生', 'data_sources': '定量：口语测试（前后测）和Foreign Language Classroom Anxiety Scale (FLCAS)问卷；定性：访谈', 'analysis_methods': '定量数据：Wilcoxon符号秩检验；定性数据：主题分析（借助MAXQDA软件）'}</w:t>
      </w:r>
    </w:p>
    <w:p>
      <w:pPr>
        <w:pStyle w:val="Heading3"/>
      </w:pPr>
      <w:r>
        <w:t>主要发现</w:t>
      </w:r>
    </w:p>
    <w:p>
      <w:r>
        <w:t>['学生口语前后测成绩有显著提升，效应量非常大。', '口语焦虑显著降低（FLCAS问卷得分下降）。', '质性分析发现ELSA Speak帮助学生改善了发音和词汇掌握，减少了口语焦虑，增强了口语交流自信心。']</w:t>
      </w:r>
    </w:p>
    <w:p>
      <w:pPr>
        <w:pStyle w:val="Heading3"/>
      </w:pPr>
      <w:r>
        <w:t>对教师教育研究的启示</w:t>
      </w:r>
    </w:p>
    <w:p>
      <w:r>
        <w:t>该研究为教师教育领域提供了以下启示：第一，展示了AI语言工具（如ELSA Speak）在基础教育阶段口语教学中的应用潜力，可纳入教师数字素养培训内容。第二，混合方法设计（定量前后测结合定性访谈）及具体分析技术（Wilcoxon检验、MAXQDA主题分析）为评估教育干预效果提供了可复用的研究框架。第三，单组前后准实验设计虽存在内部效度局限，但在资源有限情境下仍可作为初步证据，后续研究可考虑增设对照组。教师教育研究者可借鉴其数据收集工具（口语测试、FLCAS量表、访谈提纲）和分析流程，开展本土化AI教学实证研究。</w:t>
      </w:r>
    </w:p>
    <w:p>
      <w:pPr>
        <w:pStyle w:val="Heading3"/>
      </w:pPr>
      <w:r>
        <w:t>APA引用格式</w:t>
      </w:r>
    </w:p>
    <w:p>
      <w:r>
        <w:t>Fuadah, E. S., Silitonga, L. M., &amp; Sodiq, J. (2026). The impact of ELSA speak on improving English speaking skills and reducing speaking anxiety among junior high school students. International Journal of Research in Education, 6(2). https://doi.org/10.26877/ijre.v6i2.3910</w:t>
      </w:r>
    </w:p>
    <w:p>
      <w:r>
        <w:br w:type="page"/>
      </w:r>
    </w:p>
    <w:p>
      <w:pPr>
        <w:pStyle w:val="Heading2"/>
      </w:pPr>
      <w:r>
        <w:t>2. The future of professional capital in the age of AI: policy and practice in teacher education / AI时代专业资本的未来：教师教育中的政策与实践</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future of professional capital in the age of AI: policy and practice in teacher education / AI时代专业资本的未来：教师教育中的政策与实践</w:t>
            </w:r>
          </w:p>
        </w:tc>
      </w:tr>
      <w:tr>
        <w:tc>
          <w:tcPr>
            <w:tcW w:type="dxa" w:w="4997"/>
          </w:tcPr>
          <w:p>
            <w:r>
              <w:rPr>
                <w:b/>
              </w:rPr>
              <w:t>作者</w:t>
            </w:r>
          </w:p>
        </w:tc>
        <w:tc>
          <w:tcPr>
            <w:tcW w:type="dxa" w:w="4997"/>
          </w:tcPr>
          <w:p>
            <w:r>
              <w:t>Sevgi Yıldız, İbrahim Karagöl</w:t>
            </w:r>
          </w:p>
        </w:tc>
      </w:tr>
      <w:tr>
        <w:tc>
          <w:tcPr>
            <w:tcW w:type="dxa" w:w="4997"/>
          </w:tcPr>
          <w:p>
            <w:r>
              <w:rPr>
                <w:b/>
              </w:rPr>
              <w:t>期刊及影响因子</w:t>
            </w:r>
          </w:p>
        </w:tc>
        <w:tc>
          <w:tcPr>
            <w:tcW w:type="dxa" w:w="4997"/>
          </w:tcPr>
          <w:p>
            <w:r>
              <w:t>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2056-9556</w:t>
            </w:r>
          </w:p>
        </w:tc>
      </w:tr>
      <w:tr>
        <w:tc>
          <w:tcPr>
            <w:tcW w:type="dxa" w:w="4997"/>
          </w:tcPr>
          <w:p>
            <w:r>
              <w:rPr>
                <w:b/>
              </w:rPr>
              <w:t>卷期/DOI</w:t>
            </w:r>
          </w:p>
        </w:tc>
        <w:tc>
          <w:tcPr>
            <w:tcW w:type="dxa" w:w="4997"/>
          </w:tcPr>
          <w:p>
            <w:r>
              <w:t>未提供卷期, DOI: 10.1108/jpcc-02-2026-0061</w:t>
            </w:r>
          </w:p>
        </w:tc>
      </w:tr>
      <w:tr>
        <w:tc>
          <w:tcPr>
            <w:tcW w:type="dxa" w:w="4997"/>
          </w:tcPr>
          <w:p>
            <w:r>
              <w:rPr>
                <w:b/>
              </w:rPr>
              <w:t>在线发表时间</w:t>
            </w:r>
          </w:p>
        </w:tc>
        <w:tc>
          <w:tcPr>
            <w:tcW w:type="dxa" w:w="4997"/>
          </w:tcPr>
          <w:p>
            <w:r>
              <w:t>2026-07-14</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https://doi.org/10.1108/jpcc-02-2026-0061</w:t>
              </w:r>
            </w:hyperlink>
          </w:p>
        </w:tc>
      </w:tr>
    </w:tbl>
    <w:p>
      <w:pPr>
        <w:pStyle w:val="Heading3"/>
      </w:pPr>
      <w:r>
        <w:t>研究摘要</w:t>
      </w:r>
    </w:p>
    <w:p>
      <w:r>
        <w:t>目的：人工智能（AI）在教育中的日益整合要求对其对教师专业性的影响给予新的关注。本研究借鉴专业资本理论（Hargreaves and Fullan, 2015），考察AI政策与实践如何重塑教师教育中的人力、社会和决策维度。设计/方法/路径：采用探索性定性设计，结合对土耳其《人工智能教育政策与行动计划（2025-2029）》和联合国教科文组织《AI与教育框架》的比较文件分析，以及对教师教育者和教师候选人进行的半结构化访谈。发现：AI本身并不固有地增强或削弱专业资本，其效果取决于其在治理和制度背景中的定位。土耳其政策强调数字化转型和数据驱动管理，联合国教科文组织则倡导人本和伦理导向的方法。在实践层面，AI主要被工具性地使用，批判-伦理维度仍未完全制度化。原创性/价值：研究认为，专业资本的未来更少取决于技术进步本身，而更多取决于AI如何嵌入制度设计、专业学习文化和教师能动性。</w:t>
      </w:r>
    </w:p>
    <w:p>
      <w:pPr>
        <w:pStyle w:val="Heading3"/>
      </w:pPr>
      <w:r>
        <w:t>研究主要内容</w:t>
      </w:r>
    </w:p>
    <w:p>
      <w:r>
        <w:t>本研究以专业资本理论为框架，通过定性方法探讨AI政策与实践对教师教育中人力资本、社会资本和决策资本的影响。研究比较了土耳其国家AI教育政策与联合国教科文组织全球框架，并结合对教师教育者和教师候选人的半结构化访谈，揭示了AI在不同治理层面被定位的差异：土耳其侧重数字化效率和数据管理，UNESCO强调人类中心与伦理。实践层面发现AI被窄化为工具，缺乏批判性应用；专业资本的强化或削弱取决于制度如何嵌入AI，而非技术本身。</w:t>
      </w:r>
    </w:p>
    <w:p>
      <w:pPr>
        <w:pStyle w:val="Heading3"/>
      </w:pPr>
      <w:r>
        <w:t>研究论点</w:t>
      </w:r>
    </w:p>
    <w:p>
      <w:r>
        <w:t>专业资本的未来更取决于AI如何嵌入制度设计、专业学习文化和教师能动性，而非技术进步本身。</w:t>
      </w:r>
    </w:p>
    <w:p>
      <w:pPr>
        <w:pStyle w:val="Heading3"/>
      </w:pPr>
      <w:r>
        <w:t>研究问题</w:t>
      </w:r>
    </w:p>
    <w:p>
      <w:r>
        <w:t>摘要未明确说明具体研究问题，核心探讨AI政策与实践如何重塑教师教育中的人力、社会、决策资本。</w:t>
      </w:r>
    </w:p>
    <w:p>
      <w:pPr>
        <w:pStyle w:val="Heading3"/>
      </w:pPr>
      <w:r>
        <w:t>研究方法</w:t>
      </w:r>
    </w:p>
    <w:p>
      <w:r>
        <w:t>研究类型：定性（探索性定性设计）。样本或参与者：教师教育者和教师候选人，具体数量摘要未说明。数据来源：1）比较文件分析：土耳其《人工智能教育政策与行动计划（2025-2029）》与联合国教科文组织《AI与教育框架》；2）半结构化访谈：对教师教育者和教师候选人进行访谈。分析方法：摘要未说明具体分析技术（如主题分析、编码方法等）。</w:t>
      </w:r>
    </w:p>
    <w:p>
      <w:pPr>
        <w:pStyle w:val="Heading3"/>
      </w:pPr>
      <w:r>
        <w:t>主要发现</w:t>
      </w:r>
    </w:p>
    <w:p>
      <w:r>
        <w:t>['AI本身并不固有地增强或削弱专业资本，其效果取决于治理和制度背景如何定位AI。', '土耳其政策强调数字化转型和数据驱动管理，而联合国教科文组织倡导人本与伦理导向的方法，二者形成对比。', '实践层面，AI主要被工具性地使用，批判-伦理维度尚未制度化，专业资本的实际塑造受限于制度设计和教师能动性。']</w:t>
      </w:r>
    </w:p>
    <w:p>
      <w:pPr>
        <w:pStyle w:val="Heading3"/>
      </w:pPr>
      <w:r>
        <w:t>对教师教育研究的启示</w:t>
      </w:r>
    </w:p>
    <w:p>
      <w:r>
        <w:t>该研究为教师教育研究提供了前沿主题：AI时代专业资本的再概念化与政策比较。研究设计采用定性文件分析与访谈，启示后续研究可结合定量调查或混合方法，扩大样本范围（如不同国家、更多类型的教师教育者），并关注教师对AI的批判性素养培养。数据收集上，政策文本分析与多主体访谈的结合有助于揭示宏观政策与微观实践的张力；分析方法上，未来可系统使用主题分析或扎根理论代码提炼，以深化对专业资本机制的理解。</w:t>
      </w:r>
    </w:p>
    <w:p>
      <w:pPr>
        <w:pStyle w:val="Heading3"/>
      </w:pPr>
      <w:r>
        <w:t>APA引用格式</w:t>
      </w:r>
    </w:p>
    <w:p>
      <w:r>
        <w:t>Yıldız, S., &amp; Karagöl, İ. (2026). The future of professional capital in the age of AI: policy and practice in teacher education. Journal of Professional Capital and Community. https://doi.org/10.1108/jpcc-02-2026-0061</w:t>
      </w:r>
    </w:p>
    <w:p>
      <w:r>
        <w:br w:type="page"/>
      </w:r>
    </w:p>
    <w:p>
      <w:pPr>
        <w:pStyle w:val="Heading2"/>
      </w:pPr>
      <w:r>
        <w:t>3. Generative AI in Education: A Human-Centred Approach to Deepening Thinking, Collaborative Learning and Creativity / 生成式AI在教育中的应用：以人为中心深化思考、协作学习与创造力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in Education: A Human-Centred Approach to Deepening Thinking, Collaborative Learning and Creativity / 生成式AI在教育中的应用：以人为中心深化思考、协作学习与创造力</w:t>
            </w:r>
          </w:p>
        </w:tc>
      </w:tr>
      <w:tr>
        <w:tc>
          <w:tcPr>
            <w:tcW w:type="dxa" w:w="4997"/>
          </w:tcPr>
          <w:p>
            <w:r>
              <w:rPr>
                <w:b/>
              </w:rPr>
              <w:t>作者</w:t>
            </w:r>
          </w:p>
        </w:tc>
        <w:tc>
          <w:tcPr>
            <w:tcW w:type="dxa" w:w="4997"/>
          </w:tcPr>
          <w:p>
            <w:r>
              <w:t>Adil TUĞYAN</w:t>
            </w:r>
          </w:p>
        </w:tc>
      </w:tr>
      <w:tr>
        <w:tc>
          <w:tcPr>
            <w:tcW w:type="dxa" w:w="4997"/>
          </w:tcPr>
          <w:p>
            <w:r>
              <w:rPr>
                <w:b/>
              </w:rPr>
              <w:t>期刊及影响因子</w:t>
            </w:r>
          </w:p>
        </w:tc>
        <w:tc>
          <w:tcPr>
            <w:tcW w:type="dxa" w:w="4997"/>
          </w:tcPr>
          <w:p>
            <w:r>
              <w:t>期刊：Zenodo (CERN European Organization for Nuclear Research)；SSCI分类：Management；影响因子/分区：白名单未提供影响因子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 https://doi.org/10.5281/zenodo.21324853</w:t>
            </w:r>
          </w:p>
        </w:tc>
      </w:tr>
      <w:tr>
        <w:tc>
          <w:tcPr>
            <w:tcW w:type="dxa" w:w="4997"/>
          </w:tcPr>
          <w:p>
            <w:r>
              <w:rPr>
                <w:b/>
              </w:rPr>
              <w:t>在线发表时间</w:t>
            </w:r>
          </w:p>
        </w:tc>
        <w:tc>
          <w:tcPr>
            <w:tcW w:type="dxa" w:w="4997"/>
          </w:tcPr>
          <w:p>
            <w:r>
              <w:t>2026-07-12</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https://doi.org/10.5281/zenodo.21324853</w:t>
              </w:r>
            </w:hyperlink>
          </w:p>
        </w:tc>
      </w:tr>
    </w:tbl>
    <w:p>
      <w:pPr>
        <w:pStyle w:val="Heading3"/>
      </w:pPr>
      <w:r>
        <w:t>研究摘要</w:t>
      </w:r>
    </w:p>
    <w:p>
      <w:r>
        <w:t>生成式人工智能在教育中常被讨论的角度是速度、效率、内容生产和个性化支持。然而，教育不仅仅是快速获取信息、找到正确答案或短时间内产出结果的过程。教育从根本上讲是学会思考、与他人共同建构意义、发展自己的想法并负责任地运用创造潜力。因此，生成式AI在教育中的真正价值不应以它能多快提供答案来衡量，而应以它在多大程度上深化学生的思考、协作、质疑和创造性产出来衡量。本文讨论了生成式AI可以支持教育的三个有意义的领域：基于对话的个体学习、协作学习以及创造力的发展。核心论点是：当生成式AI以明确的教学目的设计、由教师引导并以保留人类能动性的方式使用时，它可以成为不是替学生思考的机器，而是使学生的思考可视化的学习伙伴，强化教师指导，并为学习赋予更人性化的深度。</w:t>
      </w:r>
    </w:p>
    <w:p>
      <w:pPr>
        <w:pStyle w:val="Heading3"/>
      </w:pPr>
      <w:r>
        <w:t>研究主要内容</w:t>
      </w:r>
    </w:p>
    <w:p>
      <w:r>
        <w:t>本文为一篇概念性/观点论文，论述生成式AI在教育中的价值不应仅强调效率和速度，而应关注其如何深化学生的思考、协作和创造力。作者提出了三个应用领域：基于对话的个体学习、协作学习、创造力发展。核心是主张以人为中心、教师引导、保留人类能动性的AI整合方式。文中未引用实证数据或具体案例。</w:t>
      </w:r>
    </w:p>
    <w:p>
      <w:pPr>
        <w:pStyle w:val="Heading3"/>
      </w:pPr>
      <w:r>
        <w:t>研究论点</w:t>
      </w:r>
    </w:p>
    <w:p>
      <w:r>
        <w:t>生成式AI的价值不在于快速提供答案，而在于通过清晰的教学设计、教师引导和保留人类能动性，成为深化思考、协作与创造力的学习伙伴，而非替代学生思考的机器。</w:t>
      </w:r>
    </w:p>
    <w:p>
      <w:pPr>
        <w:pStyle w:val="Heading3"/>
      </w:pPr>
      <w:r>
        <w:t>研究问题</w:t>
      </w:r>
    </w:p>
    <w:p>
      <w:r>
        <w:t>未明确表述。从摘要推断，隐含问题为：生成式AI如何以人为中心的方式在基础教育中支持更深层次的思考、协作学习和创造力发展？</w:t>
      </w:r>
    </w:p>
    <w:p>
      <w:pPr>
        <w:pStyle w:val="Heading3"/>
      </w:pPr>
      <w:r>
        <w:t>研究方法</w:t>
      </w:r>
    </w:p>
    <w:p>
      <w:r>
        <w:t>研究类型：未说明，推测为概念性/观点论文，无实证研究设计；样本或参与者：无；数据来源：无；分析方法：无。摘要未提及任何实证数据收集或分析方法。</w:t>
      </w:r>
    </w:p>
    <w:p>
      <w:pPr>
        <w:pStyle w:val="Heading3"/>
      </w:pPr>
      <w:r>
        <w:t>主要发现</w:t>
      </w:r>
    </w:p>
    <w:p>
      <w:r>
        <w:t>['生成式AI在教育中的真正价值不在于提供答案的速度和效率，而在于其深化学生思考、协作、质疑和创造性产出的能力。', '基于对话的个体学习、协作学习和创造力发展是生成式AI支持教育的三个有意义领域。', '当生成式AI以明确教学目的设计、由教师引导并以保留人类能动性的方式使用时，它可以成为使思维可视化、强化教师指导并赋予学习人性深度的学习伙伴。']</w:t>
      </w:r>
    </w:p>
    <w:p>
      <w:pPr>
        <w:pStyle w:val="Heading3"/>
      </w:pPr>
      <w:r>
        <w:t>对教师教育研究的启示</w:t>
      </w:r>
    </w:p>
    <w:p>
      <w:r>
        <w:t>该研究对教师教育研究的启示在于：1）前沿主题上，提示研究者关注生成式AI在基础教育阶段作为认知伙伴而非替代角色的理论框架；2）研究设计上，由于本文为概念性论述，未来实证研究可基于其提出的三个领域（个体对话学习、协作学习、创造力发展）设计人机协同的课堂实验；3）数据收集与分析上，建议采用混合方法，如通过课堂观察、学生作品分析、访谈等质性数据结合学习分析指标，评估AI促进思维可视化与协作深度的效果；4）提醒教师教育者重视在培训中培养教师引导AI、设计人本教学策略的能力。</w:t>
      </w:r>
    </w:p>
    <w:p>
      <w:pPr>
        <w:pStyle w:val="Heading3"/>
      </w:pPr>
      <w:r>
        <w:t>APA引用格式</w:t>
      </w:r>
    </w:p>
    <w:p>
      <w:r>
        <w:t>Tuğyan, A. (2026). Generative AI in Education: A Human-Centred Approach to Deepening Thinking, Collaborative Learning and Creativity. Zenodo. https://doi.org/10.5281/zenodo.21324853</w:t>
      </w:r>
    </w:p>
    <w:p>
      <w:r>
        <w:br w:type="page"/>
      </w:r>
    </w:p>
    <w:p>
      <w:pPr>
        <w:pStyle w:val="Heading2"/>
      </w:pPr>
      <w:r>
        <w:t>4. Generative AI in Education: A Human-Centred Approach to Deepening Thinking, Collaborative Learning and Creativity / 教育中的生成式AI：一种以人为中心的途径，以深化思维、协作学习与创造力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in Education: A Human-Centred Approach to Deepening Thinking, Collaborative Learning and Creativity / 教育中的生成式AI：一种以人为中心的途径，以深化思维、协作学习与创造力</w:t>
            </w:r>
          </w:p>
        </w:tc>
      </w:tr>
      <w:tr>
        <w:tc>
          <w:tcPr>
            <w:tcW w:type="dxa" w:w="4997"/>
          </w:tcPr>
          <w:p>
            <w:r>
              <w:rPr>
                <w:b/>
              </w:rPr>
              <w:t>作者</w:t>
            </w:r>
          </w:p>
        </w:tc>
        <w:tc>
          <w:tcPr>
            <w:tcW w:type="dxa" w:w="4997"/>
          </w:tcPr>
          <w:p>
            <w:r>
              <w:t>Adil TUĞYAN</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无卷期信息；DOI: https://doi.org/10.5281/zenodo.21324399</w:t>
            </w:r>
          </w:p>
        </w:tc>
      </w:tr>
      <w:tr>
        <w:tc>
          <w:tcPr>
            <w:tcW w:type="dxa" w:w="4997"/>
          </w:tcPr>
          <w:p>
            <w:r>
              <w:rPr>
                <w:b/>
              </w:rPr>
              <w:t>在线发表时间</w:t>
            </w:r>
          </w:p>
        </w:tc>
        <w:tc>
          <w:tcPr>
            <w:tcW w:type="dxa" w:w="4997"/>
          </w:tcPr>
          <w:p>
            <w:r>
              <w:t>2026-07-12</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https://doi.org/10.5281/zenodo.21324399</w:t>
              </w:r>
            </w:hyperlink>
          </w:p>
        </w:tc>
      </w:tr>
    </w:tbl>
    <w:p>
      <w:pPr>
        <w:pStyle w:val="Heading3"/>
      </w:pPr>
      <w:r>
        <w:t>研究摘要</w:t>
      </w:r>
    </w:p>
    <w:p>
      <w:r>
        <w:t>生成式人工智能在教育中常被讨论为速度、效率、内容生产和个性化支持的工具。然而，教育并非仅仅是快速获取信息、找到正确答案或短时间产出结果的过程。教育从根本上关乎学习思考、与他人共同建构意义、发展自己的观点并负责任地运用创造潜力。因此，生成式AI在教育中的真正价值不应以提供答案的速度来衡量，而应取决于它在多大程度上深化学生的思维、协作、质疑和创造性产出。本文讨论了生成式AI可以支持教育的三个有意义领域：基于对话的个体学习、协作学习以及创造力的发展。核心论点是：当生成式AI以明确的教学目的设计、由教师引导并以保留人类能动性的方式使用时，它不会成为替学生思考的机器，而是成为让学生思维可见、强化教师引导、赋予学习更人性深度的学习伙伴。</w:t>
      </w:r>
    </w:p>
    <w:p>
      <w:pPr>
        <w:pStyle w:val="Heading3"/>
      </w:pPr>
      <w:r>
        <w:t>研究主要内容</w:t>
      </w:r>
    </w:p>
    <w:p>
      <w:r>
        <w:t>本文为概念性论述，并未进行实证研究。作者围绕生成式AI在教育中的价值展开理论分析，提出以人为中心的三大应用领域：基于对话的个体学习、协作学习以及创造力发展。论文强调教师引导和人类能动性在AI整合中的核心地位。</w:t>
      </w:r>
    </w:p>
    <w:p>
      <w:pPr>
        <w:pStyle w:val="Heading3"/>
      </w:pPr>
      <w:r>
        <w:t>研究论点</w:t>
      </w:r>
    </w:p>
    <w:p>
      <w:r>
        <w:t>生成式AI在教育中的真正价值不在于提供答案的速度，而在于它能否深化学生的思维、协作和创造性产出。当AI以明确教学目的设计、由教师引导且保留人类能动性时，它应成为让思维可视化、强化教师指导的学习伙伴，而非替代学生思考的机器。</w:t>
      </w:r>
    </w:p>
    <w:p>
      <w:pPr>
        <w:pStyle w:val="Heading3"/>
      </w:pPr>
      <w:r>
        <w:t>研究问题</w:t>
      </w:r>
    </w:p>
    <w:p>
      <w:r>
        <w:t>本文的核心问题是：如何将以人为中心的生成式AI应用于教育，以深化学生的思维、协作学习与创造力，而非仅仅追求效率与内容生成？</w:t>
      </w:r>
    </w:p>
    <w:p>
      <w:pPr>
        <w:pStyle w:val="Heading3"/>
      </w:pPr>
      <w:r>
        <w:t>研究方法</w:t>
      </w:r>
    </w:p>
    <w:p>
      <w:r>
        <w:t>研究类型：理论/概念分析，非实证研究。样本或参与者：无。数据来源：无。分析方法：文献综述与理论推导，摘要未交代具体分析流程。摘要未说明数据收集方法。</w:t>
      </w:r>
    </w:p>
    <w:p>
      <w:pPr>
        <w:pStyle w:val="Heading3"/>
      </w:pPr>
      <w:r>
        <w:t>主要发现</w:t>
      </w:r>
    </w:p>
    <w:p>
      <w:r>
        <w:t>['生成式AI可通过基于对话的个体学习支持深度思维，使学生的思考过程可视化，并增强教师引导。', '生成式AI能够促进协作学习，帮助学生在互动中共同建构意义，而非孤立地获取答案。', '生成式AI有助于发展创造力，鼓励学生负责任地运用创造性潜力，而非依赖AI的直接输出。']</w:t>
      </w:r>
    </w:p>
    <w:p>
      <w:pPr>
        <w:pStyle w:val="Heading3"/>
      </w:pPr>
      <w:r>
        <w:t>对教师教育研究的启示</w:t>
      </w:r>
    </w:p>
    <w:p>
      <w:r>
        <w:t>本文为教师教育研究提供了理论框架：未来研究可聚焦于教师如何设计以人为中心的AI课堂活动（如对话式学习支架）、教师引导下AI协作学习的课堂观察方法、以及教师角色转型（从知识传递者到学习伙伴引导者）的定性案例分析。研究方法上可借鉴设计研究、行动研究或混合方法，收集课堂互动数据、教师反思日志及学生思维可视化作品。前沿主题包括AI作为“思维伙伴”的教学设计原则、教师数字素养在保留学生主体性中的关键作用，以及跨学科协作学习中的AI整合。</w:t>
      </w:r>
    </w:p>
    <w:p>
      <w:pPr>
        <w:pStyle w:val="Heading3"/>
      </w:pPr>
      <w:r>
        <w:t>APA引用格式</w:t>
      </w:r>
    </w:p>
    <w:p>
      <w:r>
        <w:t>TUĞYAN, A. (2026). Generative AI in Education: A Human-Centred Approach to Deepening Thinking, Collaborative Learning and Creativity. Zenodo. https://doi.org/10.5281/zenodo.21324399</w:t>
      </w:r>
    </w:p>
    <w:p>
      <w:r>
        <w:br w:type="page"/>
      </w:r>
    </w:p>
    <w:p>
      <w:pPr>
        <w:pStyle w:val="Heading2"/>
      </w:pPr>
      <w:r>
        <w:t>5. Generative AI in Education: A Human-Centred Approach to Deepening Thinking, Collaborative Learning and Creativity / 教育中的生成式人工智能：以人为中心深化思维、协作学习与创造力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in Education: A Human-Centred Approach to Deepening Thinking, Collaborative Learning and Creativity / 教育中的生成式人工智能：以人为中心深化思维、协作学习与创造力</w:t>
            </w:r>
          </w:p>
        </w:tc>
      </w:tr>
      <w:tr>
        <w:tc>
          <w:tcPr>
            <w:tcW w:type="dxa" w:w="4997"/>
          </w:tcPr>
          <w:p>
            <w:r>
              <w:rPr>
                <w:b/>
              </w:rPr>
              <w:t>作者</w:t>
            </w:r>
          </w:p>
        </w:tc>
        <w:tc>
          <w:tcPr>
            <w:tcW w:type="dxa" w:w="4997"/>
          </w:tcPr>
          <w:p>
            <w:r>
              <w:t>Adil TUĞYAN</w:t>
            </w:r>
          </w:p>
        </w:tc>
      </w:tr>
      <w:tr>
        <w:tc>
          <w:tcPr>
            <w:tcW w:type="dxa" w:w="4997"/>
          </w:tcPr>
          <w:p>
            <w:r>
              <w:rPr>
                <w:b/>
              </w:rPr>
              <w:t>期刊及影响因子</w:t>
            </w:r>
          </w:p>
        </w:tc>
        <w:tc>
          <w:tcPr>
            <w:tcW w:type="dxa" w:w="4997"/>
          </w:tcPr>
          <w:p>
            <w:r>
              <w:t>期刊：Zenodo（CERN欧洲核子研究组织）；SSCI分类：Management；未提供影响因子 / 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https://doi.org/10.5281/zenodo.21324400</w:t>
            </w:r>
          </w:p>
        </w:tc>
      </w:tr>
      <w:tr>
        <w:tc>
          <w:tcPr>
            <w:tcW w:type="dxa" w:w="4997"/>
          </w:tcPr>
          <w:p>
            <w:r>
              <w:rPr>
                <w:b/>
              </w:rPr>
              <w:t>在线发表时间</w:t>
            </w:r>
          </w:p>
        </w:tc>
        <w:tc>
          <w:tcPr>
            <w:tcW w:type="dxa" w:w="4997"/>
          </w:tcPr>
          <w:p>
            <w:r>
              <w:t>2026-07-12</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https://doi.org/10.5281/zenodo.21324400</w:t>
              </w:r>
            </w:hyperlink>
          </w:p>
        </w:tc>
      </w:tr>
    </w:tbl>
    <w:p>
      <w:pPr>
        <w:pStyle w:val="Heading3"/>
      </w:pPr>
      <w:r>
        <w:t>研究摘要</w:t>
      </w:r>
    </w:p>
    <w:p>
      <w:r>
        <w:t>生成式人工智能在教育中常被从速度、效率、内容生产和个性化支持的角度讨论。然而，教育不仅仅是快速获取信息、找到正确答案或短时间内产生输出的过程。教育从根本上关乎学会思考、与他人共同建构意义、发展自己的想法并负责任地运用创造潜力。因此，生成式AI在教育中的真正价值不应以其提供答案的速度来衡量，而应以其在多大程度上深化学生的思维、协作、质疑和创造性产出来衡量。本文讨论了生成式AI能够支持教育的三个有意义领域：基于对话的个体学习、协作学习以及创造力发展。核心论点是：当生成式AI以明确的教学目的设计、由教师引导并以保持人类能动性的方式使用时，它不会成为替学生思考的机器，而是成为让学生的思维可视化、加强教师引导并赋予学习更深层次人性的学习伙伴。</w:t>
      </w:r>
    </w:p>
    <w:p>
      <w:pPr>
        <w:pStyle w:val="Heading3"/>
      </w:pPr>
      <w:r>
        <w:t>研究主要内容</w:t>
      </w:r>
    </w:p>
    <w:p>
      <w:r>
        <w:t>本文为概念性论述，围绕生成式AI在教育中的三个有意义的应用领域展开：1）基于对话的个体深度学习；2）协作学习中的意义建构；3）创造力的培养。文章以人为中心的视角，强调生成式AI应作为学习伙伴，而非替代思考的工具。文中讨论了教师引导和保持人类能动性的重要性，并指出教育的目标是深化思维、协作与创造，而非效率至上。</w:t>
      </w:r>
    </w:p>
    <w:p>
      <w:pPr>
        <w:pStyle w:val="Heading3"/>
      </w:pPr>
      <w:r>
        <w:t>研究论点</w:t>
      </w:r>
    </w:p>
    <w:p>
      <w:r>
        <w:t>生成式AI在教育中的真正价值不在于快速提供答案，而在于深化学生的思维、协作、质疑和创造性产出。当生成式AI以明确的教学目的设计、在教师指导下使用并保持人类能动性时，它可以成为学习伙伴，使学生的思维可视化，加强教师引导，赋予学习更深层次的人性。</w:t>
      </w:r>
    </w:p>
    <w:p>
      <w:pPr>
        <w:pStyle w:val="Heading3"/>
      </w:pPr>
      <w:r>
        <w:t>研究问题</w:t>
      </w:r>
    </w:p>
    <w:p>
      <w:r>
        <w:t>摘要未明确说明研究问题</w:t>
      </w:r>
    </w:p>
    <w:p>
      <w:pPr>
        <w:pStyle w:val="Heading3"/>
      </w:pPr>
      <w:r>
        <w:t>研究方法</w:t>
      </w:r>
    </w:p>
    <w:p>
      <w:r>
        <w:t>本文为概念性/观点文章，未涉及实证研究；摘要未说明研究设计、样本、数据来源或分析方法。</w:t>
      </w:r>
    </w:p>
    <w:p>
      <w:pPr>
        <w:pStyle w:val="Heading3"/>
      </w:pPr>
      <w:r>
        <w:t>主要发现</w:t>
      </w:r>
    </w:p>
    <w:p>
      <w:r>
        <w:t>['生成式AI可以支持基于对话的个体深度学习，通过互动深化学生思维。', '生成式AI能够促进协作学习中的意义建构，帮助学生共同生成和理解知识。', '生成式AI在教师的有效引导下，能激发学生的创造性潜力，使其负责任地发展创意。']</w:t>
      </w:r>
    </w:p>
    <w:p>
      <w:pPr>
        <w:pStyle w:val="Heading3"/>
      </w:pPr>
      <w:r>
        <w:t>对教师教育研究的启示</w:t>
      </w:r>
    </w:p>
    <w:p>
      <w:r>
        <w:t>本文为教师教育研究提供了一个理论框架，强调从效率导向转向深度学习和学生能动性。未来实证研究可设计教学实验或案例研究，收集师生与生成式AI互动的对话数据、思维过程记录、协作产出及创造力表现，采用定性（如话语分析、叙事分析）或混合方法（结合问卷调查与访谈），以验证和细化文中提出的三个应用领域。研究者应注意控制教师指导程度和AI设计特征，探索不同教学情境下学生思维深度的变化。</w:t>
      </w:r>
    </w:p>
    <w:p>
      <w:pPr>
        <w:pStyle w:val="Heading3"/>
      </w:pPr>
      <w:r>
        <w:t>APA引用格式</w:t>
      </w:r>
    </w:p>
    <w:p>
      <w:r>
        <w:t>Tugyan, A. (2026). Generative AI in Education: A Human-Centred Approach to Deepening Thinking, Collaborative Learning and Creativity. Zenodo. https://doi.org/10.5281/zenodo.21324400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105.62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26877/ijre.v6i2.3910" TargetMode="External"/><Relationship Id="rId10" Type="http://schemas.openxmlformats.org/officeDocument/2006/relationships/hyperlink" Target="https://doi.org/10.1108/jpcc-02-2026-0061" TargetMode="External"/><Relationship Id="rId11" Type="http://schemas.openxmlformats.org/officeDocument/2006/relationships/hyperlink" Target="https://doi.org/10.5281/zenodo.21324853" TargetMode="External"/><Relationship Id="rId12" Type="http://schemas.openxmlformats.org/officeDocument/2006/relationships/hyperlink" Target="https://doi.org/10.5281/zenodo.21324399" TargetMode="External"/><Relationship Id="rId13" Type="http://schemas.openxmlformats.org/officeDocument/2006/relationships/hyperlink" Target="https://doi.org/10.5281/zenodo.213244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