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2026-07-11 09:28:00（北京时间）</w:t>
            </w:r>
          </w:p>
        </w:tc>
      </w:tr>
      <w:tr>
        <w:tc>
          <w:tcPr>
            <w:tcW w:type="dxa" w:w="4997"/>
          </w:tcPr>
          <w:p>
            <w:r>
              <w:rPr>
                <w:b/>
              </w:rPr>
              <w:t>检索窗口</w:t>
            </w:r>
          </w:p>
        </w:tc>
        <w:tc>
          <w:tcPr>
            <w:tcW w:type="dxa" w:w="4997"/>
          </w:tcPr>
          <w:p>
            <w:r>
              <w:t>2023-07-12 — 2026-07-11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人工智能（尤其生成式AI与大语言模型）在教育整合中的复杂性，涉及教师教育、科学教学与外语学习。方法上以定性或混合研究为主，凸显批判性思维与动态反馈在技术应用中的关键作用，以及应试导向与技术融入的矛盾，贴近中国教育语境。</w:t>
      </w:r>
    </w:p>
    <w:p>
      <w:pPr>
        <w:pStyle w:val="Heading1"/>
      </w:pPr>
      <w:r>
        <w:t>目录</w:t>
      </w:r>
    </w:p>
    <w:p>
      <w:pPr>
        <w:pStyle w:val="ListNumber"/>
      </w:pPr>
      <w:r>
        <w:rPr>
          <w:b/>
        </w:rPr>
        <w:t>驾驭教学复杂性：教师教育者如何创造学习机会</w:t>
      </w:r>
      <w:r>
        <w:t>｜International Journal of Technology and Design Education｜2026-07-09</w:t>
      </w:r>
    </w:p>
    <w:p>
      <w:pPr>
        <w:pStyle w:val="ListNumber"/>
      </w:pPr>
      <w:r>
        <w:rPr>
          <w:b/>
        </w:rPr>
        <w:t>生成式人工智能使用对教育教学过程影响的科学教师经验研究</w:t>
      </w:r>
      <w:r>
        <w:t>｜Qualitative Inquiry in Education: Theory &amp;amp; Practice｜2026-07-10</w:t>
      </w:r>
    </w:p>
    <w:p>
      <w:pPr>
        <w:pStyle w:val="ListNumber"/>
      </w:pPr>
      <w:r>
        <w:rPr>
          <w:b/>
        </w:rPr>
        <w:t>数字节俭作为调节个人学习环境的教学组成部分：一项毕业实习中的探索性研究</w:t>
      </w:r>
      <w:r>
        <w:t>｜Technology Pedagogy and Education｜2026-07-08</w:t>
      </w:r>
    </w:p>
    <w:p>
      <w:pPr>
        <w:pStyle w:val="ListNumber"/>
      </w:pPr>
      <w:r>
        <w:rPr>
          <w:b/>
        </w:rPr>
        <w:t>超越大语言模型输出：批判性思维如何塑造EFL学生与ChatGPT生成内容的互动</w:t>
      </w:r>
      <w:r>
        <w:t>｜Applied Linguistics Review｜2026-07-08</w:t>
      </w:r>
    </w:p>
    <w:p>
      <w:pPr>
        <w:pStyle w:val="ListNumber"/>
      </w:pPr>
      <w:r>
        <w:rPr>
          <w:b/>
        </w:rPr>
        <w:t>基于定制LLM聊天机器人的动态反馈在英语作为外语论证写作中的应用</w:t>
      </w:r>
      <w:r>
        <w:t>｜RELC Journal｜2026-07-09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Navigating didactic complexity: how teacher educators create learning opportunities / 驾驭教学复杂性：教师教育者如何创造学习机会</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Navigating didactic complexity: how teacher educators create learning opportunities / 驾驭教学复杂性：教师教育者如何创造学习机会</w:t>
            </w:r>
          </w:p>
        </w:tc>
      </w:tr>
      <w:tr>
        <w:tc>
          <w:tcPr>
            <w:tcW w:type="dxa" w:w="4997"/>
          </w:tcPr>
          <w:p>
            <w:r>
              <w:rPr>
                <w:b/>
              </w:rPr>
              <w:t>作者</w:t>
            </w:r>
          </w:p>
        </w:tc>
        <w:tc>
          <w:tcPr>
            <w:tcW w:type="dxa" w:w="4997"/>
          </w:tcPr>
          <w:p>
            <w:r>
              <w:t>Anna Perez, Maria Svensson, Jonas Hällström</w:t>
            </w:r>
          </w:p>
        </w:tc>
      </w:tr>
      <w:tr>
        <w:tc>
          <w:tcPr>
            <w:tcW w:type="dxa" w:w="4997"/>
          </w:tcPr>
          <w:p>
            <w:r>
              <w:rPr>
                <w:b/>
              </w:rPr>
              <w:t>期刊及影响因子</w:t>
            </w:r>
          </w:p>
        </w:tc>
        <w:tc>
          <w:tcPr>
            <w:tcW w:type="dxa" w:w="4997"/>
          </w:tcPr>
          <w:p>
            <w:r>
              <w:t>期刊：International Journal of Technology and Design Education；SSCI分类：Education &amp; Educational Research；影响因子及JCR分区：未提供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DOI: https://doi.org/10.1007/s10798-026-10104-8</w:t>
            </w:r>
          </w:p>
        </w:tc>
      </w:tr>
      <w:tr>
        <w:tc>
          <w:tcPr>
            <w:tcW w:type="dxa" w:w="4997"/>
          </w:tcPr>
          <w:p>
            <w:r>
              <w:rPr>
                <w:b/>
              </w:rPr>
              <w:t>在线发表时间</w:t>
            </w:r>
          </w:p>
        </w:tc>
        <w:tc>
          <w:tcPr>
            <w:tcW w:type="dxa" w:w="4997"/>
          </w:tcPr>
          <w:p>
            <w:r>
              <w:t>2026-07-09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https://doi.org/10.1007/s10798-026-10104-8</w:t>
              </w:r>
            </w:hyperlink>
          </w:p>
        </w:tc>
      </w:tr>
    </w:tbl>
    <w:p>
      <w:pPr>
        <w:pStyle w:val="Heading3"/>
      </w:pPr>
      <w:r>
        <w:t>研究摘要</w:t>
      </w:r>
    </w:p>
    <w:p>
      <w:r>
        <w:t>摘要：在多个国家，编程已被纳入技术教育。然而，它在教师教育中仍是一个新兴的课程领域，教师教育者如何教授编程几乎未知。本研究调查了小学4–6年级的教师教育者如何描述技术教育中编程的教学。作者访谈了来自瑞典11所高等教育机构的12位教师教育者，了解他们整合编程的教学实例。研究结果表明，教师教育者在学校和教师教育的两个情境之间切换时，需要应对内容、教学与组织这三方面交织的复杂性。通过定性内容分析，识别出三个视角：学科内容视角——编程被定位在技术教育中，但由于学科多样性及学生先前知识的差异而难以结构化；学习者视角——师范生的学习水平常与小学生相当；教学视角——教师教育者示范如何教授编程。这三个视角共同凸显了教师教育的复杂性，在编程作为新内容引入时尤为明显。研究贡献了一个合并教学三角模型，通过将教师教育概念化为一个教学系统，捕捉内容、学习者和教学三个维度在两个情境中的重叠关系，从而可视化这种复杂性。研究强调了教师教育者需要更强的学科知识和更清晰的教学模型，以应对编程等新兴内容在中小学校与教师教育情境交叉时所形成的教学系统。</w:t>
      </w:r>
    </w:p>
    <w:p>
      <w:pPr>
        <w:pStyle w:val="Heading3"/>
      </w:pPr>
      <w:r>
        <w:t>研究主要内容</w:t>
      </w:r>
    </w:p>
    <w:p>
      <w:r>
        <w:t>该研究聚焦于瑞典小学4–6年级技术教育中编程教学，通过访谈12位教师教育者，运用定性内容分析法，揭示教师教育者在学校与教师教育双重情境下整合编程时面临的内容、教学与组织复杂性。研究识别出学科内容、学习者、教学三个视角，并构建了合并教学三角模型以解释这种复杂性。</w:t>
      </w:r>
    </w:p>
    <w:p>
      <w:pPr>
        <w:pStyle w:val="Heading3"/>
      </w:pPr>
      <w:r>
        <w:t>研究论点</w:t>
      </w:r>
    </w:p>
    <w:p>
      <w:r>
        <w:t>作者认为，编程作为新兴内容进入技术教育，给教师教育带来了特殊的教学复杂性，现有教师教育缺乏足够的学科知识与教学模型来支持教师教育者有效教学；因此需要发展更清晰的学科知识和教学模型，以帮助教师教育者驾驭这一双情境交叉的教学系统。</w:t>
      </w:r>
    </w:p>
    <w:p>
      <w:pPr>
        <w:pStyle w:val="Heading3"/>
      </w:pPr>
      <w:r>
        <w:t>研究问题</w:t>
      </w:r>
    </w:p>
    <w:p>
      <w:r>
        <w:t>小学4–6年级技术教育的教师教育者如何描述编程教学？教师教育者在整合编程时面临哪些内容、教学与组织方面的考量与挑战？</w:t>
      </w:r>
    </w:p>
    <w:p>
      <w:pPr>
        <w:pStyle w:val="Heading3"/>
      </w:pPr>
      <w:r>
        <w:t>研究方法</w:t>
      </w:r>
    </w:p>
    <w:p>
      <w:r>
        <w:t>{'research_type': '定性研究', 'sample_participants': '12位来自瑞典11所高等教育机构的教师教育者', 'data_source': '半结构化访谈（基于教师教育者关于整合编程的教学实例）', 'analysis_method': '定性内容分析'}</w:t>
      </w:r>
    </w:p>
    <w:p>
      <w:pPr>
        <w:pStyle w:val="Heading3"/>
      </w:pPr>
      <w:r>
        <w:t>主要发现</w:t>
      </w:r>
    </w:p>
    <w:p>
      <w:r>
        <w:t>['教师教育者在编程教学中需同时应对学科内容、教学法和组织三个维度的复杂互动，并在中小学教师教育两个情境之间来回切换。', '识别出三个关键视角：学科内容视角（编程在技术教育中定位困难，因学科多样性与师范生的先前知识差异）、学习者视角（师范生常被按照小学生的水平教授）、教学视角（教师教育者通过示范如何教授编程来提供教学模型）。', '提出了一个“合并教学三角”模型，将教师教育视为一个教学系统，该模型通过内容、学习者和教学三个要素在中小学校与教师教育情境中的重叠关系，可视化教师教育的复杂性。']</w:t>
      </w:r>
    </w:p>
    <w:p>
      <w:pPr>
        <w:pStyle w:val="Heading3"/>
      </w:pPr>
      <w:r>
        <w:t>对教师教育研究的启示</w:t>
      </w:r>
    </w:p>
    <w:p>
      <w:r>
        <w:t>['研究揭示了教师教育者在教授编程等新兴内容时缺乏足够的学科知识支撑，因此教师教育课程应加强编程相关学科内容的专门培训。', '该研究采用的定性内容分析方法可为未来教师教育研究设计类似的深度访谈与主题分析提供参考；合并教学三角模型也可作为分析教师教育其他新兴内容（如AI教育）复杂性的理论框架。', '数据收集聚焦于教师教育者的教学实例，提示未来研究可进一步收集课堂教学观察数据，以更全面理解教师教育者如何在真实情境中创造学习机会。']</w:t>
      </w:r>
    </w:p>
    <w:p>
      <w:pPr>
        <w:pStyle w:val="Heading3"/>
      </w:pPr>
      <w:r>
        <w:t>APA引用格式</w:t>
      </w:r>
    </w:p>
    <w:p>
      <w:r>
        <w:t>Perez, A., Svensson, M., &amp; Hällström, J. (2026). Navigating didactic complexity: how teacher educators create learning opportunities. International Journal of Technology and Design Education. https://doi.org/10.1007/s10798-026-10104-8</w:t>
      </w:r>
    </w:p>
    <w:p>
      <w:r>
        <w:br w:type="page"/>
      </w:r>
    </w:p>
    <w:p>
      <w:pPr>
        <w:pStyle w:val="Heading2"/>
      </w:pPr>
      <w:r>
        <w:t>2. Experiences of Science Teachers Regarding the Effects of Generative Artificial Intelligence Use on Education and Teaching Processes / 生成式人工智能使用对教育教学过程影响的科学教师经验研究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Experiences of Science Teachers Regarding the Effects of Generative Artificial Intelligence Use on Education and Teaching Processes / 生成式人工智能使用对教育教学过程影响的科学教师经验研究</w:t>
            </w:r>
          </w:p>
        </w:tc>
      </w:tr>
      <w:tr>
        <w:tc>
          <w:tcPr>
            <w:tcW w:type="dxa" w:w="4997"/>
          </w:tcPr>
          <w:p>
            <w:r>
              <w:rPr>
                <w:b/>
              </w:rPr>
              <w:t>作者</w:t>
            </w:r>
          </w:p>
        </w:tc>
        <w:tc>
          <w:tcPr>
            <w:tcW w:type="dxa" w:w="4997"/>
          </w:tcPr>
          <w:p>
            <w:r>
              <w:t>Neslihan Er, Naciye Aksoy</w:t>
            </w:r>
          </w:p>
        </w:tc>
      </w:tr>
      <w:tr>
        <w:tc>
          <w:tcPr>
            <w:tcW w:type="dxa" w:w="4997"/>
          </w:tcPr>
          <w:p>
            <w:r>
              <w:rPr>
                <w:b/>
              </w:rPr>
              <w:t>期刊及影响因子</w:t>
            </w:r>
          </w:p>
        </w:tc>
        <w:tc>
          <w:tcPr>
            <w:tcW w:type="dxa" w:w="4997"/>
          </w:tcPr>
          <w:p>
            <w:r>
              <w:t>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DOI: 10.59455/qietp.59</w:t>
            </w:r>
          </w:p>
        </w:tc>
      </w:tr>
      <w:tr>
        <w:tc>
          <w:tcPr>
            <w:tcW w:type="dxa" w:w="4997"/>
          </w:tcPr>
          <w:p>
            <w:r>
              <w:rPr>
                <w:b/>
              </w:rPr>
              <w:t>在线发表时间</w:t>
            </w:r>
          </w:p>
        </w:tc>
        <w:tc>
          <w:tcPr>
            <w:tcW w:type="dxa" w:w="4997"/>
          </w:tcPr>
          <w:p>
            <w:r>
              <w:t>2026-07-10</w:t>
            </w:r>
          </w:p>
        </w:tc>
      </w:tr>
      <w:tr>
        <w:tc>
          <w:tcPr>
            <w:tcW w:type="dxa" w:w="4997"/>
          </w:tcPr>
          <w:p>
            <w:r>
              <w:rPr>
                <w:b/>
              </w:rPr>
              <w:t>SSCI分类</w:t>
            </w:r>
          </w:p>
        </w:tc>
        <w:tc>
          <w:tcPr>
            <w:tcW w:type="dxa" w:w="4997"/>
          </w:tcPr>
          <w:p>
            <w:r>
              <w:t>Interdisciplinary；Social Sciences</w:t>
            </w:r>
          </w:p>
        </w:tc>
      </w:tr>
      <w:tr>
        <w:tc>
          <w:tcPr>
            <w:tcW w:type="dxa" w:w="4997"/>
          </w:tcPr>
          <w:p>
            <w:r>
              <w:rPr>
                <w:b/>
              </w:rPr>
              <w:t>论文链接</w:t>
            </w:r>
          </w:p>
        </w:tc>
        <w:tc>
          <w:tcPr>
            <w:tcW w:type="dxa" w:w="4997"/>
          </w:tcPr>
          <w:p>
            <w:hyperlink r:id="rId10">
              <w:r>
                <w:rPr>
                  <w:color w:val="0563C1"/>
                  <w:u w:val="single"/>
                </w:rPr>
                <w:t>https://doi.org/10.59455/qietp.59</w:t>
              </w:r>
            </w:hyperlink>
          </w:p>
        </w:tc>
      </w:tr>
    </w:tbl>
    <w:p>
      <w:pPr>
        <w:pStyle w:val="Heading3"/>
      </w:pPr>
      <w:r>
        <w:t>研究摘要</w:t>
      </w:r>
    </w:p>
    <w:p>
      <w:r>
        <w:t>目的：本研究考察科学教师在其教学过程中使用生成式人工智能的经历及他们赋予这些经历的意义。方法：采用定性描述性现象学方法。研究小组由六名在教育部下属公立学校工作并接受过生成式人工智能培训的科学教师组成，采用滚雪球抽样法选择参与者。通过研究者开发的15项半结构化形式进行在线访谈收集数据。结果：研究结果表明，科学教师主要将人工智能用作教学支持工具。有证据表明，人工智能支持的应用提高了学生在学科上的兴趣和动机，促进了抽象概念的具体化，并增强了学习保持。然而，教师指出，课堂时间不足、课程设计不利于生成式人工智能整合、缺乏技术基础设施以及以考试为中心的教育体系等因素限制了这些应用在课堂中的使用。此外，强调当前的评估和评价体系不能充分反映生成式人工智能支持的学习成果的质量。启示：研究结果表明，生成式人工智能在科学教育中提供了重要的教学机会。然而，要有效利用这一潜力，有必要发展教师将生成式人工智能用于教学目的的技能，增加基于实践的专业发展举措，并支持课堂实施。此外，开发适合生成式人工智能支持的学习环境的灵活、过程导向的评估方法也很重要。</w:t>
      </w:r>
    </w:p>
    <w:p>
      <w:pPr>
        <w:pStyle w:val="Heading3"/>
      </w:pPr>
      <w:r>
        <w:t>研究主要内容</w:t>
      </w:r>
    </w:p>
    <w:p>
      <w:r>
        <w:t>论文围绕科学教师对生成式人工智能在教育教学中使用的经验展开，通过描述性现象学方法探究教师赋予这些经验的意义。研究聚焦于教师如何将生成式人工智能整合到教学中、观察到的学习效果、遇到的困难以及对评估体系的看法，旨在为教育数字化背景下的教师实践和专业发展提供启示。</w:t>
      </w:r>
    </w:p>
    <w:p>
      <w:pPr>
        <w:pStyle w:val="Heading3"/>
      </w:pPr>
      <w:r>
        <w:t>研究论点</w:t>
      </w:r>
    </w:p>
    <w:p>
      <w:r>
        <w:t>生成式人工智能在科学教育中具有显著的教学潜力，能提升学生兴趣、促进抽象概念具体化并增强学习保持，但其有效整合受到课堂时间、课程设计、技术设施和应试教育体系的制约，同时现有评估体系无法充分反映生成式人工智能支持的学习质量。因此，需培养教师的生成式人工智能教学应用技能、增加实践导向的专业发展，并开发过程导向的评估方法。</w:t>
      </w:r>
    </w:p>
    <w:p>
      <w:pPr>
        <w:pStyle w:val="Heading3"/>
      </w:pPr>
      <w:r>
        <w:t>研究问题</w:t>
      </w:r>
    </w:p>
    <w:p>
      <w:r>
        <w:t>科学教师在使用生成式人工智能于教学过程中的经验如何？他们如何理解这些经验？</w:t>
      </w:r>
    </w:p>
    <w:p>
      <w:pPr>
        <w:pStyle w:val="Heading3"/>
      </w:pPr>
      <w:r>
        <w:t>研究方法</w:t>
      </w:r>
    </w:p>
    <w:p>
      <w:r>
        <w:t>研究类型：定性研究（描述性现象学）。样本：6名公立学校科学教师（均接受过生成式人工智能培训），采用滚雪球抽样。数据来源：在线半结构化访谈（研究者开发的15个问题）。分析方法：摘要未说明具体分析方法和步骤（如主题分析或现象学还原等）。</w:t>
      </w:r>
    </w:p>
    <w:p>
      <w:pPr>
        <w:pStyle w:val="Heading3"/>
      </w:pPr>
      <w:r>
        <w:t>主要发现</w:t>
      </w:r>
    </w:p>
    <w:p>
      <w:r>
        <w:t>1. 科学教师主要将生成式人工智能作为教学支持工具，用于辅助讲解、提供示例和激发学生兴趣。2. 人工智能支持的应用能提高学生对学科的兴趣和动机，帮助抽象概念具体化，并增强学习内容的长期保持。3. 教师指出多重限制因素：课堂时间不足、课程设计不利于生成式人工智能整合、缺乏必要的技术基础设施以及以考试为中心的教育体系，同时现有评估与评价体系不能充分衡量生成式人工智能支持的学习成果。</w:t>
      </w:r>
    </w:p>
    <w:p>
      <w:pPr>
        <w:pStyle w:val="Heading3"/>
      </w:pPr>
      <w:r>
        <w:t>对教师教育研究的启示</w:t>
      </w:r>
    </w:p>
    <w:p>
      <w:r>
        <w:t>1. 前沿主题：生成式人工智能在科学教育中的应用经验与挑战，为教师数字素养和智能素养研究提供具体案例。2. 研究设计：采用描述性现象学（定性方法）可深入理解教师的主观经验，后续研究可结合定量调查或混合方法扩大样本，并关注学科差异。3. 数据收集与分析：使用半结构化访谈（15个问题）能获取丰富叙述；但摘要未说明具体分析过程（如编码或主题提取），未来研究应明确现象学分析方法（如Colaizzi或Giorgi步骤）。4. 对教师教育的直接启示：需开发聚焦生成式人工智能教学应用的实践性专业发展项目，帮助教师克服课程、技术和评估障碍；同时设计灵活、过程导向的评估策略以适应技术支持的学习环境。</w:t>
      </w:r>
    </w:p>
    <w:p>
      <w:pPr>
        <w:pStyle w:val="Heading3"/>
      </w:pPr>
      <w:r>
        <w:t>APA引用格式</w:t>
      </w:r>
    </w:p>
    <w:p>
      <w:r>
        <w:t>Er, N., &amp; Aksoy, N. (2026). Experiences of Science Teachers Regarding the Effects of Generative Artificial Intelligence Use on Education and Teaching Processes. Qualitative Inquiry in Education: Theory &amp; Practice. https://doi.org/10.59455/qietp.59</w:t>
      </w:r>
    </w:p>
    <w:p>
      <w:r>
        <w:br w:type="page"/>
      </w:r>
    </w:p>
    <w:p>
      <w:pPr>
        <w:pStyle w:val="Heading2"/>
      </w:pPr>
      <w:r>
        <w:t>3. Digital frugality as a pedagogical component for regulating personal learning environments. An exploratory study in an end-of-school internship / 数字节俭作为调节个人学习环境的教学组成部分：一项毕业实习中的探索性研究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Digital frugality as a pedagogical component for regulating personal learning environments. An exploratory study in an end-of-school internship / 数字节俭作为调节个人学习环境的教学组成部分：一项毕业实习中的探索性研究</w:t>
            </w:r>
          </w:p>
        </w:tc>
      </w:tr>
      <w:tr>
        <w:tc>
          <w:tcPr>
            <w:tcW w:type="dxa" w:w="4997"/>
          </w:tcPr>
          <w:p>
            <w:r>
              <w:rPr>
                <w:b/>
              </w:rPr>
              <w:t>作者</w:t>
            </w:r>
          </w:p>
        </w:tc>
        <w:tc>
          <w:tcPr>
            <w:tcW w:type="dxa" w:w="4997"/>
          </w:tcPr>
          <w:p>
            <w:r>
              <w:t>Lionel Alvarez, Joris Felder</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https://doi.org/10.1080/1475939x.2026.2695865</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https://doi.org/10.1080/1475939x.2026.2695865</w:t>
              </w:r>
            </w:hyperlink>
          </w:p>
        </w:tc>
      </w:tr>
    </w:tbl>
    <w:p>
      <w:pPr>
        <w:pStyle w:val="Heading3"/>
      </w:pPr>
      <w:r>
        <w:t>研究摘要</w:t>
      </w:r>
    </w:p>
    <w:p>
      <w:r>
        <w:t>数字设备被概念化为自我的延伸，尤其是在个人学习环境中。技术方案的能力可能激励其广泛使用。数字节俭在此方面可作为教育工具。本研究采用单案例交替处理实验设计，学生和指导教师（N=14）参与数字节俭实践，收集了与投入和学习相关的变量。随后通过焦点小组和个人学习环境建模来描述主观体验。尽管数字节俭与因变量之间未发现系统功能关系，但参与者将其节俭体验描述为促进学习和理解个人学习环境调节中知情选择的催化剂。因此，扩展认知的技术解决方案应伴随教育措施，使学习者能够调节其个人学习环境。数字节俭作为学习的手段应成为进一步研究的重点。</w:t>
      </w:r>
    </w:p>
    <w:p>
      <w:pPr>
        <w:pStyle w:val="Heading3"/>
      </w:pPr>
      <w:r>
        <w:t>研究主要内容</w:t>
      </w:r>
    </w:p>
    <w:p>
      <w:r>
        <w:t>论文探讨数字节俭作为教学组成部分在调节个人学习环境中的作用。通过单案例实验设计，收集14名参与者的定量数据（投入和学习变量）以及焦点小组和个人学习环境建模的定性数据，分析了数字节俭实践的效果及主观体验。结论认为数字节俭可促进学习理解和知情选择，但需要配套教育措施。</w:t>
      </w:r>
    </w:p>
    <w:p>
      <w:pPr>
        <w:pStyle w:val="Heading3"/>
      </w:pPr>
      <w:r>
        <w:t>研究论点</w:t>
      </w:r>
    </w:p>
    <w:p>
      <w:r>
        <w:t>数字设备的能力可能诱导过度使用，而数字节俭（有意识地限制数字工具使用）能够作为一种教学手段，帮助学习者更明智地调节个人学习环境，但技术解决方案必须与教育指导相结合。</w:t>
      </w:r>
    </w:p>
    <w:p>
      <w:pPr>
        <w:pStyle w:val="Heading3"/>
      </w:pPr>
      <w:r>
        <w:t>研究问题</w:t>
      </w:r>
    </w:p>
    <w:p>
      <w:r>
        <w:t>研究问题：数字节俭如何影响学习投入和学习变量？参与者在个人学习环境调节中如何体验数字节俭？</w:t>
      </w:r>
    </w:p>
    <w:p>
      <w:pPr>
        <w:pStyle w:val="Heading3"/>
      </w:pPr>
      <w:r>
        <w:t>研究方法</w:t>
      </w:r>
    </w:p>
    <w:p>
      <w:r>
        <w:t>研究类型：混合方法（定量实验设计+定性描述）。样本或参与者：14名学生和指导教师（具体年级未说明，实习阶段可能为高中或大学预科）。数据来源：交替处理实验设计收集的投入和学习变量；焦点小组；个人学习环境建模（学生绘制或描述）。分析方法：摘要未明确说明定量分析方法（可能为视觉分析或统计检验）和定性分析方法（可能为内容分析或主题分析），因此无法判断具体方法。</w:t>
      </w:r>
    </w:p>
    <w:p>
      <w:pPr>
        <w:pStyle w:val="Heading3"/>
      </w:pPr>
      <w:r>
        <w:t>主要发现</w:t>
      </w:r>
    </w:p>
    <w:p>
      <w:r>
        <w:t>1. 数字节俭与投入、学习变量之间未发现系统的功能关系（即无显著因果关系）。2. 参与者报告节俭体验促进了他们对个人学习环境中做出知情选择的理解和深度学习。3. 数字节俭被参与者视为一种学习催化剂，有助于反思技术使用的适度性和目的性。</w:t>
      </w:r>
    </w:p>
    <w:p>
      <w:pPr>
        <w:pStyle w:val="Heading3"/>
      </w:pPr>
      <w:r>
        <w:t>对教师教育研究的启示</w:t>
      </w:r>
    </w:p>
    <w:p>
      <w:r>
        <w:t>1. 数字节俭作为一种教学策略，可被整合到教师教育课程中，培养教师（及学生）对数字工具使用的批判意识和自我调节能力。2. 研究设计展示了单案例交替处理实验与焦点小组、建模结合的混合方法，为未来研究数字工具教学干预的效果提供了方法论参考。3. 数据收集方式（实验变量+焦点小组+建模）提示教师教育领域可在自然情境中同时关注行为结果和主观体验，以便全面评估教学变革的影响。</w:t>
      </w:r>
    </w:p>
    <w:p>
      <w:pPr>
        <w:pStyle w:val="Heading3"/>
      </w:pPr>
      <w:r>
        <w:t>APA引用格式</w:t>
      </w:r>
    </w:p>
    <w:p>
      <w:r>
        <w:t>Alvarez, L., &amp; Felder, J. (2026). Digital frugality as a pedagogical component for regulating personal learning environments. An exploratory study in an end-of-school internship. Technology Pedagogy and Education. https://doi.org/10.1080/1475939x.2026.2695865</w:t>
      </w:r>
    </w:p>
    <w:p>
      <w:r>
        <w:br w:type="page"/>
      </w:r>
    </w:p>
    <w:p>
      <w:pPr>
        <w:pStyle w:val="Heading2"/>
      </w:pPr>
      <w:r>
        <w:t>4. Beyond LLM output: how critical thinking shapes EFL students’ interaction with ChatGPT generated content / 超越大语言模型输出：批判性思维如何塑造EFL学生与ChatGPT生成内容的互动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Beyond LLM output: how critical thinking shapes EFL students’ interaction with ChatGPT generated content / 超越大语言模型输出：批判性思维如何塑造EFL学生与ChatGPT生成内容的互动</w:t>
            </w:r>
          </w:p>
        </w:tc>
      </w:tr>
      <w:tr>
        <w:tc>
          <w:tcPr>
            <w:tcW w:type="dxa" w:w="4997"/>
          </w:tcPr>
          <w:p>
            <w:r>
              <w:rPr>
                <w:b/>
              </w:rPr>
              <w:t>作者</w:t>
            </w:r>
          </w:p>
        </w:tc>
        <w:tc>
          <w:tcPr>
            <w:tcW w:type="dxa" w:w="4997"/>
          </w:tcPr>
          <w:p>
            <w:r>
              <w:t>Nawel Bengrait</w:t>
            </w:r>
          </w:p>
        </w:tc>
      </w:tr>
      <w:tr>
        <w:tc>
          <w:tcPr>
            <w:tcW w:type="dxa" w:w="4997"/>
          </w:tcPr>
          <w:p>
            <w:r>
              <w:rPr>
                <w:b/>
              </w:rPr>
              <w:t>期刊及影响因子</w:t>
            </w:r>
          </w:p>
        </w:tc>
        <w:tc>
          <w:tcPr>
            <w:tcW w:type="dxa" w:w="4997"/>
          </w:tcPr>
          <w:p>
            <w:r>
              <w:t>影响因子和JCR分区均未提供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1868-6311</w:t>
            </w:r>
          </w:p>
        </w:tc>
      </w:tr>
      <w:tr>
        <w:tc>
          <w:tcPr>
            <w:tcW w:type="dxa" w:w="4997"/>
          </w:tcPr>
          <w:p>
            <w:r>
              <w:rPr>
                <w:b/>
              </w:rPr>
              <w:t>卷期/DOI</w:t>
            </w:r>
          </w:p>
        </w:tc>
        <w:tc>
          <w:tcPr>
            <w:tcW w:type="dxa" w:w="4997"/>
          </w:tcPr>
          <w:p>
            <w:r>
              <w:t>卷期信息缺失；DOI: https://doi.org/10.1515/applirev-2025-0254</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English；Linguistics</w:t>
            </w:r>
          </w:p>
        </w:tc>
      </w:tr>
      <w:tr>
        <w:tc>
          <w:tcPr>
            <w:tcW w:type="dxa" w:w="4997"/>
          </w:tcPr>
          <w:p>
            <w:r>
              <w:rPr>
                <w:b/>
              </w:rPr>
              <w:t>论文链接</w:t>
            </w:r>
          </w:p>
        </w:tc>
        <w:tc>
          <w:tcPr>
            <w:tcW w:type="dxa" w:w="4997"/>
          </w:tcPr>
          <w:p>
            <w:hyperlink r:id="rId12">
              <w:r>
                <w:rPr>
                  <w:color w:val="0563C1"/>
                  <w:u w:val="single"/>
                </w:rPr>
                <w:t>https://doi.org/10.1515/applirev-2025-0254</w:t>
              </w:r>
            </w:hyperlink>
          </w:p>
        </w:tc>
      </w:tr>
    </w:tbl>
    <w:p>
      <w:pPr>
        <w:pStyle w:val="Heading3"/>
      </w:pPr>
      <w:r>
        <w:t>研究摘要</w:t>
      </w:r>
    </w:p>
    <w:p>
      <w:r>
        <w:t>人工智能工具在教育中的日益融入促使研究者考察其在外语学习与教学中的效率。ChatGPT等大语言模型在促进英语作为外语的学习中变得不可避免。然而，过度依赖大语言模型可能阻碍学习者批判性思维能力的问题已引起关注。本研究探索使用ChatGPT培养学生批判性地参与大语言模型生成内容的能力，并评估他们在反思学习、事实核查、逻辑推理和偏见检测方面的能力。采用收敛平行混合方法，包括定量基于量规的评估和定性响应分析，基于Paul和Elder（2013）的九个智力标准（清晰性、准确性、精确性、相关性、重要性、深度、广度、逻辑性和公平性）评估学生与大语言模型的互动。研究发现，高水平学生能批判性地反思AI回应，而低水平学习者往往不加批判地采纳，凸显了事实核查和AI素养方面的差距。许多学生还难以检测不一致或偏见，强调了进行AI伦理和局限性显性教学的必要性。研究结论认为AI对语言学习有用，但其有效性取决于学习者批判性评估和完善其输出的能力。</w:t>
      </w:r>
    </w:p>
    <w:p>
      <w:pPr>
        <w:pStyle w:val="Heading3"/>
      </w:pPr>
      <w:r>
        <w:t>研究主要内容</w:t>
      </w:r>
    </w:p>
    <w:p>
      <w:r>
        <w:t>本研究聚焦EFL学生与ChatGPT生成内容的互动，旨在通过批判性思维训练提升学生的反思学习、事实核查、逻辑推理和偏见检测能力。论文采用收敛平行混合方法设计，定量部分基于量规评估学生表现，定性部分分析学生的响应内容。实证数据来自学生与ChatGPT的交互结果，但样本规模、参与者背景（如年级、语言水平、教育机构）等细节在摘要中未说明。数据收集通过基于Paul和Elder九大智力标准的量规进行评分，并记录和分析学生的开放式回答。研究设计强调混合方法三角验证，以全面理解批判性思维在AI互动中的作用。</w:t>
      </w:r>
    </w:p>
    <w:p>
      <w:pPr>
        <w:pStyle w:val="Heading3"/>
      </w:pPr>
      <w:r>
        <w:t>研究论点</w:t>
      </w:r>
    </w:p>
    <w:p>
      <w:r>
        <w:t>大语言模型（如ChatGPT）在外语学习中具有潜力，但其有效性高度依赖学习者批判性评估AI输出的能力，尤其是事实核查、逻辑推理和偏见检测能力；不加批判地采纳AI内容会削弱学习效果，因此需要在教学中明确融入批判性思维和AI素养训练。</w:t>
      </w:r>
    </w:p>
    <w:p>
      <w:pPr>
        <w:pStyle w:val="Heading3"/>
      </w:pPr>
      <w:r>
        <w:t>研究问题</w:t>
      </w:r>
    </w:p>
    <w:p>
      <w:r>
        <w:t>本研究探索如何使用ChatGPT培养EFL学生批判性参与大语言模型生成内容的能力，并评估他们在反思学习、事实核查、逻辑推理和偏见检测方面的表现。</w:t>
      </w:r>
    </w:p>
    <w:p>
      <w:pPr>
        <w:pStyle w:val="Heading3"/>
      </w:pPr>
      <w:r>
        <w:t>研究方法</w:t>
      </w:r>
    </w:p>
    <w:p>
      <w:r>
        <w:t>研究类型：混合方法（收敛平行混合设计）；样本或参与者：摘要未说明样本量、来源及参与者详细特征（仅提及“高级学习者”和“较低水平学习者”）；数据来源：学生与ChatGPT互动的输出内容及基于批判性思维量规的评分；分析方法：定量分析采用基于Paul和Elder九大标准的量规进行评分统计，定性分析采用响应内容分析。</w:t>
      </w:r>
    </w:p>
    <w:p>
      <w:pPr>
        <w:pStyle w:val="Heading3"/>
      </w:pPr>
      <w:r>
        <w:t>主要发现</w:t>
      </w:r>
    </w:p>
    <w:p>
      <w:r>
        <w:t>['高水平学生能批判性地反思AI生成内容，而低水平学习者往往不加批判地采用，两者在事实核查和AI素养方面存在显著差距。', '许多学生难以检测AI输出中的不一致或偏见，表明对AI局限性与伦理问题的意识薄弱。', 'AI在语言学习中的有效性取决于学习者批判性评估其输出的能力，需通过显性教学强化批判性思维和AI素养。']</w:t>
      </w:r>
    </w:p>
    <w:p>
      <w:pPr>
        <w:pStyle w:val="Heading3"/>
      </w:pPr>
      <w:r>
        <w:t>对教师教育研究的启示</w:t>
      </w:r>
    </w:p>
    <w:p>
      <w:r>
        <w:t>该研究提示教师教育需关注以下前沿主题和研究设计：（1）在语言教师培训中融入AI伦理与批判性思维模块，示范如何引导学生进行事实核查与偏见检测；（2）采用混合方法设计考察学生与AI互动的认知过程，可借鉴本研究基于量规的定量评估与定性响应分析结合的方式；（3）关注不同语言水平学生的差异，设计分层AI教学策略。</w:t>
      </w:r>
    </w:p>
    <w:p>
      <w:pPr>
        <w:pStyle w:val="Heading3"/>
      </w:pPr>
      <w:r>
        <w:t>APA引用格式</w:t>
      </w:r>
    </w:p>
    <w:p>
      <w:r>
        <w:t>Bengrait, N. (2026). Beyond LLM output: how critical thinking shapes EFL students’ interaction with ChatGPT generated content. Applied Linguistics Review. https://doi.org/10.1515/applirev-2025-0254</w:t>
      </w:r>
    </w:p>
    <w:p>
      <w:r>
        <w:br w:type="page"/>
      </w:r>
    </w:p>
    <w:p>
      <w:pPr>
        <w:pStyle w:val="Heading2"/>
      </w:pPr>
      <w:r>
        <w:t>5. Using dynamic feedback from customized LLM-powered chatbots in EFL argumentative writing / 基于定制LLM聊天机器人的动态反馈在英语作为外语论证写作中的应用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Using dynamic feedback from customized LLM-powered chatbots in EFL argumentative writing / 基于定制LLM聊天机器人的动态反馈在英语作为外语论证写作中的应用</w:t>
            </w:r>
          </w:p>
        </w:tc>
      </w:tr>
      <w:tr>
        <w:tc>
          <w:tcPr>
            <w:tcW w:type="dxa" w:w="4997"/>
          </w:tcPr>
          <w:p>
            <w:r>
              <w:rPr>
                <w:b/>
              </w:rPr>
              <w:t>作者</w:t>
            </w:r>
          </w:p>
        </w:tc>
        <w:tc>
          <w:tcPr>
            <w:tcW w:type="dxa" w:w="4997"/>
          </w:tcPr>
          <w:p>
            <w:r>
              <w:t>Yi Chen</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10.1177/00336882261467062</w:t>
            </w:r>
          </w:p>
        </w:tc>
      </w:tr>
      <w:tr>
        <w:tc>
          <w:tcPr>
            <w:tcW w:type="dxa" w:w="4997"/>
          </w:tcPr>
          <w:p>
            <w:r>
              <w:rPr>
                <w:b/>
              </w:rPr>
              <w:t>在线发表时间</w:t>
            </w:r>
          </w:p>
        </w:tc>
        <w:tc>
          <w:tcPr>
            <w:tcW w:type="dxa" w:w="4997"/>
          </w:tcPr>
          <w:p>
            <w:r>
              <w:t>2026-07-09</w:t>
            </w:r>
          </w:p>
        </w:tc>
      </w:tr>
      <w:tr>
        <w:tc>
          <w:tcPr>
            <w:tcW w:type="dxa" w:w="4997"/>
          </w:tcPr>
          <w:p>
            <w:r>
              <w:rPr>
                <w:b/>
              </w:rPr>
              <w:t>SSCI分类</w:t>
            </w:r>
          </w:p>
        </w:tc>
        <w:tc>
          <w:tcPr>
            <w:tcW w:type="dxa" w:w="4997"/>
          </w:tcPr>
          <w:p>
            <w:r>
              <w:t>English；Linguistics</w:t>
            </w:r>
          </w:p>
        </w:tc>
      </w:tr>
      <w:tr>
        <w:tc>
          <w:tcPr>
            <w:tcW w:type="dxa" w:w="4997"/>
          </w:tcPr>
          <w:p>
            <w:r>
              <w:rPr>
                <w:b/>
              </w:rPr>
              <w:t>论文链接</w:t>
            </w:r>
          </w:p>
        </w:tc>
        <w:tc>
          <w:tcPr>
            <w:tcW w:type="dxa" w:w="4997"/>
          </w:tcPr>
          <w:p>
            <w:hyperlink r:id="rId13">
              <w:r>
                <w:rPr>
                  <w:color w:val="0563C1"/>
                  <w:u w:val="single"/>
                </w:rPr>
                <w:t>https://doi.org/10.1177/00336882261467062</w:t>
              </w:r>
            </w:hyperlink>
          </w:p>
        </w:tc>
      </w:tr>
    </w:tbl>
    <w:p>
      <w:pPr>
        <w:pStyle w:val="Heading3"/>
      </w:pPr>
      <w:r>
        <w:t>研究摘要</w:t>
      </w:r>
    </w:p>
    <w:p>
      <w:r>
        <w:t>随着大语言模型在外语教学中的广泛应用，如何平衡教师对教学重点的控制与学生使用人工智能聊天机器人的自主性，同时确保更动态的互动，已成为关键的教学法问题。本文报告了一项在大学预科英语学术写作课程中实施的教学创新实践，该实践通过两个定制的LLM驱动的聊天机器人提供互动反馈，包括聊天机器人中介的动态评估。该干预旨在通过迭代多稿过程支持学生的论证写作，特别是论证质量和语言准确性。基于对本实践课程的观察和批判性反思，文章认为定制的LLM驱动聊天机器人能够大规模提供动态的、与教学一致的反馈，以辅助外语学习者的写作过程，同时教师仍需参与其中以解决自动反馈的局限性。文章最后提出了在未来实践中完善该方法的建议。</w:t>
      </w:r>
    </w:p>
    <w:p>
      <w:pPr>
        <w:pStyle w:val="Heading3"/>
      </w:pPr>
      <w:r>
        <w:t>研究主要内容</w:t>
      </w:r>
    </w:p>
    <w:p>
      <w:r>
        <w:t>本文报告了一项在英语学术写作基础课程中实施的创新教学实践，通过两个定制的LLM聊天机器人为学生提供动态反馈（包括动态评估），以支持论证写作。干预基于迭代多稿过程，旨在提升论证质量和语言准确性。文章基于观察和批判性反思，论证了定制聊天机器人能够规模化提供与教学方向一致的动态反馈，同时强调教师介入的必要性以弥补自动反馈的不足。</w:t>
      </w:r>
    </w:p>
    <w:p>
      <w:pPr>
        <w:pStyle w:val="Heading3"/>
      </w:pPr>
      <w:r>
        <w:t>研究论点</w:t>
      </w:r>
    </w:p>
    <w:p>
      <w:r>
        <w:t>文章的核心论点是：定制化的LLM驱动聊天机器人可以提供动态的、与教学一致的反馈，有效辅助EFL学习者的论证写作过程；但教师的参与不可或缺，以应对自动反馈的局限性。</w:t>
      </w:r>
    </w:p>
    <w:p>
      <w:pPr>
        <w:pStyle w:val="Heading3"/>
      </w:pPr>
      <w:r>
        <w:t>研究问题</w:t>
      </w:r>
    </w:p>
    <w:p>
      <w:r>
        <w:t>摘要未明确说明研究问题，但从内容推断为：如何利用定制的LLM聊天机器人提供动态反馈以支持EFL论证写作，以及教师在这一过程中的角色是什么？</w:t>
      </w:r>
    </w:p>
    <w:p>
      <w:pPr>
        <w:pStyle w:val="Heading3"/>
      </w:pPr>
      <w:r>
        <w:t>研究方法</w:t>
      </w:r>
    </w:p>
    <w:p>
      <w:r>
        <w:t>{'research_type': '定性研究（基于观察和批判性反思的教学实践报告）', 'sample_participants': '摘要未说明具体样本或参与者数量及背景', 'data_sources': '观察数据、批判性反思（基于教学实践）', 'analysis_methods': '摘要未说明具体分析方法，仅提及基于观察和反思得出结论'}</w:t>
      </w:r>
    </w:p>
    <w:p>
      <w:pPr>
        <w:pStyle w:val="Heading3"/>
      </w:pPr>
      <w:r>
        <w:t>主要发现</w:t>
      </w:r>
    </w:p>
    <w:p>
      <w:r>
        <w:t>['定制LLM聊天机器人能够提供动态的、与教学方向一致的反馈，规模化地支持EFL学习者的多稿写作过程。', '教师保留在反馈循环中至关重要，能有效弥补自动反馈的局限性（如语境理解不足、准确性偏差等）。', '基于聊天机器人的动态评估（chatbot-mediated dynamic assessment）有助于提升学生论证写作的论证质量和语言准确性。']</w:t>
      </w:r>
    </w:p>
    <w:p>
      <w:pPr>
        <w:pStyle w:val="Heading3"/>
      </w:pPr>
      <w:r>
        <w:t>对教师教育研究的启示</w:t>
      </w:r>
    </w:p>
    <w:p>
      <w:r>
        <w:t>本研究为教师教育提供了将AI工具整合到写作教学中的前沿案例，启示教师教育研究可以关注：1) 设计教师与AI协同的反馈机制，平衡教师控制与学生自主性；2) 探索基于观察和反思的定性研究方法，深入理解AI教学干预的真实效果；3) 开发教师数据素养，使其能分析自动反馈的局限并有效介入；4) 在基础教育阶段，可借鉴本文的迭代多稿设计，研究类似AI工具在降低教师工作负担的同时提升学生写作质量的可能性。</w:t>
      </w:r>
    </w:p>
    <w:p>
      <w:pPr>
        <w:pStyle w:val="Heading3"/>
      </w:pPr>
      <w:r>
        <w:t>APA引用格式</w:t>
      </w:r>
    </w:p>
    <w:p>
      <w:r>
        <w:t>Chen, Y. (2026). Using dynamic feedback from customized LLM-powered chatbots in EFL argumentative writing. RELC Journal. https://doi.org/10.1177/00336882261467062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89.26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0798-026-10104-8" TargetMode="External"/><Relationship Id="rId10" Type="http://schemas.openxmlformats.org/officeDocument/2006/relationships/hyperlink" Target="https://doi.org/10.59455/qietp.59" TargetMode="External"/><Relationship Id="rId11" Type="http://schemas.openxmlformats.org/officeDocument/2006/relationships/hyperlink" Target="https://doi.org/10.1080/1475939x.2026.2695865" TargetMode="External"/><Relationship Id="rId12" Type="http://schemas.openxmlformats.org/officeDocument/2006/relationships/hyperlink" Target="https://doi.org/10.1515/applirev-2025-0254" TargetMode="External"/><Relationship Id="rId13" Type="http://schemas.openxmlformats.org/officeDocument/2006/relationships/hyperlink" Target="https://doi.org/10.1177/003368822614670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