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5180" w14:textId="4FF030C1" w:rsidR="00E536CD" w:rsidRPr="00473446" w:rsidRDefault="00E536CD" w:rsidP="000F5E39">
      <w:pPr>
        <w:pStyle w:val="a7"/>
        <w:numPr>
          <w:ilvl w:val="0"/>
          <w:numId w:val="1"/>
        </w:numPr>
        <w:spacing w:line="480" w:lineRule="auto"/>
        <w:ind w:firstLineChars="0"/>
        <w:rPr>
          <w:rFonts w:ascii="宋体" w:eastAsia="宋体" w:hAnsi="宋体"/>
          <w:b/>
          <w:bCs/>
          <w:sz w:val="28"/>
          <w:szCs w:val="32"/>
        </w:rPr>
      </w:pPr>
      <w:r w:rsidRPr="00473446">
        <w:rPr>
          <w:rFonts w:ascii="宋体" w:eastAsia="宋体" w:hAnsi="宋体" w:hint="eastAsia"/>
          <w:b/>
          <w:bCs/>
          <w:sz w:val="28"/>
          <w:szCs w:val="32"/>
        </w:rPr>
        <w:t>项目背景</w:t>
      </w:r>
    </w:p>
    <w:p w14:paraId="4C8B368D" w14:textId="0E3AED9F" w:rsidR="00E536CD" w:rsidRDefault="00E536CD" w:rsidP="00462BAD">
      <w:pPr>
        <w:spacing w:line="480" w:lineRule="auto"/>
        <w:ind w:firstLineChars="200" w:firstLine="480"/>
        <w:rPr>
          <w:rFonts w:ascii="宋体" w:eastAsia="宋体" w:hAnsi="宋体"/>
          <w:sz w:val="24"/>
          <w:szCs w:val="28"/>
        </w:rPr>
      </w:pPr>
      <w:r w:rsidRPr="00462BAD">
        <w:rPr>
          <w:rFonts w:ascii="宋体" w:eastAsia="宋体" w:hAnsi="宋体" w:hint="eastAsia"/>
          <w:sz w:val="24"/>
          <w:szCs w:val="28"/>
        </w:rPr>
        <w:t>在移动互联网的发展下，把传统的健康管理模式与线上资源结合成为了一种必然的趋势。而移动医疗A</w:t>
      </w:r>
      <w:r w:rsidRPr="00462BAD">
        <w:rPr>
          <w:rFonts w:ascii="宋体" w:eastAsia="宋体" w:hAnsi="宋体"/>
          <w:sz w:val="24"/>
          <w:szCs w:val="28"/>
        </w:rPr>
        <w:t>PP</w:t>
      </w:r>
      <w:r w:rsidRPr="00462BAD">
        <w:rPr>
          <w:rFonts w:ascii="宋体" w:eastAsia="宋体" w:hAnsi="宋体" w:hint="eastAsia"/>
          <w:sz w:val="24"/>
          <w:szCs w:val="28"/>
        </w:rPr>
        <w:t>则是近年来随着信息化技术发展而涌现的一类方便人们就医的</w:t>
      </w:r>
      <w:r w:rsidRPr="00462BAD">
        <w:rPr>
          <w:rFonts w:ascii="宋体" w:eastAsia="宋体" w:hAnsi="宋体"/>
          <w:sz w:val="24"/>
          <w:szCs w:val="28"/>
        </w:rPr>
        <w:t>APP</w:t>
      </w:r>
      <w:r w:rsidRPr="00462BAD">
        <w:rPr>
          <w:rFonts w:ascii="宋体" w:eastAsia="宋体" w:hAnsi="宋体" w:hint="eastAsia"/>
          <w:sz w:val="24"/>
          <w:szCs w:val="28"/>
        </w:rPr>
        <w:t>，是一种新型的医疗模式，为人们提供便捷的在线挂号、化验单查询、医疗咨询等服务。</w:t>
      </w:r>
      <w:r w:rsidR="008D2711" w:rsidRPr="00462BAD">
        <w:rPr>
          <w:rFonts w:ascii="宋体" w:eastAsia="宋体" w:hAnsi="宋体" w:hint="eastAsia"/>
          <w:sz w:val="24"/>
          <w:szCs w:val="28"/>
        </w:rPr>
        <w:t>为了提高医院管理病患的效率</w:t>
      </w:r>
      <w:r w:rsidR="00677117" w:rsidRPr="00462BAD">
        <w:rPr>
          <w:rFonts w:ascii="宋体" w:eastAsia="宋体" w:hAnsi="宋体" w:hint="eastAsia"/>
          <w:sz w:val="24"/>
          <w:szCs w:val="28"/>
        </w:rPr>
        <w:t>，该项目结合</w:t>
      </w:r>
      <w:r w:rsidR="007E2F71">
        <w:rPr>
          <w:rFonts w:ascii="宋体" w:eastAsia="宋体" w:hAnsi="宋体" w:hint="eastAsia"/>
          <w:sz w:val="24"/>
          <w:szCs w:val="28"/>
        </w:rPr>
        <w:t>声网音视频通话技术</w:t>
      </w:r>
      <w:r w:rsidR="00677117" w:rsidRPr="00462BAD">
        <w:rPr>
          <w:rFonts w:ascii="宋体" w:eastAsia="宋体" w:hAnsi="宋体" w:hint="eastAsia"/>
          <w:sz w:val="24"/>
          <w:szCs w:val="28"/>
        </w:rPr>
        <w:t>开发了一款致力于便利人们就医，以及患者就医咨询的在线医疗A</w:t>
      </w:r>
      <w:r w:rsidR="00677117" w:rsidRPr="00462BAD">
        <w:rPr>
          <w:rFonts w:ascii="宋体" w:eastAsia="宋体" w:hAnsi="宋体"/>
          <w:sz w:val="24"/>
          <w:szCs w:val="28"/>
        </w:rPr>
        <w:t>PP</w:t>
      </w:r>
      <w:r w:rsidR="00677117" w:rsidRPr="00462BAD">
        <w:rPr>
          <w:rFonts w:ascii="宋体" w:eastAsia="宋体" w:hAnsi="宋体" w:hint="eastAsia"/>
          <w:sz w:val="24"/>
          <w:szCs w:val="28"/>
        </w:rPr>
        <w:t>。</w:t>
      </w:r>
    </w:p>
    <w:p w14:paraId="5961A098" w14:textId="77777777" w:rsidR="00462BAD" w:rsidRPr="00462BAD" w:rsidRDefault="00462BAD" w:rsidP="00462BAD">
      <w:pPr>
        <w:spacing w:line="480" w:lineRule="auto"/>
        <w:ind w:firstLineChars="200" w:firstLine="480"/>
        <w:rPr>
          <w:rFonts w:ascii="宋体" w:eastAsia="宋体" w:hAnsi="宋体"/>
          <w:sz w:val="24"/>
          <w:szCs w:val="28"/>
        </w:rPr>
      </w:pPr>
    </w:p>
    <w:p w14:paraId="679A2AFF" w14:textId="0AD828AE" w:rsidR="00E536CD" w:rsidRPr="00473446" w:rsidRDefault="00E536CD" w:rsidP="000F5E39">
      <w:pPr>
        <w:pStyle w:val="a7"/>
        <w:numPr>
          <w:ilvl w:val="0"/>
          <w:numId w:val="1"/>
        </w:numPr>
        <w:spacing w:line="480" w:lineRule="auto"/>
        <w:ind w:firstLineChars="0"/>
        <w:rPr>
          <w:rFonts w:ascii="宋体" w:eastAsia="宋体" w:hAnsi="宋体"/>
          <w:b/>
          <w:bCs/>
          <w:sz w:val="28"/>
          <w:szCs w:val="32"/>
        </w:rPr>
      </w:pPr>
      <w:r w:rsidRPr="00473446">
        <w:rPr>
          <w:rFonts w:ascii="宋体" w:eastAsia="宋体" w:hAnsi="宋体" w:hint="eastAsia"/>
          <w:b/>
          <w:bCs/>
          <w:sz w:val="28"/>
          <w:szCs w:val="32"/>
        </w:rPr>
        <w:t>项目简介</w:t>
      </w:r>
    </w:p>
    <w:p w14:paraId="219D489F" w14:textId="083D5668" w:rsidR="00C3054D" w:rsidRDefault="00C3054D" w:rsidP="001E64DE">
      <w:pPr>
        <w:spacing w:line="480" w:lineRule="auto"/>
        <w:ind w:firstLineChars="200" w:firstLine="480"/>
        <w:rPr>
          <w:rFonts w:ascii="宋体" w:eastAsia="宋体" w:hAnsi="宋体"/>
          <w:sz w:val="24"/>
          <w:szCs w:val="28"/>
        </w:rPr>
      </w:pPr>
      <w:r>
        <w:rPr>
          <w:rFonts w:ascii="宋体" w:eastAsia="宋体" w:hAnsi="宋体" w:hint="eastAsia"/>
          <w:sz w:val="24"/>
          <w:szCs w:val="28"/>
        </w:rPr>
        <w:t>该项目作为一款移动医疗A</w:t>
      </w:r>
      <w:r>
        <w:rPr>
          <w:rFonts w:ascii="宋体" w:eastAsia="宋体" w:hAnsi="宋体"/>
          <w:sz w:val="24"/>
          <w:szCs w:val="28"/>
        </w:rPr>
        <w:t>PP</w:t>
      </w:r>
      <w:r>
        <w:rPr>
          <w:rFonts w:ascii="宋体" w:eastAsia="宋体" w:hAnsi="宋体" w:hint="eastAsia"/>
          <w:sz w:val="24"/>
          <w:szCs w:val="28"/>
        </w:rPr>
        <w:t>，其主要服务群体为医生与患者。</w:t>
      </w:r>
      <w:r w:rsidR="00773935">
        <w:rPr>
          <w:rFonts w:ascii="宋体" w:eastAsia="宋体" w:hAnsi="宋体" w:hint="eastAsia"/>
          <w:sz w:val="24"/>
          <w:szCs w:val="28"/>
        </w:rPr>
        <w:t>其功能</w:t>
      </w:r>
      <w:r>
        <w:rPr>
          <w:rFonts w:ascii="宋体" w:eastAsia="宋体" w:hAnsi="宋体" w:hint="eastAsia"/>
          <w:sz w:val="24"/>
          <w:szCs w:val="28"/>
        </w:rPr>
        <w:t>主要是为医院提供管理服务，为患者进行病情管理以及为患者提供医疗咨询的平台。</w:t>
      </w:r>
      <w:r w:rsidR="004B077D">
        <w:rPr>
          <w:rFonts w:ascii="宋体" w:eastAsia="宋体" w:hAnsi="宋体" w:hint="eastAsia"/>
          <w:sz w:val="24"/>
          <w:szCs w:val="28"/>
        </w:rPr>
        <w:t>该平台可以将患者的健康数据进行电子化的存储记录以及显示，便于医生了解掌握患者的身体健康状况，对患者的病情进行合理的评估，据此医生可以针对患者的一些相关疾病的咨询给出相对应的用药指导，为患者平时可能出现的疾病相关症状以及疾病的控制做出科学的指导，为患者与医生提供一个可靠而便捷的交流平台，起到经验交流、病情管理等作用</w:t>
      </w:r>
      <w:r w:rsidR="0019474C">
        <w:rPr>
          <w:rFonts w:ascii="宋体" w:eastAsia="宋体" w:hAnsi="宋体" w:hint="eastAsia"/>
          <w:sz w:val="24"/>
          <w:szCs w:val="28"/>
        </w:rPr>
        <w:t>，改善了医院的服务流程，通过技术手段进行智能分诊、线上问诊等方式有效降低了患者的医疗支出成本</w:t>
      </w:r>
      <w:r w:rsidR="00213626">
        <w:rPr>
          <w:rFonts w:ascii="宋体" w:eastAsia="宋体" w:hAnsi="宋体" w:hint="eastAsia"/>
          <w:sz w:val="24"/>
          <w:szCs w:val="28"/>
        </w:rPr>
        <w:t>，</w:t>
      </w:r>
      <w:r w:rsidR="00FA7A7F">
        <w:rPr>
          <w:rFonts w:ascii="宋体" w:eastAsia="宋体" w:hAnsi="宋体" w:hint="eastAsia"/>
          <w:sz w:val="24"/>
          <w:szCs w:val="28"/>
        </w:rPr>
        <w:t>缓解</w:t>
      </w:r>
      <w:r w:rsidR="00213626">
        <w:rPr>
          <w:rFonts w:ascii="宋体" w:eastAsia="宋体" w:hAnsi="宋体" w:hint="eastAsia"/>
          <w:sz w:val="24"/>
          <w:szCs w:val="28"/>
        </w:rPr>
        <w:t>了线下医院的压力。</w:t>
      </w:r>
    </w:p>
    <w:p w14:paraId="34287DAB" w14:textId="77777777" w:rsidR="00846961" w:rsidRPr="00C3054D" w:rsidRDefault="00846961" w:rsidP="00846961">
      <w:pPr>
        <w:spacing w:line="480" w:lineRule="auto"/>
        <w:rPr>
          <w:rFonts w:ascii="宋体" w:eastAsia="宋体" w:hAnsi="宋体"/>
          <w:sz w:val="24"/>
          <w:szCs w:val="28"/>
        </w:rPr>
      </w:pPr>
    </w:p>
    <w:p w14:paraId="11BCF6D1" w14:textId="0B822F7F" w:rsidR="00E536CD" w:rsidRPr="00473446" w:rsidRDefault="00E536CD" w:rsidP="000F5E39">
      <w:pPr>
        <w:pStyle w:val="a7"/>
        <w:numPr>
          <w:ilvl w:val="0"/>
          <w:numId w:val="1"/>
        </w:numPr>
        <w:spacing w:line="480" w:lineRule="auto"/>
        <w:ind w:firstLineChars="0"/>
        <w:rPr>
          <w:rFonts w:ascii="宋体" w:eastAsia="宋体" w:hAnsi="宋体"/>
          <w:b/>
          <w:bCs/>
          <w:sz w:val="28"/>
          <w:szCs w:val="32"/>
        </w:rPr>
      </w:pPr>
      <w:r w:rsidRPr="00473446">
        <w:rPr>
          <w:rFonts w:ascii="宋体" w:eastAsia="宋体" w:hAnsi="宋体" w:hint="eastAsia"/>
          <w:b/>
          <w:bCs/>
          <w:sz w:val="28"/>
          <w:szCs w:val="32"/>
        </w:rPr>
        <w:t>项目</w:t>
      </w:r>
      <w:r w:rsidR="00105D8E" w:rsidRPr="00473446">
        <w:rPr>
          <w:rFonts w:ascii="宋体" w:eastAsia="宋体" w:hAnsi="宋体" w:hint="eastAsia"/>
          <w:b/>
          <w:bCs/>
          <w:sz w:val="28"/>
          <w:szCs w:val="32"/>
        </w:rPr>
        <w:t>技术背景</w:t>
      </w:r>
    </w:p>
    <w:p w14:paraId="4FBEE053" w14:textId="673ED99C" w:rsidR="00846961" w:rsidRDefault="00846961" w:rsidP="00473446">
      <w:pPr>
        <w:spacing w:line="480" w:lineRule="auto"/>
        <w:ind w:firstLineChars="200" w:firstLine="480"/>
        <w:rPr>
          <w:rFonts w:ascii="宋体" w:eastAsia="宋体" w:hAnsi="宋体"/>
          <w:sz w:val="24"/>
          <w:szCs w:val="28"/>
        </w:rPr>
      </w:pPr>
      <w:r>
        <w:rPr>
          <w:rFonts w:ascii="宋体" w:eastAsia="宋体" w:hAnsi="宋体" w:hint="eastAsia"/>
          <w:sz w:val="24"/>
          <w:szCs w:val="28"/>
        </w:rPr>
        <w:t>该项目以</w:t>
      </w:r>
      <w:r w:rsidR="007E2F71">
        <w:rPr>
          <w:rFonts w:ascii="宋体" w:eastAsia="宋体" w:hAnsi="宋体" w:hint="eastAsia"/>
          <w:sz w:val="24"/>
          <w:szCs w:val="28"/>
        </w:rPr>
        <w:t>声网音视频通话</w:t>
      </w:r>
      <w:r>
        <w:rPr>
          <w:rFonts w:ascii="宋体" w:eastAsia="宋体" w:hAnsi="宋体" w:hint="eastAsia"/>
          <w:sz w:val="24"/>
          <w:szCs w:val="28"/>
        </w:rPr>
        <w:t>技术为支撑，为平台提供了一整套稳定的通讯能力。提升了平台的服务质量。将</w:t>
      </w:r>
      <w:r w:rsidR="007E2F71">
        <w:rPr>
          <w:rFonts w:ascii="宋体" w:eastAsia="宋体" w:hAnsi="宋体" w:hint="eastAsia"/>
          <w:sz w:val="24"/>
          <w:szCs w:val="28"/>
        </w:rPr>
        <w:t>音视频通话技术</w:t>
      </w:r>
      <w:r>
        <w:rPr>
          <w:rFonts w:ascii="宋体" w:eastAsia="宋体" w:hAnsi="宋体" w:hint="eastAsia"/>
          <w:sz w:val="24"/>
          <w:szCs w:val="28"/>
        </w:rPr>
        <w:t>快速地集成至平台中，</w:t>
      </w:r>
      <w:r w:rsidR="00105D8E">
        <w:rPr>
          <w:rFonts w:ascii="宋体" w:eastAsia="宋体" w:hAnsi="宋体" w:hint="eastAsia"/>
          <w:sz w:val="24"/>
          <w:szCs w:val="28"/>
        </w:rPr>
        <w:t>快速实现了患者与医生之间稳定而便捷的</w:t>
      </w:r>
      <w:r w:rsidR="007E2F71">
        <w:rPr>
          <w:rFonts w:ascii="宋体" w:eastAsia="宋体" w:hAnsi="宋体" w:hint="eastAsia"/>
          <w:sz w:val="24"/>
          <w:szCs w:val="28"/>
        </w:rPr>
        <w:t>通话功能</w:t>
      </w:r>
      <w:r w:rsidR="00FF5A17">
        <w:rPr>
          <w:rFonts w:ascii="宋体" w:eastAsia="宋体" w:hAnsi="宋体" w:hint="eastAsia"/>
          <w:sz w:val="24"/>
          <w:szCs w:val="28"/>
        </w:rPr>
        <w:t>。</w:t>
      </w:r>
    </w:p>
    <w:p w14:paraId="5EBFE1CC" w14:textId="77777777" w:rsidR="00473446" w:rsidRPr="00846961" w:rsidRDefault="00473446" w:rsidP="00473446">
      <w:pPr>
        <w:spacing w:line="480" w:lineRule="auto"/>
        <w:ind w:firstLineChars="200" w:firstLine="480"/>
        <w:rPr>
          <w:rFonts w:ascii="宋体" w:eastAsia="宋体" w:hAnsi="宋体"/>
          <w:sz w:val="24"/>
          <w:szCs w:val="28"/>
        </w:rPr>
      </w:pPr>
    </w:p>
    <w:p w14:paraId="12D3D5D3" w14:textId="02463D7C" w:rsidR="00846961" w:rsidRPr="00473446" w:rsidRDefault="00846961" w:rsidP="000F5E39">
      <w:pPr>
        <w:pStyle w:val="a7"/>
        <w:numPr>
          <w:ilvl w:val="0"/>
          <w:numId w:val="1"/>
        </w:numPr>
        <w:spacing w:line="480" w:lineRule="auto"/>
        <w:ind w:firstLineChars="0"/>
        <w:rPr>
          <w:rFonts w:ascii="宋体" w:eastAsia="宋体" w:hAnsi="宋体"/>
          <w:b/>
          <w:bCs/>
          <w:sz w:val="28"/>
          <w:szCs w:val="32"/>
        </w:rPr>
      </w:pPr>
      <w:r w:rsidRPr="00473446">
        <w:rPr>
          <w:rFonts w:ascii="宋体" w:eastAsia="宋体" w:hAnsi="宋体" w:hint="eastAsia"/>
          <w:b/>
          <w:bCs/>
          <w:sz w:val="28"/>
          <w:szCs w:val="32"/>
        </w:rPr>
        <w:t>项目展示</w:t>
      </w:r>
    </w:p>
    <w:p w14:paraId="5BB16083" w14:textId="426DC324" w:rsidR="00473446" w:rsidRDefault="00473446" w:rsidP="00473446">
      <w:pPr>
        <w:spacing w:line="480" w:lineRule="auto"/>
        <w:jc w:val="center"/>
        <w:rPr>
          <w:rFonts w:ascii="宋体" w:eastAsia="宋体" w:hAnsi="宋体"/>
          <w:sz w:val="24"/>
          <w:szCs w:val="28"/>
        </w:rPr>
      </w:pPr>
      <w:r>
        <w:rPr>
          <w:noProof/>
        </w:rPr>
        <w:drawing>
          <wp:inline distT="0" distB="0" distL="0" distR="0" wp14:anchorId="28BB8814" wp14:editId="133FAB61">
            <wp:extent cx="2330295" cy="517851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5077" cy="5189142"/>
                    </a:xfrm>
                    <a:prstGeom prst="rect">
                      <a:avLst/>
                    </a:prstGeom>
                    <a:noFill/>
                    <a:ln>
                      <a:noFill/>
                    </a:ln>
                  </pic:spPr>
                </pic:pic>
              </a:graphicData>
            </a:graphic>
          </wp:inline>
        </w:drawing>
      </w:r>
      <w:r>
        <w:rPr>
          <w:rFonts w:ascii="宋体" w:eastAsia="宋体" w:hAnsi="宋体" w:hint="eastAsia"/>
          <w:sz w:val="24"/>
          <w:szCs w:val="28"/>
        </w:rPr>
        <w:t xml:space="preserve"> </w:t>
      </w:r>
      <w:r>
        <w:rPr>
          <w:rFonts w:ascii="宋体" w:eastAsia="宋体" w:hAnsi="宋体"/>
          <w:sz w:val="24"/>
          <w:szCs w:val="28"/>
        </w:rPr>
        <w:t xml:space="preserve">     </w:t>
      </w:r>
      <w:r>
        <w:rPr>
          <w:noProof/>
        </w:rPr>
        <w:drawing>
          <wp:inline distT="0" distB="0" distL="0" distR="0" wp14:anchorId="5CDDA714" wp14:editId="07E578E6">
            <wp:extent cx="2332449" cy="51833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973" cy="5202246"/>
                    </a:xfrm>
                    <a:prstGeom prst="rect">
                      <a:avLst/>
                    </a:prstGeom>
                    <a:noFill/>
                    <a:ln>
                      <a:noFill/>
                    </a:ln>
                  </pic:spPr>
                </pic:pic>
              </a:graphicData>
            </a:graphic>
          </wp:inline>
        </w:drawing>
      </w:r>
    </w:p>
    <w:p w14:paraId="07E41625" w14:textId="5C642C80" w:rsidR="00C93F2C" w:rsidRPr="00473446" w:rsidRDefault="00C93F2C" w:rsidP="00473446">
      <w:pPr>
        <w:spacing w:line="480" w:lineRule="auto"/>
        <w:jc w:val="center"/>
        <w:rPr>
          <w:rFonts w:ascii="宋体" w:eastAsia="宋体" w:hAnsi="宋体"/>
          <w:sz w:val="24"/>
          <w:szCs w:val="28"/>
        </w:rPr>
      </w:pPr>
      <w:r>
        <w:rPr>
          <w:noProof/>
        </w:rPr>
        <w:lastRenderedPageBreak/>
        <w:drawing>
          <wp:inline distT="0" distB="0" distL="0" distR="0" wp14:anchorId="33C4869D" wp14:editId="3291B8D3">
            <wp:extent cx="2066924" cy="45932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6082" cy="4635811"/>
                    </a:xfrm>
                    <a:prstGeom prst="rect">
                      <a:avLst/>
                    </a:prstGeom>
                    <a:noFill/>
                    <a:ln>
                      <a:noFill/>
                    </a:ln>
                  </pic:spPr>
                </pic:pic>
              </a:graphicData>
            </a:graphic>
          </wp:inline>
        </w:drawing>
      </w:r>
      <w:r>
        <w:rPr>
          <w:rFonts w:ascii="宋体" w:eastAsia="宋体" w:hAnsi="宋体" w:hint="eastAsia"/>
          <w:sz w:val="24"/>
          <w:szCs w:val="28"/>
        </w:rPr>
        <w:t xml:space="preserve"> </w:t>
      </w:r>
      <w:r>
        <w:rPr>
          <w:rFonts w:ascii="宋体" w:eastAsia="宋体" w:hAnsi="宋体"/>
          <w:sz w:val="24"/>
          <w:szCs w:val="28"/>
        </w:rPr>
        <w:t xml:space="preserve">        </w:t>
      </w:r>
      <w:r>
        <w:rPr>
          <w:noProof/>
        </w:rPr>
        <w:drawing>
          <wp:inline distT="0" distB="0" distL="0" distR="0" wp14:anchorId="3B8FADF7" wp14:editId="275C53E1">
            <wp:extent cx="2062481" cy="458336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356" cy="4611976"/>
                    </a:xfrm>
                    <a:prstGeom prst="rect">
                      <a:avLst/>
                    </a:prstGeom>
                    <a:noFill/>
                    <a:ln>
                      <a:noFill/>
                    </a:ln>
                  </pic:spPr>
                </pic:pic>
              </a:graphicData>
            </a:graphic>
          </wp:inline>
        </w:drawing>
      </w:r>
    </w:p>
    <w:sectPr w:rsidR="00C93F2C" w:rsidRPr="004734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D464E" w14:textId="77777777" w:rsidR="00152D71" w:rsidRDefault="00152D71" w:rsidP="00E536CD">
      <w:r>
        <w:separator/>
      </w:r>
    </w:p>
  </w:endnote>
  <w:endnote w:type="continuationSeparator" w:id="0">
    <w:p w14:paraId="0D03F8E4" w14:textId="77777777" w:rsidR="00152D71" w:rsidRDefault="00152D71" w:rsidP="00E53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82B0" w14:textId="77777777" w:rsidR="00152D71" w:rsidRDefault="00152D71" w:rsidP="00E536CD">
      <w:r>
        <w:separator/>
      </w:r>
    </w:p>
  </w:footnote>
  <w:footnote w:type="continuationSeparator" w:id="0">
    <w:p w14:paraId="19D35A9F" w14:textId="77777777" w:rsidR="00152D71" w:rsidRDefault="00152D71" w:rsidP="00E53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F44"/>
    <w:multiLevelType w:val="hybridMultilevel"/>
    <w:tmpl w:val="C2BC2DB4"/>
    <w:lvl w:ilvl="0" w:tplc="B7E8D78C">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0F"/>
    <w:rsid w:val="000F5E39"/>
    <w:rsid w:val="00105D8E"/>
    <w:rsid w:val="00152D71"/>
    <w:rsid w:val="00175A9E"/>
    <w:rsid w:val="0019474C"/>
    <w:rsid w:val="001E64DE"/>
    <w:rsid w:val="00213626"/>
    <w:rsid w:val="003B540F"/>
    <w:rsid w:val="00462BAD"/>
    <w:rsid w:val="00473446"/>
    <w:rsid w:val="004B077D"/>
    <w:rsid w:val="005B1EB2"/>
    <w:rsid w:val="00677117"/>
    <w:rsid w:val="00773935"/>
    <w:rsid w:val="007E2F71"/>
    <w:rsid w:val="00846961"/>
    <w:rsid w:val="008D2711"/>
    <w:rsid w:val="00C3054D"/>
    <w:rsid w:val="00C93F2C"/>
    <w:rsid w:val="00E536CD"/>
    <w:rsid w:val="00EE2CF5"/>
    <w:rsid w:val="00FA7A7F"/>
    <w:rsid w:val="00FF5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37307"/>
  <w15:chartTrackingRefBased/>
  <w15:docId w15:val="{9CD6558A-C859-42F7-B3C5-49D775E8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6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6CD"/>
    <w:rPr>
      <w:sz w:val="18"/>
      <w:szCs w:val="18"/>
    </w:rPr>
  </w:style>
  <w:style w:type="paragraph" w:styleId="a5">
    <w:name w:val="footer"/>
    <w:basedOn w:val="a"/>
    <w:link w:val="a6"/>
    <w:uiPriority w:val="99"/>
    <w:unhideWhenUsed/>
    <w:rsid w:val="00E536CD"/>
    <w:pPr>
      <w:tabs>
        <w:tab w:val="center" w:pos="4153"/>
        <w:tab w:val="right" w:pos="8306"/>
      </w:tabs>
      <w:snapToGrid w:val="0"/>
      <w:jc w:val="left"/>
    </w:pPr>
    <w:rPr>
      <w:sz w:val="18"/>
      <w:szCs w:val="18"/>
    </w:rPr>
  </w:style>
  <w:style w:type="character" w:customStyle="1" w:styleId="a6">
    <w:name w:val="页脚 字符"/>
    <w:basedOn w:val="a0"/>
    <w:link w:val="a5"/>
    <w:uiPriority w:val="99"/>
    <w:rsid w:val="00E536CD"/>
    <w:rPr>
      <w:sz w:val="18"/>
      <w:szCs w:val="18"/>
    </w:rPr>
  </w:style>
  <w:style w:type="paragraph" w:styleId="a7">
    <w:name w:val="List Paragraph"/>
    <w:basedOn w:val="a"/>
    <w:uiPriority w:val="34"/>
    <w:qFormat/>
    <w:rsid w:val="00E536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卷 卷子</dc:creator>
  <cp:keywords/>
  <dc:description/>
  <cp:lastModifiedBy>文武 杨</cp:lastModifiedBy>
  <cp:revision>18</cp:revision>
  <dcterms:created xsi:type="dcterms:W3CDTF">2021-05-08T08:34:00Z</dcterms:created>
  <dcterms:modified xsi:type="dcterms:W3CDTF">2021-06-01T13:42:00Z</dcterms:modified>
</cp:coreProperties>
</file>