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06BE" w14:textId="18A25DDA" w:rsidR="00EE2CF5" w:rsidRPr="0068674E" w:rsidRDefault="00044D7F" w:rsidP="003A6AEB">
      <w:pPr>
        <w:pStyle w:val="a8"/>
      </w:pPr>
      <w:r w:rsidRPr="0068674E">
        <w:rPr>
          <w:rFonts w:hint="eastAsia"/>
        </w:rPr>
        <w:t>作品简介</w:t>
      </w:r>
    </w:p>
    <w:p w14:paraId="38EDDF75" w14:textId="6EA6E8B2" w:rsidR="00044D7F" w:rsidRPr="003A6AEB" w:rsidRDefault="00044D7F" w:rsidP="003A6AEB">
      <w:pPr>
        <w:spacing w:line="360" w:lineRule="auto"/>
        <w:ind w:firstLineChars="200" w:firstLine="480"/>
        <w:rPr>
          <w:sz w:val="24"/>
          <w:szCs w:val="24"/>
        </w:rPr>
      </w:pPr>
      <w:r w:rsidRPr="003A6AEB">
        <w:rPr>
          <w:rFonts w:hint="eastAsia"/>
          <w:sz w:val="24"/>
          <w:szCs w:val="24"/>
        </w:rPr>
        <w:t>狼人杀，是一款多人参与的、以语言描述推动的、较量口才和分析判断能力的策略类游戏。该游戏主要分为好人阵营和狼人阵营，两个阵营相互对抗，以其中一方获胜而结束。本产品是一款集语音社交和逻辑分析为一体的互动手机游戏，支持实时语音聊天</w:t>
      </w:r>
      <w:r w:rsidR="00A52EE5" w:rsidRPr="003A6AEB">
        <w:rPr>
          <w:rFonts w:hint="eastAsia"/>
          <w:sz w:val="24"/>
          <w:szCs w:val="24"/>
        </w:rPr>
        <w:t>，一边推理一边交友，随时随地地实现用户的娱乐需求与社交需求。</w:t>
      </w:r>
    </w:p>
    <w:p w14:paraId="1439F817" w14:textId="0EEF54EA" w:rsidR="00804586" w:rsidRPr="003A6AEB" w:rsidRDefault="00804586" w:rsidP="003A6AEB">
      <w:pPr>
        <w:spacing w:line="360" w:lineRule="auto"/>
        <w:rPr>
          <w:sz w:val="24"/>
          <w:szCs w:val="24"/>
        </w:rPr>
      </w:pPr>
    </w:p>
    <w:p w14:paraId="0E993E39" w14:textId="4CAB539D" w:rsidR="00804586" w:rsidRPr="0068674E" w:rsidRDefault="00804586" w:rsidP="003A6AEB">
      <w:pPr>
        <w:pStyle w:val="a8"/>
      </w:pPr>
      <w:r w:rsidRPr="0068674E">
        <w:rPr>
          <w:rFonts w:hint="eastAsia"/>
        </w:rPr>
        <w:t>作品优势</w:t>
      </w:r>
    </w:p>
    <w:p w14:paraId="318EC1BE" w14:textId="35647912" w:rsidR="00804586" w:rsidRPr="003A6AEB" w:rsidRDefault="00804586" w:rsidP="003A6AEB">
      <w:pPr>
        <w:spacing w:line="360" w:lineRule="auto"/>
        <w:ind w:firstLineChars="200" w:firstLine="480"/>
        <w:rPr>
          <w:sz w:val="24"/>
          <w:szCs w:val="24"/>
        </w:rPr>
      </w:pPr>
      <w:r w:rsidRPr="003A6AEB">
        <w:rPr>
          <w:rFonts w:hint="eastAsia"/>
          <w:sz w:val="24"/>
          <w:szCs w:val="24"/>
        </w:rPr>
        <w:t>本产品将狼人杀游戏带到线上，致力为广大玩家以及狼人杀爱好者提供有趣的音视频社交玩法，解决用户的碎片时间。</w:t>
      </w:r>
      <w:r w:rsidR="001277AF" w:rsidRPr="003A6AEB">
        <w:rPr>
          <w:rFonts w:hint="eastAsia"/>
          <w:sz w:val="24"/>
          <w:szCs w:val="24"/>
        </w:rPr>
        <w:t>用户可以在该平台上交到志同道合的线上玩友，也可以通过游戏增强与线下好友之间的联系。</w:t>
      </w:r>
      <w:r w:rsidR="00CD4E00" w:rsidRPr="003A6AEB">
        <w:rPr>
          <w:rFonts w:hint="eastAsia"/>
          <w:sz w:val="24"/>
          <w:szCs w:val="24"/>
        </w:rPr>
        <w:t>本产品中，音频在线交流是主要的交流方式，所有玩家的讨论过程以及自由发言过程都将以音频作为主要的交流方式，文字发言为辅，适用于用户不可</w:t>
      </w:r>
      <w:proofErr w:type="gramStart"/>
      <w:r w:rsidR="00CD4E00" w:rsidRPr="003A6AEB">
        <w:rPr>
          <w:rFonts w:hint="eastAsia"/>
          <w:sz w:val="24"/>
          <w:szCs w:val="24"/>
        </w:rPr>
        <w:t>插麦或</w:t>
      </w:r>
      <w:proofErr w:type="gramEnd"/>
      <w:r w:rsidR="00CD4E00" w:rsidRPr="003A6AEB">
        <w:rPr>
          <w:rFonts w:hint="eastAsia"/>
          <w:sz w:val="24"/>
          <w:szCs w:val="24"/>
        </w:rPr>
        <w:t>不便语音的情况。</w:t>
      </w:r>
    </w:p>
    <w:p w14:paraId="6A858A38" w14:textId="6D6DAF61" w:rsidR="00747932" w:rsidRDefault="00747932" w:rsidP="003A6AEB">
      <w:pPr>
        <w:spacing w:line="360" w:lineRule="auto"/>
        <w:ind w:firstLineChars="200" w:firstLine="480"/>
        <w:rPr>
          <w:sz w:val="24"/>
          <w:szCs w:val="24"/>
        </w:rPr>
      </w:pPr>
      <w:r w:rsidRPr="003A6AEB">
        <w:rPr>
          <w:rFonts w:hint="eastAsia"/>
          <w:sz w:val="24"/>
          <w:szCs w:val="24"/>
        </w:rPr>
        <w:t>本产品的相关音视频技术开发</w:t>
      </w:r>
      <w:proofErr w:type="gramStart"/>
      <w:r w:rsidRPr="003A6AEB">
        <w:rPr>
          <w:rFonts w:hint="eastAsia"/>
          <w:sz w:val="24"/>
          <w:szCs w:val="24"/>
        </w:rPr>
        <w:t>基于</w:t>
      </w:r>
      <w:r w:rsidR="005524C5">
        <w:rPr>
          <w:rFonts w:hint="eastAsia"/>
          <w:sz w:val="24"/>
          <w:szCs w:val="24"/>
        </w:rPr>
        <w:t>声网</w:t>
      </w:r>
      <w:r w:rsidRPr="003A6AEB">
        <w:rPr>
          <w:rFonts w:hint="eastAsia"/>
          <w:sz w:val="24"/>
          <w:szCs w:val="24"/>
        </w:rPr>
        <w:t>的</w:t>
      </w:r>
      <w:proofErr w:type="gramEnd"/>
      <w:r w:rsidRPr="003A6AEB">
        <w:rPr>
          <w:rFonts w:hint="eastAsia"/>
          <w:sz w:val="24"/>
          <w:szCs w:val="24"/>
        </w:rPr>
        <w:t>I</w:t>
      </w:r>
      <w:r w:rsidRPr="003A6AEB">
        <w:rPr>
          <w:sz w:val="24"/>
          <w:szCs w:val="24"/>
        </w:rPr>
        <w:t>M</w:t>
      </w:r>
      <w:r w:rsidRPr="003A6AEB">
        <w:rPr>
          <w:rFonts w:hint="eastAsia"/>
          <w:sz w:val="24"/>
          <w:szCs w:val="24"/>
        </w:rPr>
        <w:t>即时通讯以及音视频通话S</w:t>
      </w:r>
      <w:r w:rsidRPr="003A6AEB">
        <w:rPr>
          <w:sz w:val="24"/>
          <w:szCs w:val="24"/>
        </w:rPr>
        <w:t>DK</w:t>
      </w:r>
      <w:r w:rsidR="006C4386" w:rsidRPr="003A6AEB">
        <w:rPr>
          <w:rFonts w:hint="eastAsia"/>
          <w:sz w:val="24"/>
          <w:szCs w:val="24"/>
        </w:rPr>
        <w:t>，成熟的音视频技术为用户体验造就了良好的基础。</w:t>
      </w:r>
      <w:r w:rsidR="00E81451" w:rsidRPr="003A6AEB">
        <w:rPr>
          <w:rFonts w:hint="eastAsia"/>
          <w:sz w:val="24"/>
          <w:szCs w:val="24"/>
        </w:rPr>
        <w:t>语音连麦，房间创建等个性化功能为用户提供良好的游戏体验，未来还将增加好友系统、私信系统等功能，提高产品的社交性。</w:t>
      </w:r>
      <w:r w:rsidR="00357257" w:rsidRPr="003A6AEB">
        <w:rPr>
          <w:rFonts w:hint="eastAsia"/>
          <w:sz w:val="24"/>
          <w:szCs w:val="24"/>
        </w:rPr>
        <w:t>增加视频功能，为熟人之间提供更加良好的交流体验。</w:t>
      </w:r>
    </w:p>
    <w:p w14:paraId="7DF13A59" w14:textId="328DA101" w:rsidR="0068674E" w:rsidRDefault="0068674E" w:rsidP="003A6AEB">
      <w:pPr>
        <w:spacing w:line="360" w:lineRule="auto"/>
        <w:ind w:firstLineChars="200" w:firstLine="480"/>
        <w:rPr>
          <w:sz w:val="24"/>
          <w:szCs w:val="24"/>
        </w:rPr>
      </w:pPr>
    </w:p>
    <w:p w14:paraId="7E66660C" w14:textId="3965CD86" w:rsidR="0068674E" w:rsidRDefault="0068674E" w:rsidP="003A6AEB">
      <w:pPr>
        <w:spacing w:line="360" w:lineRule="auto"/>
        <w:ind w:firstLineChars="200" w:firstLine="480"/>
        <w:rPr>
          <w:sz w:val="24"/>
          <w:szCs w:val="24"/>
        </w:rPr>
      </w:pPr>
    </w:p>
    <w:p w14:paraId="118A6E91" w14:textId="06C05ED6" w:rsidR="0068674E" w:rsidRDefault="0068674E" w:rsidP="003A6AEB">
      <w:pPr>
        <w:spacing w:line="360" w:lineRule="auto"/>
        <w:ind w:firstLineChars="200" w:firstLine="480"/>
        <w:rPr>
          <w:sz w:val="24"/>
          <w:szCs w:val="24"/>
        </w:rPr>
      </w:pPr>
    </w:p>
    <w:p w14:paraId="1D02E706" w14:textId="77777777" w:rsidR="0068674E" w:rsidRDefault="0068674E" w:rsidP="003A6AEB">
      <w:pPr>
        <w:spacing w:line="360" w:lineRule="auto"/>
        <w:ind w:firstLineChars="200" w:firstLine="480"/>
        <w:rPr>
          <w:sz w:val="24"/>
          <w:szCs w:val="24"/>
        </w:rPr>
      </w:pPr>
    </w:p>
    <w:p w14:paraId="1CBAA100" w14:textId="0293435E" w:rsidR="0068674E" w:rsidRDefault="0068674E" w:rsidP="0068674E">
      <w:pPr>
        <w:pStyle w:val="a8"/>
      </w:pPr>
      <w:r>
        <w:rPr>
          <w:rFonts w:hint="eastAsia"/>
        </w:rPr>
        <w:lastRenderedPageBreak/>
        <w:t>作品展示</w:t>
      </w:r>
    </w:p>
    <w:p w14:paraId="6FF35DB5" w14:textId="77777777" w:rsidR="00317F48" w:rsidRDefault="00317F48" w:rsidP="003A6AEB">
      <w:pPr>
        <w:spacing w:line="360" w:lineRule="auto"/>
        <w:ind w:firstLineChars="200" w:firstLine="420"/>
        <w:rPr>
          <w:sz w:val="24"/>
          <w:szCs w:val="24"/>
        </w:rPr>
      </w:pPr>
      <w:r>
        <w:rPr>
          <w:noProof/>
        </w:rPr>
        <w:drawing>
          <wp:inline distT="0" distB="0" distL="0" distR="0" wp14:anchorId="0FA4D82A" wp14:editId="79B8BA1A">
            <wp:extent cx="1564522" cy="34767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9085" cy="3509134"/>
                    </a:xfrm>
                    <a:prstGeom prst="rect">
                      <a:avLst/>
                    </a:prstGeom>
                    <a:noFill/>
                    <a:ln>
                      <a:noFill/>
                    </a:ln>
                  </pic:spPr>
                </pic:pic>
              </a:graphicData>
            </a:graphic>
          </wp:inline>
        </w:drawing>
      </w:r>
      <w:r>
        <w:rPr>
          <w:noProof/>
        </w:rPr>
        <w:drawing>
          <wp:inline distT="0" distB="0" distL="0" distR="0" wp14:anchorId="0EE8587F" wp14:editId="1A78881A">
            <wp:extent cx="1559237" cy="3465026"/>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5857" cy="3524183"/>
                    </a:xfrm>
                    <a:prstGeom prst="rect">
                      <a:avLst/>
                    </a:prstGeom>
                    <a:noFill/>
                    <a:ln>
                      <a:noFill/>
                    </a:ln>
                  </pic:spPr>
                </pic:pic>
              </a:graphicData>
            </a:graphic>
          </wp:inline>
        </w:drawing>
      </w:r>
    </w:p>
    <w:p w14:paraId="37CF4898" w14:textId="665EE236" w:rsidR="00317F48" w:rsidRPr="003A6AEB" w:rsidRDefault="00317F48" w:rsidP="00317F48">
      <w:pPr>
        <w:spacing w:line="360" w:lineRule="auto"/>
        <w:ind w:firstLineChars="200" w:firstLine="420"/>
        <w:rPr>
          <w:rFonts w:hint="eastAsia"/>
          <w:sz w:val="24"/>
          <w:szCs w:val="24"/>
        </w:rPr>
      </w:pPr>
      <w:r>
        <w:rPr>
          <w:noProof/>
        </w:rPr>
        <w:drawing>
          <wp:inline distT="0" distB="0" distL="0" distR="0" wp14:anchorId="1071712A" wp14:editId="13F69BD6">
            <wp:extent cx="1733660" cy="38526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5641" cy="3879263"/>
                    </a:xfrm>
                    <a:prstGeom prst="rect">
                      <a:avLst/>
                    </a:prstGeom>
                    <a:noFill/>
                    <a:ln>
                      <a:noFill/>
                    </a:ln>
                  </pic:spPr>
                </pic:pic>
              </a:graphicData>
            </a:graphic>
          </wp:inline>
        </w:drawing>
      </w:r>
      <w:r>
        <w:rPr>
          <w:noProof/>
        </w:rPr>
        <w:drawing>
          <wp:inline distT="0" distB="0" distL="0" distR="0" wp14:anchorId="30697E6D" wp14:editId="28CAE1F5">
            <wp:extent cx="1728374" cy="3840892"/>
            <wp:effectExtent l="0" t="0" r="571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480" cy="3861128"/>
                    </a:xfrm>
                    <a:prstGeom prst="rect">
                      <a:avLst/>
                    </a:prstGeom>
                    <a:noFill/>
                    <a:ln>
                      <a:noFill/>
                    </a:ln>
                  </pic:spPr>
                </pic:pic>
              </a:graphicData>
            </a:graphic>
          </wp:inline>
        </w:drawing>
      </w:r>
    </w:p>
    <w:sectPr w:rsidR="00317F48" w:rsidRPr="003A6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3BBF" w14:textId="77777777" w:rsidR="00484A82" w:rsidRDefault="00484A82" w:rsidP="00044D7F">
      <w:r>
        <w:separator/>
      </w:r>
    </w:p>
  </w:endnote>
  <w:endnote w:type="continuationSeparator" w:id="0">
    <w:p w14:paraId="76BEE8BE" w14:textId="77777777" w:rsidR="00484A82" w:rsidRDefault="00484A82" w:rsidP="0004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45A07" w14:textId="77777777" w:rsidR="00484A82" w:rsidRDefault="00484A82" w:rsidP="00044D7F">
      <w:r>
        <w:separator/>
      </w:r>
    </w:p>
  </w:footnote>
  <w:footnote w:type="continuationSeparator" w:id="0">
    <w:p w14:paraId="584893EA" w14:textId="77777777" w:rsidR="00484A82" w:rsidRDefault="00484A82" w:rsidP="00044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534E"/>
    <w:multiLevelType w:val="hybridMultilevel"/>
    <w:tmpl w:val="DCD0A1F8"/>
    <w:lvl w:ilvl="0" w:tplc="BFFA7144">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01"/>
    <w:rsid w:val="00044D7F"/>
    <w:rsid w:val="001277AF"/>
    <w:rsid w:val="002D1D01"/>
    <w:rsid w:val="00317F48"/>
    <w:rsid w:val="00357257"/>
    <w:rsid w:val="003A6AEB"/>
    <w:rsid w:val="00484A82"/>
    <w:rsid w:val="00536AE7"/>
    <w:rsid w:val="005524C5"/>
    <w:rsid w:val="0068674E"/>
    <w:rsid w:val="006C4386"/>
    <w:rsid w:val="00747932"/>
    <w:rsid w:val="00804586"/>
    <w:rsid w:val="00A52EE5"/>
    <w:rsid w:val="00CD4E00"/>
    <w:rsid w:val="00E81451"/>
    <w:rsid w:val="00E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63FEC"/>
  <w15:chartTrackingRefBased/>
  <w15:docId w15:val="{B9238343-ED7B-4E3D-AC13-37D965F2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D7F"/>
    <w:rPr>
      <w:sz w:val="18"/>
      <w:szCs w:val="18"/>
    </w:rPr>
  </w:style>
  <w:style w:type="paragraph" w:styleId="a5">
    <w:name w:val="footer"/>
    <w:basedOn w:val="a"/>
    <w:link w:val="a6"/>
    <w:uiPriority w:val="99"/>
    <w:unhideWhenUsed/>
    <w:rsid w:val="00044D7F"/>
    <w:pPr>
      <w:tabs>
        <w:tab w:val="center" w:pos="4153"/>
        <w:tab w:val="right" w:pos="8306"/>
      </w:tabs>
      <w:snapToGrid w:val="0"/>
      <w:jc w:val="left"/>
    </w:pPr>
    <w:rPr>
      <w:sz w:val="18"/>
      <w:szCs w:val="18"/>
    </w:rPr>
  </w:style>
  <w:style w:type="character" w:customStyle="1" w:styleId="a6">
    <w:name w:val="页脚 字符"/>
    <w:basedOn w:val="a0"/>
    <w:link w:val="a5"/>
    <w:uiPriority w:val="99"/>
    <w:rsid w:val="00044D7F"/>
    <w:rPr>
      <w:sz w:val="18"/>
      <w:szCs w:val="18"/>
    </w:rPr>
  </w:style>
  <w:style w:type="paragraph" w:styleId="a7">
    <w:name w:val="List Paragraph"/>
    <w:basedOn w:val="a"/>
    <w:uiPriority w:val="34"/>
    <w:qFormat/>
    <w:rsid w:val="00044D7F"/>
    <w:pPr>
      <w:ind w:firstLineChars="200" w:firstLine="420"/>
    </w:pPr>
  </w:style>
  <w:style w:type="paragraph" w:styleId="a8">
    <w:name w:val="Title"/>
    <w:basedOn w:val="a"/>
    <w:next w:val="a"/>
    <w:link w:val="a9"/>
    <w:uiPriority w:val="10"/>
    <w:qFormat/>
    <w:rsid w:val="003A6AE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A6AE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卷 卷子</dc:creator>
  <cp:keywords/>
  <dc:description/>
  <cp:lastModifiedBy>文武 杨</cp:lastModifiedBy>
  <cp:revision>14</cp:revision>
  <dcterms:created xsi:type="dcterms:W3CDTF">2021-05-07T11:37:00Z</dcterms:created>
  <dcterms:modified xsi:type="dcterms:W3CDTF">2021-05-31T17:25:00Z</dcterms:modified>
</cp:coreProperties>
</file>