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B5" w:rsidRDefault="00EE17B5" w:rsidP="00EE17B5">
      <w:pPr>
        <w:pStyle w:val="Ttulo1"/>
        <w:numPr>
          <w:ilvl w:val="0"/>
          <w:numId w:val="1"/>
        </w:numPr>
      </w:pPr>
      <w:r>
        <w:t>Elementos de control</w:t>
      </w:r>
    </w:p>
    <w:p w:rsidR="00EE17B5" w:rsidRPr="00EE17B5" w:rsidRDefault="00EE17B5" w:rsidP="00EE17B5"/>
    <w:p w:rsidR="00E67E38" w:rsidRDefault="00EE17B5" w:rsidP="00EE17B5">
      <w:r>
        <w:t>En este apartado enumeraremos los distintos elementos que definan la “baseline” y que estarán bajo la gestión de la configuración y como se va a gestionar la con</w:t>
      </w:r>
      <w:r w:rsidR="00E67E38">
        <w:t>figuración de cada uno de ellos, entendiendo por “baseline” un especificación o producto revisado y aprobado formalmente, que sirve como base para el desarrollo posterior.</w:t>
      </w:r>
      <w:r w:rsidR="006E7B1E">
        <w:t xml:space="preserve"> Dichos elementos se enumeran a continuación:</w:t>
      </w:r>
    </w:p>
    <w:p w:rsidR="006E7B1E" w:rsidRDefault="006E7B1E" w:rsidP="006E7B1E">
      <w:pPr>
        <w:pStyle w:val="Default"/>
      </w:pPr>
    </w:p>
    <w:p w:rsidR="006E7B1E" w:rsidRDefault="006E7B1E" w:rsidP="00FC56A3">
      <w:pPr>
        <w:pStyle w:val="Default"/>
        <w:numPr>
          <w:ilvl w:val="0"/>
          <w:numId w:val="4"/>
        </w:numPr>
        <w:spacing w:after="27"/>
        <w:ind w:left="1068"/>
        <w:rPr>
          <w:rFonts w:ascii="Calibri" w:hAnsi="Calibri" w:cs="Calibri"/>
          <w:sz w:val="22"/>
          <w:szCs w:val="22"/>
        </w:rPr>
      </w:pPr>
      <w:r>
        <w:rPr>
          <w:rFonts w:ascii="Calibri" w:hAnsi="Calibri" w:cs="Calibri"/>
          <w:sz w:val="22"/>
          <w:szCs w:val="22"/>
        </w:rPr>
        <w:t xml:space="preserve">Plan de proyecto. </w:t>
      </w:r>
    </w:p>
    <w:p w:rsidR="006E7B1E" w:rsidRDefault="006E7B1E" w:rsidP="00FC56A3">
      <w:pPr>
        <w:pStyle w:val="Default"/>
        <w:numPr>
          <w:ilvl w:val="0"/>
          <w:numId w:val="4"/>
        </w:numPr>
        <w:spacing w:after="27"/>
        <w:ind w:left="1068"/>
        <w:rPr>
          <w:rFonts w:ascii="Calibri" w:hAnsi="Calibri" w:cs="Calibri"/>
          <w:sz w:val="22"/>
          <w:szCs w:val="22"/>
        </w:rPr>
      </w:pPr>
      <w:r>
        <w:rPr>
          <w:rFonts w:ascii="Calibri" w:hAnsi="Calibri" w:cs="Calibri"/>
          <w:sz w:val="22"/>
          <w:szCs w:val="22"/>
        </w:rPr>
        <w:t xml:space="preserve">Plan de gestión de la configuración. </w:t>
      </w:r>
    </w:p>
    <w:p w:rsidR="006E7B1E" w:rsidRDefault="006E7B1E" w:rsidP="00FC56A3">
      <w:pPr>
        <w:pStyle w:val="Default"/>
        <w:numPr>
          <w:ilvl w:val="0"/>
          <w:numId w:val="4"/>
        </w:numPr>
        <w:spacing w:after="27"/>
        <w:ind w:left="1068"/>
        <w:rPr>
          <w:rFonts w:ascii="Calibri" w:hAnsi="Calibri" w:cs="Calibri"/>
          <w:sz w:val="22"/>
          <w:szCs w:val="22"/>
        </w:rPr>
      </w:pPr>
      <w:r>
        <w:rPr>
          <w:rFonts w:ascii="Calibri" w:hAnsi="Calibri" w:cs="Calibri"/>
          <w:sz w:val="22"/>
          <w:szCs w:val="22"/>
        </w:rPr>
        <w:t xml:space="preserve">Plan de aseguramiento de calidad. </w:t>
      </w:r>
    </w:p>
    <w:p w:rsidR="006E7B1E" w:rsidRDefault="006E7B1E" w:rsidP="00FC56A3">
      <w:pPr>
        <w:pStyle w:val="Default"/>
        <w:numPr>
          <w:ilvl w:val="0"/>
          <w:numId w:val="4"/>
        </w:numPr>
        <w:spacing w:after="27"/>
        <w:ind w:left="1068"/>
        <w:rPr>
          <w:rFonts w:ascii="Calibri" w:hAnsi="Calibri" w:cs="Calibri"/>
          <w:sz w:val="22"/>
          <w:szCs w:val="22"/>
        </w:rPr>
      </w:pPr>
      <w:r>
        <w:rPr>
          <w:rFonts w:ascii="Calibri" w:hAnsi="Calibri" w:cs="Calibri"/>
          <w:sz w:val="22"/>
          <w:szCs w:val="22"/>
        </w:rPr>
        <w:t xml:space="preserve">Documento de definición de requisitos. </w:t>
      </w:r>
    </w:p>
    <w:p w:rsidR="006E7B1E" w:rsidRDefault="006E7B1E" w:rsidP="00FC56A3">
      <w:pPr>
        <w:pStyle w:val="Default"/>
        <w:numPr>
          <w:ilvl w:val="0"/>
          <w:numId w:val="4"/>
        </w:numPr>
        <w:spacing w:after="27"/>
        <w:ind w:left="1068"/>
        <w:rPr>
          <w:rFonts w:ascii="Calibri" w:hAnsi="Calibri" w:cs="Calibri"/>
          <w:sz w:val="22"/>
          <w:szCs w:val="22"/>
        </w:rPr>
      </w:pPr>
      <w:r>
        <w:rPr>
          <w:rFonts w:ascii="Calibri" w:hAnsi="Calibri" w:cs="Calibri"/>
          <w:sz w:val="22"/>
          <w:szCs w:val="22"/>
        </w:rPr>
        <w:t xml:space="preserve">Documento de análisis del sistema. </w:t>
      </w:r>
    </w:p>
    <w:p w:rsidR="006E7B1E" w:rsidRDefault="006E7B1E" w:rsidP="00FC56A3">
      <w:pPr>
        <w:pStyle w:val="Default"/>
        <w:numPr>
          <w:ilvl w:val="0"/>
          <w:numId w:val="4"/>
        </w:numPr>
        <w:ind w:left="1068"/>
        <w:rPr>
          <w:rFonts w:ascii="Calibri" w:hAnsi="Calibri" w:cs="Calibri"/>
          <w:sz w:val="22"/>
          <w:szCs w:val="22"/>
        </w:rPr>
      </w:pPr>
      <w:r>
        <w:rPr>
          <w:rFonts w:ascii="Calibri" w:hAnsi="Calibri" w:cs="Calibri"/>
          <w:sz w:val="22"/>
          <w:szCs w:val="22"/>
        </w:rPr>
        <w:t xml:space="preserve">Documento de diseño del sistema. </w:t>
      </w:r>
    </w:p>
    <w:p w:rsidR="006E7B1E" w:rsidRDefault="006E7B1E" w:rsidP="00FC56A3">
      <w:pPr>
        <w:pStyle w:val="Default"/>
        <w:numPr>
          <w:ilvl w:val="0"/>
          <w:numId w:val="4"/>
        </w:numPr>
        <w:spacing w:after="20"/>
        <w:ind w:left="1068"/>
        <w:rPr>
          <w:rFonts w:ascii="Calibri" w:hAnsi="Calibri" w:cs="Calibri"/>
          <w:color w:val="auto"/>
          <w:sz w:val="22"/>
          <w:szCs w:val="22"/>
        </w:rPr>
      </w:pPr>
      <w:r>
        <w:rPr>
          <w:rFonts w:ascii="Calibri" w:hAnsi="Calibri" w:cs="Calibri"/>
          <w:color w:val="auto"/>
          <w:sz w:val="22"/>
          <w:szCs w:val="22"/>
        </w:rPr>
        <w:t xml:space="preserve">Prototipos.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Especificaciones de prueba.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Plan de pruebas.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Código fuente.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Código objeto y ejecutable.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Datos de prueba. </w:t>
      </w:r>
    </w:p>
    <w:p w:rsidR="006E7B1E" w:rsidRDefault="006E7B1E" w:rsidP="00FC56A3">
      <w:pPr>
        <w:pStyle w:val="Default"/>
        <w:numPr>
          <w:ilvl w:val="0"/>
          <w:numId w:val="5"/>
        </w:numPr>
        <w:spacing w:after="20"/>
        <w:ind w:left="1068"/>
        <w:rPr>
          <w:rFonts w:ascii="Calibri" w:hAnsi="Calibri" w:cs="Calibri"/>
          <w:color w:val="auto"/>
          <w:sz w:val="22"/>
          <w:szCs w:val="22"/>
        </w:rPr>
      </w:pPr>
      <w:r>
        <w:rPr>
          <w:rFonts w:ascii="Calibri" w:hAnsi="Calibri" w:cs="Calibri"/>
          <w:color w:val="auto"/>
          <w:sz w:val="22"/>
          <w:szCs w:val="22"/>
        </w:rPr>
        <w:t xml:space="preserve">Datos del proyecto. </w:t>
      </w:r>
    </w:p>
    <w:p w:rsidR="006E7B1E" w:rsidRDefault="006E7B1E" w:rsidP="00FC56A3">
      <w:pPr>
        <w:pStyle w:val="Default"/>
        <w:numPr>
          <w:ilvl w:val="0"/>
          <w:numId w:val="5"/>
        </w:numPr>
        <w:ind w:left="1068"/>
        <w:rPr>
          <w:rFonts w:ascii="Calibri" w:hAnsi="Calibri" w:cs="Calibri"/>
          <w:color w:val="auto"/>
          <w:sz w:val="22"/>
          <w:szCs w:val="22"/>
        </w:rPr>
      </w:pPr>
      <w:r>
        <w:rPr>
          <w:rFonts w:ascii="Calibri" w:hAnsi="Calibri" w:cs="Calibri"/>
          <w:color w:val="auto"/>
          <w:sz w:val="22"/>
          <w:szCs w:val="22"/>
        </w:rPr>
        <w:t xml:space="preserve">Manuales de usuario. </w:t>
      </w:r>
    </w:p>
    <w:p w:rsidR="006E7B1E" w:rsidRPr="00EE17B5" w:rsidRDefault="006E7B1E" w:rsidP="00FC56A3">
      <w:pPr>
        <w:pStyle w:val="Prrafodelista"/>
        <w:ind w:left="1080"/>
      </w:pPr>
    </w:p>
    <w:p w:rsidR="002C59CB" w:rsidRDefault="00FC56A3">
      <w:r>
        <w:t>También hemos considerado elementos de configuración las herramientas hardware y software necesarios para el desarrollo del proyecto. En concreto:</w:t>
      </w:r>
    </w:p>
    <w:p w:rsidR="00FC56A3" w:rsidRDefault="007F6B4C" w:rsidP="00FC56A3">
      <w:pPr>
        <w:pStyle w:val="Prrafodelista"/>
        <w:numPr>
          <w:ilvl w:val="0"/>
          <w:numId w:val="6"/>
        </w:numPr>
      </w:pPr>
      <w:r>
        <w:t>Microsoft Office</w:t>
      </w:r>
    </w:p>
    <w:p w:rsidR="00FC56A3" w:rsidRDefault="007F6B4C">
      <w:pPr>
        <w:pStyle w:val="Prrafodelista"/>
        <w:numPr>
          <w:ilvl w:val="0"/>
          <w:numId w:val="6"/>
        </w:numPr>
      </w:pPr>
      <w:r>
        <w:t xml:space="preserve">Oracle VM </w:t>
      </w:r>
      <w:proofErr w:type="spellStart"/>
      <w:r>
        <w:t>VirtualBox</w:t>
      </w:r>
      <w:proofErr w:type="spellEnd"/>
    </w:p>
    <w:p w:rsidR="007F6B4C" w:rsidRDefault="007F6B4C">
      <w:pPr>
        <w:pStyle w:val="Prrafodelista"/>
        <w:numPr>
          <w:ilvl w:val="0"/>
          <w:numId w:val="6"/>
        </w:numPr>
      </w:pPr>
      <w:r>
        <w:t>Eclipse</w:t>
      </w:r>
    </w:p>
    <w:p w:rsidR="007F6B4C" w:rsidRDefault="007F6B4C">
      <w:pPr>
        <w:pStyle w:val="Prrafodelista"/>
        <w:numPr>
          <w:ilvl w:val="0"/>
          <w:numId w:val="6"/>
        </w:numPr>
      </w:pPr>
      <w:r>
        <w:t xml:space="preserve">Apache </w:t>
      </w:r>
      <w:proofErr w:type="spellStart"/>
      <w:r>
        <w:t>Tomcat</w:t>
      </w:r>
      <w:proofErr w:type="spellEnd"/>
    </w:p>
    <w:p w:rsidR="007F6B4C" w:rsidRDefault="007F6B4C">
      <w:pPr>
        <w:pStyle w:val="Prrafodelista"/>
        <w:numPr>
          <w:ilvl w:val="0"/>
          <w:numId w:val="6"/>
        </w:numPr>
      </w:pPr>
      <w:proofErr w:type="spellStart"/>
      <w:r>
        <w:t>Git</w:t>
      </w:r>
      <w:proofErr w:type="spellEnd"/>
    </w:p>
    <w:p w:rsidR="007F6B4C" w:rsidRDefault="007F6B4C">
      <w:pPr>
        <w:pStyle w:val="Prrafodelista"/>
        <w:numPr>
          <w:ilvl w:val="0"/>
          <w:numId w:val="6"/>
        </w:numPr>
      </w:pPr>
      <w:proofErr w:type="spellStart"/>
      <w:r>
        <w:t>GitHub</w:t>
      </w:r>
      <w:proofErr w:type="spellEnd"/>
    </w:p>
    <w:p w:rsidR="007F6B4C" w:rsidRDefault="007F6B4C">
      <w:pPr>
        <w:pStyle w:val="Prrafodelista"/>
        <w:numPr>
          <w:ilvl w:val="0"/>
          <w:numId w:val="6"/>
        </w:numPr>
      </w:pPr>
      <w:proofErr w:type="spellStart"/>
      <w:r>
        <w:t>MySQL</w:t>
      </w:r>
      <w:proofErr w:type="spellEnd"/>
    </w:p>
    <w:p w:rsidR="007F6B4C" w:rsidRDefault="007F6B4C">
      <w:pPr>
        <w:pStyle w:val="Prrafodelista"/>
        <w:numPr>
          <w:ilvl w:val="0"/>
          <w:numId w:val="6"/>
        </w:numPr>
      </w:pPr>
      <w:r>
        <w:t>Java JDK</w:t>
      </w:r>
    </w:p>
    <w:p w:rsidR="007F6B4C" w:rsidRDefault="007F6B4C">
      <w:pPr>
        <w:pStyle w:val="Prrafodelista"/>
        <w:numPr>
          <w:ilvl w:val="0"/>
          <w:numId w:val="6"/>
        </w:numPr>
      </w:pPr>
      <w:proofErr w:type="spellStart"/>
      <w:r>
        <w:t>Maven</w:t>
      </w:r>
      <w:proofErr w:type="spellEnd"/>
    </w:p>
    <w:p w:rsidR="007F6B4C" w:rsidRDefault="007F6B4C">
      <w:pPr>
        <w:pStyle w:val="Prrafodelista"/>
        <w:numPr>
          <w:ilvl w:val="0"/>
          <w:numId w:val="6"/>
        </w:numPr>
      </w:pPr>
      <w:r>
        <w:t>Angular JS</w:t>
      </w:r>
    </w:p>
    <w:p w:rsidR="007F6B4C" w:rsidRDefault="007F6B4C">
      <w:pPr>
        <w:pStyle w:val="Prrafodelista"/>
        <w:numPr>
          <w:ilvl w:val="0"/>
          <w:numId w:val="6"/>
        </w:numPr>
      </w:pPr>
      <w:r>
        <w:t>Spring</w:t>
      </w:r>
    </w:p>
    <w:p w:rsidR="007F6B4C" w:rsidRDefault="007F6B4C">
      <w:pPr>
        <w:pStyle w:val="Prrafodelista"/>
        <w:numPr>
          <w:ilvl w:val="0"/>
          <w:numId w:val="6"/>
        </w:numPr>
      </w:pPr>
      <w:proofErr w:type="spellStart"/>
      <w:r>
        <w:t>Hibernate</w:t>
      </w:r>
      <w:proofErr w:type="spellEnd"/>
    </w:p>
    <w:p w:rsidR="00E901AD" w:rsidRDefault="00E901AD">
      <w:pPr>
        <w:pStyle w:val="Prrafodelista"/>
        <w:numPr>
          <w:ilvl w:val="0"/>
          <w:numId w:val="6"/>
        </w:numPr>
      </w:pPr>
      <w:r>
        <w:t>Ordenadores portátiles</w:t>
      </w:r>
    </w:p>
    <w:p w:rsidR="00E901AD" w:rsidRDefault="00E901AD">
      <w:pPr>
        <w:pStyle w:val="Prrafodelista"/>
        <w:numPr>
          <w:ilvl w:val="0"/>
          <w:numId w:val="6"/>
        </w:numPr>
      </w:pPr>
      <w:r>
        <w:t>Monitores</w:t>
      </w:r>
    </w:p>
    <w:p w:rsidR="00E901AD" w:rsidRDefault="00E901AD">
      <w:pPr>
        <w:pStyle w:val="Prrafodelista"/>
        <w:numPr>
          <w:ilvl w:val="0"/>
          <w:numId w:val="6"/>
        </w:numPr>
      </w:pPr>
      <w:r>
        <w:t>Ratones y teclados</w:t>
      </w:r>
    </w:p>
    <w:p w:rsidR="00E901AD" w:rsidRDefault="00E901AD">
      <w:pPr>
        <w:pStyle w:val="Prrafodelista"/>
        <w:numPr>
          <w:ilvl w:val="0"/>
          <w:numId w:val="6"/>
        </w:numPr>
      </w:pPr>
      <w:r>
        <w:t>Etc.</w:t>
      </w:r>
    </w:p>
    <w:p w:rsidR="007F6B4C" w:rsidRDefault="007F6B4C" w:rsidP="007F6B4C">
      <w:r>
        <w:lastRenderedPageBreak/>
        <w:t xml:space="preserve">La información acerca de las versiones y de cómo utilizaremos estas herramientas se explicarán en el apartado 5 – Entorno de desarrollo y más detalladamente en el apartado 11 – Mapa de herramientas. </w:t>
      </w:r>
    </w:p>
    <w:p w:rsidR="00E901AD" w:rsidRDefault="00E901AD" w:rsidP="007F6B4C">
      <w:r>
        <w:t xml:space="preserve">Para definir la “baseline” hemos puestos todos los elementos de configuración en un documento </w:t>
      </w:r>
      <w:r w:rsidR="00F840B8">
        <w:t>Access</w:t>
      </w:r>
      <w:r>
        <w:t xml:space="preserve"> dividido en diferentes </w:t>
      </w:r>
      <w:r w:rsidR="00F840B8">
        <w:t>tablas</w:t>
      </w:r>
      <w:r>
        <w:t xml:space="preserve"> dependiendo del tipo de elemento (Software, Hardware, Documento, etc.)</w:t>
      </w:r>
      <w:r w:rsidR="007A3D26">
        <w:t xml:space="preserve"> indicado </w:t>
      </w:r>
      <w:r w:rsidR="00F840B8">
        <w:t xml:space="preserve">las características que son necesarias para cada tipo de elemento. </w:t>
      </w:r>
    </w:p>
    <w:p w:rsidR="00F840B8" w:rsidRDefault="00F840B8" w:rsidP="007F6B4C">
      <w:r>
        <w:t>Hemos creado un total de 7 tablas. A saber:</w:t>
      </w:r>
    </w:p>
    <w:p w:rsidR="00F840B8" w:rsidRDefault="00F840B8" w:rsidP="00F840B8">
      <w:pPr>
        <w:pStyle w:val="Prrafodelista"/>
        <w:numPr>
          <w:ilvl w:val="0"/>
          <w:numId w:val="7"/>
        </w:numPr>
      </w:pPr>
      <w:r>
        <w:t>PC</w:t>
      </w:r>
    </w:p>
    <w:p w:rsidR="00F840B8" w:rsidRDefault="00F840B8" w:rsidP="00F840B8">
      <w:pPr>
        <w:pStyle w:val="Prrafodelista"/>
        <w:numPr>
          <w:ilvl w:val="0"/>
          <w:numId w:val="7"/>
        </w:numPr>
      </w:pPr>
      <w:r>
        <w:t>Monitor</w:t>
      </w:r>
    </w:p>
    <w:p w:rsidR="00F840B8" w:rsidRDefault="00F840B8" w:rsidP="00F840B8">
      <w:pPr>
        <w:pStyle w:val="Prrafodelista"/>
        <w:numPr>
          <w:ilvl w:val="0"/>
          <w:numId w:val="7"/>
        </w:numPr>
      </w:pPr>
      <w:r>
        <w:t>Torre</w:t>
      </w:r>
    </w:p>
    <w:p w:rsidR="00F840B8" w:rsidRDefault="00F840B8" w:rsidP="00F840B8">
      <w:pPr>
        <w:pStyle w:val="Prrafodelista"/>
        <w:numPr>
          <w:ilvl w:val="0"/>
          <w:numId w:val="7"/>
        </w:numPr>
      </w:pPr>
      <w:r>
        <w:t>Sistema Operativo</w:t>
      </w:r>
    </w:p>
    <w:p w:rsidR="00F840B8" w:rsidRDefault="00F840B8" w:rsidP="00F840B8">
      <w:pPr>
        <w:pStyle w:val="Prrafodelista"/>
        <w:numPr>
          <w:ilvl w:val="0"/>
          <w:numId w:val="7"/>
        </w:numPr>
      </w:pPr>
      <w:r>
        <w:t>Software</w:t>
      </w:r>
    </w:p>
    <w:p w:rsidR="00F840B8" w:rsidRDefault="00F840B8" w:rsidP="00F840B8">
      <w:pPr>
        <w:pStyle w:val="Prrafodelista"/>
        <w:numPr>
          <w:ilvl w:val="0"/>
          <w:numId w:val="7"/>
        </w:numPr>
      </w:pPr>
      <w:r>
        <w:t>Licencias</w:t>
      </w:r>
    </w:p>
    <w:p w:rsidR="00F840B8" w:rsidRDefault="00F840B8" w:rsidP="00F840B8">
      <w:pPr>
        <w:pStyle w:val="Prrafodelista"/>
        <w:numPr>
          <w:ilvl w:val="0"/>
          <w:numId w:val="7"/>
        </w:numPr>
      </w:pPr>
      <w:r>
        <w:t>Documentos</w:t>
      </w:r>
    </w:p>
    <w:p w:rsidR="00F840B8" w:rsidRDefault="00F840B8" w:rsidP="00F840B8">
      <w:r>
        <w:t>Para la tabla PC, por ejemplo, se indica su ID, la ID de la torre, la ID del monitor, su ubicación, su propietario, el uso que se le da, si es portátil o no, el ID del sistema operativo que tiene instalado y la fecha en la que expira su garantía. En cada tabla se indican datos similares.</w:t>
      </w:r>
    </w:p>
    <w:p w:rsidR="00BD24E5" w:rsidRDefault="00BD24E5" w:rsidP="00F840B8"/>
    <w:p w:rsidR="00553203" w:rsidRDefault="00BD24E5" w:rsidP="00F840B8">
      <w:r w:rsidRPr="00BD24E5">
        <w:rPr>
          <w:noProof/>
          <w:lang w:eastAsia="es-ES"/>
        </w:rPr>
        <w:drawing>
          <wp:inline distT="0" distB="0" distL="0" distR="0">
            <wp:extent cx="5400035" cy="4733925"/>
            <wp:effectExtent l="0" t="0" r="0" b="0"/>
            <wp:docPr id="2" name="Imagen 2" descr="D:\Dani\Carrera\Cuarto\EGC\Capturas para los elementos de configuració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ni\Carrera\Cuarto\EGC\Capturas para los elementos de configuració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713" cy="4738902"/>
                    </a:xfrm>
                    <a:prstGeom prst="rect">
                      <a:avLst/>
                    </a:prstGeom>
                    <a:noFill/>
                    <a:ln>
                      <a:noFill/>
                    </a:ln>
                  </pic:spPr>
                </pic:pic>
              </a:graphicData>
            </a:graphic>
          </wp:inline>
        </w:drawing>
      </w:r>
    </w:p>
    <w:p w:rsidR="00BD24E5" w:rsidRDefault="00BD24E5" w:rsidP="00F840B8">
      <w:r w:rsidRPr="00BD24E5">
        <w:rPr>
          <w:noProof/>
          <w:lang w:eastAsia="es-ES"/>
        </w:rPr>
        <w:lastRenderedPageBreak/>
        <w:drawing>
          <wp:inline distT="0" distB="0" distL="0" distR="0">
            <wp:extent cx="5400040" cy="5850513"/>
            <wp:effectExtent l="0" t="0" r="0" b="0"/>
            <wp:docPr id="3" name="Imagen 3" descr="D:\Dani\Carrera\Cuarto\EGC\Capturas para los elementos de configuració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ni\Carrera\Cuarto\EGC\Capturas para los elementos de configuració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850513"/>
                    </a:xfrm>
                    <a:prstGeom prst="rect">
                      <a:avLst/>
                    </a:prstGeom>
                    <a:noFill/>
                    <a:ln>
                      <a:noFill/>
                    </a:ln>
                  </pic:spPr>
                </pic:pic>
              </a:graphicData>
            </a:graphic>
          </wp:inline>
        </w:drawing>
      </w:r>
    </w:p>
    <w:p w:rsidR="00BD24E5" w:rsidRDefault="00BD24E5" w:rsidP="00F840B8"/>
    <w:p w:rsidR="00BD24E5" w:rsidRDefault="00BD24E5" w:rsidP="00F840B8">
      <w:r>
        <w:t>De esta manera podremos responder a distintas peticiones de mantenimiento a partir de la información contenida en este documento.</w:t>
      </w:r>
      <w:bookmarkStart w:id="0" w:name="_GoBack"/>
      <w:bookmarkEnd w:id="0"/>
    </w:p>
    <w:p w:rsidR="00BD24E5" w:rsidRDefault="00BD24E5" w:rsidP="00F840B8"/>
    <w:p w:rsidR="00553203" w:rsidRDefault="00553203" w:rsidP="00F840B8"/>
    <w:p w:rsidR="00553203" w:rsidRDefault="00553203" w:rsidP="00F840B8"/>
    <w:sectPr w:rsidR="005532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1E6D"/>
    <w:multiLevelType w:val="hybridMultilevel"/>
    <w:tmpl w:val="EA1849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E767A73"/>
    <w:multiLevelType w:val="hybridMultilevel"/>
    <w:tmpl w:val="DE40E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A63C48"/>
    <w:multiLevelType w:val="hybridMultilevel"/>
    <w:tmpl w:val="79FE65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3B822B47"/>
    <w:multiLevelType w:val="hybridMultilevel"/>
    <w:tmpl w:val="954602B2"/>
    <w:lvl w:ilvl="0" w:tplc="0C0A0001">
      <w:start w:val="1"/>
      <w:numFmt w:val="bullet"/>
      <w:lvlText w:val=""/>
      <w:lvlJc w:val="left"/>
      <w:pPr>
        <w:ind w:left="708" w:hanging="360"/>
      </w:pPr>
      <w:rPr>
        <w:rFonts w:ascii="Symbol" w:hAnsi="Symbo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4" w15:restartNumberingAfterBreak="0">
    <w:nsid w:val="6B9A3818"/>
    <w:multiLevelType w:val="hybridMultilevel"/>
    <w:tmpl w:val="79AC5A94"/>
    <w:lvl w:ilvl="0" w:tplc="0C0A0001">
      <w:start w:val="1"/>
      <w:numFmt w:val="bullet"/>
      <w:lvlText w:val=""/>
      <w:lvlJc w:val="left"/>
      <w:pPr>
        <w:ind w:left="708" w:hanging="360"/>
      </w:pPr>
      <w:rPr>
        <w:rFonts w:ascii="Symbol" w:hAnsi="Symbo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5" w15:restartNumberingAfterBreak="0">
    <w:nsid w:val="767F38FE"/>
    <w:multiLevelType w:val="hybridMultilevel"/>
    <w:tmpl w:val="3F4241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5F"/>
    <w:rsid w:val="00553203"/>
    <w:rsid w:val="005A0383"/>
    <w:rsid w:val="006E7B1E"/>
    <w:rsid w:val="007A3D26"/>
    <w:rsid w:val="007F6B4C"/>
    <w:rsid w:val="00A114B7"/>
    <w:rsid w:val="00BD24E5"/>
    <w:rsid w:val="00C80F5F"/>
    <w:rsid w:val="00E67E38"/>
    <w:rsid w:val="00E901AD"/>
    <w:rsid w:val="00EE17B5"/>
    <w:rsid w:val="00F840B8"/>
    <w:rsid w:val="00FC5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060F8-4159-4BF6-8A9D-02FFEE26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17B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7B5"/>
    <w:rPr>
      <w:rFonts w:asciiTheme="majorHAnsi" w:eastAsiaTheme="majorEastAsia" w:hAnsiTheme="majorHAnsi" w:cstheme="majorBidi"/>
      <w:b/>
      <w:bCs/>
      <w:color w:val="2E74B5" w:themeColor="accent1" w:themeShade="BF"/>
      <w:sz w:val="28"/>
      <w:szCs w:val="28"/>
    </w:rPr>
  </w:style>
  <w:style w:type="paragraph" w:styleId="Prrafodelista">
    <w:name w:val="List Paragraph"/>
    <w:basedOn w:val="Normal"/>
    <w:uiPriority w:val="34"/>
    <w:qFormat/>
    <w:rsid w:val="006E7B1E"/>
    <w:pPr>
      <w:ind w:left="720"/>
      <w:contextualSpacing/>
    </w:pPr>
  </w:style>
  <w:style w:type="paragraph" w:customStyle="1" w:styleId="Default">
    <w:name w:val="Default"/>
    <w:rsid w:val="006E7B1E"/>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 Rodríguez</dc:creator>
  <cp:keywords/>
  <dc:description/>
  <cp:lastModifiedBy>Daniel Pérez Rodríguez</cp:lastModifiedBy>
  <cp:revision>3</cp:revision>
  <dcterms:created xsi:type="dcterms:W3CDTF">2015-12-20T17:49:00Z</dcterms:created>
  <dcterms:modified xsi:type="dcterms:W3CDTF">2015-12-23T16:52:00Z</dcterms:modified>
</cp:coreProperties>
</file>