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6B" w:rsidRPr="001C1B6B" w:rsidRDefault="001C1B6B" w:rsidP="001C1B6B">
      <w:pPr>
        <w:tabs>
          <w:tab w:val="left" w:pos="6510"/>
        </w:tabs>
        <w:rPr>
          <w:rFonts w:ascii="Times New Roman" w:hAnsi="Times New Roman" w:cs="Times New Roman"/>
          <w:u w:val="single"/>
        </w:rPr>
      </w:pPr>
      <w:r w:rsidRPr="001C1B6B">
        <w:rPr>
          <w:rFonts w:ascii="Times New Roman" w:hAnsi="Times New Roman" w:cs="Times New Roman"/>
          <w:u w:val="single"/>
        </w:rPr>
        <w:t>GESTIÓN DE LA CONSTRUCCIÓN E INTEGRACIÓN CONTINUA</w:t>
      </w:r>
    </w:p>
    <w:p w:rsidR="008E75B4" w:rsidRDefault="001C1B6B" w:rsidP="001C1B6B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integración y construcción de nuestro subsistema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 el resto de subsistemas </w:t>
      </w:r>
      <w:r>
        <w:rPr>
          <w:rFonts w:ascii="Times New Roman" w:hAnsi="Times New Roman" w:cs="Times New Roman"/>
        </w:rPr>
        <w:t>que necesitan de nuestro servicio para poder realizar sus funcionalidades correctamente</w:t>
      </w:r>
      <w:r w:rsidR="008E75B4">
        <w:rPr>
          <w:rFonts w:ascii="Times New Roman" w:hAnsi="Times New Roman" w:cs="Times New Roman"/>
        </w:rPr>
        <w:t xml:space="preserve">, en nuestro caso con el subsistema </w:t>
      </w:r>
      <w:r w:rsidR="008E75B4">
        <w:rPr>
          <w:rFonts w:ascii="Times New Roman" w:hAnsi="Times New Roman" w:cs="Times New Roman"/>
          <w:i/>
        </w:rPr>
        <w:t xml:space="preserve">Recuento y modificación </w:t>
      </w:r>
      <w:r>
        <w:rPr>
          <w:rFonts w:ascii="Times New Roman" w:hAnsi="Times New Roman" w:cs="Times New Roman"/>
        </w:rPr>
        <w:t>ha sido una compilaci</w:t>
      </w:r>
      <w:r w:rsidR="008E75B4">
        <w:rPr>
          <w:rFonts w:ascii="Times New Roman" w:hAnsi="Times New Roman" w:cs="Times New Roman"/>
        </w:rPr>
        <w:t>ón de nuestro proyecto en</w:t>
      </w:r>
      <w:r>
        <w:rPr>
          <w:rFonts w:ascii="Times New Roman" w:hAnsi="Times New Roman" w:cs="Times New Roman"/>
        </w:rPr>
        <w:t xml:space="preserve"> formato .JAR. </w:t>
      </w:r>
    </w:p>
    <w:p w:rsidR="001C1B6B" w:rsidRDefault="001C1B6B" w:rsidP="001C1B6B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Éste será consumido por el subsistema de </w:t>
      </w:r>
      <w:r w:rsidR="008E75B4">
        <w:rPr>
          <w:rFonts w:ascii="Times New Roman" w:hAnsi="Times New Roman" w:cs="Times New Roman"/>
          <w:i/>
        </w:rPr>
        <w:t>Recuento</w:t>
      </w:r>
      <w:r>
        <w:rPr>
          <w:rFonts w:ascii="Times New Roman" w:hAnsi="Times New Roman" w:cs="Times New Roman"/>
        </w:rPr>
        <w:t>, que será accesible a través de nuestro repositorio en GitHub. Una vez que ellos estén dispuestos a consumir de nuestros recursos, podrán hacerlo con nuestro .JAR a través de la línea de comandos:</w:t>
      </w:r>
    </w:p>
    <w:p w:rsidR="003A65FA" w:rsidRDefault="003A65FA" w:rsidP="001C1B6B">
      <w:pPr>
        <w:tabs>
          <w:tab w:val="left" w:pos="6510"/>
        </w:tabs>
        <w:rPr>
          <w:rFonts w:ascii="Consolas" w:hAnsi="Consolas"/>
          <w:color w:val="183691"/>
          <w:sz w:val="18"/>
          <w:szCs w:val="18"/>
          <w:shd w:val="clear" w:color="auto" w:fill="FFFFFF"/>
        </w:rPr>
      </w:pPr>
    </w:p>
    <w:p w:rsidR="001C1B6B" w:rsidRDefault="001C1B6B" w:rsidP="001C1B6B">
      <w:pPr>
        <w:tabs>
          <w:tab w:val="left" w:pos="6510"/>
        </w:tabs>
        <w:rPr>
          <w:rFonts w:ascii="Consolas" w:hAnsi="Consolas"/>
          <w:color w:val="183691"/>
          <w:sz w:val="18"/>
          <w:szCs w:val="18"/>
          <w:shd w:val="clear" w:color="auto" w:fill="FFFFFF"/>
        </w:rPr>
      </w:pPr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java -</w:t>
      </w:r>
      <w:proofErr w:type="spellStart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jar</w:t>
      </w:r>
      <w:proofErr w:type="spellEnd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 xml:space="preserve"> verification.jar &lt;comando&gt; [</w:t>
      </w:r>
      <w:proofErr w:type="spellStart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parametros</w:t>
      </w:r>
      <w:proofErr w:type="spellEnd"/>
      <w:r>
        <w:rPr>
          <w:rFonts w:ascii="Consolas" w:hAnsi="Consolas"/>
          <w:color w:val="183691"/>
          <w:sz w:val="18"/>
          <w:szCs w:val="18"/>
          <w:shd w:val="clear" w:color="auto" w:fill="FFFFFF"/>
        </w:rPr>
        <w:t>]</w:t>
      </w:r>
    </w:p>
    <w:p w:rsidR="003A65FA" w:rsidRDefault="003A65FA" w:rsidP="001C1B6B">
      <w:pPr>
        <w:tabs>
          <w:tab w:val="left" w:pos="6510"/>
        </w:tabs>
        <w:rPr>
          <w:rFonts w:ascii="Times New Roman" w:hAnsi="Times New Roman" w:cs="Times New Roman"/>
        </w:rPr>
      </w:pPr>
    </w:p>
    <w:p w:rsidR="001C1B6B" w:rsidRDefault="001C1B6B" w:rsidP="001C1B6B">
      <w:pPr>
        <w:tabs>
          <w:tab w:val="left" w:pos="6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esto, ya pueden crear los pares de claves </w:t>
      </w:r>
      <w:r w:rsidR="003A65FA">
        <w:rPr>
          <w:rFonts w:ascii="Times New Roman" w:hAnsi="Times New Roman" w:cs="Times New Roman"/>
        </w:rPr>
        <w:t>pública y privada para así poder</w:t>
      </w:r>
      <w:r>
        <w:rPr>
          <w:rFonts w:ascii="Times New Roman" w:hAnsi="Times New Roman" w:cs="Times New Roman"/>
        </w:rPr>
        <w:t xml:space="preserve"> realizar l</w:t>
      </w:r>
      <w:r w:rsidR="003A65FA">
        <w:rPr>
          <w:rFonts w:ascii="Times New Roman" w:hAnsi="Times New Roman" w:cs="Times New Roman"/>
        </w:rPr>
        <w:t>os cifrados y descifrados de los</w:t>
      </w:r>
      <w:r>
        <w:rPr>
          <w:rFonts w:ascii="Times New Roman" w:hAnsi="Times New Roman" w:cs="Times New Roman"/>
        </w:rPr>
        <w:t xml:space="preserve"> </w:t>
      </w:r>
      <w:r w:rsidR="003A65FA">
        <w:rPr>
          <w:rFonts w:ascii="Times New Roman" w:hAnsi="Times New Roman" w:cs="Times New Roman"/>
        </w:rPr>
        <w:t>votos necesario</w:t>
      </w:r>
      <w:bookmarkStart w:id="0" w:name="_GoBack"/>
      <w:bookmarkEnd w:id="0"/>
      <w:r>
        <w:rPr>
          <w:rFonts w:ascii="Times New Roman" w:hAnsi="Times New Roman" w:cs="Times New Roman"/>
        </w:rPr>
        <w:t>s.</w:t>
      </w:r>
    </w:p>
    <w:p w:rsidR="00A71863" w:rsidRDefault="00A71863"/>
    <w:sectPr w:rsidR="00A7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EC"/>
    <w:rsid w:val="00092CEC"/>
    <w:rsid w:val="001C1B6B"/>
    <w:rsid w:val="003A65FA"/>
    <w:rsid w:val="008E75B4"/>
    <w:rsid w:val="00A7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0B47"/>
  <w15:chartTrackingRefBased/>
  <w15:docId w15:val="{D49A03E6-AB08-4C87-AB8D-9D9E077F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1B6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 la Fuente Carmona</dc:creator>
  <cp:keywords/>
  <dc:description/>
  <cp:lastModifiedBy>Manuel del la Fuente Carmona</cp:lastModifiedBy>
  <cp:revision>2</cp:revision>
  <dcterms:created xsi:type="dcterms:W3CDTF">2017-01-29T12:59:00Z</dcterms:created>
  <dcterms:modified xsi:type="dcterms:W3CDTF">2017-01-29T13:30:00Z</dcterms:modified>
</cp:coreProperties>
</file>