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https://github.com/NetAcademia/webfejelesztoVue-bootstrap-2ora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etAcademia/webfejelesztoVue-bootstrap-2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