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RI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ARIAL"/>
        <w:bidi w:val="0"/>
        <w:jc w:val="center"/>
        <w:rPr>
          <w:color w:val="009551"/>
          <w:sz w:val="36"/>
          <w:szCs w:val="36"/>
        </w:rPr>
      </w:pPr>
      <w:r>
        <w:rPr>
          <w:rFonts w:ascii="arial" w:hAnsi="arial"/>
          <w:b/>
          <w:bCs/>
          <w:color w:val="009551"/>
          <w:sz w:val="36"/>
          <w:szCs w:val="36"/>
        </w:rPr>
        <w:t>PROGRESS REPORT ON DATA COLLECTION</w:t>
      </w:r>
    </w:p>
    <w:p>
      <w:pPr>
        <w:pStyle w:val="ARIAL"/>
        <w:bidi w:val="0"/>
        <w:jc w:val="center"/>
        <w:rPr>
          <w:rFonts w:ascii="arial" w:hAnsi="arial"/>
          <w:color w:val="2A6099"/>
          <w:sz w:val="24"/>
          <w:szCs w:val="24"/>
        </w:rPr>
      </w:pPr>
      <w:r>
        <w:rPr>
          <w:rFonts w:ascii="arial" w:hAnsi="arial"/>
          <w:color w:val="2A6099"/>
          <w:sz w:val="24"/>
          <w:szCs w:val="24"/>
        </w:rPr>
        <w:t>{%if geoInformation%}</w:t>
      </w:r>
    </w:p>
    <w:p>
      <w:pPr>
        <w:pStyle w:val="Normal"/>
        <w:bidi w:val="0"/>
        <w:jc w:val="star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{{ _(“Maps of georeferenced points where the forms were applied by field agents.”) }}</w:t>
      </w:r>
    </w:p>
    <w:p>
      <w:pPr>
        <w:pStyle w:val="Normal"/>
        <w:bidi w:val="0"/>
        <w:jc w:val="start"/>
        <w:rPr>
          <w:b/>
          <w:b/>
          <w:bCs/>
          <w:color w:val="2A6099"/>
        </w:rPr>
      </w:pPr>
      <w:r>
        <w:rPr>
          <w:rFonts w:ascii="arial" w:hAnsi="arial"/>
          <w:b/>
          <w:bCs/>
          <w:color w:val="2A6099"/>
          <w:sz w:val="24"/>
          <w:szCs w:val="24"/>
        </w:rPr>
        <w:t xml:space="preserve">{%for </w:t>
      </w:r>
      <w:r>
        <w:rPr>
          <w:rFonts w:eastAsia="Noto Serif CJK SC" w:cs="Noto Sans Devanagari" w:ascii="arial" w:hAnsi="arial"/>
          <w:b/>
          <w:bCs/>
          <w:color w:val="2A6099"/>
          <w:kern w:val="2"/>
          <w:sz w:val="24"/>
          <w:szCs w:val="24"/>
          <w:lang w:val="es-CR" w:eastAsia="zh-CN" w:bidi="hi-IN"/>
        </w:rPr>
        <w:t>form</w:t>
      </w:r>
      <w:r>
        <w:rPr>
          <w:rFonts w:ascii="arial" w:hAnsi="arial"/>
          <w:b/>
          <w:bCs/>
          <w:color w:val="2A6099"/>
          <w:sz w:val="24"/>
          <w:szCs w:val="24"/>
        </w:rPr>
        <w:t xml:space="preserve"> in geoInformation %}</w:t>
      </w:r>
      <w:r>
        <w:rPr>
          <w:rFonts w:ascii="arial" w:hAnsi="arial"/>
          <w:b/>
          <w:bCs/>
          <w:color w:val="000000"/>
          <w:sz w:val="24"/>
          <w:szCs w:val="24"/>
        </w:rPr>
        <w:t>Form map: {{form.Name}}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{{form.Image}}</w:t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9975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38"/>
        <w:gridCol w:w="3784"/>
        <w:gridCol w:w="3853"/>
      </w:tblGrid>
      <w:tr>
        <w:trPr/>
        <w:tc>
          <w:tcPr>
            <w:tcW w:w="233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378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{{ _(“Field agent”)}}</w:t>
            </w:r>
          </w:p>
        </w:tc>
        <w:tc>
          <w:tcPr>
            <w:tcW w:w="385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{{ _(“Number of submissions”)}}</w:t>
            </w:r>
          </w:p>
        </w:tc>
      </w:tr>
      <w:tr>
        <w:trPr/>
        <w:tc>
          <w:tcPr>
            <w:tcW w:w="9975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s-CR" w:eastAsia="zh-CN" w:bidi="hi-IN"/>
              </w:rPr>
              <w:t>for info in form[“fieldAgents”]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</w:p>
        </w:tc>
      </w:tr>
      <w:tr>
        <w:trPr/>
        <w:tc>
          <w:tcPr>
            <w:tcW w:w="233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jc w:val="center"/>
              <w:rPr>
                <w:rFonts w:ascii="arial" w:hAnsi="arial"/>
                <w:b/>
                <w:b/>
                <w:bCs/>
                <w:color w:val="3465A4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1ab394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5575" cy="155575"/>
                      <wp:effectExtent l="0" t="0" r="0" b="0"/>
                      <wp:docPr id="1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800" cy="1548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ab394"/>
                              </a:solidFill>
                              <a:ln>
                                <a:solidFill>
                                  <a:srgbClr val="1ab39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fillcolor="#1ab394" stroked="t" style="position:absolute;margin-left:0pt;margin-top:-12.25pt;width:12.15pt;height:12.15pt;mso-position-vertical:top">
                      <w10:wrap type="none"/>
                      <v:fill o:detectmouseclick="t" type="solid" color2="#e54c6b"/>
                      <v:stroke color="#1ab394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{%else%}{%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1c84c6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5575" cy="155575"/>
                      <wp:effectExtent l="0" t="0" r="0" b="0"/>
                      <wp:docPr id="2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800" cy="1548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c84c6"/>
                              </a:solidFill>
                              <a:ln>
                                <a:solidFill>
                                  <a:srgbClr val="1c84c6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fillcolor="#1c84c6" stroked="t" style="position:absolute;margin-left:0pt;margin-top:-12.25pt;width:12.15pt;height:12.15pt;mso-position-vertical:top">
                      <w10:wrap type="none"/>
                      <v:fill o:detectmouseclick="t" type="solid" color2="#e37b39"/>
                      <v:stroke color="#1c84c6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{%else%}{%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23c6c8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5575" cy="155575"/>
                      <wp:effectExtent l="0" t="0" r="0" b="0"/>
                      <wp:docPr id="3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800" cy="1548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23c6c8"/>
                              </a:solidFill>
                              <a:ln>
                                <a:solidFill>
                                  <a:srgbClr val="23c6c8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fillcolor="#23c6c8" stroked="t" style="position:absolute;margin-left:0pt;margin-top:-12.25pt;width:12.15pt;height:12.15pt;mso-position-vertical:top">
                      <w10:wrap type="none"/>
                      <v:fill o:detectmouseclick="t" type="solid" color2="#dc3937"/>
                      <v:stroke color="#23c6c8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{%else%}{%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f8ac59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5575" cy="155575"/>
                      <wp:effectExtent l="0" t="0" r="0" b="0"/>
                      <wp:docPr id="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800" cy="1548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8ac59"/>
                              </a:solidFill>
                              <a:ln>
                                <a:solidFill>
                                  <a:srgbClr val="f8ac59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fillcolor="#f8ac59" stroked="t" style="position:absolute;margin-left:0pt;margin-top:-12.25pt;width:12.15pt;height:12.15pt;mso-position-vertical:top">
                      <w10:wrap type="none"/>
                      <v:fill o:detectmouseclick="t" type="solid" color2="#0753a6"/>
                      <v:stroke color="#f8ac59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{%else%}{%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ed5565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5575" cy="155575"/>
                      <wp:effectExtent l="0" t="0" r="0" b="0"/>
                      <wp:docPr id="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800" cy="1548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d5565"/>
                              </a:solidFill>
                              <a:ln>
                                <a:solidFill>
                                  <a:srgbClr val="ed5565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fillcolor="#ed5565" stroked="t" style="position:absolute;margin-left:0pt;margin-top:-12.25pt;width:12.15pt;height:12.15pt;mso-position-vertical:top">
                      <w10:wrap type="none"/>
                      <v:fill o:detectmouseclick="t" type="solid" color2="#12aa9a"/>
                      <v:stroke color="#ed5565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{%else%}{%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a94442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5575" cy="155575"/>
                      <wp:effectExtent l="0" t="0" r="0" b="0"/>
                      <wp:docPr id="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800" cy="1548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94442"/>
                              </a:solidFill>
                              <a:ln>
                                <a:solidFill>
                                  <a:srgbClr val="a94442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fillcolor="#a94442" stroked="t" style="position:absolute;margin-left:0pt;margin-top:-12.25pt;width:12.15pt;height:12.15pt;mso-position-vertical:top">
                      <w10:wrap type="none"/>
                      <v:fill o:detectmouseclick="t" type="solid" color2="#56bbbd"/>
                      <v:stroke color="#a94442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{%else%}{%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3c763d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5575" cy="155575"/>
                      <wp:effectExtent l="0" t="0" r="0" b="0"/>
                      <wp:docPr id="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800" cy="1548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c763d"/>
                              </a:solidFill>
                              <a:ln>
                                <a:solidFill>
                                  <a:srgbClr val="3c763d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fillcolor="#3c763d" stroked="t" style="position:absolute;margin-left:0pt;margin-top:-12.25pt;width:12.15pt;height:12.15pt;mso-position-vertical:top">
                      <w10:wrap type="none"/>
                      <v:fill o:detectmouseclick="t" type="solid" color2="#c389c2"/>
                      <v:stroke color="#3c763d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{%else%}{% if info[“Color”] == “#</w:t>
            </w:r>
            <w:r>
              <w:rPr>
                <w:rFonts w:ascii="arial" w:hAnsi="arial"/>
                <w:b/>
                <w:bCs/>
                <w:i w:val="false"/>
                <w:color w:val="3465A4"/>
                <w:sz w:val="24"/>
                <w:szCs w:val="24"/>
              </w:rPr>
              <w:t>122b40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” %}</w: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55575" cy="155575"/>
                      <wp:effectExtent l="0" t="0" r="0" b="0"/>
                      <wp:docPr id="8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800" cy="1548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122b40"/>
                              </a:solidFill>
                              <a:ln>
                                <a:solidFill>
                                  <a:srgbClr val="122b40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shape_0" fillcolor="#122b40" stroked="t" style="position:absolute;margin-left:0pt;margin-top:-12.25pt;width:12.15pt;height:12.15pt;mso-position-vertical:top">
                      <w10:wrap type="none"/>
                      <v:fill o:detectmouseclick="t" type="solid" color2="#edd4bf"/>
                      <v:stroke color="#122b40" joinstyle="round" endcap="flat"/>
                    </v:oval>
                  </w:pict>
                </mc:Fallback>
              </mc:AlternateContent>
            </w:r>
            <w:r>
              <w:rPr>
                <w:rFonts w:ascii="arial" w:hAnsi="arial"/>
                <w:b/>
                <w:bCs/>
                <w:color w:val="3465A4"/>
                <w:sz w:val="24"/>
                <w:szCs w:val="24"/>
              </w:rPr>
              <w:t>{% endif %}{% endif %}{% endif %}{% endif %}{% endif %}{% endif %}{% endif %}{% endif %}</w:t>
            </w:r>
          </w:p>
        </w:tc>
        <w:tc>
          <w:tcPr>
            <w:tcW w:w="378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{{info[“</w:t>
            </w:r>
            <w:r>
              <w:rPr>
                <w:rFonts w:eastAsia="Noto Serif CJK SC" w:cs="Noto Sans Devanagari" w:ascii="arial" w:hAnsi="arial"/>
                <w:color w:val="auto"/>
                <w:kern w:val="2"/>
                <w:sz w:val="24"/>
                <w:szCs w:val="24"/>
                <w:lang w:val="es-CR" w:eastAsia="zh-CN" w:bidi="hi-IN"/>
              </w:rPr>
              <w:t>Name</w:t>
            </w:r>
            <w:r>
              <w:rPr>
                <w:rFonts w:ascii="arial" w:hAnsi="arial"/>
                <w:sz w:val="24"/>
                <w:szCs w:val="24"/>
              </w:rPr>
              <w:t>”]}}</w:t>
            </w:r>
          </w:p>
        </w:tc>
        <w:tc>
          <w:tcPr>
            <w:tcW w:w="385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{{ info[“Points”]|length}}</w:t>
            </w:r>
          </w:p>
        </w:tc>
      </w:tr>
      <w:tr>
        <w:trPr/>
        <w:tc>
          <w:tcPr>
            <w:tcW w:w="9975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endfor %}</w:t>
            </w:r>
          </w:p>
        </w:tc>
      </w:tr>
    </w:tbl>
    <w:p>
      <w:pPr>
        <w:pStyle w:val="Normal"/>
        <w:bidi w:val="0"/>
        <w:jc w:val="center"/>
        <w:rPr>
          <w:b/>
          <w:b/>
          <w:bCs/>
          <w:color w:val="2A6099"/>
        </w:rPr>
      </w:pPr>
      <w:r>
        <w:rPr>
          <w:rFonts w:ascii="arial" w:hAnsi="arial"/>
          <w:b/>
          <w:bCs/>
          <w:color w:val="2A6099"/>
          <w:sz w:val="24"/>
          <w:szCs w:val="24"/>
        </w:rPr>
        <w:t>{%endfor%}{%endif%}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{{ _(“Table to show if the information was collected and on what date.”) }}</w:t>
      </w:r>
    </w:p>
    <w:p>
      <w:pPr>
        <w:pStyle w:val="ARI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9972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62"/>
        <w:gridCol w:w="1662"/>
        <w:gridCol w:w="1662"/>
        <w:gridCol w:w="1662"/>
        <w:gridCol w:w="3324"/>
      </w:tblGrid>
      <w:tr>
        <w:trPr/>
        <w:tc>
          <w:tcPr>
            <w:tcW w:w="166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66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Registry</w:t>
            </w:r>
          </w:p>
        </w:tc>
        <w:tc>
          <w:tcPr>
            <w:tcW w:w="166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{%tc for assessment in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4"/>
                <w:szCs w:val="24"/>
              </w:rPr>
              <w:t>dataworking[“assessmentsDetails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”]%}</w:t>
            </w:r>
          </w:p>
        </w:tc>
        <w:tc>
          <w:tcPr>
            <w:tcW w:w="1662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{{ assessment. name}}</w:t>
            </w:r>
          </w:p>
        </w:tc>
        <w:tc>
          <w:tcPr>
            <w:tcW w:w="332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{%tc endfor %}</w:t>
            </w:r>
          </w:p>
        </w:tc>
      </w:tr>
      <w:tr>
        <w:trPr/>
        <w:tc>
          <w:tcPr>
            <w:tcW w:w="9972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for 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s-CR" w:eastAsia="zh-CN" w:bidi="hi-IN"/>
              </w:rPr>
              <w:t>package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in range(1,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4"/>
                <w:szCs w:val="24"/>
              </w:rPr>
              <w:t xml:space="preserve">dataworking[“projectInfo"].project_numobs +1 ) 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</w:p>
        </w:tc>
      </w:tr>
      <w:tr>
        <w:trPr/>
        <w:tc>
          <w:tcPr>
            <w:tcW w:w="1662" w:type="dxa"/>
            <w:tcBorders>
              <w:start w:val="single" w:sz="8" w:space="0" w:color="000000"/>
              <w:bottom w:val="single" w:sz="8" w:space="0" w:color="000000"/>
            </w:tcBorders>
          </w:tcPr>
          <w:p>
            <w:pPr>
              <w:pStyle w:val="TableContents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{{ package}}</w:t>
            </w:r>
          </w:p>
        </w:tc>
        <w:tc>
          <w:tcPr>
            <w:tcW w:w="1662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{% for userPackage in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4"/>
                <w:szCs w:val="24"/>
              </w:rPr>
              <w:t>dataworking[“packagesRegistryInfo</w:t>
            </w:r>
          </w:p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i w:val="false"/>
                <w:color w:val="2A6099"/>
                <w:sz w:val="24"/>
                <w:szCs w:val="24"/>
              </w:rPr>
              <w:t>"]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%}{% if package == userPackage.package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s-CR" w:eastAsia="zh-CN" w:bidi="hi-IN"/>
              </w:rPr>
              <w:t>|int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{{ userPackage.</w:t>
            </w:r>
            <w:r>
              <w:rPr>
                <w:rFonts w:eastAsia="Noto Serif CJK SC" w:cs="Noto Sans Devanagari" w:ascii="arial" w:hAnsi="arial"/>
                <w:b w:val="false"/>
                <w:bCs w:val="false"/>
                <w:color w:val="000000"/>
                <w:kern w:val="2"/>
                <w:sz w:val="24"/>
                <w:szCs w:val="24"/>
                <w:lang w:val="es-CR" w:eastAsia="zh-CN" w:bidi="hi-IN"/>
              </w:rPr>
              <w:t>date</w:t>
            </w: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 xml:space="preserve"> }}{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%endif%}{% endfor %}</w:t>
            </w:r>
          </w:p>
        </w:tc>
        <w:tc>
          <w:tcPr>
            <w:tcW w:w="1662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{%tc for assessment in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4"/>
                <w:szCs w:val="24"/>
              </w:rPr>
              <w:t>dataworking[“assessmentsDetails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”]%}</w:t>
            </w:r>
          </w:p>
        </w:tc>
        <w:tc>
          <w:tcPr>
            <w:tcW w:w="1662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{% for 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s-CR" w:eastAsia="zh-CN" w:bidi="hi-IN"/>
              </w:rPr>
              <w:t>packageAss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in </w:t>
            </w:r>
            <w:r>
              <w:rPr>
                <w:rFonts w:ascii="arial" w:hAnsi="arial"/>
                <w:b/>
                <w:bCs/>
                <w:i w:val="false"/>
                <w:color w:val="2A6099"/>
                <w:sz w:val="24"/>
                <w:szCs w:val="24"/>
              </w:rPr>
              <w:t>assessment[“data”]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%}{% if package == </w:t>
            </w:r>
            <w:r>
              <w:rPr>
                <w:rFonts w:eastAsia="Noto Serif CJK SC" w:cs="Noto Sans Devanagari" w:ascii="arial" w:hAnsi="arial"/>
                <w:b/>
                <w:bCs/>
                <w:color w:val="2A6099"/>
                <w:kern w:val="2"/>
                <w:sz w:val="24"/>
                <w:szCs w:val="24"/>
                <w:lang w:val="es-CR" w:eastAsia="zh-CN" w:bidi="hi-IN"/>
              </w:rPr>
              <w:t>packageAss.package|int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%}</w:t>
            </w: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 xml:space="preserve">{{ </w:t>
            </w:r>
            <w:r>
              <w:rPr>
                <w:rFonts w:eastAsia="Noto Serif CJK SC" w:cs="Noto Sans Devanagari" w:ascii="arial" w:hAnsi="arial"/>
                <w:b w:val="false"/>
                <w:bCs w:val="false"/>
                <w:color w:val="000000"/>
                <w:kern w:val="2"/>
                <w:sz w:val="24"/>
                <w:szCs w:val="24"/>
                <w:lang w:val="es-CR" w:eastAsia="zh-CN" w:bidi="hi-IN"/>
              </w:rPr>
              <w:t>packageAss</w:t>
            </w: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>.</w:t>
            </w:r>
            <w:r>
              <w:rPr>
                <w:rFonts w:eastAsia="Noto Serif CJK SC" w:cs="Noto Sans Devanagari" w:ascii="arial" w:hAnsi="arial"/>
                <w:b w:val="false"/>
                <w:bCs w:val="false"/>
                <w:color w:val="000000"/>
                <w:kern w:val="2"/>
                <w:sz w:val="24"/>
                <w:szCs w:val="24"/>
                <w:lang w:val="es-CR" w:eastAsia="zh-CN" w:bidi="hi-IN"/>
              </w:rPr>
              <w:t>date</w:t>
            </w:r>
            <w:r>
              <w:rPr>
                <w:rFonts w:ascii="arial" w:hAnsi="arial"/>
                <w:b w:val="false"/>
                <w:bCs w:val="false"/>
                <w:color w:val="000000"/>
                <w:sz w:val="24"/>
                <w:szCs w:val="24"/>
              </w:rPr>
              <w:t xml:space="preserve"> }}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{%endif%}{% endfor %}</w:t>
            </w:r>
          </w:p>
        </w:tc>
        <w:tc>
          <w:tcPr>
            <w:tcW w:w="3324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{%tc endfor %}</w:t>
            </w:r>
          </w:p>
        </w:tc>
      </w:tr>
      <w:tr>
        <w:trPr/>
        <w:tc>
          <w:tcPr>
            <w:tcW w:w="9972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>{%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/>
                <w:b/>
                <w:bCs/>
                <w:color w:val="2A6099"/>
                <w:sz w:val="24"/>
                <w:szCs w:val="24"/>
              </w:rPr>
              <w:t xml:space="preserve"> endfor %}</w:t>
            </w:r>
          </w:p>
        </w:tc>
      </w:tr>
    </w:tbl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1912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jc w:val="star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27305</wp:posOffset>
              </wp:positionH>
              <wp:positionV relativeFrom="paragraph">
                <wp:posOffset>-186055</wp:posOffset>
              </wp:positionV>
              <wp:extent cx="6311900" cy="537210"/>
              <wp:effectExtent l="0" t="0" r="0" b="0"/>
              <wp:wrapSquare wrapText="bothSides"/>
              <wp:docPr id="9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11160" cy="5364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9921" h="82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826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992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solidFill>
                          <a:srgbClr val="1ab39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overflowPunct w:val="false"/>
                            <w:bidi w:val="0"/>
                            <w:jc w:val="start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 xml:space="preserve">   </w:t>
                          </w: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>Alliance Bioversity-CIAT</w:t>
                          </w:r>
                        </w:p>
                        <w:p>
                          <w:pPr>
                            <w:pStyle w:val="FrameContents"/>
                            <w:overflowPunct w:val="false"/>
                            <w:bidi w:val="0"/>
                            <w:jc w:val="start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 xml:space="preserve">   </w:t>
                          </w: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>Progress report on data collection</w:t>
                          </w:r>
                        </w:p>
                        <w:p>
                          <w:pPr>
                            <w:pStyle w:val="FrameContents"/>
                            <w:overflowPunct w:val="false"/>
                            <w:bidi w:val="0"/>
                            <w:jc w:val="start"/>
                            <w:rPr>
                              <w:color w:val="000000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 xml:space="preserve">   </w:t>
                          </w:r>
                          <w:r>
                            <w:rPr>
                              <w:rFonts w:ascii="arial" w:hAnsi="arial"/>
                              <w:color w:val="000000"/>
                              <w:sz w:val="16"/>
                              <w:szCs w:val="16"/>
                            </w:rPr>
                            <w:t>Date: 10-5-2020</w:t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5383530</wp:posOffset>
          </wp:positionH>
          <wp:positionV relativeFrom="paragraph">
            <wp:posOffset>-151130</wp:posOffset>
          </wp:positionV>
          <wp:extent cx="946150" cy="492760"/>
          <wp:effectExtent l="0" t="0" r="0" b="0"/>
          <wp:wrapSquare wrapText="largest"/>
          <wp:docPr id="11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6150" cy="492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0"/>
        <w:szCs w:val="24"/>
        <w:lang w:val="es-C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C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ARIAL">
    <w:name w:val="ARIAL"/>
    <w:basedOn w:val="Normal"/>
    <w:qFormat/>
    <w:pPr/>
    <w:rPr>
      <w:b/>
      <w:bCs/>
      <w:color w:val="1AB39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329</TotalTime>
  <Application>LibreOffice/6.4.6.2$Linux_X86_64 LibreOffice_project/40$Build-2</Application>
  <Pages>2</Pages>
  <Words>191</Words>
  <Characters>1331</Characters>
  <CharactersWithSpaces>1501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2020-08-25T09:59:35Z</dcterms:created>
  <dc:creator/>
  <dc:description/>
  <dc:language>es-CR</dc:language>
  <cp:lastModifiedBy/>
  <dcterms:modified xsi:type="dcterms:W3CDTF">2021-01-19T12:53:37Z</dcterms:modified>
  <cp:revision>83</cp:revision>
  <dc:subject/>
  <dc:title/>
</cp:coreProperties>
</file>