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b/>
          <w:bCs/>
          <w:color w:val="009551"/>
          <w:sz w:val="36"/>
          <w:szCs w:val="36"/>
        </w:rPr>
        <w:t>PROGRESS REPORT ON DATA COLLECTION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_(“Maps of georeferenced points where the forms were applied by field agents.”) 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{%for </w:t>
      </w:r>
      <w:r>
        <w:rPr>
          <w:rFonts w:eastAsia="Noto Serif CJK SC" w:cs="Noto Sans Devanagari" w:ascii="arial" w:hAnsi="arial"/>
          <w:color w:val="auto"/>
          <w:kern w:val="2"/>
          <w:sz w:val="24"/>
          <w:szCs w:val="24"/>
          <w:lang w:val="es-CR" w:eastAsia="zh-CN" w:bidi="hi-IN"/>
        </w:rPr>
        <w:t>form</w:t>
      </w:r>
      <w:r>
        <w:rPr>
          <w:rFonts w:ascii="arial" w:hAnsi="arial"/>
          <w:sz w:val="24"/>
          <w:szCs w:val="24"/>
        </w:rPr>
        <w:t xml:space="preserve"> in geoInformation %}Form map: {{form.Name}}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{{form.Image}}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3784"/>
        <w:gridCol w:w="3853"/>
      </w:tblGrid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_(“Field agent”)}}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_(“Number of submissions”)}}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for info in form[“fieldAgents”]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1ab394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394"/>
                              </a:solidFill>
                              <a:ln>
                                <a:solidFill>
                                  <a:srgbClr val="1ab39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ab394" stroked="t" style="position:absolute;margin-left:0pt;margin-top:-12.1pt;width:12pt;height:12pt;mso-position-vertical:top">
                      <w10:wrap type="none"/>
                      <v:fill o:detectmouseclick="t" type="solid" color2="#e54c6b"/>
                      <v:stroke color="#1ab394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1c84c6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84c6"/>
                              </a:solidFill>
                              <a:ln>
                                <a:solidFill>
                                  <a:srgbClr val="1c84c6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c84c6" stroked="t" style="position:absolute;margin-left:0pt;margin-top:-12.1pt;width:12pt;height:12pt;mso-position-vertical:top">
                      <w10:wrap type="none"/>
                      <v:fill o:detectmouseclick="t" type="solid" color2="#e37b39"/>
                      <v:stroke color="#1c84c6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23c6c8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c6c8"/>
                              </a:solidFill>
                              <a:ln>
                                <a:solidFill>
                                  <a:srgbClr val="23c6c8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23c6c8" stroked="t" style="position:absolute;margin-left:0pt;margin-top:-12.1pt;width:12pt;height:12pt;mso-position-vertical:top">
                      <w10:wrap type="none"/>
                      <v:fill o:detectmouseclick="t" type="solid" color2="#dc3937"/>
                      <v:stroke color="#23c6c8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f8ac59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8ac59"/>
                              </a:solidFill>
                              <a:ln>
                                <a:solidFill>
                                  <a:srgbClr val="f8ac59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f8ac59" stroked="t" style="position:absolute;margin-left:0pt;margin-top:-12.1pt;width:12pt;height:12pt;mso-position-vertical:top">
                      <w10:wrap type="none"/>
                      <v:fill o:detectmouseclick="t" type="solid" color2="#0753a6"/>
                      <v:stroke color="#f8ac59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ed5565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5565"/>
                              </a:solidFill>
                              <a:ln>
                                <a:solidFill>
                                  <a:srgbClr val="ed5565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ed5565" stroked="t" style="position:absolute;margin-left:0pt;margin-top:-12.1pt;width:12pt;height:12pt;mso-position-vertical:top">
                      <w10:wrap type="none"/>
                      <v:fill o:detectmouseclick="t" type="solid" color2="#12aa9a"/>
                      <v:stroke color="#ed5565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a94442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4442"/>
                              </a:solidFill>
                              <a:ln>
                                <a:solidFill>
                                  <a:srgbClr val="a9444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a94442" stroked="t" style="position:absolute;margin-left:0pt;margin-top:-12.1pt;width:12pt;height:12pt;mso-position-vertical:top">
                      <w10:wrap type="none"/>
                      <v:fill o:detectmouseclick="t" type="solid" color2="#56bbbd"/>
                      <v:stroke color="#a94442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3c763d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763d"/>
                              </a:solidFill>
                              <a:ln>
                                <a:solidFill>
                                  <a:srgbClr val="3c76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3c763d" stroked="t" style="position:absolute;margin-left:0pt;margin-top:-12.1pt;width:12pt;height:12pt;mso-position-vertical:top">
                      <w10:wrap type="none"/>
                      <v:fill o:detectmouseclick="t" type="solid" color2="#c389c2"/>
                      <v:stroke color="#3c763d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122b40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670" cy="15367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00" cy="15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22b40"/>
                              </a:solidFill>
                              <a:ln>
                                <a:solidFill>
                                  <a:srgbClr val="122b4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22b40" stroked="t" style="position:absolute;margin-left:0pt;margin-top:-12.1pt;width:12pt;height:12pt;mso-position-vertical:top">
                      <w10:wrap type="none"/>
                      <v:fill o:detectmouseclick="t" type="solid" color2="#edd4bf"/>
                      <v:stroke color="#122b40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endif %}{% endif %}{% endif %}{% endif %}{% endif %}{% endif %}{% endif %}{% endif %}</w:t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{{info[“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s-CR" w:eastAsia="zh-CN" w:bidi="hi-IN"/>
              </w:rPr>
              <w:t>Name</w:t>
            </w:r>
            <w:r>
              <w:rPr>
                <w:rFonts w:ascii="arial" w:hAnsi="arial"/>
                <w:sz w:val="24"/>
                <w:szCs w:val="24"/>
              </w:rPr>
              <w:t>”]}}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info[“Points”]|length}}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{%endfor%}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_(“Table to show if the information was collected and on what date.”) }}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3324"/>
      </w:tblGrid>
      <w:tr>
        <w:trPr/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Registry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assessment. name}}</w:t>
            </w:r>
          </w:p>
        </w:tc>
        <w:tc>
          <w:tcPr>
            <w:tcW w:w="33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16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package}}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dataworking[“packagesRegistryInfo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 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{%endif%}{% endfor 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{%if package in assessment[“data”]%}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{{assessment[“data”][1]}}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332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9995" cy="535305"/>
              <wp:effectExtent l="0" t="0" r="0" b="0"/>
              <wp:wrapSquare wrapText="bothSides"/>
              <wp:docPr id="9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534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Alliance Bioversity-CIAT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Progress report on data collection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Date: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LibreOffice/6.4.6.2$Linux_X86_64 LibreOffice_project/40$Build-2</Application>
  <Pages>2</Pages>
  <Words>183</Words>
  <Characters>1257</Characters>
  <CharactersWithSpaces>1420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2021-01-18T11:42:05Z</dcterms:modified>
  <cp:revision>74</cp:revision>
  <dc:subject/>
  <dc:title/>
</cp:coreProperties>
</file>