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DFC" w:rsidRDefault="00EB7DFC" w:rsidP="00EB7DFC">
      <w:pPr>
        <w:spacing w:after="0" w:line="240" w:lineRule="auto"/>
        <w:rPr>
          <w:rStyle w:val="SubtitleChar"/>
          <w:rFonts w:asciiTheme="minorHAnsi" w:eastAsiaTheme="minorHAnsi" w:hAnsiTheme="minorHAnsi" w:cstheme="minorHAnsi"/>
          <w:b/>
          <w:color w:val="FF0000"/>
          <w:sz w:val="22"/>
          <w:szCs w:val="22"/>
          <w:u w:val="single"/>
        </w:rPr>
      </w:pPr>
    </w:p>
    <w:p w:rsidR="00EF3AF1" w:rsidRPr="000D4158" w:rsidRDefault="00EF3AF1" w:rsidP="00EB7DFC">
      <w:pPr>
        <w:spacing w:after="0" w:line="240" w:lineRule="auto"/>
        <w:rPr>
          <w:rStyle w:val="SubtitleChar"/>
          <w:rFonts w:asciiTheme="minorHAnsi" w:eastAsiaTheme="minorHAnsi" w:hAnsiTheme="minorHAnsi" w:cstheme="minorHAnsi"/>
          <w:b/>
          <w:i w:val="0"/>
          <w:color w:val="FF0000"/>
          <w:sz w:val="22"/>
          <w:szCs w:val="22"/>
          <w:u w:val="single"/>
        </w:rPr>
      </w:pPr>
      <w:r w:rsidRPr="000D4158">
        <w:rPr>
          <w:rStyle w:val="SubtitleChar"/>
          <w:rFonts w:asciiTheme="minorHAnsi" w:eastAsiaTheme="minorHAnsi" w:hAnsiTheme="minorHAnsi" w:cstheme="minorHAnsi"/>
          <w:b/>
          <w:color w:val="FF0000"/>
          <w:sz w:val="22"/>
          <w:szCs w:val="22"/>
          <w:u w:val="single"/>
        </w:rPr>
        <w:t xml:space="preserve">DO DHAM YATRA (KEDARNATH AND BADRINATH) - BY HELICOPTER KEDARNATH ONLY </w:t>
      </w:r>
    </w:p>
    <w:p w:rsidR="00EF3AF1" w:rsidRPr="000D4158" w:rsidRDefault="00EF3AF1" w:rsidP="00EB7DFC">
      <w:pPr>
        <w:spacing w:after="0" w:line="240" w:lineRule="auto"/>
        <w:rPr>
          <w:rFonts w:cstheme="minorHAnsi"/>
        </w:rPr>
      </w:pPr>
      <w:r w:rsidRPr="000D4158">
        <w:rPr>
          <w:rStyle w:val="SubtitleChar"/>
          <w:rFonts w:asciiTheme="minorHAnsi" w:eastAsiaTheme="minorHAnsi" w:hAnsiTheme="minorHAnsi" w:cstheme="minorHAnsi"/>
          <w:b/>
          <w:color w:val="FF0000"/>
          <w:sz w:val="22"/>
          <w:szCs w:val="22"/>
          <w:u w:val="single"/>
        </w:rPr>
        <w:t>DURATION: 6 NIGHTS / 7 DAYS</w:t>
      </w:r>
    </w:p>
    <w:p w:rsidR="00EF3AF1" w:rsidRPr="000D4158" w:rsidRDefault="00EF3AF1" w:rsidP="00EB7DFC">
      <w:pPr>
        <w:pStyle w:val="Header"/>
        <w:rPr>
          <w:rStyle w:val="SubtitleChar"/>
          <w:rFonts w:asciiTheme="minorHAnsi" w:eastAsiaTheme="minorHAnsi" w:hAnsiTheme="minorHAnsi" w:cstheme="minorHAnsi"/>
          <w:b/>
          <w:i w:val="0"/>
          <w:color w:val="0070C0"/>
          <w:sz w:val="22"/>
          <w:szCs w:val="22"/>
          <w:u w:val="single"/>
        </w:rPr>
      </w:pPr>
      <w:r w:rsidRPr="000D4158">
        <w:rPr>
          <w:rStyle w:val="SubtitleChar"/>
          <w:rFonts w:asciiTheme="minorHAnsi" w:eastAsiaTheme="minorHAnsi" w:hAnsiTheme="minorHAnsi" w:cstheme="minorHAnsi"/>
          <w:b/>
          <w:color w:val="0070C0"/>
          <w:sz w:val="22"/>
          <w:szCs w:val="22"/>
          <w:u w:val="single"/>
        </w:rPr>
        <w:t>(ITINERARY: DELHI-HARIDWAR-GUPTKASHI-KEDARNATH-BADRINATH-RUDRAPRAYAG-HARIDWAR-DELHI)</w:t>
      </w:r>
    </w:p>
    <w:p w:rsidR="00EB7DFC" w:rsidRDefault="00EB7DFC" w:rsidP="00EB7DFC">
      <w:pPr>
        <w:spacing w:after="0" w:line="240" w:lineRule="auto"/>
        <w:rPr>
          <w:rStyle w:val="SubtitleChar"/>
          <w:rFonts w:eastAsiaTheme="minorHAnsi" w:cstheme="minorHAnsi"/>
          <w:b/>
          <w:color w:val="0070C0"/>
          <w:u w:val="single"/>
        </w:rPr>
      </w:pPr>
      <w:r>
        <w:rPr>
          <w:rStyle w:val="SubtitleChar"/>
          <w:rFonts w:eastAsiaTheme="minorHAnsi" w:cstheme="minorHAnsi"/>
          <w:b/>
          <w:color w:val="0070C0"/>
          <w:u w:val="single"/>
        </w:rPr>
        <w:t xml:space="preserve">Travel period: </w:t>
      </w:r>
      <w:r w:rsidR="009C08D0">
        <w:rPr>
          <w:rStyle w:val="SubtitleChar"/>
          <w:rFonts w:eastAsiaTheme="minorHAnsi" w:cstheme="minorHAnsi"/>
          <w:b/>
          <w:color w:val="0070C0"/>
          <w:u w:val="single"/>
        </w:rPr>
        <w:t>1</w:t>
      </w:r>
      <w:r w:rsidR="00BC1DD2">
        <w:rPr>
          <w:rStyle w:val="SubtitleChar"/>
          <w:rFonts w:eastAsiaTheme="minorHAnsi" w:cstheme="minorHAnsi"/>
          <w:b/>
          <w:color w:val="0070C0"/>
          <w:u w:val="single"/>
        </w:rPr>
        <w:t>6</w:t>
      </w:r>
      <w:r w:rsidR="00BC1DD2" w:rsidRPr="00CE239B">
        <w:rPr>
          <w:rStyle w:val="SubtitleChar"/>
          <w:rFonts w:eastAsiaTheme="minorHAnsi" w:cstheme="minorHAnsi"/>
          <w:b/>
          <w:color w:val="0070C0"/>
          <w:u w:val="single"/>
          <w:vertAlign w:val="superscript"/>
        </w:rPr>
        <w:t>th</w:t>
      </w:r>
      <w:r w:rsidR="00DC0662">
        <w:rPr>
          <w:rStyle w:val="SubtitleChar"/>
          <w:rFonts w:eastAsiaTheme="minorHAnsi" w:cstheme="minorHAnsi"/>
          <w:b/>
          <w:color w:val="0070C0"/>
          <w:u w:val="single"/>
        </w:rPr>
        <w:t xml:space="preserve"> May</w:t>
      </w:r>
      <w:bookmarkStart w:id="0" w:name="_GoBack"/>
      <w:bookmarkEnd w:id="0"/>
      <w:r w:rsidR="00EE62F0">
        <w:rPr>
          <w:rStyle w:val="SubtitleChar"/>
          <w:rFonts w:eastAsiaTheme="minorHAnsi" w:cstheme="minorHAnsi"/>
          <w:b/>
          <w:color w:val="0070C0"/>
          <w:u w:val="single"/>
        </w:rPr>
        <w:t xml:space="preserve"> 2021</w:t>
      </w:r>
      <w:r w:rsidR="00BC1DD2">
        <w:rPr>
          <w:rStyle w:val="SubtitleChar"/>
          <w:rFonts w:eastAsiaTheme="minorHAnsi" w:cstheme="minorHAnsi"/>
          <w:b/>
          <w:color w:val="0070C0"/>
          <w:u w:val="single"/>
        </w:rPr>
        <w:t xml:space="preserve"> – 10</w:t>
      </w:r>
      <w:r w:rsidR="00BC1DD2" w:rsidRPr="00CE239B">
        <w:rPr>
          <w:rStyle w:val="SubtitleChar"/>
          <w:rFonts w:eastAsiaTheme="minorHAnsi" w:cstheme="minorHAnsi"/>
          <w:b/>
          <w:color w:val="0070C0"/>
          <w:u w:val="single"/>
          <w:vertAlign w:val="superscript"/>
        </w:rPr>
        <w:t>th</w:t>
      </w:r>
      <w:r w:rsidR="00EE62F0">
        <w:rPr>
          <w:rStyle w:val="SubtitleChar"/>
          <w:rFonts w:eastAsiaTheme="minorHAnsi" w:cstheme="minorHAnsi"/>
          <w:b/>
          <w:color w:val="0070C0"/>
          <w:u w:val="single"/>
        </w:rPr>
        <w:t xml:space="preserve"> July 2021</w:t>
      </w:r>
    </w:p>
    <w:p w:rsidR="00EB7DFC" w:rsidRDefault="00EB7DFC" w:rsidP="00EB7DFC">
      <w:pPr>
        <w:spacing w:after="0" w:line="240" w:lineRule="auto"/>
        <w:rPr>
          <w:rStyle w:val="SubtitleChar"/>
          <w:rFonts w:eastAsiaTheme="minorHAnsi" w:cstheme="minorHAnsi"/>
          <w:b/>
          <w:color w:val="0070C0"/>
          <w:u w:val="single"/>
        </w:rPr>
      </w:pPr>
    </w:p>
    <w:p w:rsidR="00EF3AF1" w:rsidRPr="000D4158" w:rsidRDefault="00EF3AF1" w:rsidP="00EB7DFC">
      <w:pPr>
        <w:pStyle w:val="NoSpacing"/>
        <w:rPr>
          <w:rFonts w:asciiTheme="minorHAnsi" w:hAnsiTheme="minorHAnsi" w:cstheme="minorHAnsi"/>
          <w:b/>
          <w:sz w:val="22"/>
          <w:szCs w:val="22"/>
          <w:u w:val="single"/>
        </w:rPr>
      </w:pPr>
      <w:r w:rsidRPr="000D4158">
        <w:rPr>
          <w:rFonts w:asciiTheme="minorHAnsi" w:hAnsiTheme="minorHAnsi" w:cstheme="minorHAnsi"/>
          <w:b/>
          <w:sz w:val="22"/>
          <w:szCs w:val="22"/>
          <w:highlight w:val="yellow"/>
          <w:u w:val="single"/>
        </w:rPr>
        <w:t>DAY 01: DELHI – HARIDWAR (222 KM: 6 TO 7 HRS)</w:t>
      </w:r>
      <w:r w:rsidRPr="000D4158">
        <w:rPr>
          <w:rFonts w:asciiTheme="minorHAnsi" w:hAnsiTheme="minorHAnsi" w:cstheme="minorHAnsi"/>
          <w:b/>
          <w:sz w:val="22"/>
          <w:szCs w:val="22"/>
          <w:u w:val="single"/>
        </w:rPr>
        <w:t xml:space="preserve"> </w:t>
      </w:r>
    </w:p>
    <w:p w:rsidR="00EF3AF1" w:rsidRPr="000D4158" w:rsidRDefault="00EF3AF1" w:rsidP="00EB7DFC">
      <w:pPr>
        <w:pStyle w:val="NoSpacing"/>
        <w:rPr>
          <w:rFonts w:asciiTheme="minorHAnsi" w:hAnsiTheme="minorHAnsi" w:cstheme="minorHAnsi"/>
          <w:sz w:val="22"/>
          <w:szCs w:val="22"/>
        </w:rPr>
      </w:pPr>
      <w:r w:rsidRPr="000D4158">
        <w:rPr>
          <w:rFonts w:asciiTheme="minorHAnsi" w:hAnsiTheme="minorHAnsi" w:cstheme="minorHAnsi"/>
          <w:sz w:val="22"/>
          <w:szCs w:val="22"/>
        </w:rPr>
        <w:t>Arrive New Delhi and we'll drive to Haridwar. On arrival at Haridwar, check in to your hotel. In the evening, proceed to Har Ki Pauri to enjoy Ganga Aarti on the banks of Ganges. Dinner and Overnight stay at Haridwar.</w:t>
      </w:r>
    </w:p>
    <w:p w:rsidR="00EF3AF1" w:rsidRPr="000D4158" w:rsidRDefault="00EF3AF1" w:rsidP="00EB7DFC">
      <w:pPr>
        <w:pStyle w:val="NoSpacing"/>
        <w:rPr>
          <w:rFonts w:asciiTheme="minorHAnsi" w:hAnsiTheme="minorHAnsi" w:cstheme="minorHAnsi"/>
          <w:b/>
          <w:sz w:val="22"/>
          <w:szCs w:val="22"/>
        </w:rPr>
      </w:pPr>
    </w:p>
    <w:p w:rsidR="00EF3AF1" w:rsidRPr="000D4158" w:rsidRDefault="00EF3AF1" w:rsidP="00EB7DFC">
      <w:pPr>
        <w:pStyle w:val="NoSpacing"/>
        <w:rPr>
          <w:rFonts w:asciiTheme="minorHAnsi" w:hAnsiTheme="minorHAnsi" w:cstheme="minorHAnsi"/>
          <w:b/>
          <w:sz w:val="22"/>
          <w:szCs w:val="22"/>
          <w:highlight w:val="yellow"/>
          <w:u w:val="single"/>
        </w:rPr>
      </w:pPr>
      <w:r w:rsidRPr="000D4158">
        <w:rPr>
          <w:rFonts w:asciiTheme="minorHAnsi" w:hAnsiTheme="minorHAnsi" w:cstheme="minorHAnsi"/>
          <w:b/>
          <w:sz w:val="22"/>
          <w:szCs w:val="22"/>
          <w:highlight w:val="yellow"/>
          <w:u w:val="single"/>
        </w:rPr>
        <w:t>DAY 02: HARIDWAR – GUPTKASHI (205 KM / 7 TO 8 HRS)</w:t>
      </w:r>
    </w:p>
    <w:p w:rsidR="00EF3AF1" w:rsidRPr="000D4158" w:rsidRDefault="00EF3AF1" w:rsidP="00EB7DFC">
      <w:pPr>
        <w:pStyle w:val="NoSpacing"/>
        <w:rPr>
          <w:rFonts w:asciiTheme="minorHAnsi" w:hAnsiTheme="minorHAnsi" w:cstheme="minorHAnsi"/>
          <w:sz w:val="22"/>
          <w:szCs w:val="22"/>
        </w:rPr>
      </w:pPr>
      <w:r w:rsidRPr="000D4158">
        <w:rPr>
          <w:rFonts w:asciiTheme="minorHAnsi" w:hAnsiTheme="minorHAnsi" w:cstheme="minorHAnsi"/>
          <w:sz w:val="22"/>
          <w:szCs w:val="22"/>
        </w:rPr>
        <w:t>After early morning breakfast check out from the hotel and drive for Guptkashi. On arrival check in at hotel. Rest of the day free to explore the Guptkashi town. Dinner and Overnight stay in Guptkashi hotel/Camps.</w:t>
      </w:r>
    </w:p>
    <w:p w:rsidR="00EF3AF1" w:rsidRPr="000D4158" w:rsidRDefault="00EF3AF1" w:rsidP="00EB7DFC">
      <w:pPr>
        <w:pStyle w:val="NoSpacing"/>
        <w:rPr>
          <w:rFonts w:asciiTheme="minorHAnsi" w:hAnsiTheme="minorHAnsi" w:cstheme="minorHAnsi"/>
          <w:b/>
          <w:sz w:val="22"/>
          <w:szCs w:val="22"/>
        </w:rPr>
      </w:pPr>
    </w:p>
    <w:p w:rsidR="00EF3AF1" w:rsidRPr="000D4158" w:rsidRDefault="00EF3AF1" w:rsidP="00EB7DFC">
      <w:pPr>
        <w:pStyle w:val="NoSpacing"/>
        <w:rPr>
          <w:rFonts w:asciiTheme="minorHAnsi" w:hAnsiTheme="minorHAnsi" w:cstheme="minorHAnsi"/>
          <w:b/>
          <w:sz w:val="22"/>
          <w:szCs w:val="22"/>
          <w:highlight w:val="yellow"/>
          <w:u w:val="single"/>
        </w:rPr>
      </w:pPr>
      <w:r w:rsidRPr="000D4158">
        <w:rPr>
          <w:rFonts w:asciiTheme="minorHAnsi" w:hAnsiTheme="minorHAnsi" w:cstheme="minorHAnsi"/>
          <w:b/>
          <w:sz w:val="22"/>
          <w:szCs w:val="22"/>
          <w:highlight w:val="yellow"/>
          <w:u w:val="single"/>
        </w:rPr>
        <w:t>DAY 03: GUPTKASHI – PHATA - KEDARNATH – PHATA - GUPTKASHI (BY HELICOPTER)</w:t>
      </w:r>
    </w:p>
    <w:p w:rsidR="00EF3AF1" w:rsidRPr="000D4158" w:rsidRDefault="00EF3AF1" w:rsidP="00EB7DFC">
      <w:pPr>
        <w:pStyle w:val="NoSpacing"/>
        <w:rPr>
          <w:rFonts w:asciiTheme="minorHAnsi" w:hAnsiTheme="minorHAnsi" w:cstheme="minorHAnsi"/>
          <w:sz w:val="22"/>
          <w:szCs w:val="22"/>
        </w:rPr>
      </w:pPr>
      <w:r w:rsidRPr="000D4158">
        <w:rPr>
          <w:rFonts w:asciiTheme="minorHAnsi" w:hAnsiTheme="minorHAnsi" w:cstheme="minorHAnsi"/>
          <w:sz w:val="22"/>
          <w:szCs w:val="22"/>
        </w:rPr>
        <w:t xml:space="preserve">Early morning drive to Phata Helipad, from where you will have your Helicopter to Kedarnath. Passengers would be given 1-2 Hours  for darshan and one can avail priority darshan tickets upon arrival in Kedarnath which are available only for Helicopter passengers. After darshan you will return back to Phata by Helicopter. The vehicles wait for you in Helipad and drive to your hotel. Dinner and Overnight at Guptkashi Hotel. </w:t>
      </w:r>
    </w:p>
    <w:p w:rsidR="00EF3AF1" w:rsidRDefault="00EF3AF1" w:rsidP="00EB7DFC">
      <w:pPr>
        <w:pStyle w:val="NoSpacing"/>
        <w:rPr>
          <w:rFonts w:asciiTheme="minorHAnsi" w:hAnsiTheme="minorHAnsi" w:cstheme="minorHAnsi"/>
          <w:b/>
          <w:sz w:val="22"/>
          <w:szCs w:val="22"/>
        </w:rPr>
      </w:pPr>
    </w:p>
    <w:p w:rsidR="00911958" w:rsidRDefault="00911958" w:rsidP="00911958">
      <w:pPr>
        <w:pStyle w:val="NoSpacing"/>
        <w:rPr>
          <w:rFonts w:asciiTheme="minorHAnsi" w:hAnsiTheme="minorHAnsi" w:cstheme="minorHAnsi"/>
          <w:sz w:val="22"/>
          <w:szCs w:val="22"/>
        </w:rPr>
      </w:pPr>
      <w:r w:rsidRPr="00893A9E">
        <w:rPr>
          <w:rFonts w:asciiTheme="minorHAnsi" w:hAnsiTheme="minorHAnsi" w:cstheme="minorHAnsi"/>
          <w:b/>
          <w:sz w:val="22"/>
          <w:szCs w:val="22"/>
          <w:highlight w:val="yellow"/>
        </w:rPr>
        <w:t>Kedarnath Temple:</w:t>
      </w:r>
      <w:r w:rsidRPr="00893A9E">
        <w:rPr>
          <w:rFonts w:asciiTheme="minorHAnsi" w:hAnsiTheme="minorHAnsi" w:cstheme="minorHAnsi"/>
          <w:sz w:val="22"/>
          <w:szCs w:val="22"/>
        </w:rPr>
        <w:t xml:space="preserve"> The Kedarnath shrine, one of the 12 jyotirlinga of Lord Shiva, is a scenic spot situated, against the backdrop of the majestic Kedarnath range. Kedar is another name of Lord Shiva, the protector and the destroyer. According to legend, the Pandavas after having won over the Kaurava in the Kurukshetra war, felt guilty of having killed their own brothers and sought the blessings of Lord Shiva for redemption. He eluded them repeatedly and while fleeing took refuge at Kedarnath in the form of a bull. On being followed he dived into the ground, leaving </w:t>
      </w:r>
      <w:r>
        <w:rPr>
          <w:rFonts w:asciiTheme="minorHAnsi" w:hAnsiTheme="minorHAnsi" w:cstheme="minorHAnsi"/>
          <w:sz w:val="22"/>
          <w:szCs w:val="22"/>
        </w:rPr>
        <w:t xml:space="preserve">his hump on the surface. The </w:t>
      </w:r>
      <w:r w:rsidRPr="00893A9E">
        <w:rPr>
          <w:rFonts w:asciiTheme="minorHAnsi" w:hAnsiTheme="minorHAnsi" w:cstheme="minorHAnsi"/>
          <w:sz w:val="22"/>
          <w:szCs w:val="22"/>
        </w:rPr>
        <w:t>remaining portions of Lord Shiva appeared at four other places and are worshipped there as his manifestations. The arms appeared at Tungnath, the face at Rudranath, the belly at Madhmaheshwar and his locks (hair) with head at Kalpeshwar. Kedarnath and the four above-mentioned shri</w:t>
      </w:r>
      <w:r>
        <w:rPr>
          <w:rFonts w:asciiTheme="minorHAnsi" w:hAnsiTheme="minorHAnsi" w:cstheme="minorHAnsi"/>
          <w:sz w:val="22"/>
          <w:szCs w:val="22"/>
        </w:rPr>
        <w:t xml:space="preserve">nes are treated as Panch Kedar. </w:t>
      </w:r>
      <w:r w:rsidRPr="00893A9E">
        <w:rPr>
          <w:rFonts w:asciiTheme="minorHAnsi" w:hAnsiTheme="minorHAnsi" w:cstheme="minorHAnsi"/>
          <w:sz w:val="22"/>
          <w:szCs w:val="22"/>
        </w:rPr>
        <w:t>The present temple built in 8th century AD by Adi Guru Shankracharya lies adjacent to the si</w:t>
      </w:r>
      <w:r>
        <w:rPr>
          <w:rFonts w:asciiTheme="minorHAnsi" w:hAnsiTheme="minorHAnsi" w:cstheme="minorHAnsi"/>
          <w:sz w:val="22"/>
          <w:szCs w:val="22"/>
        </w:rPr>
        <w:t>te of an ancient temple built by</w:t>
      </w:r>
      <w:r w:rsidRPr="00893A9E">
        <w:rPr>
          <w:rFonts w:asciiTheme="minorHAnsi" w:hAnsiTheme="minorHAnsi" w:cstheme="minorHAnsi"/>
          <w:sz w:val="22"/>
          <w:szCs w:val="22"/>
        </w:rPr>
        <w:t xml:space="preserve"> Pandavas. Temple has a Conical Lingam - the assemblies of pilgrims and visitors. The temple is more than 1000 year old. Behind the Kedarnath temple lies the Samadhi of final resting place of Adi Guru Shankracharya. It is believed that after establishing the four Dham in India he went for his Samadhi at an early age of 32 years….</w:t>
      </w:r>
    </w:p>
    <w:p w:rsidR="00911958" w:rsidRPr="000D4158" w:rsidRDefault="00911958" w:rsidP="00EB7DFC">
      <w:pPr>
        <w:pStyle w:val="NoSpacing"/>
        <w:rPr>
          <w:rFonts w:asciiTheme="minorHAnsi" w:hAnsiTheme="minorHAnsi" w:cstheme="minorHAnsi"/>
          <w:b/>
          <w:sz w:val="22"/>
          <w:szCs w:val="22"/>
        </w:rPr>
      </w:pPr>
    </w:p>
    <w:p w:rsidR="00EF3AF1" w:rsidRPr="000D4158" w:rsidRDefault="00EF3AF1" w:rsidP="00EB7DFC">
      <w:pPr>
        <w:pStyle w:val="NoSpacing"/>
        <w:rPr>
          <w:rFonts w:asciiTheme="minorHAnsi" w:hAnsiTheme="minorHAnsi" w:cstheme="minorHAnsi"/>
          <w:b/>
          <w:sz w:val="22"/>
          <w:szCs w:val="22"/>
          <w:highlight w:val="yellow"/>
          <w:u w:val="single"/>
        </w:rPr>
      </w:pPr>
      <w:r w:rsidRPr="000D4158">
        <w:rPr>
          <w:rFonts w:asciiTheme="minorHAnsi" w:hAnsiTheme="minorHAnsi" w:cstheme="minorHAnsi"/>
          <w:b/>
          <w:sz w:val="22"/>
          <w:szCs w:val="22"/>
          <w:highlight w:val="yellow"/>
          <w:u w:val="single"/>
        </w:rPr>
        <w:t xml:space="preserve">DAY 04: GUPTKASHI – JOSHIMATH – BADRINATH (200 KM: 7 TO 8 HRS)  </w:t>
      </w:r>
    </w:p>
    <w:p w:rsidR="00EF3AF1" w:rsidRPr="000D4158" w:rsidRDefault="00EF3AF1" w:rsidP="00EB7DFC">
      <w:pPr>
        <w:pStyle w:val="NoSpacing"/>
        <w:rPr>
          <w:rFonts w:asciiTheme="minorHAnsi" w:hAnsiTheme="minorHAnsi" w:cstheme="minorHAnsi"/>
          <w:sz w:val="22"/>
          <w:szCs w:val="22"/>
        </w:rPr>
      </w:pPr>
      <w:r w:rsidRPr="000D4158">
        <w:rPr>
          <w:rFonts w:asciiTheme="minorHAnsi" w:hAnsiTheme="minorHAnsi" w:cstheme="minorHAnsi"/>
          <w:sz w:val="22"/>
          <w:szCs w:val="22"/>
        </w:rPr>
        <w:t>This morning, you check out of the hotel at 08:00 am and drive to Badrinath via Joshimath. After driving through some wonderful Ghat road you arrive at Badrinath. On arrival check into the hotel. After some rest and refreshments you are all set to go to Badrinath Temple for darshan in the evening. But first you have to go to Tapt Kund (Hot Spring), take bath and then go to the temple. Dedicated to Lord Vishnu, the temple of Shri Badrinath Ji is 15 meters in height, built in the form of a cone with a small cupola of a gilt bull and spire. Later back to hotel. Dinner and Overnight stay at hotel.</w:t>
      </w:r>
    </w:p>
    <w:p w:rsidR="00017D9F" w:rsidRDefault="00017D9F" w:rsidP="00017D9F">
      <w:pPr>
        <w:pStyle w:val="NoSpacing"/>
        <w:rPr>
          <w:rFonts w:asciiTheme="minorHAnsi" w:hAnsiTheme="minorHAnsi" w:cstheme="minorHAnsi"/>
          <w:b/>
          <w:sz w:val="22"/>
          <w:szCs w:val="22"/>
          <w:highlight w:val="yellow"/>
        </w:rPr>
      </w:pPr>
    </w:p>
    <w:p w:rsidR="00017D9F" w:rsidRPr="006360FA" w:rsidRDefault="00017D9F" w:rsidP="00017D9F">
      <w:pPr>
        <w:pStyle w:val="NoSpacing"/>
        <w:rPr>
          <w:rFonts w:asciiTheme="minorHAnsi" w:hAnsiTheme="minorHAnsi" w:cstheme="minorHAnsi"/>
          <w:sz w:val="22"/>
          <w:szCs w:val="22"/>
        </w:rPr>
      </w:pPr>
      <w:r w:rsidRPr="008F14DA">
        <w:rPr>
          <w:rFonts w:asciiTheme="minorHAnsi" w:hAnsiTheme="minorHAnsi" w:cstheme="minorHAnsi"/>
          <w:b/>
          <w:sz w:val="22"/>
          <w:szCs w:val="22"/>
          <w:highlight w:val="yellow"/>
        </w:rPr>
        <w:t>Badrinath:</w:t>
      </w:r>
      <w:r w:rsidRPr="006360FA">
        <w:rPr>
          <w:rFonts w:asciiTheme="minorHAnsi" w:hAnsiTheme="minorHAnsi" w:cstheme="minorHAnsi"/>
          <w:sz w:val="22"/>
          <w:szCs w:val="22"/>
        </w:rPr>
        <w:t xml:space="preserve"> Cradled in the twin Mountain ranges of Nar and Narayan is the holies of the four main shrines-Badrinath along the left bank of Alaknanda with the towering Neelkanth peak as the splendid backdrop. Once the spot was carpeted </w:t>
      </w:r>
      <w:r>
        <w:rPr>
          <w:rFonts w:asciiTheme="minorHAnsi" w:hAnsiTheme="minorHAnsi" w:cstheme="minorHAnsi"/>
          <w:sz w:val="22"/>
          <w:szCs w:val="22"/>
        </w:rPr>
        <w:t>w</w:t>
      </w:r>
      <w:r w:rsidRPr="006360FA">
        <w:rPr>
          <w:rFonts w:asciiTheme="minorHAnsi" w:hAnsiTheme="minorHAnsi" w:cstheme="minorHAnsi"/>
          <w:sz w:val="22"/>
          <w:szCs w:val="22"/>
        </w:rPr>
        <w:t>ith “Badri “or</w:t>
      </w:r>
      <w:r>
        <w:rPr>
          <w:rFonts w:asciiTheme="minorHAnsi" w:hAnsiTheme="minorHAnsi" w:cstheme="minorHAnsi"/>
          <w:sz w:val="22"/>
          <w:szCs w:val="22"/>
        </w:rPr>
        <w:t xml:space="preserve"> </w:t>
      </w:r>
      <w:r w:rsidRPr="006360FA">
        <w:rPr>
          <w:rFonts w:asciiTheme="minorHAnsi" w:hAnsiTheme="minorHAnsi" w:cstheme="minorHAnsi"/>
          <w:sz w:val="22"/>
          <w:szCs w:val="22"/>
        </w:rPr>
        <w:t>wild berries and hence was famous as Badrivan.</w:t>
      </w:r>
    </w:p>
    <w:p w:rsidR="00017D9F" w:rsidRPr="006360FA" w:rsidRDefault="00017D9F" w:rsidP="00017D9F">
      <w:pPr>
        <w:pStyle w:val="NoSpacing"/>
        <w:rPr>
          <w:rFonts w:asciiTheme="minorHAnsi" w:hAnsiTheme="minorHAnsi" w:cstheme="minorHAnsi"/>
          <w:sz w:val="22"/>
          <w:szCs w:val="22"/>
        </w:rPr>
      </w:pPr>
    </w:p>
    <w:p w:rsidR="00017D9F" w:rsidRPr="006360FA" w:rsidRDefault="00017D9F" w:rsidP="00017D9F">
      <w:pPr>
        <w:pStyle w:val="NoSpacing"/>
        <w:rPr>
          <w:rFonts w:asciiTheme="minorHAnsi" w:hAnsiTheme="minorHAnsi" w:cstheme="minorHAnsi"/>
          <w:sz w:val="22"/>
          <w:szCs w:val="22"/>
        </w:rPr>
      </w:pPr>
      <w:r w:rsidRPr="006360FA">
        <w:rPr>
          <w:rFonts w:asciiTheme="minorHAnsi" w:hAnsiTheme="minorHAnsi" w:cstheme="minorHAnsi"/>
          <w:sz w:val="22"/>
          <w:szCs w:val="22"/>
        </w:rPr>
        <w:t>Legend has it when the ganga was requested to descend to earth to help suffering humanity, the earth was unable to with stand the force of its descent, There for the mighty ganga was split in to 12 holy channels, Alaknanda was one of then that later became the abode of Lord Vishnu or Badrinath Ji…..</w:t>
      </w:r>
    </w:p>
    <w:p w:rsidR="00017D9F" w:rsidRDefault="00017D9F" w:rsidP="00017D9F">
      <w:pPr>
        <w:pStyle w:val="NoSpacing"/>
        <w:rPr>
          <w:rFonts w:asciiTheme="minorHAnsi" w:hAnsiTheme="minorHAnsi" w:cstheme="minorHAnsi"/>
          <w:sz w:val="22"/>
          <w:szCs w:val="22"/>
        </w:rPr>
      </w:pPr>
    </w:p>
    <w:p w:rsidR="00017D9F" w:rsidRPr="006360FA" w:rsidRDefault="00017D9F" w:rsidP="00017D9F">
      <w:pPr>
        <w:pStyle w:val="NoSpacing"/>
        <w:rPr>
          <w:rFonts w:asciiTheme="minorHAnsi" w:hAnsiTheme="minorHAnsi" w:cstheme="minorHAnsi"/>
          <w:sz w:val="22"/>
          <w:szCs w:val="22"/>
        </w:rPr>
      </w:pPr>
      <w:r w:rsidRPr="006360FA">
        <w:rPr>
          <w:rFonts w:asciiTheme="minorHAnsi" w:hAnsiTheme="minorHAnsi" w:cstheme="minorHAnsi"/>
          <w:sz w:val="22"/>
          <w:szCs w:val="22"/>
        </w:rPr>
        <w:lastRenderedPageBreak/>
        <w:t xml:space="preserve">Badrinath one of the 'Four Dhams' is one of the most celebrated pilgrimage spots of the country and is situated at an elevation of 3,133 meters, this revered spot was once carpeted with wild berries. Thus the place got the name "Badri van", meaning "forest of berries". </w:t>
      </w:r>
    </w:p>
    <w:p w:rsidR="00017D9F" w:rsidRPr="006360FA" w:rsidRDefault="00017D9F" w:rsidP="00017D9F">
      <w:pPr>
        <w:pStyle w:val="NoSpacing"/>
        <w:rPr>
          <w:rFonts w:asciiTheme="minorHAnsi" w:hAnsiTheme="minorHAnsi" w:cstheme="minorHAnsi"/>
          <w:sz w:val="22"/>
          <w:szCs w:val="22"/>
        </w:rPr>
      </w:pPr>
    </w:p>
    <w:p w:rsidR="00017D9F" w:rsidRPr="006360FA" w:rsidRDefault="00017D9F" w:rsidP="00017D9F">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Tapt Kund:</w:t>
      </w:r>
      <w:r w:rsidRPr="006360FA">
        <w:rPr>
          <w:rFonts w:asciiTheme="minorHAnsi" w:hAnsiTheme="minorHAnsi" w:cstheme="minorHAnsi"/>
          <w:sz w:val="22"/>
          <w:szCs w:val="22"/>
        </w:rPr>
        <w:t xml:space="preserve"> Natural thermal springs on the bank of the river Alaknanda, where it is customary to bathe before entering the Badrinath temple. </w:t>
      </w:r>
    </w:p>
    <w:p w:rsidR="00017D9F" w:rsidRPr="006360FA" w:rsidRDefault="00017D9F" w:rsidP="00017D9F">
      <w:pPr>
        <w:pStyle w:val="NoSpacing"/>
        <w:rPr>
          <w:rFonts w:asciiTheme="minorHAnsi" w:hAnsiTheme="minorHAnsi" w:cstheme="minorHAnsi"/>
          <w:sz w:val="22"/>
          <w:szCs w:val="22"/>
        </w:rPr>
      </w:pPr>
    </w:p>
    <w:p w:rsidR="00017D9F" w:rsidRPr="006360FA" w:rsidRDefault="00017D9F" w:rsidP="00017D9F">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Narad Kund:</w:t>
      </w:r>
      <w:r w:rsidRPr="006360FA">
        <w:rPr>
          <w:rFonts w:asciiTheme="minorHAnsi" w:hAnsiTheme="minorHAnsi" w:cstheme="minorHAnsi"/>
          <w:sz w:val="22"/>
          <w:szCs w:val="22"/>
        </w:rPr>
        <w:t xml:space="preserve"> A recess in the river, near Tapt Kund, forming a pool from where the Badrinath idol was recovered. </w:t>
      </w:r>
    </w:p>
    <w:p w:rsidR="00017D9F" w:rsidRPr="006360FA" w:rsidRDefault="00017D9F" w:rsidP="00017D9F">
      <w:pPr>
        <w:pStyle w:val="NoSpacing"/>
        <w:rPr>
          <w:rFonts w:asciiTheme="minorHAnsi" w:hAnsiTheme="minorHAnsi" w:cstheme="minorHAnsi"/>
          <w:sz w:val="22"/>
          <w:szCs w:val="22"/>
        </w:rPr>
      </w:pPr>
    </w:p>
    <w:p w:rsidR="00017D9F" w:rsidRPr="006360FA" w:rsidRDefault="00017D9F" w:rsidP="00017D9F">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Braham Kapal:</w:t>
      </w:r>
      <w:r w:rsidRPr="006360FA">
        <w:rPr>
          <w:rFonts w:asciiTheme="minorHAnsi" w:hAnsiTheme="minorHAnsi" w:cstheme="minorHAnsi"/>
          <w:sz w:val="22"/>
          <w:szCs w:val="22"/>
        </w:rPr>
        <w:t xml:space="preserve"> A flat platform on the bank of river Alaknanda. Hindus perform propitiating rites for their deceased ancestors. </w:t>
      </w:r>
    </w:p>
    <w:p w:rsidR="00017D9F" w:rsidRPr="006360FA" w:rsidRDefault="00017D9F" w:rsidP="00017D9F">
      <w:pPr>
        <w:pStyle w:val="NoSpacing"/>
        <w:rPr>
          <w:rFonts w:asciiTheme="minorHAnsi" w:hAnsiTheme="minorHAnsi" w:cstheme="minorHAnsi"/>
          <w:sz w:val="22"/>
          <w:szCs w:val="22"/>
        </w:rPr>
      </w:pPr>
    </w:p>
    <w:p w:rsidR="00017D9F" w:rsidRPr="006360FA" w:rsidRDefault="00017D9F" w:rsidP="00017D9F">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Sheshnetra:</w:t>
      </w:r>
      <w:r>
        <w:rPr>
          <w:rFonts w:asciiTheme="minorHAnsi" w:hAnsiTheme="minorHAnsi" w:cstheme="minorHAnsi"/>
          <w:sz w:val="22"/>
          <w:szCs w:val="22"/>
        </w:rPr>
        <w:t xml:space="preserve"> 1.5kms</w:t>
      </w:r>
      <w:r w:rsidRPr="006360FA">
        <w:rPr>
          <w:rFonts w:asciiTheme="minorHAnsi" w:hAnsiTheme="minorHAnsi" w:cstheme="minorHAnsi"/>
          <w:sz w:val="22"/>
          <w:szCs w:val="22"/>
        </w:rPr>
        <w:t xml:space="preserve"> away is a boulder having an impression of the legendary serpent, better known as the Sheshnag's eye. </w:t>
      </w:r>
    </w:p>
    <w:p w:rsidR="00017D9F" w:rsidRPr="006360FA" w:rsidRDefault="00017D9F" w:rsidP="00017D9F">
      <w:pPr>
        <w:pStyle w:val="NoSpacing"/>
        <w:rPr>
          <w:rFonts w:asciiTheme="minorHAnsi" w:hAnsiTheme="minorHAnsi" w:cstheme="minorHAnsi"/>
          <w:sz w:val="22"/>
          <w:szCs w:val="22"/>
        </w:rPr>
      </w:pPr>
    </w:p>
    <w:p w:rsidR="00017D9F" w:rsidRPr="006360FA" w:rsidRDefault="00017D9F" w:rsidP="00017D9F">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Charanpaduka</w:t>
      </w:r>
      <w:r w:rsidRPr="006360FA">
        <w:rPr>
          <w:rFonts w:asciiTheme="minorHAnsi" w:hAnsiTheme="minorHAnsi" w:cstheme="minorHAnsi"/>
          <w:sz w:val="22"/>
          <w:szCs w:val="22"/>
        </w:rPr>
        <w:t>:</w:t>
      </w:r>
      <w:r>
        <w:rPr>
          <w:rFonts w:asciiTheme="minorHAnsi" w:hAnsiTheme="minorHAnsi" w:cstheme="minorHAnsi"/>
          <w:sz w:val="22"/>
          <w:szCs w:val="22"/>
        </w:rPr>
        <w:t xml:space="preserve"> 3kms</w:t>
      </w:r>
      <w:r w:rsidRPr="006360FA">
        <w:rPr>
          <w:rFonts w:asciiTheme="minorHAnsi" w:hAnsiTheme="minorHAnsi" w:cstheme="minorHAnsi"/>
          <w:sz w:val="22"/>
          <w:szCs w:val="22"/>
        </w:rPr>
        <w:t xml:space="preserve"> away is a beautiful meadow where the footprint of Lord Vishnu is seen on a boulder. </w:t>
      </w:r>
    </w:p>
    <w:p w:rsidR="00017D9F" w:rsidRPr="006360FA" w:rsidRDefault="00017D9F" w:rsidP="00017D9F">
      <w:pPr>
        <w:pStyle w:val="NoSpacing"/>
        <w:rPr>
          <w:rFonts w:asciiTheme="minorHAnsi" w:hAnsiTheme="minorHAnsi" w:cstheme="minorHAnsi"/>
          <w:sz w:val="22"/>
          <w:szCs w:val="22"/>
        </w:rPr>
      </w:pPr>
    </w:p>
    <w:p w:rsidR="00017D9F" w:rsidRPr="006360FA" w:rsidRDefault="00017D9F" w:rsidP="00017D9F">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Mata Murty Temple:</w:t>
      </w:r>
      <w:r w:rsidRPr="006360FA">
        <w:rPr>
          <w:rFonts w:asciiTheme="minorHAnsi" w:hAnsiTheme="minorHAnsi" w:cstheme="minorHAnsi"/>
          <w:sz w:val="22"/>
          <w:szCs w:val="22"/>
        </w:rPr>
        <w:t xml:space="preserve"> Devoted to the mother of Sri Badrinath Ji. Other important temples include Sesh Netra Temple, Urvashi Temple and Charanpaduka.</w:t>
      </w:r>
    </w:p>
    <w:p w:rsidR="00017D9F" w:rsidRPr="006360FA" w:rsidRDefault="00017D9F" w:rsidP="00017D9F">
      <w:pPr>
        <w:pStyle w:val="NoSpacing"/>
        <w:rPr>
          <w:rFonts w:asciiTheme="minorHAnsi" w:hAnsiTheme="minorHAnsi" w:cstheme="minorHAnsi"/>
          <w:sz w:val="22"/>
          <w:szCs w:val="22"/>
        </w:rPr>
      </w:pPr>
    </w:p>
    <w:p w:rsidR="00017D9F" w:rsidRPr="006360FA" w:rsidRDefault="00017D9F" w:rsidP="00017D9F">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Mana Village:</w:t>
      </w:r>
      <w:r w:rsidRPr="006360FA">
        <w:rPr>
          <w:rFonts w:asciiTheme="minorHAnsi" w:hAnsiTheme="minorHAnsi" w:cstheme="minorHAnsi"/>
          <w:sz w:val="22"/>
          <w:szCs w:val="22"/>
        </w:rPr>
        <w:t xml:space="preserve"> Inhabited by an Indo-Mongolian tribe, it is the last Indian village before Tibet.</w:t>
      </w:r>
    </w:p>
    <w:p w:rsidR="00017D9F" w:rsidRPr="006360FA" w:rsidRDefault="00017D9F" w:rsidP="00017D9F">
      <w:pPr>
        <w:pStyle w:val="NoSpacing"/>
        <w:rPr>
          <w:rFonts w:asciiTheme="minorHAnsi" w:hAnsiTheme="minorHAnsi" w:cstheme="minorHAnsi"/>
          <w:sz w:val="22"/>
          <w:szCs w:val="22"/>
        </w:rPr>
      </w:pPr>
    </w:p>
    <w:p w:rsidR="00017D9F" w:rsidRPr="006360FA" w:rsidRDefault="00017D9F" w:rsidP="00017D9F">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Vasundhara:</w:t>
      </w:r>
      <w:r w:rsidRPr="006360FA">
        <w:rPr>
          <w:rFonts w:asciiTheme="minorHAnsi" w:hAnsiTheme="minorHAnsi" w:cstheme="minorHAnsi"/>
          <w:sz w:val="22"/>
          <w:szCs w:val="22"/>
        </w:rPr>
        <w:t xml:space="preserve"> As the name suggests, vasundhara is a magnificent water fall. This place is 5 kms. From</w:t>
      </w:r>
      <w:r>
        <w:rPr>
          <w:rFonts w:asciiTheme="minorHAnsi" w:hAnsiTheme="minorHAnsi" w:cstheme="minorHAnsi"/>
          <w:sz w:val="22"/>
          <w:szCs w:val="22"/>
        </w:rPr>
        <w:t xml:space="preserve"> Badrinath out of which 2 kms</w:t>
      </w:r>
      <w:r w:rsidRPr="006360FA">
        <w:rPr>
          <w:rFonts w:asciiTheme="minorHAnsi" w:hAnsiTheme="minorHAnsi" w:cstheme="minorHAnsi"/>
          <w:sz w:val="22"/>
          <w:szCs w:val="22"/>
        </w:rPr>
        <w:t xml:space="preserve"> is motorable up to Mana. </w:t>
      </w:r>
    </w:p>
    <w:p w:rsidR="00017D9F" w:rsidRPr="006360FA" w:rsidRDefault="00017D9F" w:rsidP="00017D9F">
      <w:pPr>
        <w:pStyle w:val="NoSpacing"/>
        <w:rPr>
          <w:rFonts w:asciiTheme="minorHAnsi" w:hAnsiTheme="minorHAnsi" w:cstheme="minorHAnsi"/>
          <w:sz w:val="22"/>
          <w:szCs w:val="22"/>
        </w:rPr>
      </w:pPr>
    </w:p>
    <w:p w:rsidR="00017D9F" w:rsidRPr="006360FA" w:rsidRDefault="00017D9F" w:rsidP="00017D9F">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Bhim Pul:</w:t>
      </w:r>
      <w:r w:rsidRPr="006360FA">
        <w:rPr>
          <w:rFonts w:asciiTheme="minorHAnsi" w:hAnsiTheme="minorHAnsi" w:cstheme="minorHAnsi"/>
          <w:sz w:val="22"/>
          <w:szCs w:val="22"/>
        </w:rPr>
        <w:t xml:space="preserve"> On the other side of Mana village, a massive rock forming a natural bridge, lies over the roaring Saraswati River. It presents a spectacular view of water thundering down through the narrow passage under the rock and is believed to have been placed there by Bhim, the second eldest among the five Pandavas brothers.</w:t>
      </w:r>
    </w:p>
    <w:p w:rsidR="00017D9F" w:rsidRDefault="00017D9F" w:rsidP="00017D9F">
      <w:pPr>
        <w:pStyle w:val="NoSpacing"/>
        <w:rPr>
          <w:rFonts w:asciiTheme="minorHAnsi" w:hAnsiTheme="minorHAnsi" w:cstheme="minorHAnsi"/>
          <w:b/>
          <w:sz w:val="22"/>
          <w:szCs w:val="22"/>
          <w:highlight w:val="yellow"/>
        </w:rPr>
      </w:pPr>
    </w:p>
    <w:p w:rsidR="00017D9F" w:rsidRDefault="00017D9F" w:rsidP="00017D9F">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Vyas Gufa (cave):</w:t>
      </w:r>
      <w:r w:rsidRPr="006360FA">
        <w:rPr>
          <w:rFonts w:asciiTheme="minorHAnsi" w:hAnsiTheme="minorHAnsi" w:cstheme="minorHAnsi"/>
          <w:sz w:val="22"/>
          <w:szCs w:val="22"/>
        </w:rPr>
        <w:t xml:space="preserve"> Near Mana Village, this is a rock-cave where Ved Vyas is believed to have composed the Mahabharata and the pauranic commentaries.</w:t>
      </w:r>
    </w:p>
    <w:p w:rsidR="00EF3AF1" w:rsidRPr="000D4158" w:rsidRDefault="00EF3AF1" w:rsidP="00EB7DFC">
      <w:pPr>
        <w:pStyle w:val="NoSpacing"/>
        <w:rPr>
          <w:rFonts w:asciiTheme="minorHAnsi" w:hAnsiTheme="minorHAnsi" w:cstheme="minorHAnsi"/>
          <w:b/>
          <w:sz w:val="22"/>
          <w:szCs w:val="22"/>
        </w:rPr>
      </w:pPr>
    </w:p>
    <w:p w:rsidR="00EF3AF1" w:rsidRPr="000D4158" w:rsidRDefault="00EF3AF1" w:rsidP="00EB7DFC">
      <w:pPr>
        <w:pStyle w:val="NoSpacing"/>
        <w:rPr>
          <w:rFonts w:asciiTheme="minorHAnsi" w:hAnsiTheme="minorHAnsi" w:cstheme="minorHAnsi"/>
          <w:b/>
          <w:sz w:val="22"/>
          <w:szCs w:val="22"/>
          <w:highlight w:val="yellow"/>
          <w:u w:val="single"/>
        </w:rPr>
      </w:pPr>
      <w:r w:rsidRPr="000D4158">
        <w:rPr>
          <w:rFonts w:asciiTheme="minorHAnsi" w:hAnsiTheme="minorHAnsi" w:cstheme="minorHAnsi"/>
          <w:b/>
          <w:sz w:val="22"/>
          <w:szCs w:val="22"/>
          <w:highlight w:val="yellow"/>
          <w:u w:val="single"/>
        </w:rPr>
        <w:t xml:space="preserve">DAY 05: BADRINATH – JOSHIMATH – RUDRAPRAYAG (165 KM: 5 TO 6 HRS/195 KM: 6 TO 7 HRS) </w:t>
      </w:r>
    </w:p>
    <w:p w:rsidR="00EF3AF1" w:rsidRPr="000D4158" w:rsidRDefault="00EF3AF1" w:rsidP="00EB7DFC">
      <w:pPr>
        <w:pStyle w:val="NoSpacing"/>
        <w:rPr>
          <w:rFonts w:asciiTheme="minorHAnsi" w:hAnsiTheme="minorHAnsi" w:cstheme="minorHAnsi"/>
          <w:sz w:val="22"/>
          <w:szCs w:val="22"/>
        </w:rPr>
      </w:pPr>
      <w:r w:rsidRPr="000D4158">
        <w:rPr>
          <w:rFonts w:asciiTheme="minorHAnsi" w:hAnsiTheme="minorHAnsi" w:cstheme="minorHAnsi"/>
          <w:sz w:val="22"/>
          <w:szCs w:val="22"/>
        </w:rPr>
        <w:t>This morning, go for Badrinath darshan. After darshan return back to hotel, breakfast at hotel and proceed for Badrinath local sightseeing visit Mana Village, Vyas Gufa, Ganesh Gufa, and Mata Murti temple. Afternoon driver back to Rudraprayag via Karanprayag. Rudraprayag is a small pilgrim town on the holy confluence of river Alaknanda and Mandakini. On arrival check in at hotel. Rest of the day free to explore the Rudraprayag town. Dinner and Overnight stay at hotel.</w:t>
      </w:r>
    </w:p>
    <w:p w:rsidR="00EF3AF1" w:rsidRPr="000D4158" w:rsidRDefault="00EF3AF1" w:rsidP="00EB7DFC">
      <w:pPr>
        <w:pStyle w:val="NoSpacing"/>
        <w:rPr>
          <w:rFonts w:asciiTheme="minorHAnsi" w:hAnsiTheme="minorHAnsi" w:cstheme="minorHAnsi"/>
          <w:b/>
          <w:sz w:val="22"/>
          <w:szCs w:val="22"/>
        </w:rPr>
      </w:pPr>
    </w:p>
    <w:p w:rsidR="00EF3AF1" w:rsidRPr="000D4158" w:rsidRDefault="00EF3AF1" w:rsidP="00EB7DFC">
      <w:pPr>
        <w:pStyle w:val="NoSpacing"/>
        <w:rPr>
          <w:rFonts w:asciiTheme="minorHAnsi" w:hAnsiTheme="minorHAnsi" w:cstheme="minorHAnsi"/>
          <w:b/>
          <w:sz w:val="22"/>
          <w:szCs w:val="22"/>
        </w:rPr>
      </w:pPr>
      <w:r w:rsidRPr="000D4158">
        <w:rPr>
          <w:rFonts w:asciiTheme="minorHAnsi" w:hAnsiTheme="minorHAnsi" w:cstheme="minorHAnsi"/>
          <w:b/>
          <w:sz w:val="22"/>
          <w:szCs w:val="22"/>
          <w:highlight w:val="yellow"/>
          <w:u w:val="single"/>
        </w:rPr>
        <w:t>DAY 06: RUDRAPRAYAG – HARIDWAR (165 KM: 5 TO 6 HRS)</w:t>
      </w:r>
      <w:r w:rsidRPr="000D4158">
        <w:rPr>
          <w:rFonts w:asciiTheme="minorHAnsi" w:hAnsiTheme="minorHAnsi" w:cstheme="minorHAnsi"/>
          <w:b/>
          <w:sz w:val="22"/>
          <w:szCs w:val="22"/>
        </w:rPr>
        <w:t xml:space="preserve">  </w:t>
      </w:r>
    </w:p>
    <w:p w:rsidR="00EF3AF1" w:rsidRPr="000D4158" w:rsidRDefault="00EF3AF1" w:rsidP="00EB7DFC">
      <w:pPr>
        <w:pStyle w:val="NoSpacing"/>
        <w:rPr>
          <w:rFonts w:asciiTheme="minorHAnsi" w:hAnsiTheme="minorHAnsi" w:cstheme="minorHAnsi"/>
          <w:sz w:val="22"/>
          <w:szCs w:val="22"/>
        </w:rPr>
      </w:pPr>
      <w:r w:rsidRPr="000D4158">
        <w:rPr>
          <w:rFonts w:asciiTheme="minorHAnsi" w:hAnsiTheme="minorHAnsi" w:cstheme="minorHAnsi"/>
          <w:sz w:val="22"/>
          <w:szCs w:val="22"/>
        </w:rPr>
        <w:t xml:space="preserve">Early morning, after breakfast, you drive downhill to Rishikesh a spiritual city and the Yoga capital of the world. On reaching Rishikesh you'll do the Rishikesh sightseeing visit Ram Jhula and Laxman Jhula. Evening drive to Haridwar. On arrival check in at hotel. Dinner and Overnight stay at hotel.  </w:t>
      </w:r>
    </w:p>
    <w:p w:rsidR="00EF3AF1" w:rsidRPr="000D4158" w:rsidRDefault="00EF3AF1" w:rsidP="00EB7DFC">
      <w:pPr>
        <w:pStyle w:val="NoSpacing"/>
        <w:rPr>
          <w:rFonts w:asciiTheme="minorHAnsi" w:hAnsiTheme="minorHAnsi" w:cstheme="minorHAnsi"/>
          <w:b/>
          <w:sz w:val="22"/>
          <w:szCs w:val="22"/>
        </w:rPr>
      </w:pPr>
    </w:p>
    <w:p w:rsidR="00EF3AF1" w:rsidRPr="000D4158" w:rsidRDefault="00EF3AF1" w:rsidP="00EB7DFC">
      <w:pPr>
        <w:pStyle w:val="NoSpacing"/>
        <w:rPr>
          <w:rFonts w:asciiTheme="minorHAnsi" w:hAnsiTheme="minorHAnsi" w:cstheme="minorHAnsi"/>
          <w:b/>
          <w:sz w:val="22"/>
          <w:szCs w:val="22"/>
          <w:highlight w:val="yellow"/>
          <w:u w:val="single"/>
        </w:rPr>
      </w:pPr>
      <w:r w:rsidRPr="000D4158">
        <w:rPr>
          <w:rFonts w:asciiTheme="minorHAnsi" w:hAnsiTheme="minorHAnsi" w:cstheme="minorHAnsi"/>
          <w:b/>
          <w:sz w:val="22"/>
          <w:szCs w:val="22"/>
          <w:highlight w:val="yellow"/>
          <w:u w:val="single"/>
        </w:rPr>
        <w:t xml:space="preserve">DAY 07: HARIDWAR – DELHI (225 KM / 6 TO 7 HRS) </w:t>
      </w:r>
    </w:p>
    <w:p w:rsidR="00EF3AF1" w:rsidRPr="000D4158" w:rsidRDefault="00EF3AF1" w:rsidP="00EB7DFC">
      <w:pPr>
        <w:pStyle w:val="NoSpacing"/>
        <w:rPr>
          <w:rFonts w:asciiTheme="minorHAnsi" w:hAnsiTheme="minorHAnsi" w:cstheme="minorHAnsi"/>
          <w:sz w:val="22"/>
          <w:szCs w:val="22"/>
        </w:rPr>
      </w:pPr>
      <w:r w:rsidRPr="000D4158">
        <w:rPr>
          <w:rFonts w:asciiTheme="minorHAnsi" w:hAnsiTheme="minorHAnsi" w:cstheme="minorHAnsi"/>
          <w:sz w:val="22"/>
          <w:szCs w:val="22"/>
        </w:rPr>
        <w:t xml:space="preserve">Morning breakfast at hotel, and you are on your last lap of this Chardham Yatra journey. Drive back to Delhi. On reaching Delhi transfer to Railway Station/Airport.   </w:t>
      </w:r>
    </w:p>
    <w:p w:rsidR="00EF3AF1" w:rsidRPr="000D4158" w:rsidRDefault="00EF3AF1" w:rsidP="00EB7DFC">
      <w:pPr>
        <w:pStyle w:val="NoSpacing"/>
        <w:rPr>
          <w:rFonts w:asciiTheme="minorHAnsi" w:hAnsiTheme="minorHAnsi" w:cstheme="minorHAnsi"/>
          <w:sz w:val="22"/>
          <w:szCs w:val="22"/>
        </w:rPr>
      </w:pPr>
    </w:p>
    <w:p w:rsidR="00EF3AF1" w:rsidRPr="000D4158" w:rsidRDefault="00EF3AF1" w:rsidP="00EB7DFC">
      <w:pPr>
        <w:pStyle w:val="NoSpacing"/>
        <w:jc w:val="center"/>
        <w:rPr>
          <w:rFonts w:asciiTheme="minorHAnsi" w:hAnsiTheme="minorHAnsi" w:cstheme="minorHAnsi"/>
          <w:sz w:val="22"/>
          <w:szCs w:val="22"/>
        </w:rPr>
      </w:pPr>
      <w:r w:rsidRPr="000D4158">
        <w:rPr>
          <w:rFonts w:asciiTheme="minorHAnsi" w:hAnsiTheme="minorHAnsi" w:cstheme="minorHAnsi"/>
          <w:sz w:val="22"/>
          <w:szCs w:val="22"/>
        </w:rPr>
        <w:t>~~~~~~TOUR END~~~~~~</w:t>
      </w:r>
    </w:p>
    <w:p w:rsidR="00EF3AF1" w:rsidRPr="000D4158" w:rsidRDefault="00EF3AF1" w:rsidP="00EB7DFC">
      <w:pPr>
        <w:pStyle w:val="NoSpacing"/>
        <w:jc w:val="center"/>
        <w:rPr>
          <w:rFonts w:asciiTheme="minorHAnsi" w:hAnsiTheme="minorHAnsi" w:cstheme="minorHAnsi"/>
          <w:sz w:val="22"/>
          <w:szCs w:val="22"/>
        </w:rPr>
      </w:pPr>
    </w:p>
    <w:p w:rsidR="00DC2F92" w:rsidRDefault="00DC2F92" w:rsidP="00EB7DFC">
      <w:pPr>
        <w:spacing w:after="0" w:line="240" w:lineRule="auto"/>
        <w:rPr>
          <w:rFonts w:eastAsia="Batang" w:cstheme="minorHAnsi"/>
          <w:b/>
          <w:bCs/>
          <w:color w:val="7030A0"/>
          <w:u w:val="single"/>
        </w:rPr>
      </w:pPr>
    </w:p>
    <w:p w:rsidR="00DC2F92" w:rsidRDefault="00DC2F92" w:rsidP="00EB7DFC">
      <w:pPr>
        <w:spacing w:after="0" w:line="240" w:lineRule="auto"/>
        <w:rPr>
          <w:rFonts w:eastAsia="Batang" w:cstheme="minorHAnsi"/>
          <w:b/>
          <w:bCs/>
          <w:color w:val="7030A0"/>
          <w:u w:val="single"/>
        </w:rPr>
      </w:pPr>
    </w:p>
    <w:p w:rsidR="00EF3AF1" w:rsidRPr="000D4158" w:rsidRDefault="00EF3AF1" w:rsidP="00EB7DFC">
      <w:pPr>
        <w:spacing w:after="0" w:line="240" w:lineRule="auto"/>
        <w:rPr>
          <w:rFonts w:eastAsia="Times New Roman" w:cstheme="minorHAnsi"/>
          <w:b/>
          <w:bCs/>
          <w:color w:val="7030A0"/>
          <w:u w:val="single"/>
        </w:rPr>
      </w:pPr>
      <w:r w:rsidRPr="000D4158">
        <w:rPr>
          <w:rFonts w:eastAsia="Batang" w:cstheme="minorHAnsi"/>
          <w:b/>
          <w:bCs/>
          <w:color w:val="7030A0"/>
          <w:u w:val="single"/>
        </w:rPr>
        <w:t>HOTELS USED IN THE PACKAGE:</w:t>
      </w:r>
    </w:p>
    <w:p w:rsidR="00EF3AF1" w:rsidRPr="000D4158" w:rsidRDefault="00EF3AF1" w:rsidP="00EB7DFC">
      <w:pPr>
        <w:pStyle w:val="NoSpacing"/>
        <w:rPr>
          <w:rFonts w:asciiTheme="minorHAnsi" w:hAnsiTheme="minorHAnsi" w:cstheme="minorHAnsi"/>
          <w:sz w:val="22"/>
          <w:szCs w:val="22"/>
        </w:rPr>
      </w:pPr>
    </w:p>
    <w:tbl>
      <w:tblPr>
        <w:tblW w:w="10600" w:type="dxa"/>
        <w:tblInd w:w="-10" w:type="dxa"/>
        <w:tblLook w:val="04A0" w:firstRow="1" w:lastRow="0" w:firstColumn="1" w:lastColumn="0" w:noHBand="0" w:noVBand="1"/>
      </w:tblPr>
      <w:tblGrid>
        <w:gridCol w:w="1830"/>
        <w:gridCol w:w="1950"/>
        <w:gridCol w:w="2260"/>
        <w:gridCol w:w="2260"/>
        <w:gridCol w:w="2300"/>
      </w:tblGrid>
      <w:tr w:rsidR="00EB7DFC" w:rsidRPr="000D4158" w:rsidTr="00E302E4">
        <w:trPr>
          <w:trHeight w:val="615"/>
        </w:trPr>
        <w:tc>
          <w:tcPr>
            <w:tcW w:w="18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B7DFC" w:rsidRPr="00094FDD" w:rsidRDefault="00EB7DFC" w:rsidP="00EB7DFC">
            <w:pPr>
              <w:spacing w:after="0" w:line="240" w:lineRule="auto"/>
              <w:jc w:val="center"/>
              <w:rPr>
                <w:rFonts w:ascii="Calibri" w:eastAsia="Times New Roman" w:hAnsi="Calibri" w:cs="Calibri"/>
                <w:b/>
                <w:bCs/>
                <w:color w:val="000000"/>
              </w:rPr>
            </w:pPr>
            <w:r w:rsidRPr="00094FDD">
              <w:rPr>
                <w:rFonts w:ascii="Calibri" w:eastAsia="Times New Roman" w:hAnsi="Calibri" w:cs="Calibri"/>
                <w:b/>
                <w:bCs/>
                <w:color w:val="000000"/>
              </w:rPr>
              <w:t>City</w:t>
            </w:r>
          </w:p>
        </w:tc>
        <w:tc>
          <w:tcPr>
            <w:tcW w:w="1950" w:type="dxa"/>
            <w:tcBorders>
              <w:top w:val="single" w:sz="8" w:space="0" w:color="auto"/>
              <w:left w:val="nil"/>
              <w:bottom w:val="single" w:sz="8" w:space="0" w:color="auto"/>
              <w:right w:val="single" w:sz="8" w:space="0" w:color="auto"/>
            </w:tcBorders>
            <w:shd w:val="clear" w:color="auto" w:fill="auto"/>
            <w:vAlign w:val="center"/>
            <w:hideMark/>
          </w:tcPr>
          <w:p w:rsidR="00EB7DFC" w:rsidRPr="00094FDD" w:rsidRDefault="00EB7DFC" w:rsidP="00EB7DFC">
            <w:pPr>
              <w:spacing w:after="0" w:line="240" w:lineRule="auto"/>
              <w:jc w:val="center"/>
              <w:rPr>
                <w:rFonts w:ascii="Calibri" w:eastAsia="Times New Roman" w:hAnsi="Calibri" w:cs="Calibri"/>
                <w:b/>
                <w:bCs/>
                <w:color w:val="000000"/>
              </w:rPr>
            </w:pPr>
            <w:r w:rsidRPr="00094FDD">
              <w:rPr>
                <w:rFonts w:ascii="Calibri" w:eastAsia="Times New Roman" w:hAnsi="Calibri" w:cs="Calibri"/>
                <w:b/>
                <w:bCs/>
                <w:color w:val="000000"/>
                <w:lang w:val="en-IN"/>
              </w:rPr>
              <w:t>Standard Package</w:t>
            </w:r>
          </w:p>
        </w:tc>
        <w:tc>
          <w:tcPr>
            <w:tcW w:w="2260" w:type="dxa"/>
            <w:tcBorders>
              <w:top w:val="single" w:sz="8" w:space="0" w:color="auto"/>
              <w:left w:val="nil"/>
              <w:bottom w:val="single" w:sz="8" w:space="0" w:color="auto"/>
              <w:right w:val="single" w:sz="8" w:space="0" w:color="auto"/>
            </w:tcBorders>
            <w:shd w:val="clear" w:color="auto" w:fill="auto"/>
            <w:noWrap/>
            <w:vAlign w:val="center"/>
            <w:hideMark/>
          </w:tcPr>
          <w:p w:rsidR="00EB7DFC" w:rsidRPr="00094FDD" w:rsidRDefault="00EB7DFC" w:rsidP="00EB7DF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Superior Package</w:t>
            </w:r>
          </w:p>
        </w:tc>
        <w:tc>
          <w:tcPr>
            <w:tcW w:w="2260" w:type="dxa"/>
            <w:tcBorders>
              <w:top w:val="single" w:sz="8" w:space="0" w:color="auto"/>
              <w:left w:val="nil"/>
              <w:bottom w:val="single" w:sz="8" w:space="0" w:color="auto"/>
              <w:right w:val="single" w:sz="8" w:space="0" w:color="auto"/>
            </w:tcBorders>
            <w:shd w:val="clear" w:color="auto" w:fill="auto"/>
            <w:noWrap/>
            <w:vAlign w:val="center"/>
            <w:hideMark/>
          </w:tcPr>
          <w:p w:rsidR="00EB7DFC" w:rsidRPr="00094FDD" w:rsidRDefault="00EB7DFC" w:rsidP="00EB7DFC">
            <w:pPr>
              <w:spacing w:after="0" w:line="240" w:lineRule="auto"/>
              <w:jc w:val="center"/>
              <w:rPr>
                <w:rFonts w:ascii="Calibri" w:eastAsia="Times New Roman" w:hAnsi="Calibri" w:cs="Calibri"/>
                <w:b/>
                <w:bCs/>
                <w:color w:val="000000"/>
              </w:rPr>
            </w:pPr>
            <w:r w:rsidRPr="00094FDD">
              <w:rPr>
                <w:rFonts w:ascii="Calibri" w:eastAsia="Times New Roman" w:hAnsi="Calibri" w:cs="Calibri"/>
                <w:b/>
                <w:bCs/>
                <w:color w:val="000000"/>
                <w:lang w:val="en-IN"/>
              </w:rPr>
              <w:t>Deluxe Package</w:t>
            </w:r>
          </w:p>
        </w:tc>
        <w:tc>
          <w:tcPr>
            <w:tcW w:w="2300" w:type="dxa"/>
            <w:tcBorders>
              <w:top w:val="single" w:sz="8" w:space="0" w:color="auto"/>
              <w:left w:val="nil"/>
              <w:bottom w:val="single" w:sz="8" w:space="0" w:color="auto"/>
              <w:right w:val="single" w:sz="8" w:space="0" w:color="auto"/>
            </w:tcBorders>
            <w:shd w:val="clear" w:color="auto" w:fill="auto"/>
            <w:noWrap/>
            <w:vAlign w:val="center"/>
            <w:hideMark/>
          </w:tcPr>
          <w:p w:rsidR="00EB7DFC" w:rsidRPr="00094FDD" w:rsidRDefault="00EB7DFC" w:rsidP="00EB7DFC">
            <w:pPr>
              <w:spacing w:after="0" w:line="240" w:lineRule="auto"/>
              <w:jc w:val="center"/>
              <w:rPr>
                <w:rFonts w:ascii="Calibri" w:eastAsia="Times New Roman" w:hAnsi="Calibri" w:cs="Calibri"/>
                <w:b/>
                <w:bCs/>
                <w:color w:val="000000"/>
              </w:rPr>
            </w:pPr>
            <w:r w:rsidRPr="00094FDD">
              <w:rPr>
                <w:rFonts w:ascii="Calibri" w:eastAsia="Times New Roman" w:hAnsi="Calibri" w:cs="Calibri"/>
                <w:b/>
                <w:bCs/>
                <w:color w:val="000000"/>
                <w:lang w:val="en-IN"/>
              </w:rPr>
              <w:t>Luxury Package</w:t>
            </w:r>
          </w:p>
        </w:tc>
      </w:tr>
      <w:tr w:rsidR="004C436B" w:rsidRPr="000D4158" w:rsidTr="00E302E4">
        <w:trPr>
          <w:trHeight w:val="585"/>
        </w:trPr>
        <w:tc>
          <w:tcPr>
            <w:tcW w:w="1830" w:type="dxa"/>
            <w:tcBorders>
              <w:top w:val="nil"/>
              <w:left w:val="single" w:sz="8" w:space="0" w:color="auto"/>
              <w:bottom w:val="single" w:sz="8" w:space="0" w:color="auto"/>
              <w:right w:val="single" w:sz="8" w:space="0" w:color="auto"/>
            </w:tcBorders>
            <w:shd w:val="clear" w:color="auto" w:fill="auto"/>
            <w:noWrap/>
            <w:vAlign w:val="center"/>
            <w:hideMark/>
          </w:tcPr>
          <w:p w:rsidR="004C436B" w:rsidRPr="00094FDD" w:rsidRDefault="004C436B" w:rsidP="00EB7DFC">
            <w:pPr>
              <w:spacing w:after="0" w:line="240" w:lineRule="auto"/>
              <w:jc w:val="center"/>
              <w:rPr>
                <w:rFonts w:ascii="Calibri" w:eastAsia="Times New Roman" w:hAnsi="Calibri" w:cs="Calibri"/>
                <w:color w:val="000000"/>
              </w:rPr>
            </w:pPr>
            <w:r w:rsidRPr="00094FDD">
              <w:rPr>
                <w:rFonts w:ascii="Calibri" w:eastAsia="Times New Roman" w:hAnsi="Calibri" w:cs="Calibri"/>
                <w:color w:val="000000"/>
              </w:rPr>
              <w:t>Haridwar</w:t>
            </w:r>
          </w:p>
        </w:tc>
        <w:tc>
          <w:tcPr>
            <w:tcW w:w="1950" w:type="dxa"/>
            <w:tcBorders>
              <w:top w:val="nil"/>
              <w:left w:val="nil"/>
              <w:bottom w:val="single" w:sz="8" w:space="0" w:color="auto"/>
              <w:right w:val="single" w:sz="8" w:space="0" w:color="auto"/>
            </w:tcBorders>
            <w:shd w:val="clear" w:color="auto" w:fill="auto"/>
            <w:vAlign w:val="center"/>
            <w:hideMark/>
          </w:tcPr>
          <w:p w:rsidR="004C436B" w:rsidRPr="00316825" w:rsidRDefault="004C436B" w:rsidP="0053124A">
            <w:pPr>
              <w:spacing w:after="0" w:line="240" w:lineRule="auto"/>
              <w:jc w:val="center"/>
              <w:rPr>
                <w:rFonts w:ascii="Calibri" w:eastAsia="Times New Roman" w:hAnsi="Calibri" w:cs="Calibri"/>
                <w:color w:val="000000"/>
              </w:rPr>
            </w:pPr>
            <w:r>
              <w:rPr>
                <w:rFonts w:ascii="Calibri" w:eastAsia="Times New Roman" w:hAnsi="Calibri" w:cs="Calibri"/>
                <w:color w:val="000000"/>
                <w:lang w:val="en-IN"/>
              </w:rPr>
              <w:t>Hotel Amaya</w:t>
            </w:r>
            <w:r w:rsidRPr="00316825">
              <w:rPr>
                <w:rFonts w:ascii="Calibri" w:eastAsia="Times New Roman" w:hAnsi="Calibri" w:cs="Calibri"/>
                <w:color w:val="000000"/>
                <w:lang w:val="en-IN"/>
              </w:rPr>
              <w:t>/Similar</w:t>
            </w:r>
          </w:p>
        </w:tc>
        <w:tc>
          <w:tcPr>
            <w:tcW w:w="2260" w:type="dxa"/>
            <w:tcBorders>
              <w:top w:val="nil"/>
              <w:left w:val="nil"/>
              <w:bottom w:val="single" w:sz="8" w:space="0" w:color="auto"/>
              <w:right w:val="single" w:sz="8" w:space="0" w:color="auto"/>
            </w:tcBorders>
            <w:shd w:val="clear" w:color="auto" w:fill="auto"/>
            <w:vAlign w:val="center"/>
            <w:hideMark/>
          </w:tcPr>
          <w:p w:rsidR="004C436B" w:rsidRPr="00316825" w:rsidRDefault="004C436B" w:rsidP="0053124A">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Hotel Shivay/Similar</w:t>
            </w:r>
          </w:p>
        </w:tc>
        <w:tc>
          <w:tcPr>
            <w:tcW w:w="2260" w:type="dxa"/>
            <w:tcBorders>
              <w:top w:val="nil"/>
              <w:left w:val="nil"/>
              <w:bottom w:val="single" w:sz="8" w:space="0" w:color="auto"/>
              <w:right w:val="single" w:sz="8" w:space="0" w:color="auto"/>
            </w:tcBorders>
            <w:shd w:val="clear" w:color="auto" w:fill="auto"/>
            <w:vAlign w:val="center"/>
            <w:hideMark/>
          </w:tcPr>
          <w:p w:rsidR="004C436B" w:rsidRPr="00316825" w:rsidRDefault="004C436B" w:rsidP="0053124A">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Hotel Regents Orko’s/Similar</w:t>
            </w:r>
          </w:p>
        </w:tc>
        <w:tc>
          <w:tcPr>
            <w:tcW w:w="2300" w:type="dxa"/>
            <w:tcBorders>
              <w:top w:val="nil"/>
              <w:left w:val="nil"/>
              <w:bottom w:val="single" w:sz="8" w:space="0" w:color="auto"/>
              <w:right w:val="single" w:sz="8" w:space="0" w:color="auto"/>
            </w:tcBorders>
            <w:shd w:val="clear" w:color="auto" w:fill="auto"/>
            <w:noWrap/>
            <w:vAlign w:val="center"/>
            <w:hideMark/>
          </w:tcPr>
          <w:p w:rsidR="004C436B" w:rsidRPr="00316825" w:rsidRDefault="004C436B" w:rsidP="0053124A">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Hotel Godwin/Similar</w:t>
            </w:r>
          </w:p>
        </w:tc>
      </w:tr>
      <w:tr w:rsidR="004C436B" w:rsidRPr="000D4158" w:rsidTr="00E302E4">
        <w:trPr>
          <w:trHeight w:val="315"/>
        </w:trPr>
        <w:tc>
          <w:tcPr>
            <w:tcW w:w="1830" w:type="dxa"/>
            <w:tcBorders>
              <w:top w:val="nil"/>
              <w:left w:val="single" w:sz="8" w:space="0" w:color="auto"/>
              <w:bottom w:val="single" w:sz="8" w:space="0" w:color="auto"/>
              <w:right w:val="single" w:sz="8" w:space="0" w:color="auto"/>
            </w:tcBorders>
            <w:shd w:val="clear" w:color="auto" w:fill="auto"/>
            <w:noWrap/>
            <w:vAlign w:val="center"/>
            <w:hideMark/>
          </w:tcPr>
          <w:p w:rsidR="004C436B" w:rsidRPr="00094FDD" w:rsidRDefault="004C436B" w:rsidP="00EB7DFC">
            <w:pPr>
              <w:spacing w:after="0" w:line="240" w:lineRule="auto"/>
              <w:jc w:val="center"/>
              <w:rPr>
                <w:rFonts w:ascii="Calibri" w:eastAsia="Times New Roman" w:hAnsi="Calibri" w:cs="Calibri"/>
                <w:color w:val="000000"/>
              </w:rPr>
            </w:pPr>
            <w:r w:rsidRPr="00094FDD">
              <w:rPr>
                <w:rFonts w:ascii="Calibri" w:eastAsia="Times New Roman" w:hAnsi="Calibri" w:cs="Calibri"/>
                <w:color w:val="000000"/>
              </w:rPr>
              <w:t>Guptkashi</w:t>
            </w:r>
          </w:p>
        </w:tc>
        <w:tc>
          <w:tcPr>
            <w:tcW w:w="1950" w:type="dxa"/>
            <w:tcBorders>
              <w:top w:val="nil"/>
              <w:left w:val="nil"/>
              <w:bottom w:val="single" w:sz="8" w:space="0" w:color="auto"/>
              <w:right w:val="single" w:sz="8" w:space="0" w:color="auto"/>
            </w:tcBorders>
            <w:shd w:val="clear" w:color="auto" w:fill="auto"/>
            <w:vAlign w:val="center"/>
            <w:hideMark/>
          </w:tcPr>
          <w:p w:rsidR="004C436B" w:rsidRPr="00316825" w:rsidRDefault="004C436B" w:rsidP="0053124A">
            <w:pPr>
              <w:spacing w:after="0" w:line="240" w:lineRule="auto"/>
              <w:jc w:val="center"/>
              <w:rPr>
                <w:rFonts w:ascii="Calibri" w:eastAsia="Times New Roman" w:hAnsi="Calibri" w:cs="Calibri"/>
                <w:color w:val="000000"/>
              </w:rPr>
            </w:pPr>
            <w:r>
              <w:rPr>
                <w:rFonts w:ascii="Calibri" w:eastAsia="Times New Roman" w:hAnsi="Calibri" w:cs="Calibri"/>
                <w:color w:val="000000"/>
              </w:rPr>
              <w:t>JPJ Palace</w:t>
            </w:r>
            <w:r w:rsidRPr="00316825">
              <w:rPr>
                <w:rFonts w:ascii="Calibri" w:eastAsia="Times New Roman" w:hAnsi="Calibri" w:cs="Calibri"/>
                <w:color w:val="000000"/>
              </w:rPr>
              <w:t>/Similar</w:t>
            </w:r>
          </w:p>
        </w:tc>
        <w:tc>
          <w:tcPr>
            <w:tcW w:w="2260" w:type="dxa"/>
            <w:tcBorders>
              <w:top w:val="nil"/>
              <w:left w:val="nil"/>
              <w:bottom w:val="single" w:sz="8" w:space="0" w:color="auto"/>
              <w:right w:val="single" w:sz="8" w:space="0" w:color="auto"/>
            </w:tcBorders>
            <w:shd w:val="clear" w:color="auto" w:fill="auto"/>
            <w:noWrap/>
            <w:vAlign w:val="center"/>
            <w:hideMark/>
          </w:tcPr>
          <w:p w:rsidR="004C436B" w:rsidRPr="00316825" w:rsidRDefault="004C436B" w:rsidP="0053124A">
            <w:pPr>
              <w:spacing w:after="0" w:line="240" w:lineRule="auto"/>
              <w:jc w:val="center"/>
              <w:rPr>
                <w:rFonts w:ascii="Calibri" w:eastAsia="Times New Roman" w:hAnsi="Calibri" w:cs="Calibri"/>
                <w:color w:val="000000"/>
              </w:rPr>
            </w:pPr>
            <w:r>
              <w:rPr>
                <w:rFonts w:ascii="Calibri" w:eastAsia="Times New Roman" w:hAnsi="Calibri" w:cs="Calibri"/>
                <w:color w:val="000000"/>
              </w:rPr>
              <w:t>Kedar Valley Resort</w:t>
            </w:r>
            <w:r w:rsidRPr="00316825">
              <w:rPr>
                <w:rFonts w:ascii="Calibri" w:eastAsia="Times New Roman" w:hAnsi="Calibri" w:cs="Calibri"/>
                <w:color w:val="000000"/>
              </w:rPr>
              <w:t>/Similar</w:t>
            </w:r>
          </w:p>
        </w:tc>
        <w:tc>
          <w:tcPr>
            <w:tcW w:w="2260" w:type="dxa"/>
            <w:tcBorders>
              <w:top w:val="nil"/>
              <w:left w:val="nil"/>
              <w:bottom w:val="single" w:sz="8" w:space="0" w:color="auto"/>
              <w:right w:val="single" w:sz="8" w:space="0" w:color="auto"/>
            </w:tcBorders>
            <w:shd w:val="clear" w:color="auto" w:fill="auto"/>
            <w:noWrap/>
            <w:vAlign w:val="center"/>
            <w:hideMark/>
          </w:tcPr>
          <w:p w:rsidR="004C436B" w:rsidRPr="00316825" w:rsidRDefault="004C436B" w:rsidP="0053124A">
            <w:pPr>
              <w:spacing w:after="0" w:line="240" w:lineRule="auto"/>
              <w:jc w:val="center"/>
              <w:rPr>
                <w:rFonts w:ascii="Calibri" w:eastAsia="Times New Roman" w:hAnsi="Calibri" w:cs="Calibri"/>
                <w:color w:val="000000"/>
              </w:rPr>
            </w:pPr>
            <w:r>
              <w:rPr>
                <w:rFonts w:ascii="Calibri" w:eastAsia="Times New Roman" w:hAnsi="Calibri" w:cs="Calibri"/>
                <w:color w:val="000000"/>
              </w:rPr>
              <w:t>Advanta Camp</w:t>
            </w:r>
            <w:r w:rsidRPr="00316825">
              <w:rPr>
                <w:rFonts w:ascii="Calibri" w:eastAsia="Times New Roman" w:hAnsi="Calibri" w:cs="Calibri"/>
                <w:color w:val="000000"/>
              </w:rPr>
              <w:t>/Similar</w:t>
            </w:r>
          </w:p>
        </w:tc>
        <w:tc>
          <w:tcPr>
            <w:tcW w:w="2300" w:type="dxa"/>
            <w:tcBorders>
              <w:top w:val="nil"/>
              <w:left w:val="nil"/>
              <w:bottom w:val="single" w:sz="8" w:space="0" w:color="auto"/>
              <w:right w:val="single" w:sz="8" w:space="0" w:color="auto"/>
            </w:tcBorders>
            <w:shd w:val="clear" w:color="auto" w:fill="auto"/>
            <w:noWrap/>
            <w:vAlign w:val="center"/>
            <w:hideMark/>
          </w:tcPr>
          <w:p w:rsidR="004C436B" w:rsidRPr="00316825" w:rsidRDefault="004C436B" w:rsidP="0053124A">
            <w:pPr>
              <w:spacing w:after="0" w:line="240" w:lineRule="auto"/>
              <w:jc w:val="center"/>
              <w:rPr>
                <w:rFonts w:ascii="Calibri" w:eastAsia="Times New Roman" w:hAnsi="Calibri" w:cs="Calibri"/>
                <w:color w:val="000000"/>
              </w:rPr>
            </w:pPr>
            <w:r>
              <w:rPr>
                <w:rFonts w:ascii="Calibri" w:eastAsia="Times New Roman" w:hAnsi="Calibri" w:cs="Calibri"/>
                <w:color w:val="000000"/>
              </w:rPr>
              <w:t>Shivalik Valley Resort</w:t>
            </w:r>
            <w:r w:rsidRPr="00316825">
              <w:rPr>
                <w:rFonts w:ascii="Calibri" w:eastAsia="Times New Roman" w:hAnsi="Calibri" w:cs="Calibri"/>
                <w:color w:val="000000"/>
              </w:rPr>
              <w:t>/Similar</w:t>
            </w:r>
          </w:p>
        </w:tc>
      </w:tr>
      <w:tr w:rsidR="004C436B" w:rsidRPr="000D4158" w:rsidTr="00E302E4">
        <w:trPr>
          <w:trHeight w:val="315"/>
        </w:trPr>
        <w:tc>
          <w:tcPr>
            <w:tcW w:w="1830" w:type="dxa"/>
            <w:tcBorders>
              <w:top w:val="nil"/>
              <w:left w:val="single" w:sz="8" w:space="0" w:color="auto"/>
              <w:bottom w:val="single" w:sz="8" w:space="0" w:color="auto"/>
              <w:right w:val="single" w:sz="8" w:space="0" w:color="auto"/>
            </w:tcBorders>
            <w:shd w:val="clear" w:color="auto" w:fill="auto"/>
            <w:noWrap/>
            <w:vAlign w:val="center"/>
            <w:hideMark/>
          </w:tcPr>
          <w:p w:rsidR="004C436B" w:rsidRPr="00094FDD" w:rsidRDefault="004C436B" w:rsidP="00EB7DFC">
            <w:pPr>
              <w:spacing w:after="0" w:line="240" w:lineRule="auto"/>
              <w:jc w:val="center"/>
              <w:rPr>
                <w:rFonts w:ascii="Calibri" w:eastAsia="Times New Roman" w:hAnsi="Calibri" w:cs="Calibri"/>
                <w:color w:val="000000"/>
              </w:rPr>
            </w:pPr>
            <w:r w:rsidRPr="00094FDD">
              <w:rPr>
                <w:rFonts w:ascii="Calibri" w:eastAsia="Times New Roman" w:hAnsi="Calibri" w:cs="Calibri"/>
                <w:color w:val="000000"/>
              </w:rPr>
              <w:t>Badrinath</w:t>
            </w:r>
          </w:p>
        </w:tc>
        <w:tc>
          <w:tcPr>
            <w:tcW w:w="1950" w:type="dxa"/>
            <w:tcBorders>
              <w:top w:val="nil"/>
              <w:left w:val="nil"/>
              <w:bottom w:val="single" w:sz="8" w:space="0" w:color="auto"/>
              <w:right w:val="single" w:sz="8" w:space="0" w:color="auto"/>
            </w:tcBorders>
            <w:shd w:val="clear" w:color="auto" w:fill="auto"/>
            <w:vAlign w:val="center"/>
            <w:hideMark/>
          </w:tcPr>
          <w:p w:rsidR="004C436B" w:rsidRPr="00316825" w:rsidRDefault="004C436B" w:rsidP="0053124A">
            <w:pPr>
              <w:spacing w:after="0" w:line="240" w:lineRule="auto"/>
              <w:jc w:val="center"/>
              <w:rPr>
                <w:rFonts w:ascii="Calibri" w:eastAsia="Times New Roman" w:hAnsi="Calibri" w:cs="Calibri"/>
                <w:color w:val="000000"/>
              </w:rPr>
            </w:pPr>
            <w:r>
              <w:rPr>
                <w:rFonts w:ascii="Calibri" w:eastAsia="Times New Roman" w:hAnsi="Calibri" w:cs="Calibri"/>
                <w:color w:val="000000"/>
              </w:rPr>
              <w:t>Hotel Kanchan</w:t>
            </w:r>
            <w:r w:rsidRPr="00316825">
              <w:rPr>
                <w:rFonts w:ascii="Calibri" w:eastAsia="Times New Roman" w:hAnsi="Calibri" w:cs="Calibri"/>
                <w:color w:val="000000"/>
              </w:rPr>
              <w:t>/Similar</w:t>
            </w:r>
          </w:p>
        </w:tc>
        <w:tc>
          <w:tcPr>
            <w:tcW w:w="2260" w:type="dxa"/>
            <w:tcBorders>
              <w:top w:val="nil"/>
              <w:left w:val="nil"/>
              <w:bottom w:val="single" w:sz="8" w:space="0" w:color="auto"/>
              <w:right w:val="single" w:sz="8" w:space="0" w:color="auto"/>
            </w:tcBorders>
            <w:shd w:val="clear" w:color="auto" w:fill="auto"/>
            <w:noWrap/>
            <w:vAlign w:val="center"/>
            <w:hideMark/>
          </w:tcPr>
          <w:p w:rsidR="004C436B" w:rsidRPr="00316825" w:rsidRDefault="004C436B" w:rsidP="0053124A">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Hotel Dwarikesh /Similar</w:t>
            </w:r>
          </w:p>
        </w:tc>
        <w:tc>
          <w:tcPr>
            <w:tcW w:w="2260" w:type="dxa"/>
            <w:tcBorders>
              <w:top w:val="nil"/>
              <w:left w:val="nil"/>
              <w:bottom w:val="single" w:sz="8" w:space="0" w:color="auto"/>
              <w:right w:val="single" w:sz="8" w:space="0" w:color="auto"/>
            </w:tcBorders>
            <w:shd w:val="clear" w:color="auto" w:fill="auto"/>
            <w:noWrap/>
            <w:vAlign w:val="center"/>
            <w:hideMark/>
          </w:tcPr>
          <w:p w:rsidR="004C436B" w:rsidRPr="00316825" w:rsidRDefault="004C436B" w:rsidP="0053124A">
            <w:pPr>
              <w:spacing w:after="0" w:line="240" w:lineRule="auto"/>
              <w:jc w:val="center"/>
              <w:rPr>
                <w:rFonts w:ascii="Calibri" w:eastAsia="Times New Roman" w:hAnsi="Calibri" w:cs="Calibri"/>
                <w:color w:val="000000"/>
              </w:rPr>
            </w:pPr>
            <w:r>
              <w:rPr>
                <w:rFonts w:ascii="Calibri" w:eastAsia="Times New Roman" w:hAnsi="Calibri" w:cs="Calibri"/>
                <w:color w:val="000000"/>
              </w:rPr>
              <w:t>Hotel Charan Paduka</w:t>
            </w:r>
            <w:r w:rsidRPr="00316825">
              <w:rPr>
                <w:rFonts w:ascii="Calibri" w:eastAsia="Times New Roman" w:hAnsi="Calibri" w:cs="Calibri"/>
                <w:color w:val="000000"/>
              </w:rPr>
              <w:t>/Similar</w:t>
            </w:r>
          </w:p>
        </w:tc>
        <w:tc>
          <w:tcPr>
            <w:tcW w:w="2300" w:type="dxa"/>
            <w:tcBorders>
              <w:top w:val="nil"/>
              <w:left w:val="nil"/>
              <w:bottom w:val="single" w:sz="8" w:space="0" w:color="auto"/>
              <w:right w:val="single" w:sz="8" w:space="0" w:color="auto"/>
            </w:tcBorders>
            <w:shd w:val="clear" w:color="auto" w:fill="auto"/>
            <w:noWrap/>
            <w:vAlign w:val="center"/>
            <w:hideMark/>
          </w:tcPr>
          <w:p w:rsidR="004C436B" w:rsidRPr="00316825" w:rsidRDefault="004C436B" w:rsidP="0053124A">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Hotel Sarovar</w:t>
            </w:r>
            <w:r>
              <w:rPr>
                <w:rFonts w:ascii="Calibri" w:eastAsia="Times New Roman" w:hAnsi="Calibri" w:cs="Calibri"/>
                <w:color w:val="000000"/>
              </w:rPr>
              <w:t>/KDB  Resort</w:t>
            </w:r>
            <w:r w:rsidRPr="00316825">
              <w:rPr>
                <w:rFonts w:ascii="Calibri" w:eastAsia="Times New Roman" w:hAnsi="Calibri" w:cs="Calibri"/>
                <w:color w:val="000000"/>
              </w:rPr>
              <w:t>/Similar</w:t>
            </w:r>
          </w:p>
        </w:tc>
      </w:tr>
      <w:tr w:rsidR="004C436B" w:rsidRPr="00094FDD" w:rsidTr="00EB7DFC">
        <w:trPr>
          <w:trHeight w:val="315"/>
        </w:trPr>
        <w:tc>
          <w:tcPr>
            <w:tcW w:w="1830" w:type="dxa"/>
            <w:tcBorders>
              <w:top w:val="nil"/>
              <w:left w:val="single" w:sz="8" w:space="0" w:color="auto"/>
              <w:bottom w:val="single" w:sz="8" w:space="0" w:color="auto"/>
              <w:right w:val="single" w:sz="8" w:space="0" w:color="auto"/>
            </w:tcBorders>
            <w:shd w:val="clear" w:color="auto" w:fill="auto"/>
            <w:noWrap/>
            <w:vAlign w:val="center"/>
            <w:hideMark/>
          </w:tcPr>
          <w:p w:rsidR="004C436B" w:rsidRPr="00094FDD" w:rsidRDefault="004C436B" w:rsidP="00EB7DFC">
            <w:pPr>
              <w:spacing w:after="0" w:line="240" w:lineRule="auto"/>
              <w:jc w:val="center"/>
              <w:rPr>
                <w:rFonts w:ascii="Calibri" w:eastAsia="Times New Roman" w:hAnsi="Calibri" w:cs="Calibri"/>
                <w:color w:val="000000"/>
              </w:rPr>
            </w:pPr>
            <w:r w:rsidRPr="00094FDD">
              <w:rPr>
                <w:rFonts w:ascii="Calibri" w:eastAsia="Times New Roman" w:hAnsi="Calibri" w:cs="Calibri"/>
                <w:color w:val="000000"/>
              </w:rPr>
              <w:t>Rudraprayag</w:t>
            </w:r>
          </w:p>
        </w:tc>
        <w:tc>
          <w:tcPr>
            <w:tcW w:w="1950" w:type="dxa"/>
            <w:tcBorders>
              <w:top w:val="nil"/>
              <w:left w:val="nil"/>
              <w:bottom w:val="single" w:sz="8" w:space="0" w:color="auto"/>
              <w:right w:val="single" w:sz="8" w:space="0" w:color="auto"/>
            </w:tcBorders>
            <w:shd w:val="clear" w:color="auto" w:fill="auto"/>
            <w:vAlign w:val="center"/>
            <w:hideMark/>
          </w:tcPr>
          <w:p w:rsidR="004C436B" w:rsidRPr="00316825" w:rsidRDefault="004C436B" w:rsidP="0053124A">
            <w:pPr>
              <w:spacing w:after="0" w:line="240" w:lineRule="auto"/>
              <w:jc w:val="center"/>
              <w:rPr>
                <w:rFonts w:ascii="Calibri" w:eastAsia="Times New Roman" w:hAnsi="Calibri" w:cs="Calibri"/>
                <w:color w:val="000000"/>
              </w:rPr>
            </w:pPr>
            <w:r>
              <w:rPr>
                <w:rFonts w:ascii="Calibri" w:eastAsia="Times New Roman" w:hAnsi="Calibri" w:cs="Calibri"/>
                <w:color w:val="000000"/>
              </w:rPr>
              <w:t>Hotel Deluxe</w:t>
            </w:r>
            <w:r w:rsidRPr="00316825">
              <w:rPr>
                <w:rFonts w:ascii="Calibri" w:eastAsia="Times New Roman" w:hAnsi="Calibri" w:cs="Calibri"/>
                <w:color w:val="000000"/>
              </w:rPr>
              <w:t>/Similar</w:t>
            </w:r>
          </w:p>
        </w:tc>
        <w:tc>
          <w:tcPr>
            <w:tcW w:w="2260" w:type="dxa"/>
            <w:tcBorders>
              <w:top w:val="nil"/>
              <w:left w:val="nil"/>
              <w:bottom w:val="single" w:sz="8" w:space="0" w:color="auto"/>
              <w:right w:val="single" w:sz="8" w:space="0" w:color="auto"/>
            </w:tcBorders>
            <w:shd w:val="clear" w:color="auto" w:fill="auto"/>
            <w:noWrap/>
            <w:vAlign w:val="center"/>
            <w:hideMark/>
          </w:tcPr>
          <w:p w:rsidR="004C436B" w:rsidRPr="00316825" w:rsidRDefault="004C436B" w:rsidP="0053124A">
            <w:pPr>
              <w:spacing w:after="0" w:line="240" w:lineRule="auto"/>
              <w:jc w:val="center"/>
              <w:rPr>
                <w:rFonts w:ascii="Calibri" w:eastAsia="Times New Roman" w:hAnsi="Calibri" w:cs="Calibri"/>
                <w:color w:val="000000"/>
              </w:rPr>
            </w:pPr>
            <w:r>
              <w:rPr>
                <w:rFonts w:ascii="Calibri" w:eastAsia="Times New Roman" w:hAnsi="Calibri" w:cs="Calibri"/>
                <w:color w:val="000000"/>
              </w:rPr>
              <w:t>Hotel Shargrila</w:t>
            </w:r>
            <w:r w:rsidRPr="00316825">
              <w:rPr>
                <w:rFonts w:ascii="Calibri" w:eastAsia="Times New Roman" w:hAnsi="Calibri" w:cs="Calibri"/>
                <w:color w:val="000000"/>
              </w:rPr>
              <w:t>/Similar</w:t>
            </w:r>
          </w:p>
        </w:tc>
        <w:tc>
          <w:tcPr>
            <w:tcW w:w="2260" w:type="dxa"/>
            <w:tcBorders>
              <w:top w:val="nil"/>
              <w:left w:val="nil"/>
              <w:bottom w:val="single" w:sz="8" w:space="0" w:color="auto"/>
              <w:right w:val="single" w:sz="8" w:space="0" w:color="auto"/>
            </w:tcBorders>
            <w:shd w:val="clear" w:color="auto" w:fill="auto"/>
            <w:noWrap/>
            <w:vAlign w:val="center"/>
            <w:hideMark/>
          </w:tcPr>
          <w:p w:rsidR="004C436B" w:rsidRPr="00316825" w:rsidRDefault="004C436B" w:rsidP="0053124A">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Hotel Samrat Resort/Similar</w:t>
            </w:r>
          </w:p>
        </w:tc>
        <w:tc>
          <w:tcPr>
            <w:tcW w:w="2300" w:type="dxa"/>
            <w:tcBorders>
              <w:top w:val="nil"/>
              <w:left w:val="nil"/>
              <w:bottom w:val="single" w:sz="8" w:space="0" w:color="auto"/>
              <w:right w:val="single" w:sz="8" w:space="0" w:color="auto"/>
            </w:tcBorders>
            <w:shd w:val="clear" w:color="auto" w:fill="auto"/>
            <w:noWrap/>
            <w:vAlign w:val="center"/>
            <w:hideMark/>
          </w:tcPr>
          <w:p w:rsidR="004C436B" w:rsidRPr="00316825" w:rsidRDefault="004C436B" w:rsidP="0053124A">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Hotel Monal Resort/Similar</w:t>
            </w:r>
          </w:p>
        </w:tc>
      </w:tr>
    </w:tbl>
    <w:p w:rsidR="00EF3AF1" w:rsidRPr="000D4158" w:rsidRDefault="00EF3AF1" w:rsidP="00EB7DFC">
      <w:pPr>
        <w:pStyle w:val="NoSpacing"/>
        <w:rPr>
          <w:rFonts w:asciiTheme="minorHAnsi" w:hAnsiTheme="minorHAnsi" w:cstheme="minorHAnsi"/>
          <w:sz w:val="22"/>
          <w:szCs w:val="22"/>
        </w:rPr>
      </w:pPr>
    </w:p>
    <w:p w:rsidR="00EF3AF1" w:rsidRPr="000D4158" w:rsidRDefault="00EF3AF1" w:rsidP="00EB7DFC">
      <w:pPr>
        <w:spacing w:after="0" w:line="240" w:lineRule="auto"/>
        <w:rPr>
          <w:rFonts w:eastAsia="Times New Roman" w:cstheme="minorHAnsi"/>
          <w:b/>
          <w:bCs/>
          <w:color w:val="7030A0"/>
          <w:u w:val="single"/>
        </w:rPr>
      </w:pPr>
      <w:r w:rsidRPr="000D4158">
        <w:rPr>
          <w:rFonts w:eastAsia="Times New Roman" w:cstheme="minorHAnsi"/>
          <w:b/>
          <w:bCs/>
          <w:color w:val="7030A0"/>
          <w:u w:val="single"/>
        </w:rPr>
        <w:t>PACKAGE COST – PER PERSON BASIS:</w:t>
      </w:r>
    </w:p>
    <w:p w:rsidR="00EF3AF1" w:rsidRPr="000D4158" w:rsidRDefault="00EF3AF1" w:rsidP="00EB7DFC">
      <w:pPr>
        <w:pStyle w:val="NoSpacing"/>
        <w:rPr>
          <w:rFonts w:asciiTheme="minorHAnsi" w:hAnsiTheme="minorHAnsi" w:cstheme="minorHAnsi"/>
          <w:sz w:val="22"/>
          <w:szCs w:val="22"/>
        </w:rPr>
      </w:pPr>
    </w:p>
    <w:tbl>
      <w:tblPr>
        <w:tblW w:w="8482" w:type="dxa"/>
        <w:tblInd w:w="-10" w:type="dxa"/>
        <w:tblLook w:val="04A0" w:firstRow="1" w:lastRow="0" w:firstColumn="1" w:lastColumn="0" w:noHBand="0" w:noVBand="1"/>
      </w:tblPr>
      <w:tblGrid>
        <w:gridCol w:w="2734"/>
        <w:gridCol w:w="1977"/>
        <w:gridCol w:w="1170"/>
        <w:gridCol w:w="1121"/>
        <w:gridCol w:w="938"/>
        <w:gridCol w:w="829"/>
      </w:tblGrid>
      <w:tr w:rsidR="00EF3AF1" w:rsidRPr="000D4158" w:rsidTr="00E302E4">
        <w:trPr>
          <w:trHeight w:val="315"/>
        </w:trPr>
        <w:tc>
          <w:tcPr>
            <w:tcW w:w="2734"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rsidR="00EF3AF1" w:rsidRPr="000D4158" w:rsidRDefault="00EF3AF1" w:rsidP="00EB7DFC">
            <w:pPr>
              <w:spacing w:after="0" w:line="240" w:lineRule="auto"/>
              <w:jc w:val="center"/>
              <w:rPr>
                <w:rFonts w:eastAsia="Times New Roman" w:cstheme="minorHAnsi"/>
                <w:b/>
                <w:bCs/>
                <w:color w:val="000000"/>
              </w:rPr>
            </w:pPr>
            <w:r w:rsidRPr="000D4158">
              <w:rPr>
                <w:rFonts w:eastAsia="Times New Roman" w:cstheme="minorHAnsi"/>
                <w:b/>
                <w:bCs/>
                <w:color w:val="000000"/>
              </w:rPr>
              <w:t>No. of Pax</w:t>
            </w:r>
          </w:p>
        </w:tc>
        <w:tc>
          <w:tcPr>
            <w:tcW w:w="1977" w:type="dxa"/>
            <w:tcBorders>
              <w:top w:val="single" w:sz="8" w:space="0" w:color="000000"/>
              <w:left w:val="nil"/>
              <w:bottom w:val="single" w:sz="8" w:space="0" w:color="000000"/>
              <w:right w:val="single" w:sz="8" w:space="0" w:color="000000"/>
            </w:tcBorders>
            <w:shd w:val="clear" w:color="auto" w:fill="auto"/>
            <w:noWrap/>
            <w:vAlign w:val="center"/>
            <w:hideMark/>
          </w:tcPr>
          <w:p w:rsidR="00EF3AF1" w:rsidRPr="000D4158" w:rsidRDefault="00EF3AF1" w:rsidP="00EB7DFC">
            <w:pPr>
              <w:spacing w:after="0" w:line="240" w:lineRule="auto"/>
              <w:jc w:val="center"/>
              <w:rPr>
                <w:rFonts w:eastAsia="Times New Roman" w:cstheme="minorHAnsi"/>
                <w:b/>
                <w:bCs/>
                <w:color w:val="000000"/>
              </w:rPr>
            </w:pPr>
            <w:r w:rsidRPr="000D4158">
              <w:rPr>
                <w:rFonts w:eastAsia="Times New Roman" w:cstheme="minorHAnsi"/>
                <w:b/>
                <w:bCs/>
                <w:color w:val="000000"/>
              </w:rPr>
              <w:t>Type of Vehicle</w:t>
            </w:r>
          </w:p>
        </w:tc>
        <w:tc>
          <w:tcPr>
            <w:tcW w:w="1170" w:type="dxa"/>
            <w:tcBorders>
              <w:top w:val="single" w:sz="8" w:space="0" w:color="000000"/>
              <w:left w:val="nil"/>
              <w:bottom w:val="single" w:sz="8" w:space="0" w:color="000000"/>
              <w:right w:val="single" w:sz="8" w:space="0" w:color="000000"/>
            </w:tcBorders>
            <w:shd w:val="clear" w:color="auto" w:fill="auto"/>
            <w:noWrap/>
            <w:vAlign w:val="center"/>
            <w:hideMark/>
          </w:tcPr>
          <w:p w:rsidR="00EF3AF1" w:rsidRPr="000D4158" w:rsidRDefault="00EF3AF1" w:rsidP="00EB7DFC">
            <w:pPr>
              <w:spacing w:after="0" w:line="240" w:lineRule="auto"/>
              <w:jc w:val="center"/>
              <w:rPr>
                <w:rFonts w:eastAsia="Times New Roman" w:cstheme="minorHAnsi"/>
                <w:b/>
                <w:bCs/>
                <w:color w:val="000000"/>
              </w:rPr>
            </w:pPr>
            <w:r w:rsidRPr="000D4158">
              <w:rPr>
                <w:rFonts w:eastAsia="Times New Roman" w:cstheme="minorHAnsi"/>
                <w:b/>
                <w:bCs/>
                <w:color w:val="000000"/>
                <w:lang w:val="en-IN"/>
              </w:rPr>
              <w:t>Standard</w:t>
            </w:r>
          </w:p>
        </w:tc>
        <w:tc>
          <w:tcPr>
            <w:tcW w:w="1121" w:type="dxa"/>
            <w:tcBorders>
              <w:top w:val="single" w:sz="8" w:space="0" w:color="000000"/>
              <w:left w:val="nil"/>
              <w:bottom w:val="single" w:sz="8" w:space="0" w:color="000000"/>
              <w:right w:val="single" w:sz="8" w:space="0" w:color="000000"/>
            </w:tcBorders>
            <w:shd w:val="clear" w:color="auto" w:fill="auto"/>
            <w:noWrap/>
            <w:vAlign w:val="center"/>
            <w:hideMark/>
          </w:tcPr>
          <w:p w:rsidR="00EF3AF1" w:rsidRPr="000D4158" w:rsidRDefault="00EF3AF1" w:rsidP="00EB7DFC">
            <w:pPr>
              <w:spacing w:after="0" w:line="240" w:lineRule="auto"/>
              <w:jc w:val="center"/>
              <w:rPr>
                <w:rFonts w:eastAsia="Times New Roman" w:cstheme="minorHAnsi"/>
                <w:b/>
                <w:bCs/>
                <w:color w:val="000000"/>
              </w:rPr>
            </w:pPr>
            <w:r w:rsidRPr="000D4158">
              <w:rPr>
                <w:rFonts w:eastAsia="Times New Roman" w:cstheme="minorHAnsi"/>
                <w:b/>
                <w:bCs/>
                <w:color w:val="000000"/>
                <w:lang w:val="en-IN"/>
              </w:rPr>
              <w:t>Superior</w:t>
            </w:r>
          </w:p>
        </w:tc>
        <w:tc>
          <w:tcPr>
            <w:tcW w:w="938" w:type="dxa"/>
            <w:tcBorders>
              <w:top w:val="single" w:sz="8" w:space="0" w:color="000000"/>
              <w:left w:val="nil"/>
              <w:bottom w:val="single" w:sz="8" w:space="0" w:color="000000"/>
              <w:right w:val="single" w:sz="8" w:space="0" w:color="000000"/>
            </w:tcBorders>
            <w:shd w:val="clear" w:color="auto" w:fill="auto"/>
            <w:noWrap/>
            <w:vAlign w:val="center"/>
            <w:hideMark/>
          </w:tcPr>
          <w:p w:rsidR="00EF3AF1" w:rsidRPr="000D4158" w:rsidRDefault="00EF3AF1" w:rsidP="00EB7DFC">
            <w:pPr>
              <w:spacing w:after="0" w:line="240" w:lineRule="auto"/>
              <w:jc w:val="center"/>
              <w:rPr>
                <w:rFonts w:eastAsia="Times New Roman" w:cstheme="minorHAnsi"/>
                <w:b/>
                <w:bCs/>
                <w:color w:val="000000"/>
              </w:rPr>
            </w:pPr>
            <w:r w:rsidRPr="000D4158">
              <w:rPr>
                <w:rFonts w:eastAsia="Times New Roman" w:cstheme="minorHAnsi"/>
                <w:b/>
                <w:bCs/>
                <w:color w:val="000000"/>
                <w:lang w:val="en-IN"/>
              </w:rPr>
              <w:t>Deluxe</w:t>
            </w:r>
          </w:p>
        </w:tc>
        <w:tc>
          <w:tcPr>
            <w:tcW w:w="542" w:type="dxa"/>
            <w:tcBorders>
              <w:top w:val="single" w:sz="8" w:space="0" w:color="000000"/>
              <w:left w:val="nil"/>
              <w:bottom w:val="single" w:sz="8" w:space="0" w:color="000000"/>
              <w:right w:val="single" w:sz="8" w:space="0" w:color="000000"/>
            </w:tcBorders>
            <w:shd w:val="clear" w:color="auto" w:fill="auto"/>
            <w:noWrap/>
            <w:vAlign w:val="center"/>
            <w:hideMark/>
          </w:tcPr>
          <w:p w:rsidR="00EF3AF1" w:rsidRPr="000D4158" w:rsidRDefault="00EF3AF1" w:rsidP="00EB7DFC">
            <w:pPr>
              <w:spacing w:after="0" w:line="240" w:lineRule="auto"/>
              <w:jc w:val="center"/>
              <w:rPr>
                <w:rFonts w:eastAsia="Times New Roman" w:cstheme="minorHAnsi"/>
                <w:b/>
                <w:bCs/>
                <w:color w:val="000000"/>
              </w:rPr>
            </w:pPr>
            <w:r w:rsidRPr="000D4158">
              <w:rPr>
                <w:rFonts w:eastAsia="Times New Roman" w:cstheme="minorHAnsi"/>
                <w:b/>
                <w:bCs/>
                <w:color w:val="000000"/>
                <w:lang w:val="en-IN"/>
              </w:rPr>
              <w:t>Luxury</w:t>
            </w:r>
          </w:p>
        </w:tc>
      </w:tr>
      <w:tr w:rsidR="00EF3AF1" w:rsidRPr="000D4158" w:rsidTr="00BC1DD2">
        <w:trPr>
          <w:trHeight w:val="315"/>
        </w:trPr>
        <w:tc>
          <w:tcPr>
            <w:tcW w:w="2734" w:type="dxa"/>
            <w:tcBorders>
              <w:top w:val="nil"/>
              <w:left w:val="single" w:sz="8" w:space="0" w:color="000000"/>
              <w:bottom w:val="single" w:sz="8" w:space="0" w:color="000000"/>
              <w:right w:val="single" w:sz="8" w:space="0" w:color="000000"/>
            </w:tcBorders>
            <w:shd w:val="clear" w:color="auto" w:fill="auto"/>
            <w:noWrap/>
            <w:vAlign w:val="center"/>
            <w:hideMark/>
          </w:tcPr>
          <w:p w:rsidR="00EF3AF1" w:rsidRPr="000D4158" w:rsidRDefault="00EF3AF1" w:rsidP="00EB7DFC">
            <w:pPr>
              <w:spacing w:after="0" w:line="240" w:lineRule="auto"/>
              <w:jc w:val="center"/>
              <w:rPr>
                <w:rFonts w:eastAsia="Times New Roman" w:cstheme="minorHAnsi"/>
                <w:b/>
                <w:bCs/>
                <w:color w:val="000000"/>
              </w:rPr>
            </w:pPr>
            <w:r w:rsidRPr="000D4158">
              <w:rPr>
                <w:rFonts w:eastAsia="Times New Roman" w:cstheme="minorHAnsi"/>
                <w:b/>
                <w:bCs/>
                <w:color w:val="000000"/>
              </w:rPr>
              <w:t>02 Pax</w:t>
            </w:r>
          </w:p>
        </w:tc>
        <w:tc>
          <w:tcPr>
            <w:tcW w:w="1977" w:type="dxa"/>
            <w:tcBorders>
              <w:top w:val="nil"/>
              <w:left w:val="nil"/>
              <w:bottom w:val="single" w:sz="8" w:space="0" w:color="000000"/>
              <w:right w:val="single" w:sz="8" w:space="0" w:color="000000"/>
            </w:tcBorders>
            <w:shd w:val="clear" w:color="auto" w:fill="auto"/>
            <w:noWrap/>
            <w:vAlign w:val="center"/>
            <w:hideMark/>
          </w:tcPr>
          <w:p w:rsidR="00EF3AF1" w:rsidRPr="000D4158" w:rsidRDefault="00EF3AF1" w:rsidP="00EB7DFC">
            <w:pPr>
              <w:spacing w:after="0" w:line="240" w:lineRule="auto"/>
              <w:jc w:val="center"/>
              <w:rPr>
                <w:rFonts w:eastAsia="Times New Roman" w:cstheme="minorHAnsi"/>
                <w:b/>
                <w:bCs/>
                <w:color w:val="000000"/>
              </w:rPr>
            </w:pPr>
            <w:r w:rsidRPr="000D4158">
              <w:rPr>
                <w:rFonts w:eastAsia="Times New Roman" w:cstheme="minorHAnsi"/>
                <w:b/>
                <w:bCs/>
                <w:color w:val="000000"/>
              </w:rPr>
              <w:t xml:space="preserve">Dzire </w:t>
            </w:r>
          </w:p>
        </w:tc>
        <w:tc>
          <w:tcPr>
            <w:tcW w:w="1170" w:type="dxa"/>
            <w:tcBorders>
              <w:top w:val="nil"/>
              <w:left w:val="nil"/>
              <w:bottom w:val="single" w:sz="8" w:space="0" w:color="000000"/>
              <w:right w:val="single" w:sz="8" w:space="0" w:color="000000"/>
            </w:tcBorders>
            <w:shd w:val="clear" w:color="auto" w:fill="auto"/>
            <w:noWrap/>
            <w:vAlign w:val="center"/>
          </w:tcPr>
          <w:p w:rsidR="00EF3AF1" w:rsidRPr="000D4158" w:rsidRDefault="00FF00A4" w:rsidP="00EB7DFC">
            <w:pPr>
              <w:spacing w:after="0" w:line="240" w:lineRule="auto"/>
              <w:jc w:val="center"/>
              <w:rPr>
                <w:rFonts w:cstheme="minorHAnsi"/>
                <w:color w:val="000000"/>
              </w:rPr>
            </w:pPr>
            <w:r>
              <w:rPr>
                <w:rFonts w:cstheme="minorHAnsi"/>
                <w:color w:val="000000"/>
              </w:rPr>
              <w:t>23999</w:t>
            </w:r>
          </w:p>
        </w:tc>
        <w:tc>
          <w:tcPr>
            <w:tcW w:w="1121" w:type="dxa"/>
            <w:tcBorders>
              <w:top w:val="nil"/>
              <w:left w:val="nil"/>
              <w:bottom w:val="single" w:sz="8" w:space="0" w:color="000000"/>
              <w:right w:val="single" w:sz="8" w:space="0" w:color="000000"/>
            </w:tcBorders>
            <w:shd w:val="clear" w:color="auto" w:fill="auto"/>
            <w:noWrap/>
            <w:vAlign w:val="center"/>
          </w:tcPr>
          <w:p w:rsidR="00EF3AF1" w:rsidRPr="000D4158" w:rsidRDefault="00293503" w:rsidP="00EB7DFC">
            <w:pPr>
              <w:spacing w:after="0" w:line="240" w:lineRule="auto"/>
              <w:jc w:val="center"/>
              <w:rPr>
                <w:rFonts w:cstheme="minorHAnsi"/>
                <w:color w:val="000000"/>
              </w:rPr>
            </w:pPr>
            <w:r>
              <w:rPr>
                <w:rFonts w:cstheme="minorHAnsi"/>
                <w:color w:val="000000"/>
              </w:rPr>
              <w:t>24</w:t>
            </w:r>
            <w:r w:rsidR="00E451C4">
              <w:rPr>
                <w:rFonts w:cstheme="minorHAnsi"/>
                <w:color w:val="000000"/>
              </w:rPr>
              <w:t>999</w:t>
            </w:r>
          </w:p>
        </w:tc>
        <w:tc>
          <w:tcPr>
            <w:tcW w:w="938" w:type="dxa"/>
            <w:tcBorders>
              <w:top w:val="nil"/>
              <w:left w:val="nil"/>
              <w:bottom w:val="single" w:sz="8" w:space="0" w:color="000000"/>
              <w:right w:val="single" w:sz="8" w:space="0" w:color="000000"/>
            </w:tcBorders>
            <w:shd w:val="clear" w:color="auto" w:fill="auto"/>
            <w:noWrap/>
            <w:vAlign w:val="center"/>
          </w:tcPr>
          <w:p w:rsidR="00EF3AF1" w:rsidRPr="000D4158" w:rsidRDefault="00E451C4" w:rsidP="00293503">
            <w:pPr>
              <w:spacing w:after="0" w:line="240" w:lineRule="auto"/>
              <w:jc w:val="center"/>
              <w:rPr>
                <w:rFonts w:cstheme="minorHAnsi"/>
                <w:color w:val="000000"/>
              </w:rPr>
            </w:pPr>
            <w:r>
              <w:rPr>
                <w:rFonts w:cstheme="minorHAnsi"/>
                <w:color w:val="000000"/>
              </w:rPr>
              <w:t>2</w:t>
            </w:r>
            <w:r w:rsidR="00293503">
              <w:rPr>
                <w:rFonts w:cstheme="minorHAnsi"/>
                <w:color w:val="000000"/>
              </w:rPr>
              <w:t>6</w:t>
            </w:r>
            <w:r>
              <w:rPr>
                <w:rFonts w:cstheme="minorHAnsi"/>
                <w:color w:val="000000"/>
              </w:rPr>
              <w:t>999</w:t>
            </w:r>
          </w:p>
        </w:tc>
        <w:tc>
          <w:tcPr>
            <w:tcW w:w="542" w:type="dxa"/>
            <w:tcBorders>
              <w:top w:val="nil"/>
              <w:left w:val="nil"/>
              <w:bottom w:val="single" w:sz="8" w:space="0" w:color="000000"/>
              <w:right w:val="single" w:sz="8" w:space="0" w:color="000000"/>
            </w:tcBorders>
            <w:shd w:val="clear" w:color="auto" w:fill="auto"/>
            <w:noWrap/>
            <w:vAlign w:val="center"/>
          </w:tcPr>
          <w:p w:rsidR="00EF3AF1" w:rsidRPr="000D4158" w:rsidRDefault="00E451C4" w:rsidP="00293503">
            <w:pPr>
              <w:spacing w:after="0" w:line="240" w:lineRule="auto"/>
              <w:jc w:val="center"/>
              <w:rPr>
                <w:rFonts w:cstheme="minorHAnsi"/>
                <w:color w:val="000000"/>
              </w:rPr>
            </w:pPr>
            <w:r>
              <w:rPr>
                <w:rFonts w:cstheme="minorHAnsi"/>
                <w:color w:val="000000"/>
              </w:rPr>
              <w:t>3</w:t>
            </w:r>
            <w:r w:rsidR="00293503">
              <w:rPr>
                <w:rFonts w:cstheme="minorHAnsi"/>
                <w:color w:val="000000"/>
              </w:rPr>
              <w:t>3</w:t>
            </w:r>
            <w:r>
              <w:rPr>
                <w:rFonts w:cstheme="minorHAnsi"/>
                <w:color w:val="000000"/>
              </w:rPr>
              <w:t>999</w:t>
            </w:r>
          </w:p>
        </w:tc>
      </w:tr>
      <w:tr w:rsidR="00EF3AF1" w:rsidRPr="000D4158" w:rsidTr="00BC1DD2">
        <w:trPr>
          <w:trHeight w:val="315"/>
        </w:trPr>
        <w:tc>
          <w:tcPr>
            <w:tcW w:w="2734" w:type="dxa"/>
            <w:tcBorders>
              <w:top w:val="nil"/>
              <w:left w:val="single" w:sz="8" w:space="0" w:color="000000"/>
              <w:bottom w:val="single" w:sz="8" w:space="0" w:color="000000"/>
              <w:right w:val="single" w:sz="8" w:space="0" w:color="000000"/>
            </w:tcBorders>
            <w:shd w:val="clear" w:color="auto" w:fill="auto"/>
            <w:noWrap/>
            <w:vAlign w:val="center"/>
            <w:hideMark/>
          </w:tcPr>
          <w:p w:rsidR="00EF3AF1" w:rsidRPr="000D4158" w:rsidRDefault="00EF3AF1" w:rsidP="00EB7DFC">
            <w:pPr>
              <w:spacing w:after="0" w:line="240" w:lineRule="auto"/>
              <w:jc w:val="center"/>
              <w:rPr>
                <w:rFonts w:eastAsia="Times New Roman" w:cstheme="minorHAnsi"/>
                <w:b/>
                <w:bCs/>
                <w:color w:val="000000"/>
              </w:rPr>
            </w:pPr>
            <w:r w:rsidRPr="000D4158">
              <w:rPr>
                <w:rFonts w:eastAsia="Times New Roman" w:cstheme="minorHAnsi"/>
                <w:b/>
                <w:bCs/>
                <w:color w:val="000000"/>
              </w:rPr>
              <w:t>04 Pax</w:t>
            </w:r>
          </w:p>
        </w:tc>
        <w:tc>
          <w:tcPr>
            <w:tcW w:w="1977" w:type="dxa"/>
            <w:tcBorders>
              <w:top w:val="nil"/>
              <w:left w:val="nil"/>
              <w:bottom w:val="single" w:sz="8" w:space="0" w:color="000000"/>
              <w:right w:val="single" w:sz="8" w:space="0" w:color="000000"/>
            </w:tcBorders>
            <w:shd w:val="clear" w:color="auto" w:fill="auto"/>
            <w:noWrap/>
            <w:vAlign w:val="center"/>
            <w:hideMark/>
          </w:tcPr>
          <w:p w:rsidR="00EF3AF1" w:rsidRPr="000D4158" w:rsidRDefault="00EF3AF1" w:rsidP="00EB7DFC">
            <w:pPr>
              <w:spacing w:after="0" w:line="240" w:lineRule="auto"/>
              <w:jc w:val="center"/>
              <w:rPr>
                <w:rFonts w:eastAsia="Times New Roman" w:cstheme="minorHAnsi"/>
                <w:b/>
                <w:bCs/>
                <w:color w:val="000000"/>
              </w:rPr>
            </w:pPr>
            <w:r w:rsidRPr="000D4158">
              <w:rPr>
                <w:rFonts w:eastAsia="Times New Roman" w:cstheme="minorHAnsi"/>
                <w:b/>
                <w:bCs/>
                <w:color w:val="000000"/>
              </w:rPr>
              <w:t>Innova</w:t>
            </w:r>
          </w:p>
        </w:tc>
        <w:tc>
          <w:tcPr>
            <w:tcW w:w="1170" w:type="dxa"/>
            <w:tcBorders>
              <w:top w:val="nil"/>
              <w:left w:val="nil"/>
              <w:bottom w:val="single" w:sz="8" w:space="0" w:color="000000"/>
              <w:right w:val="single" w:sz="8" w:space="0" w:color="000000"/>
            </w:tcBorders>
            <w:shd w:val="clear" w:color="auto" w:fill="auto"/>
            <w:noWrap/>
            <w:vAlign w:val="center"/>
          </w:tcPr>
          <w:p w:rsidR="00EF3AF1" w:rsidRPr="000D4158" w:rsidRDefault="004E1417" w:rsidP="00EB7DFC">
            <w:pPr>
              <w:spacing w:after="0" w:line="240" w:lineRule="auto"/>
              <w:jc w:val="center"/>
              <w:rPr>
                <w:rFonts w:cstheme="minorHAnsi"/>
                <w:color w:val="000000"/>
              </w:rPr>
            </w:pPr>
            <w:r>
              <w:rPr>
                <w:rFonts w:cstheme="minorHAnsi"/>
                <w:color w:val="000000"/>
              </w:rPr>
              <w:t>18</w:t>
            </w:r>
            <w:r w:rsidR="00FF00A4">
              <w:rPr>
                <w:rFonts w:cstheme="minorHAnsi"/>
                <w:color w:val="000000"/>
              </w:rPr>
              <w:t>999</w:t>
            </w:r>
          </w:p>
        </w:tc>
        <w:tc>
          <w:tcPr>
            <w:tcW w:w="1121" w:type="dxa"/>
            <w:tcBorders>
              <w:top w:val="nil"/>
              <w:left w:val="nil"/>
              <w:bottom w:val="single" w:sz="8" w:space="0" w:color="000000"/>
              <w:right w:val="single" w:sz="8" w:space="0" w:color="000000"/>
            </w:tcBorders>
            <w:shd w:val="clear" w:color="auto" w:fill="auto"/>
            <w:noWrap/>
            <w:vAlign w:val="center"/>
          </w:tcPr>
          <w:p w:rsidR="00EF3AF1" w:rsidRPr="000D4158" w:rsidRDefault="00293503" w:rsidP="00EB7DFC">
            <w:pPr>
              <w:spacing w:after="0" w:line="240" w:lineRule="auto"/>
              <w:jc w:val="center"/>
              <w:rPr>
                <w:rFonts w:cstheme="minorHAnsi"/>
                <w:color w:val="000000"/>
              </w:rPr>
            </w:pPr>
            <w:r>
              <w:rPr>
                <w:rFonts w:cstheme="minorHAnsi"/>
                <w:color w:val="000000"/>
              </w:rPr>
              <w:t>21</w:t>
            </w:r>
            <w:r w:rsidR="00E451C4">
              <w:rPr>
                <w:rFonts w:cstheme="minorHAnsi"/>
                <w:color w:val="000000"/>
              </w:rPr>
              <w:t>999</w:t>
            </w:r>
          </w:p>
        </w:tc>
        <w:tc>
          <w:tcPr>
            <w:tcW w:w="938" w:type="dxa"/>
            <w:tcBorders>
              <w:top w:val="nil"/>
              <w:left w:val="nil"/>
              <w:bottom w:val="single" w:sz="8" w:space="0" w:color="000000"/>
              <w:right w:val="single" w:sz="8" w:space="0" w:color="000000"/>
            </w:tcBorders>
            <w:shd w:val="clear" w:color="auto" w:fill="auto"/>
            <w:noWrap/>
            <w:vAlign w:val="center"/>
          </w:tcPr>
          <w:p w:rsidR="00EF3AF1" w:rsidRPr="000D4158" w:rsidRDefault="00293503" w:rsidP="00EB7DFC">
            <w:pPr>
              <w:spacing w:after="0" w:line="240" w:lineRule="auto"/>
              <w:jc w:val="center"/>
              <w:rPr>
                <w:rFonts w:cstheme="minorHAnsi"/>
                <w:color w:val="000000"/>
              </w:rPr>
            </w:pPr>
            <w:r>
              <w:rPr>
                <w:rFonts w:cstheme="minorHAnsi"/>
                <w:color w:val="000000"/>
              </w:rPr>
              <w:t>24</w:t>
            </w:r>
            <w:r w:rsidR="00E451C4">
              <w:rPr>
                <w:rFonts w:cstheme="minorHAnsi"/>
                <w:color w:val="000000"/>
              </w:rPr>
              <w:t>999</w:t>
            </w:r>
          </w:p>
        </w:tc>
        <w:tc>
          <w:tcPr>
            <w:tcW w:w="542" w:type="dxa"/>
            <w:tcBorders>
              <w:top w:val="nil"/>
              <w:left w:val="nil"/>
              <w:bottom w:val="single" w:sz="8" w:space="0" w:color="000000"/>
              <w:right w:val="single" w:sz="8" w:space="0" w:color="000000"/>
            </w:tcBorders>
            <w:shd w:val="clear" w:color="auto" w:fill="auto"/>
            <w:noWrap/>
            <w:vAlign w:val="center"/>
          </w:tcPr>
          <w:p w:rsidR="00EF3AF1" w:rsidRPr="000D4158" w:rsidRDefault="00293503" w:rsidP="00613DDC">
            <w:pPr>
              <w:spacing w:after="0" w:line="240" w:lineRule="auto"/>
              <w:jc w:val="center"/>
              <w:rPr>
                <w:rFonts w:cstheme="minorHAnsi"/>
                <w:color w:val="000000"/>
              </w:rPr>
            </w:pPr>
            <w:r>
              <w:rPr>
                <w:rFonts w:cstheme="minorHAnsi"/>
                <w:color w:val="000000"/>
              </w:rPr>
              <w:t>30</w:t>
            </w:r>
            <w:r w:rsidR="00E451C4">
              <w:rPr>
                <w:rFonts w:cstheme="minorHAnsi"/>
                <w:color w:val="000000"/>
              </w:rPr>
              <w:t>999</w:t>
            </w:r>
          </w:p>
        </w:tc>
      </w:tr>
      <w:tr w:rsidR="00EF3AF1" w:rsidRPr="000D4158" w:rsidTr="00BC1DD2">
        <w:trPr>
          <w:trHeight w:val="315"/>
        </w:trPr>
        <w:tc>
          <w:tcPr>
            <w:tcW w:w="2734" w:type="dxa"/>
            <w:tcBorders>
              <w:top w:val="nil"/>
              <w:left w:val="single" w:sz="8" w:space="0" w:color="000000"/>
              <w:bottom w:val="single" w:sz="8" w:space="0" w:color="000000"/>
              <w:right w:val="single" w:sz="8" w:space="0" w:color="000000"/>
            </w:tcBorders>
            <w:shd w:val="clear" w:color="auto" w:fill="auto"/>
            <w:noWrap/>
            <w:vAlign w:val="center"/>
            <w:hideMark/>
          </w:tcPr>
          <w:p w:rsidR="00EF3AF1" w:rsidRPr="000D4158" w:rsidRDefault="00EF3AF1" w:rsidP="00EB7DFC">
            <w:pPr>
              <w:spacing w:after="0" w:line="240" w:lineRule="auto"/>
              <w:jc w:val="center"/>
              <w:rPr>
                <w:rFonts w:eastAsia="Times New Roman" w:cstheme="minorHAnsi"/>
                <w:b/>
                <w:bCs/>
                <w:color w:val="000000"/>
              </w:rPr>
            </w:pPr>
            <w:r w:rsidRPr="000D4158">
              <w:rPr>
                <w:rFonts w:eastAsia="Times New Roman" w:cstheme="minorHAnsi"/>
                <w:b/>
                <w:bCs/>
                <w:color w:val="000000"/>
              </w:rPr>
              <w:t>06 Pax</w:t>
            </w:r>
          </w:p>
        </w:tc>
        <w:tc>
          <w:tcPr>
            <w:tcW w:w="1977" w:type="dxa"/>
            <w:tcBorders>
              <w:top w:val="nil"/>
              <w:left w:val="nil"/>
              <w:bottom w:val="single" w:sz="8" w:space="0" w:color="000000"/>
              <w:right w:val="single" w:sz="8" w:space="0" w:color="000000"/>
            </w:tcBorders>
            <w:shd w:val="clear" w:color="auto" w:fill="auto"/>
            <w:noWrap/>
            <w:vAlign w:val="center"/>
            <w:hideMark/>
          </w:tcPr>
          <w:p w:rsidR="00EF3AF1" w:rsidRPr="000D4158" w:rsidRDefault="00EF3AF1" w:rsidP="00EB7DFC">
            <w:pPr>
              <w:spacing w:after="0" w:line="240" w:lineRule="auto"/>
              <w:jc w:val="center"/>
              <w:rPr>
                <w:rFonts w:eastAsia="Times New Roman" w:cstheme="minorHAnsi"/>
                <w:b/>
                <w:bCs/>
                <w:color w:val="000000"/>
              </w:rPr>
            </w:pPr>
            <w:r w:rsidRPr="000D4158">
              <w:rPr>
                <w:rFonts w:eastAsia="Times New Roman" w:cstheme="minorHAnsi"/>
                <w:b/>
                <w:bCs/>
                <w:color w:val="000000"/>
              </w:rPr>
              <w:t>Innova</w:t>
            </w:r>
          </w:p>
        </w:tc>
        <w:tc>
          <w:tcPr>
            <w:tcW w:w="1170" w:type="dxa"/>
            <w:tcBorders>
              <w:top w:val="nil"/>
              <w:left w:val="nil"/>
              <w:bottom w:val="single" w:sz="8" w:space="0" w:color="000000"/>
              <w:right w:val="single" w:sz="8" w:space="0" w:color="000000"/>
            </w:tcBorders>
            <w:shd w:val="clear" w:color="auto" w:fill="auto"/>
            <w:noWrap/>
            <w:vAlign w:val="center"/>
          </w:tcPr>
          <w:p w:rsidR="00EF3AF1" w:rsidRPr="000D4158" w:rsidRDefault="004E1417" w:rsidP="00EB7DFC">
            <w:pPr>
              <w:spacing w:after="0" w:line="240" w:lineRule="auto"/>
              <w:jc w:val="center"/>
              <w:rPr>
                <w:rFonts w:cstheme="minorHAnsi"/>
                <w:color w:val="000000"/>
              </w:rPr>
            </w:pPr>
            <w:r>
              <w:rPr>
                <w:rFonts w:cstheme="minorHAnsi"/>
                <w:color w:val="000000"/>
              </w:rPr>
              <w:t>15</w:t>
            </w:r>
            <w:r w:rsidR="00FF00A4">
              <w:rPr>
                <w:rFonts w:cstheme="minorHAnsi"/>
                <w:color w:val="000000"/>
              </w:rPr>
              <w:t>999</w:t>
            </w:r>
          </w:p>
        </w:tc>
        <w:tc>
          <w:tcPr>
            <w:tcW w:w="1121" w:type="dxa"/>
            <w:tcBorders>
              <w:top w:val="nil"/>
              <w:left w:val="nil"/>
              <w:bottom w:val="single" w:sz="8" w:space="0" w:color="000000"/>
              <w:right w:val="single" w:sz="8" w:space="0" w:color="000000"/>
            </w:tcBorders>
            <w:shd w:val="clear" w:color="auto" w:fill="auto"/>
            <w:noWrap/>
            <w:vAlign w:val="center"/>
          </w:tcPr>
          <w:p w:rsidR="00EF3AF1" w:rsidRPr="000D4158" w:rsidRDefault="00293503" w:rsidP="00EB7DFC">
            <w:pPr>
              <w:spacing w:after="0" w:line="240" w:lineRule="auto"/>
              <w:jc w:val="center"/>
              <w:rPr>
                <w:rFonts w:cstheme="minorHAnsi"/>
                <w:color w:val="000000"/>
              </w:rPr>
            </w:pPr>
            <w:r>
              <w:rPr>
                <w:rFonts w:cstheme="minorHAnsi"/>
                <w:color w:val="000000"/>
              </w:rPr>
              <w:t>18</w:t>
            </w:r>
            <w:r w:rsidR="00E451C4">
              <w:rPr>
                <w:rFonts w:cstheme="minorHAnsi"/>
                <w:color w:val="000000"/>
              </w:rPr>
              <w:t>999</w:t>
            </w:r>
          </w:p>
        </w:tc>
        <w:tc>
          <w:tcPr>
            <w:tcW w:w="938" w:type="dxa"/>
            <w:tcBorders>
              <w:top w:val="nil"/>
              <w:left w:val="nil"/>
              <w:bottom w:val="single" w:sz="8" w:space="0" w:color="000000"/>
              <w:right w:val="single" w:sz="8" w:space="0" w:color="000000"/>
            </w:tcBorders>
            <w:shd w:val="clear" w:color="auto" w:fill="auto"/>
            <w:noWrap/>
            <w:vAlign w:val="center"/>
          </w:tcPr>
          <w:p w:rsidR="00EF3AF1" w:rsidRPr="000D4158" w:rsidRDefault="00293503" w:rsidP="00B01643">
            <w:pPr>
              <w:spacing w:after="0" w:line="240" w:lineRule="auto"/>
              <w:jc w:val="center"/>
              <w:rPr>
                <w:rFonts w:cstheme="minorHAnsi"/>
                <w:color w:val="000000"/>
              </w:rPr>
            </w:pPr>
            <w:r>
              <w:rPr>
                <w:rFonts w:cstheme="minorHAnsi"/>
                <w:color w:val="000000"/>
              </w:rPr>
              <w:t>22</w:t>
            </w:r>
            <w:r w:rsidR="00E451C4">
              <w:rPr>
                <w:rFonts w:cstheme="minorHAnsi"/>
                <w:color w:val="000000"/>
              </w:rPr>
              <w:t>999</w:t>
            </w:r>
          </w:p>
        </w:tc>
        <w:tc>
          <w:tcPr>
            <w:tcW w:w="542" w:type="dxa"/>
            <w:tcBorders>
              <w:top w:val="nil"/>
              <w:left w:val="nil"/>
              <w:bottom w:val="single" w:sz="8" w:space="0" w:color="000000"/>
              <w:right w:val="single" w:sz="8" w:space="0" w:color="000000"/>
            </w:tcBorders>
            <w:shd w:val="clear" w:color="auto" w:fill="auto"/>
            <w:noWrap/>
            <w:vAlign w:val="center"/>
          </w:tcPr>
          <w:p w:rsidR="00EF3AF1" w:rsidRPr="000D4158" w:rsidRDefault="00293503" w:rsidP="00613DDC">
            <w:pPr>
              <w:spacing w:after="0" w:line="240" w:lineRule="auto"/>
              <w:jc w:val="center"/>
              <w:rPr>
                <w:rFonts w:cstheme="minorHAnsi"/>
                <w:color w:val="000000"/>
              </w:rPr>
            </w:pPr>
            <w:r>
              <w:rPr>
                <w:rFonts w:cstheme="minorHAnsi"/>
                <w:color w:val="000000"/>
              </w:rPr>
              <w:t>26</w:t>
            </w:r>
            <w:r w:rsidR="00E451C4">
              <w:rPr>
                <w:rFonts w:cstheme="minorHAnsi"/>
                <w:color w:val="000000"/>
              </w:rPr>
              <w:t>999</w:t>
            </w:r>
          </w:p>
        </w:tc>
      </w:tr>
      <w:tr w:rsidR="00EF3AF1" w:rsidRPr="000D4158" w:rsidTr="00BC1DD2">
        <w:trPr>
          <w:trHeight w:val="315"/>
        </w:trPr>
        <w:tc>
          <w:tcPr>
            <w:tcW w:w="2734" w:type="dxa"/>
            <w:tcBorders>
              <w:top w:val="nil"/>
              <w:left w:val="single" w:sz="8" w:space="0" w:color="000000"/>
              <w:bottom w:val="single" w:sz="8" w:space="0" w:color="000000"/>
              <w:right w:val="single" w:sz="8" w:space="0" w:color="000000"/>
            </w:tcBorders>
            <w:shd w:val="clear" w:color="auto" w:fill="auto"/>
            <w:noWrap/>
            <w:vAlign w:val="center"/>
            <w:hideMark/>
          </w:tcPr>
          <w:p w:rsidR="00EF3AF1" w:rsidRPr="000D4158" w:rsidRDefault="00EF3AF1" w:rsidP="00EB7DFC">
            <w:pPr>
              <w:spacing w:after="0" w:line="240" w:lineRule="auto"/>
              <w:jc w:val="center"/>
              <w:rPr>
                <w:rFonts w:eastAsia="Times New Roman" w:cstheme="minorHAnsi"/>
                <w:b/>
                <w:bCs/>
                <w:color w:val="000000"/>
              </w:rPr>
            </w:pPr>
            <w:r w:rsidRPr="000D4158">
              <w:rPr>
                <w:rFonts w:eastAsia="Times New Roman" w:cstheme="minorHAnsi"/>
                <w:b/>
                <w:bCs/>
                <w:color w:val="000000"/>
              </w:rPr>
              <w:t>08 Pax</w:t>
            </w:r>
          </w:p>
        </w:tc>
        <w:tc>
          <w:tcPr>
            <w:tcW w:w="1977" w:type="dxa"/>
            <w:tcBorders>
              <w:top w:val="nil"/>
              <w:left w:val="nil"/>
              <w:bottom w:val="single" w:sz="8" w:space="0" w:color="000000"/>
              <w:right w:val="single" w:sz="8" w:space="0" w:color="000000"/>
            </w:tcBorders>
            <w:shd w:val="clear" w:color="auto" w:fill="auto"/>
            <w:noWrap/>
            <w:vAlign w:val="center"/>
            <w:hideMark/>
          </w:tcPr>
          <w:p w:rsidR="00EF3AF1" w:rsidRPr="000D4158" w:rsidRDefault="00EF3AF1" w:rsidP="00EB7DFC">
            <w:pPr>
              <w:spacing w:after="0" w:line="240" w:lineRule="auto"/>
              <w:jc w:val="center"/>
              <w:rPr>
                <w:rFonts w:eastAsia="Times New Roman" w:cstheme="minorHAnsi"/>
                <w:b/>
                <w:bCs/>
                <w:color w:val="000000"/>
              </w:rPr>
            </w:pPr>
            <w:r w:rsidRPr="000D4158">
              <w:rPr>
                <w:rFonts w:eastAsia="Times New Roman" w:cstheme="minorHAnsi"/>
                <w:b/>
                <w:bCs/>
                <w:color w:val="000000"/>
              </w:rPr>
              <w:t>Tempo Traveler</w:t>
            </w:r>
          </w:p>
        </w:tc>
        <w:tc>
          <w:tcPr>
            <w:tcW w:w="1170" w:type="dxa"/>
            <w:tcBorders>
              <w:top w:val="nil"/>
              <w:left w:val="nil"/>
              <w:bottom w:val="single" w:sz="8" w:space="0" w:color="000000"/>
              <w:right w:val="single" w:sz="8" w:space="0" w:color="000000"/>
            </w:tcBorders>
            <w:shd w:val="clear" w:color="auto" w:fill="auto"/>
            <w:noWrap/>
            <w:vAlign w:val="center"/>
          </w:tcPr>
          <w:p w:rsidR="00EF3AF1" w:rsidRPr="000D4158" w:rsidRDefault="004E1417" w:rsidP="00EB7DFC">
            <w:pPr>
              <w:spacing w:after="0" w:line="240" w:lineRule="auto"/>
              <w:jc w:val="center"/>
              <w:rPr>
                <w:rFonts w:cstheme="minorHAnsi"/>
                <w:color w:val="000000"/>
              </w:rPr>
            </w:pPr>
            <w:r>
              <w:rPr>
                <w:rFonts w:cstheme="minorHAnsi"/>
                <w:color w:val="000000"/>
              </w:rPr>
              <w:t>16</w:t>
            </w:r>
            <w:r w:rsidR="00FF00A4">
              <w:rPr>
                <w:rFonts w:cstheme="minorHAnsi"/>
                <w:color w:val="000000"/>
              </w:rPr>
              <w:t>999</w:t>
            </w:r>
          </w:p>
        </w:tc>
        <w:tc>
          <w:tcPr>
            <w:tcW w:w="1121" w:type="dxa"/>
            <w:tcBorders>
              <w:top w:val="nil"/>
              <w:left w:val="nil"/>
              <w:bottom w:val="single" w:sz="8" w:space="0" w:color="000000"/>
              <w:right w:val="single" w:sz="8" w:space="0" w:color="000000"/>
            </w:tcBorders>
            <w:shd w:val="clear" w:color="auto" w:fill="auto"/>
            <w:noWrap/>
            <w:vAlign w:val="center"/>
          </w:tcPr>
          <w:p w:rsidR="00EF3AF1" w:rsidRPr="000D4158" w:rsidRDefault="00293503" w:rsidP="00EB7DFC">
            <w:pPr>
              <w:spacing w:after="0" w:line="240" w:lineRule="auto"/>
              <w:jc w:val="center"/>
              <w:rPr>
                <w:rFonts w:cstheme="minorHAnsi"/>
                <w:color w:val="000000"/>
              </w:rPr>
            </w:pPr>
            <w:r>
              <w:rPr>
                <w:rFonts w:cstheme="minorHAnsi"/>
                <w:color w:val="000000"/>
              </w:rPr>
              <w:t>19</w:t>
            </w:r>
            <w:r w:rsidR="00E451C4">
              <w:rPr>
                <w:rFonts w:cstheme="minorHAnsi"/>
                <w:color w:val="000000"/>
              </w:rPr>
              <w:t>999</w:t>
            </w:r>
          </w:p>
        </w:tc>
        <w:tc>
          <w:tcPr>
            <w:tcW w:w="938" w:type="dxa"/>
            <w:tcBorders>
              <w:top w:val="nil"/>
              <w:left w:val="nil"/>
              <w:bottom w:val="single" w:sz="8" w:space="0" w:color="000000"/>
              <w:right w:val="single" w:sz="8" w:space="0" w:color="000000"/>
            </w:tcBorders>
            <w:shd w:val="clear" w:color="auto" w:fill="auto"/>
            <w:noWrap/>
            <w:vAlign w:val="center"/>
          </w:tcPr>
          <w:p w:rsidR="00EF3AF1" w:rsidRPr="000D4158" w:rsidRDefault="00293503" w:rsidP="00EB7DFC">
            <w:pPr>
              <w:spacing w:after="0" w:line="240" w:lineRule="auto"/>
              <w:jc w:val="center"/>
              <w:rPr>
                <w:rFonts w:cstheme="minorHAnsi"/>
                <w:color w:val="000000"/>
              </w:rPr>
            </w:pPr>
            <w:r>
              <w:rPr>
                <w:rFonts w:cstheme="minorHAnsi"/>
                <w:color w:val="000000"/>
              </w:rPr>
              <w:t>23</w:t>
            </w:r>
            <w:r w:rsidR="00E451C4">
              <w:rPr>
                <w:rFonts w:cstheme="minorHAnsi"/>
                <w:color w:val="000000"/>
              </w:rPr>
              <w:t>999</w:t>
            </w:r>
          </w:p>
        </w:tc>
        <w:tc>
          <w:tcPr>
            <w:tcW w:w="542" w:type="dxa"/>
            <w:tcBorders>
              <w:top w:val="nil"/>
              <w:left w:val="nil"/>
              <w:bottom w:val="single" w:sz="8" w:space="0" w:color="000000"/>
              <w:right w:val="single" w:sz="8" w:space="0" w:color="000000"/>
            </w:tcBorders>
            <w:shd w:val="clear" w:color="auto" w:fill="auto"/>
            <w:noWrap/>
            <w:vAlign w:val="center"/>
          </w:tcPr>
          <w:p w:rsidR="00EF3AF1" w:rsidRPr="000D4158" w:rsidRDefault="00293503" w:rsidP="00EB7DFC">
            <w:pPr>
              <w:spacing w:after="0" w:line="240" w:lineRule="auto"/>
              <w:jc w:val="center"/>
              <w:rPr>
                <w:rFonts w:cstheme="minorHAnsi"/>
                <w:color w:val="000000"/>
              </w:rPr>
            </w:pPr>
            <w:r>
              <w:rPr>
                <w:rFonts w:cstheme="minorHAnsi"/>
                <w:color w:val="000000"/>
              </w:rPr>
              <w:t>27</w:t>
            </w:r>
            <w:r w:rsidR="00E451C4">
              <w:rPr>
                <w:rFonts w:cstheme="minorHAnsi"/>
                <w:color w:val="000000"/>
              </w:rPr>
              <w:t>999</w:t>
            </w:r>
          </w:p>
        </w:tc>
      </w:tr>
      <w:tr w:rsidR="00EF3AF1" w:rsidRPr="000D4158" w:rsidTr="00BC1DD2">
        <w:trPr>
          <w:trHeight w:val="315"/>
        </w:trPr>
        <w:tc>
          <w:tcPr>
            <w:tcW w:w="2734" w:type="dxa"/>
            <w:tcBorders>
              <w:top w:val="nil"/>
              <w:left w:val="single" w:sz="8" w:space="0" w:color="000000"/>
              <w:bottom w:val="single" w:sz="8" w:space="0" w:color="000000"/>
              <w:right w:val="single" w:sz="8" w:space="0" w:color="000000"/>
            </w:tcBorders>
            <w:shd w:val="clear" w:color="auto" w:fill="auto"/>
            <w:noWrap/>
            <w:vAlign w:val="center"/>
            <w:hideMark/>
          </w:tcPr>
          <w:p w:rsidR="00EF3AF1" w:rsidRPr="000D4158" w:rsidRDefault="00EF3AF1" w:rsidP="00EB7DFC">
            <w:pPr>
              <w:spacing w:after="0" w:line="240" w:lineRule="auto"/>
              <w:jc w:val="center"/>
              <w:rPr>
                <w:rFonts w:eastAsia="Times New Roman" w:cstheme="minorHAnsi"/>
                <w:b/>
                <w:bCs/>
                <w:color w:val="000000"/>
              </w:rPr>
            </w:pPr>
            <w:r w:rsidRPr="000D4158">
              <w:rPr>
                <w:rFonts w:eastAsia="Times New Roman" w:cstheme="minorHAnsi"/>
                <w:b/>
                <w:bCs/>
                <w:color w:val="000000"/>
              </w:rPr>
              <w:t>10 Pax</w:t>
            </w:r>
          </w:p>
        </w:tc>
        <w:tc>
          <w:tcPr>
            <w:tcW w:w="1977" w:type="dxa"/>
            <w:tcBorders>
              <w:top w:val="nil"/>
              <w:left w:val="nil"/>
              <w:bottom w:val="single" w:sz="8" w:space="0" w:color="000000"/>
              <w:right w:val="single" w:sz="8" w:space="0" w:color="000000"/>
            </w:tcBorders>
            <w:shd w:val="clear" w:color="auto" w:fill="auto"/>
            <w:noWrap/>
            <w:vAlign w:val="center"/>
            <w:hideMark/>
          </w:tcPr>
          <w:p w:rsidR="00EF3AF1" w:rsidRPr="000D4158" w:rsidRDefault="00EF3AF1" w:rsidP="00EB7DFC">
            <w:pPr>
              <w:spacing w:after="0" w:line="240" w:lineRule="auto"/>
              <w:jc w:val="center"/>
              <w:rPr>
                <w:rFonts w:eastAsia="Times New Roman" w:cstheme="minorHAnsi"/>
                <w:b/>
                <w:bCs/>
                <w:color w:val="000000"/>
              </w:rPr>
            </w:pPr>
            <w:r w:rsidRPr="000D4158">
              <w:rPr>
                <w:rFonts w:eastAsia="Times New Roman" w:cstheme="minorHAnsi"/>
                <w:b/>
                <w:bCs/>
                <w:color w:val="000000"/>
              </w:rPr>
              <w:t>Tempo Traveler</w:t>
            </w:r>
          </w:p>
        </w:tc>
        <w:tc>
          <w:tcPr>
            <w:tcW w:w="1170" w:type="dxa"/>
            <w:tcBorders>
              <w:top w:val="nil"/>
              <w:left w:val="nil"/>
              <w:bottom w:val="single" w:sz="8" w:space="0" w:color="000000"/>
              <w:right w:val="single" w:sz="8" w:space="0" w:color="000000"/>
            </w:tcBorders>
            <w:shd w:val="clear" w:color="auto" w:fill="auto"/>
            <w:noWrap/>
            <w:vAlign w:val="center"/>
          </w:tcPr>
          <w:p w:rsidR="00EF3AF1" w:rsidRPr="000D4158" w:rsidRDefault="00FF00A4" w:rsidP="00EB7DFC">
            <w:pPr>
              <w:spacing w:after="0" w:line="240" w:lineRule="auto"/>
              <w:jc w:val="center"/>
              <w:rPr>
                <w:rFonts w:cstheme="minorHAnsi"/>
                <w:color w:val="000000"/>
              </w:rPr>
            </w:pPr>
            <w:r>
              <w:rPr>
                <w:rFonts w:cstheme="minorHAnsi"/>
                <w:color w:val="000000"/>
              </w:rPr>
              <w:t>15999</w:t>
            </w:r>
          </w:p>
        </w:tc>
        <w:tc>
          <w:tcPr>
            <w:tcW w:w="1121" w:type="dxa"/>
            <w:tcBorders>
              <w:top w:val="nil"/>
              <w:left w:val="nil"/>
              <w:bottom w:val="single" w:sz="8" w:space="0" w:color="000000"/>
              <w:right w:val="single" w:sz="8" w:space="0" w:color="000000"/>
            </w:tcBorders>
            <w:shd w:val="clear" w:color="auto" w:fill="auto"/>
            <w:noWrap/>
            <w:vAlign w:val="center"/>
          </w:tcPr>
          <w:p w:rsidR="00EF3AF1" w:rsidRPr="000D4158" w:rsidRDefault="00293503" w:rsidP="005F6C23">
            <w:pPr>
              <w:spacing w:after="0" w:line="240" w:lineRule="auto"/>
              <w:jc w:val="center"/>
              <w:rPr>
                <w:rFonts w:cstheme="minorHAnsi"/>
                <w:color w:val="000000"/>
              </w:rPr>
            </w:pPr>
            <w:r>
              <w:rPr>
                <w:rFonts w:cstheme="minorHAnsi"/>
                <w:color w:val="000000"/>
              </w:rPr>
              <w:t>17</w:t>
            </w:r>
            <w:r w:rsidR="00E451C4">
              <w:rPr>
                <w:rFonts w:cstheme="minorHAnsi"/>
                <w:color w:val="000000"/>
              </w:rPr>
              <w:t>999</w:t>
            </w:r>
          </w:p>
        </w:tc>
        <w:tc>
          <w:tcPr>
            <w:tcW w:w="938" w:type="dxa"/>
            <w:tcBorders>
              <w:top w:val="nil"/>
              <w:left w:val="nil"/>
              <w:bottom w:val="single" w:sz="8" w:space="0" w:color="000000"/>
              <w:right w:val="single" w:sz="8" w:space="0" w:color="000000"/>
            </w:tcBorders>
            <w:shd w:val="clear" w:color="auto" w:fill="auto"/>
            <w:noWrap/>
            <w:vAlign w:val="center"/>
          </w:tcPr>
          <w:p w:rsidR="00EF3AF1" w:rsidRPr="000D4158" w:rsidRDefault="00293503" w:rsidP="00B01643">
            <w:pPr>
              <w:spacing w:after="0" w:line="240" w:lineRule="auto"/>
              <w:jc w:val="center"/>
              <w:rPr>
                <w:rFonts w:cstheme="minorHAnsi"/>
                <w:color w:val="000000"/>
              </w:rPr>
            </w:pPr>
            <w:r>
              <w:rPr>
                <w:rFonts w:cstheme="minorHAnsi"/>
                <w:color w:val="000000"/>
              </w:rPr>
              <w:t>20</w:t>
            </w:r>
            <w:r w:rsidR="00E451C4">
              <w:rPr>
                <w:rFonts w:cstheme="minorHAnsi"/>
                <w:color w:val="000000"/>
              </w:rPr>
              <w:t>999</w:t>
            </w:r>
          </w:p>
        </w:tc>
        <w:tc>
          <w:tcPr>
            <w:tcW w:w="542" w:type="dxa"/>
            <w:tcBorders>
              <w:top w:val="nil"/>
              <w:left w:val="nil"/>
              <w:bottom w:val="single" w:sz="8" w:space="0" w:color="000000"/>
              <w:right w:val="single" w:sz="8" w:space="0" w:color="000000"/>
            </w:tcBorders>
            <w:shd w:val="clear" w:color="auto" w:fill="auto"/>
            <w:noWrap/>
            <w:vAlign w:val="center"/>
          </w:tcPr>
          <w:p w:rsidR="00EF3AF1" w:rsidRPr="000D4158" w:rsidRDefault="00293503" w:rsidP="00EB7DFC">
            <w:pPr>
              <w:spacing w:after="0" w:line="240" w:lineRule="auto"/>
              <w:jc w:val="center"/>
              <w:rPr>
                <w:rFonts w:cstheme="minorHAnsi"/>
                <w:color w:val="000000"/>
              </w:rPr>
            </w:pPr>
            <w:r>
              <w:rPr>
                <w:rFonts w:cstheme="minorHAnsi"/>
                <w:color w:val="000000"/>
              </w:rPr>
              <w:t>25</w:t>
            </w:r>
            <w:r w:rsidR="00E451C4">
              <w:rPr>
                <w:rFonts w:cstheme="minorHAnsi"/>
                <w:color w:val="000000"/>
              </w:rPr>
              <w:t>999</w:t>
            </w:r>
          </w:p>
        </w:tc>
      </w:tr>
      <w:tr w:rsidR="00EF3AF1" w:rsidRPr="000D4158" w:rsidTr="00BC1DD2">
        <w:trPr>
          <w:trHeight w:val="315"/>
        </w:trPr>
        <w:tc>
          <w:tcPr>
            <w:tcW w:w="2734" w:type="dxa"/>
            <w:tcBorders>
              <w:top w:val="nil"/>
              <w:left w:val="single" w:sz="8" w:space="0" w:color="000000"/>
              <w:bottom w:val="single" w:sz="8" w:space="0" w:color="000000"/>
              <w:right w:val="single" w:sz="8" w:space="0" w:color="auto"/>
            </w:tcBorders>
            <w:shd w:val="clear" w:color="auto" w:fill="auto"/>
            <w:noWrap/>
            <w:vAlign w:val="center"/>
            <w:hideMark/>
          </w:tcPr>
          <w:p w:rsidR="00EF3AF1" w:rsidRPr="000D4158" w:rsidRDefault="00EF3AF1" w:rsidP="00EB7DFC">
            <w:pPr>
              <w:spacing w:after="0" w:line="240" w:lineRule="auto"/>
              <w:jc w:val="center"/>
              <w:rPr>
                <w:rFonts w:eastAsia="Times New Roman" w:cstheme="minorHAnsi"/>
                <w:b/>
                <w:bCs/>
                <w:color w:val="000000"/>
              </w:rPr>
            </w:pPr>
            <w:r w:rsidRPr="000D4158">
              <w:rPr>
                <w:rFonts w:eastAsia="Times New Roman" w:cstheme="minorHAnsi"/>
                <w:b/>
                <w:bCs/>
                <w:color w:val="000000"/>
              </w:rPr>
              <w:t>12 Pax</w:t>
            </w:r>
          </w:p>
        </w:tc>
        <w:tc>
          <w:tcPr>
            <w:tcW w:w="1977" w:type="dxa"/>
            <w:tcBorders>
              <w:top w:val="nil"/>
              <w:left w:val="nil"/>
              <w:bottom w:val="single" w:sz="8" w:space="0" w:color="000000"/>
              <w:right w:val="single" w:sz="8" w:space="0" w:color="auto"/>
            </w:tcBorders>
            <w:shd w:val="clear" w:color="auto" w:fill="auto"/>
            <w:noWrap/>
            <w:vAlign w:val="center"/>
            <w:hideMark/>
          </w:tcPr>
          <w:p w:rsidR="00EF3AF1" w:rsidRPr="000D4158" w:rsidRDefault="00EF3AF1" w:rsidP="00EB7DFC">
            <w:pPr>
              <w:spacing w:after="0" w:line="240" w:lineRule="auto"/>
              <w:jc w:val="center"/>
              <w:rPr>
                <w:rFonts w:eastAsia="Times New Roman" w:cstheme="minorHAnsi"/>
                <w:b/>
                <w:bCs/>
                <w:color w:val="000000"/>
              </w:rPr>
            </w:pPr>
            <w:r w:rsidRPr="000D4158">
              <w:rPr>
                <w:rFonts w:eastAsia="Times New Roman" w:cstheme="minorHAnsi"/>
                <w:b/>
                <w:bCs/>
                <w:color w:val="000000"/>
              </w:rPr>
              <w:t>Tempo Traveler</w:t>
            </w:r>
          </w:p>
        </w:tc>
        <w:tc>
          <w:tcPr>
            <w:tcW w:w="1170" w:type="dxa"/>
            <w:tcBorders>
              <w:top w:val="nil"/>
              <w:left w:val="nil"/>
              <w:bottom w:val="single" w:sz="8" w:space="0" w:color="000000"/>
              <w:right w:val="single" w:sz="8" w:space="0" w:color="000000"/>
            </w:tcBorders>
            <w:shd w:val="clear" w:color="auto" w:fill="auto"/>
            <w:noWrap/>
            <w:vAlign w:val="center"/>
          </w:tcPr>
          <w:p w:rsidR="00EF3AF1" w:rsidRPr="000D4158" w:rsidRDefault="00FF00A4" w:rsidP="00EB7DFC">
            <w:pPr>
              <w:spacing w:after="0" w:line="240" w:lineRule="auto"/>
              <w:jc w:val="center"/>
              <w:rPr>
                <w:rFonts w:cstheme="minorHAnsi"/>
                <w:color w:val="000000"/>
              </w:rPr>
            </w:pPr>
            <w:r>
              <w:rPr>
                <w:rFonts w:cstheme="minorHAnsi"/>
                <w:color w:val="000000"/>
              </w:rPr>
              <w:t>13999</w:t>
            </w:r>
          </w:p>
        </w:tc>
        <w:tc>
          <w:tcPr>
            <w:tcW w:w="1121" w:type="dxa"/>
            <w:tcBorders>
              <w:top w:val="nil"/>
              <w:left w:val="nil"/>
              <w:bottom w:val="single" w:sz="8" w:space="0" w:color="000000"/>
              <w:right w:val="single" w:sz="8" w:space="0" w:color="000000"/>
            </w:tcBorders>
            <w:shd w:val="clear" w:color="auto" w:fill="auto"/>
            <w:noWrap/>
            <w:vAlign w:val="center"/>
          </w:tcPr>
          <w:p w:rsidR="00EF3AF1" w:rsidRPr="000D4158" w:rsidRDefault="00293503" w:rsidP="00EB7DFC">
            <w:pPr>
              <w:spacing w:after="0" w:line="240" w:lineRule="auto"/>
              <w:jc w:val="center"/>
              <w:rPr>
                <w:rFonts w:cstheme="minorHAnsi"/>
                <w:color w:val="000000"/>
              </w:rPr>
            </w:pPr>
            <w:r>
              <w:rPr>
                <w:rFonts w:cstheme="minorHAnsi"/>
                <w:color w:val="000000"/>
              </w:rPr>
              <w:t>15</w:t>
            </w:r>
            <w:r w:rsidR="00E451C4">
              <w:rPr>
                <w:rFonts w:cstheme="minorHAnsi"/>
                <w:color w:val="000000"/>
              </w:rPr>
              <w:t>999</w:t>
            </w:r>
          </w:p>
        </w:tc>
        <w:tc>
          <w:tcPr>
            <w:tcW w:w="938" w:type="dxa"/>
            <w:tcBorders>
              <w:top w:val="nil"/>
              <w:left w:val="nil"/>
              <w:bottom w:val="single" w:sz="8" w:space="0" w:color="000000"/>
              <w:right w:val="single" w:sz="8" w:space="0" w:color="000000"/>
            </w:tcBorders>
            <w:shd w:val="clear" w:color="auto" w:fill="auto"/>
            <w:noWrap/>
            <w:vAlign w:val="center"/>
          </w:tcPr>
          <w:p w:rsidR="00EF3AF1" w:rsidRPr="000D4158" w:rsidRDefault="00293503" w:rsidP="00EB7DFC">
            <w:pPr>
              <w:spacing w:after="0" w:line="240" w:lineRule="auto"/>
              <w:jc w:val="center"/>
              <w:rPr>
                <w:rFonts w:cstheme="minorHAnsi"/>
                <w:color w:val="000000"/>
              </w:rPr>
            </w:pPr>
            <w:r>
              <w:rPr>
                <w:rFonts w:cstheme="minorHAnsi"/>
                <w:color w:val="000000"/>
              </w:rPr>
              <w:t>18</w:t>
            </w:r>
            <w:r w:rsidR="00E451C4">
              <w:rPr>
                <w:rFonts w:cstheme="minorHAnsi"/>
                <w:color w:val="000000"/>
              </w:rPr>
              <w:t>999</w:t>
            </w:r>
          </w:p>
        </w:tc>
        <w:tc>
          <w:tcPr>
            <w:tcW w:w="542" w:type="dxa"/>
            <w:tcBorders>
              <w:top w:val="nil"/>
              <w:left w:val="nil"/>
              <w:bottom w:val="single" w:sz="8" w:space="0" w:color="000000"/>
              <w:right w:val="single" w:sz="8" w:space="0" w:color="000000"/>
            </w:tcBorders>
            <w:shd w:val="clear" w:color="auto" w:fill="auto"/>
            <w:noWrap/>
            <w:vAlign w:val="center"/>
          </w:tcPr>
          <w:p w:rsidR="00EF3AF1" w:rsidRPr="000D4158" w:rsidRDefault="00293503" w:rsidP="00EB7DFC">
            <w:pPr>
              <w:spacing w:after="0" w:line="240" w:lineRule="auto"/>
              <w:jc w:val="center"/>
              <w:rPr>
                <w:rFonts w:cstheme="minorHAnsi"/>
                <w:color w:val="000000"/>
              </w:rPr>
            </w:pPr>
            <w:r>
              <w:rPr>
                <w:rFonts w:cstheme="minorHAnsi"/>
                <w:color w:val="000000"/>
              </w:rPr>
              <w:t>23</w:t>
            </w:r>
            <w:r w:rsidR="00E451C4">
              <w:rPr>
                <w:rFonts w:cstheme="minorHAnsi"/>
                <w:color w:val="000000"/>
              </w:rPr>
              <w:t>999</w:t>
            </w:r>
          </w:p>
        </w:tc>
      </w:tr>
      <w:tr w:rsidR="00EF3AF1" w:rsidRPr="000D4158" w:rsidTr="00BC1DD2">
        <w:trPr>
          <w:trHeight w:val="315"/>
        </w:trPr>
        <w:tc>
          <w:tcPr>
            <w:tcW w:w="2734" w:type="dxa"/>
            <w:tcBorders>
              <w:top w:val="nil"/>
              <w:left w:val="single" w:sz="8" w:space="0" w:color="000000"/>
              <w:bottom w:val="single" w:sz="8" w:space="0" w:color="000000"/>
              <w:right w:val="single" w:sz="8" w:space="0" w:color="auto"/>
            </w:tcBorders>
            <w:shd w:val="clear" w:color="auto" w:fill="auto"/>
            <w:noWrap/>
            <w:vAlign w:val="center"/>
            <w:hideMark/>
          </w:tcPr>
          <w:p w:rsidR="00EF3AF1" w:rsidRPr="000D4158" w:rsidRDefault="00EF3AF1" w:rsidP="00EB7DFC">
            <w:pPr>
              <w:spacing w:after="0" w:line="240" w:lineRule="auto"/>
              <w:jc w:val="center"/>
              <w:rPr>
                <w:rFonts w:eastAsia="Times New Roman" w:cstheme="minorHAnsi"/>
                <w:b/>
                <w:bCs/>
                <w:color w:val="000000"/>
              </w:rPr>
            </w:pPr>
            <w:r w:rsidRPr="000D4158">
              <w:rPr>
                <w:rFonts w:eastAsia="Times New Roman" w:cstheme="minorHAnsi"/>
                <w:b/>
                <w:bCs/>
                <w:color w:val="000000"/>
              </w:rPr>
              <w:t>Extra Adult Cost</w:t>
            </w:r>
          </w:p>
        </w:tc>
        <w:tc>
          <w:tcPr>
            <w:tcW w:w="1977" w:type="dxa"/>
            <w:tcBorders>
              <w:top w:val="nil"/>
              <w:left w:val="nil"/>
              <w:bottom w:val="single" w:sz="8" w:space="0" w:color="000000"/>
              <w:right w:val="single" w:sz="8" w:space="0" w:color="auto"/>
            </w:tcBorders>
            <w:shd w:val="clear" w:color="auto" w:fill="auto"/>
            <w:noWrap/>
            <w:vAlign w:val="center"/>
            <w:hideMark/>
          </w:tcPr>
          <w:p w:rsidR="00EF3AF1" w:rsidRPr="000D4158" w:rsidRDefault="00EF3AF1" w:rsidP="00EB7DFC">
            <w:pPr>
              <w:spacing w:after="0" w:line="240" w:lineRule="auto"/>
              <w:jc w:val="center"/>
              <w:rPr>
                <w:rFonts w:eastAsia="Times New Roman" w:cstheme="minorHAnsi"/>
                <w:color w:val="000000"/>
              </w:rPr>
            </w:pPr>
            <w:r w:rsidRPr="000D4158">
              <w:rPr>
                <w:rFonts w:eastAsia="Times New Roman" w:cstheme="minorHAnsi"/>
                <w:color w:val="000000"/>
              </w:rPr>
              <w:t> </w:t>
            </w:r>
          </w:p>
        </w:tc>
        <w:tc>
          <w:tcPr>
            <w:tcW w:w="1170" w:type="dxa"/>
            <w:tcBorders>
              <w:top w:val="nil"/>
              <w:left w:val="nil"/>
              <w:bottom w:val="single" w:sz="8" w:space="0" w:color="000000"/>
              <w:right w:val="single" w:sz="8" w:space="0" w:color="000000"/>
            </w:tcBorders>
            <w:shd w:val="clear" w:color="auto" w:fill="auto"/>
            <w:noWrap/>
            <w:vAlign w:val="center"/>
          </w:tcPr>
          <w:p w:rsidR="00EF3AF1" w:rsidRPr="000D4158" w:rsidRDefault="00FF00A4" w:rsidP="00EB7DFC">
            <w:pPr>
              <w:spacing w:after="0" w:line="240" w:lineRule="auto"/>
              <w:jc w:val="center"/>
              <w:rPr>
                <w:rFonts w:cstheme="minorHAnsi"/>
                <w:color w:val="000000"/>
              </w:rPr>
            </w:pPr>
            <w:r>
              <w:rPr>
                <w:rFonts w:cstheme="minorHAnsi"/>
                <w:color w:val="000000"/>
              </w:rPr>
              <w:t>8500</w:t>
            </w:r>
          </w:p>
        </w:tc>
        <w:tc>
          <w:tcPr>
            <w:tcW w:w="1121" w:type="dxa"/>
            <w:tcBorders>
              <w:top w:val="nil"/>
              <w:left w:val="nil"/>
              <w:bottom w:val="single" w:sz="8" w:space="0" w:color="000000"/>
              <w:right w:val="single" w:sz="8" w:space="0" w:color="000000"/>
            </w:tcBorders>
            <w:shd w:val="clear" w:color="auto" w:fill="auto"/>
            <w:noWrap/>
            <w:vAlign w:val="center"/>
          </w:tcPr>
          <w:p w:rsidR="00EF3AF1" w:rsidRPr="000D4158" w:rsidRDefault="00E451C4" w:rsidP="00EB7DFC">
            <w:pPr>
              <w:spacing w:after="0" w:line="240" w:lineRule="auto"/>
              <w:jc w:val="center"/>
              <w:rPr>
                <w:rFonts w:cstheme="minorHAnsi"/>
                <w:color w:val="000000"/>
              </w:rPr>
            </w:pPr>
            <w:r>
              <w:rPr>
                <w:rFonts w:cstheme="minorHAnsi"/>
                <w:color w:val="000000"/>
              </w:rPr>
              <w:t>11300</w:t>
            </w:r>
          </w:p>
        </w:tc>
        <w:tc>
          <w:tcPr>
            <w:tcW w:w="938" w:type="dxa"/>
            <w:tcBorders>
              <w:top w:val="nil"/>
              <w:left w:val="nil"/>
              <w:bottom w:val="single" w:sz="8" w:space="0" w:color="000000"/>
              <w:right w:val="single" w:sz="8" w:space="0" w:color="000000"/>
            </w:tcBorders>
            <w:shd w:val="clear" w:color="auto" w:fill="auto"/>
            <w:noWrap/>
            <w:vAlign w:val="center"/>
          </w:tcPr>
          <w:p w:rsidR="00EF3AF1" w:rsidRPr="000D4158" w:rsidRDefault="00E451C4" w:rsidP="00EB7DFC">
            <w:pPr>
              <w:spacing w:after="0" w:line="240" w:lineRule="auto"/>
              <w:jc w:val="center"/>
              <w:rPr>
                <w:rFonts w:cstheme="minorHAnsi"/>
                <w:color w:val="000000"/>
              </w:rPr>
            </w:pPr>
            <w:r>
              <w:rPr>
                <w:rFonts w:cstheme="minorHAnsi"/>
                <w:color w:val="000000"/>
              </w:rPr>
              <w:t>12700</w:t>
            </w:r>
          </w:p>
        </w:tc>
        <w:tc>
          <w:tcPr>
            <w:tcW w:w="542" w:type="dxa"/>
            <w:tcBorders>
              <w:top w:val="nil"/>
              <w:left w:val="nil"/>
              <w:bottom w:val="single" w:sz="8" w:space="0" w:color="000000"/>
              <w:right w:val="single" w:sz="8" w:space="0" w:color="000000"/>
            </w:tcBorders>
            <w:shd w:val="clear" w:color="auto" w:fill="auto"/>
            <w:noWrap/>
            <w:vAlign w:val="center"/>
          </w:tcPr>
          <w:p w:rsidR="00EF3AF1" w:rsidRPr="000D4158" w:rsidRDefault="00E451C4" w:rsidP="00EB7DFC">
            <w:pPr>
              <w:spacing w:after="0" w:line="240" w:lineRule="auto"/>
              <w:jc w:val="center"/>
              <w:rPr>
                <w:rFonts w:cstheme="minorHAnsi"/>
                <w:color w:val="000000"/>
              </w:rPr>
            </w:pPr>
            <w:r>
              <w:rPr>
                <w:rFonts w:cstheme="minorHAnsi"/>
                <w:color w:val="000000"/>
              </w:rPr>
              <w:t>16500</w:t>
            </w:r>
          </w:p>
        </w:tc>
      </w:tr>
      <w:tr w:rsidR="00EF3AF1" w:rsidRPr="000D4158" w:rsidTr="00BC1DD2">
        <w:trPr>
          <w:trHeight w:val="315"/>
        </w:trPr>
        <w:tc>
          <w:tcPr>
            <w:tcW w:w="2734" w:type="dxa"/>
            <w:tcBorders>
              <w:top w:val="nil"/>
              <w:left w:val="single" w:sz="8" w:space="0" w:color="000000"/>
              <w:bottom w:val="single" w:sz="8" w:space="0" w:color="000000"/>
              <w:right w:val="single" w:sz="8" w:space="0" w:color="auto"/>
            </w:tcBorders>
            <w:shd w:val="clear" w:color="auto" w:fill="auto"/>
            <w:noWrap/>
            <w:vAlign w:val="center"/>
            <w:hideMark/>
          </w:tcPr>
          <w:p w:rsidR="00EF3AF1" w:rsidRPr="000D4158" w:rsidRDefault="00EF3AF1" w:rsidP="00EB7DFC">
            <w:pPr>
              <w:spacing w:after="0" w:line="240" w:lineRule="auto"/>
              <w:jc w:val="center"/>
              <w:rPr>
                <w:rFonts w:eastAsia="Times New Roman" w:cstheme="minorHAnsi"/>
                <w:b/>
                <w:bCs/>
                <w:color w:val="000000"/>
              </w:rPr>
            </w:pPr>
            <w:r w:rsidRPr="000D4158">
              <w:rPr>
                <w:rFonts w:eastAsia="Times New Roman" w:cstheme="minorHAnsi"/>
                <w:b/>
                <w:bCs/>
                <w:color w:val="000000"/>
              </w:rPr>
              <w:t xml:space="preserve">Child with bed cost </w:t>
            </w:r>
          </w:p>
        </w:tc>
        <w:tc>
          <w:tcPr>
            <w:tcW w:w="1977" w:type="dxa"/>
            <w:tcBorders>
              <w:top w:val="nil"/>
              <w:left w:val="nil"/>
              <w:bottom w:val="single" w:sz="8" w:space="0" w:color="000000"/>
              <w:right w:val="single" w:sz="8" w:space="0" w:color="auto"/>
            </w:tcBorders>
            <w:shd w:val="clear" w:color="auto" w:fill="auto"/>
            <w:noWrap/>
            <w:vAlign w:val="center"/>
            <w:hideMark/>
          </w:tcPr>
          <w:p w:rsidR="00EF3AF1" w:rsidRPr="000D4158" w:rsidRDefault="00EF3AF1" w:rsidP="00EB7DFC">
            <w:pPr>
              <w:spacing w:after="0" w:line="240" w:lineRule="auto"/>
              <w:jc w:val="center"/>
              <w:rPr>
                <w:rFonts w:eastAsia="Times New Roman" w:cstheme="minorHAnsi"/>
                <w:color w:val="000000"/>
              </w:rPr>
            </w:pPr>
            <w:r w:rsidRPr="000D4158">
              <w:rPr>
                <w:rFonts w:eastAsia="Times New Roman" w:cstheme="minorHAnsi"/>
                <w:color w:val="000000"/>
              </w:rPr>
              <w:t> </w:t>
            </w:r>
          </w:p>
        </w:tc>
        <w:tc>
          <w:tcPr>
            <w:tcW w:w="1170" w:type="dxa"/>
            <w:tcBorders>
              <w:top w:val="nil"/>
              <w:left w:val="nil"/>
              <w:bottom w:val="single" w:sz="8" w:space="0" w:color="000000"/>
              <w:right w:val="single" w:sz="8" w:space="0" w:color="000000"/>
            </w:tcBorders>
            <w:shd w:val="clear" w:color="auto" w:fill="auto"/>
            <w:noWrap/>
            <w:vAlign w:val="center"/>
          </w:tcPr>
          <w:p w:rsidR="00EF3AF1" w:rsidRPr="000D4158" w:rsidRDefault="00FF00A4" w:rsidP="00EB7DFC">
            <w:pPr>
              <w:spacing w:after="0" w:line="240" w:lineRule="auto"/>
              <w:jc w:val="center"/>
              <w:rPr>
                <w:rFonts w:cstheme="minorHAnsi"/>
                <w:color w:val="000000"/>
              </w:rPr>
            </w:pPr>
            <w:r>
              <w:rPr>
                <w:rFonts w:cstheme="minorHAnsi"/>
                <w:color w:val="000000"/>
              </w:rPr>
              <w:t>7500</w:t>
            </w:r>
          </w:p>
        </w:tc>
        <w:tc>
          <w:tcPr>
            <w:tcW w:w="1121" w:type="dxa"/>
            <w:tcBorders>
              <w:top w:val="nil"/>
              <w:left w:val="nil"/>
              <w:bottom w:val="single" w:sz="8" w:space="0" w:color="000000"/>
              <w:right w:val="single" w:sz="8" w:space="0" w:color="000000"/>
            </w:tcBorders>
            <w:shd w:val="clear" w:color="auto" w:fill="auto"/>
            <w:noWrap/>
            <w:vAlign w:val="center"/>
          </w:tcPr>
          <w:p w:rsidR="00EF3AF1" w:rsidRPr="000D4158" w:rsidRDefault="00E451C4" w:rsidP="00EB7DFC">
            <w:pPr>
              <w:spacing w:after="0" w:line="240" w:lineRule="auto"/>
              <w:jc w:val="center"/>
              <w:rPr>
                <w:rFonts w:cstheme="minorHAnsi"/>
                <w:color w:val="000000"/>
              </w:rPr>
            </w:pPr>
            <w:r>
              <w:rPr>
                <w:rFonts w:cstheme="minorHAnsi"/>
                <w:color w:val="000000"/>
              </w:rPr>
              <w:t>9800</w:t>
            </w:r>
          </w:p>
        </w:tc>
        <w:tc>
          <w:tcPr>
            <w:tcW w:w="938" w:type="dxa"/>
            <w:tcBorders>
              <w:top w:val="nil"/>
              <w:left w:val="nil"/>
              <w:bottom w:val="single" w:sz="8" w:space="0" w:color="000000"/>
              <w:right w:val="single" w:sz="8" w:space="0" w:color="000000"/>
            </w:tcBorders>
            <w:shd w:val="clear" w:color="auto" w:fill="auto"/>
            <w:noWrap/>
            <w:vAlign w:val="center"/>
          </w:tcPr>
          <w:p w:rsidR="00EF3AF1" w:rsidRPr="000D4158" w:rsidRDefault="00E451C4" w:rsidP="00EB7DFC">
            <w:pPr>
              <w:spacing w:after="0" w:line="240" w:lineRule="auto"/>
              <w:jc w:val="center"/>
              <w:rPr>
                <w:rFonts w:cstheme="minorHAnsi"/>
                <w:color w:val="000000"/>
              </w:rPr>
            </w:pPr>
            <w:r>
              <w:rPr>
                <w:rFonts w:cstheme="minorHAnsi"/>
                <w:color w:val="000000"/>
              </w:rPr>
              <w:t>11500</w:t>
            </w:r>
          </w:p>
        </w:tc>
        <w:tc>
          <w:tcPr>
            <w:tcW w:w="542" w:type="dxa"/>
            <w:tcBorders>
              <w:top w:val="nil"/>
              <w:left w:val="nil"/>
              <w:bottom w:val="single" w:sz="8" w:space="0" w:color="000000"/>
              <w:right w:val="single" w:sz="8" w:space="0" w:color="000000"/>
            </w:tcBorders>
            <w:shd w:val="clear" w:color="auto" w:fill="auto"/>
            <w:noWrap/>
            <w:vAlign w:val="center"/>
          </w:tcPr>
          <w:p w:rsidR="00EF3AF1" w:rsidRPr="000D4158" w:rsidRDefault="00E451C4" w:rsidP="00EB7DFC">
            <w:pPr>
              <w:spacing w:after="0" w:line="240" w:lineRule="auto"/>
              <w:jc w:val="center"/>
              <w:rPr>
                <w:rFonts w:cstheme="minorHAnsi"/>
                <w:color w:val="000000"/>
              </w:rPr>
            </w:pPr>
            <w:r>
              <w:rPr>
                <w:rFonts w:cstheme="minorHAnsi"/>
                <w:color w:val="000000"/>
              </w:rPr>
              <w:t>13500</w:t>
            </w:r>
          </w:p>
        </w:tc>
      </w:tr>
      <w:tr w:rsidR="00EF3AF1" w:rsidRPr="000D4158" w:rsidTr="00BC1DD2">
        <w:trPr>
          <w:trHeight w:val="315"/>
        </w:trPr>
        <w:tc>
          <w:tcPr>
            <w:tcW w:w="2734" w:type="dxa"/>
            <w:tcBorders>
              <w:top w:val="nil"/>
              <w:left w:val="single" w:sz="8" w:space="0" w:color="000000"/>
              <w:bottom w:val="single" w:sz="8" w:space="0" w:color="000000"/>
              <w:right w:val="single" w:sz="8" w:space="0" w:color="auto"/>
            </w:tcBorders>
            <w:shd w:val="clear" w:color="auto" w:fill="auto"/>
            <w:noWrap/>
            <w:vAlign w:val="center"/>
            <w:hideMark/>
          </w:tcPr>
          <w:p w:rsidR="00EF3AF1" w:rsidRPr="000D4158" w:rsidRDefault="00EF3AF1" w:rsidP="00EB7DFC">
            <w:pPr>
              <w:spacing w:after="0" w:line="240" w:lineRule="auto"/>
              <w:jc w:val="center"/>
              <w:rPr>
                <w:rFonts w:eastAsia="Times New Roman" w:cstheme="minorHAnsi"/>
                <w:b/>
                <w:bCs/>
                <w:color w:val="000000"/>
              </w:rPr>
            </w:pPr>
            <w:r w:rsidRPr="000D4158">
              <w:rPr>
                <w:rFonts w:eastAsia="Times New Roman" w:cstheme="minorHAnsi"/>
                <w:b/>
                <w:bCs/>
                <w:color w:val="000000"/>
              </w:rPr>
              <w:t>Child without bed Cost</w:t>
            </w:r>
          </w:p>
        </w:tc>
        <w:tc>
          <w:tcPr>
            <w:tcW w:w="1977" w:type="dxa"/>
            <w:tcBorders>
              <w:top w:val="nil"/>
              <w:left w:val="nil"/>
              <w:bottom w:val="single" w:sz="8" w:space="0" w:color="000000"/>
              <w:right w:val="single" w:sz="8" w:space="0" w:color="auto"/>
            </w:tcBorders>
            <w:shd w:val="clear" w:color="auto" w:fill="auto"/>
            <w:noWrap/>
            <w:vAlign w:val="center"/>
            <w:hideMark/>
          </w:tcPr>
          <w:p w:rsidR="00EF3AF1" w:rsidRPr="000D4158" w:rsidRDefault="00EF3AF1" w:rsidP="00EB7DFC">
            <w:pPr>
              <w:spacing w:after="0" w:line="240" w:lineRule="auto"/>
              <w:jc w:val="center"/>
              <w:rPr>
                <w:rFonts w:eastAsia="Times New Roman" w:cstheme="minorHAnsi"/>
                <w:color w:val="000000"/>
              </w:rPr>
            </w:pPr>
            <w:r w:rsidRPr="000D4158">
              <w:rPr>
                <w:rFonts w:eastAsia="Times New Roman" w:cstheme="minorHAnsi"/>
                <w:color w:val="000000"/>
              </w:rPr>
              <w:t> </w:t>
            </w:r>
          </w:p>
        </w:tc>
        <w:tc>
          <w:tcPr>
            <w:tcW w:w="1170" w:type="dxa"/>
            <w:tcBorders>
              <w:top w:val="nil"/>
              <w:left w:val="nil"/>
              <w:bottom w:val="single" w:sz="8" w:space="0" w:color="000000"/>
              <w:right w:val="single" w:sz="8" w:space="0" w:color="000000"/>
            </w:tcBorders>
            <w:shd w:val="clear" w:color="auto" w:fill="auto"/>
            <w:noWrap/>
            <w:vAlign w:val="center"/>
          </w:tcPr>
          <w:p w:rsidR="00EF3AF1" w:rsidRPr="000D4158" w:rsidRDefault="00FF00A4" w:rsidP="00EB7DFC">
            <w:pPr>
              <w:spacing w:after="0" w:line="240" w:lineRule="auto"/>
              <w:jc w:val="center"/>
              <w:rPr>
                <w:rFonts w:cstheme="minorHAnsi"/>
                <w:color w:val="000000"/>
              </w:rPr>
            </w:pPr>
            <w:r>
              <w:rPr>
                <w:rFonts w:cstheme="minorHAnsi"/>
                <w:color w:val="000000"/>
              </w:rPr>
              <w:t>7500</w:t>
            </w:r>
          </w:p>
        </w:tc>
        <w:tc>
          <w:tcPr>
            <w:tcW w:w="1121" w:type="dxa"/>
            <w:tcBorders>
              <w:top w:val="nil"/>
              <w:left w:val="nil"/>
              <w:bottom w:val="single" w:sz="8" w:space="0" w:color="000000"/>
              <w:right w:val="single" w:sz="8" w:space="0" w:color="000000"/>
            </w:tcBorders>
            <w:shd w:val="clear" w:color="auto" w:fill="auto"/>
            <w:noWrap/>
            <w:vAlign w:val="center"/>
          </w:tcPr>
          <w:p w:rsidR="00EF3AF1" w:rsidRPr="000D4158" w:rsidRDefault="00E451C4" w:rsidP="00EB7DFC">
            <w:pPr>
              <w:spacing w:after="0" w:line="240" w:lineRule="auto"/>
              <w:jc w:val="center"/>
              <w:rPr>
                <w:rFonts w:cstheme="minorHAnsi"/>
                <w:color w:val="000000"/>
              </w:rPr>
            </w:pPr>
            <w:r>
              <w:rPr>
                <w:rFonts w:cstheme="minorHAnsi"/>
                <w:color w:val="000000"/>
              </w:rPr>
              <w:t>9800</w:t>
            </w:r>
          </w:p>
        </w:tc>
        <w:tc>
          <w:tcPr>
            <w:tcW w:w="938" w:type="dxa"/>
            <w:tcBorders>
              <w:top w:val="nil"/>
              <w:left w:val="nil"/>
              <w:bottom w:val="single" w:sz="8" w:space="0" w:color="000000"/>
              <w:right w:val="single" w:sz="8" w:space="0" w:color="000000"/>
            </w:tcBorders>
            <w:shd w:val="clear" w:color="auto" w:fill="auto"/>
            <w:noWrap/>
            <w:vAlign w:val="center"/>
          </w:tcPr>
          <w:p w:rsidR="00EF3AF1" w:rsidRPr="000D4158" w:rsidRDefault="00E451C4" w:rsidP="00EB7DFC">
            <w:pPr>
              <w:spacing w:after="0" w:line="240" w:lineRule="auto"/>
              <w:jc w:val="center"/>
              <w:rPr>
                <w:rFonts w:cstheme="minorHAnsi"/>
                <w:color w:val="000000"/>
              </w:rPr>
            </w:pPr>
            <w:r>
              <w:rPr>
                <w:rFonts w:cstheme="minorHAnsi"/>
                <w:color w:val="000000"/>
              </w:rPr>
              <w:t>11500</w:t>
            </w:r>
          </w:p>
        </w:tc>
        <w:tc>
          <w:tcPr>
            <w:tcW w:w="542" w:type="dxa"/>
            <w:tcBorders>
              <w:top w:val="nil"/>
              <w:left w:val="nil"/>
              <w:bottom w:val="single" w:sz="8" w:space="0" w:color="000000"/>
              <w:right w:val="single" w:sz="8" w:space="0" w:color="000000"/>
            </w:tcBorders>
            <w:shd w:val="clear" w:color="auto" w:fill="auto"/>
            <w:noWrap/>
            <w:vAlign w:val="center"/>
          </w:tcPr>
          <w:p w:rsidR="00EF3AF1" w:rsidRPr="000D4158" w:rsidRDefault="00E451C4" w:rsidP="00EB7DFC">
            <w:pPr>
              <w:spacing w:after="0" w:line="240" w:lineRule="auto"/>
              <w:jc w:val="center"/>
              <w:rPr>
                <w:rFonts w:cstheme="minorHAnsi"/>
                <w:color w:val="000000"/>
              </w:rPr>
            </w:pPr>
            <w:r>
              <w:rPr>
                <w:rFonts w:cstheme="minorHAnsi"/>
                <w:color w:val="000000"/>
              </w:rPr>
              <w:t>13500</w:t>
            </w:r>
          </w:p>
        </w:tc>
      </w:tr>
    </w:tbl>
    <w:p w:rsidR="00EF3AF1" w:rsidRPr="000D4158" w:rsidRDefault="00EF3AF1" w:rsidP="00EB7DFC">
      <w:pPr>
        <w:pStyle w:val="NoSpacing"/>
        <w:rPr>
          <w:rFonts w:asciiTheme="minorHAnsi" w:hAnsiTheme="minorHAnsi" w:cstheme="minorHAnsi"/>
          <w:sz w:val="22"/>
          <w:szCs w:val="22"/>
        </w:rPr>
      </w:pPr>
    </w:p>
    <w:p w:rsidR="00911958" w:rsidRDefault="00911958" w:rsidP="00EB7DFC">
      <w:pPr>
        <w:pStyle w:val="section1"/>
        <w:spacing w:before="0" w:beforeAutospacing="0" w:after="0" w:afterAutospacing="0"/>
        <w:jc w:val="center"/>
        <w:rPr>
          <w:rFonts w:asciiTheme="minorHAnsi" w:hAnsiTheme="minorHAnsi" w:cstheme="minorHAnsi"/>
          <w:b/>
          <w:bCs/>
          <w:color w:val="002060"/>
          <w:highlight w:val="yellow"/>
          <w:lang w:val="en-IN"/>
        </w:rPr>
      </w:pPr>
    </w:p>
    <w:p w:rsidR="00EF3AF1" w:rsidRDefault="00EF3AF1" w:rsidP="00EB7DFC">
      <w:pPr>
        <w:pStyle w:val="section1"/>
        <w:spacing w:before="0" w:beforeAutospacing="0" w:after="0" w:afterAutospacing="0"/>
        <w:jc w:val="center"/>
        <w:rPr>
          <w:rFonts w:asciiTheme="minorHAnsi" w:hAnsiTheme="minorHAnsi" w:cstheme="minorHAnsi"/>
          <w:b/>
          <w:bCs/>
          <w:color w:val="002060"/>
        </w:rPr>
      </w:pPr>
      <w:r w:rsidRPr="000D4158">
        <w:rPr>
          <w:rFonts w:asciiTheme="minorHAnsi" w:hAnsiTheme="minorHAnsi" w:cstheme="minorHAnsi"/>
          <w:b/>
          <w:bCs/>
          <w:color w:val="002060"/>
          <w:highlight w:val="yellow"/>
          <w:lang w:val="en-IN"/>
        </w:rPr>
        <w:t xml:space="preserve">Supplement Cost for Helicopter ticket- Kedarnath Darshan @ INR 9000 + </w:t>
      </w:r>
      <w:r w:rsidRPr="000D4158">
        <w:rPr>
          <w:rFonts w:asciiTheme="minorHAnsi" w:hAnsiTheme="minorHAnsi" w:cstheme="minorHAnsi"/>
          <w:b/>
          <w:color w:val="002060"/>
          <w:highlight w:val="yellow"/>
        </w:rPr>
        <w:t>GST</w:t>
      </w:r>
      <w:r w:rsidRPr="000D4158">
        <w:rPr>
          <w:rFonts w:asciiTheme="minorHAnsi" w:hAnsiTheme="minorHAnsi" w:cstheme="minorHAnsi"/>
          <w:b/>
          <w:bCs/>
          <w:color w:val="002060"/>
          <w:highlight w:val="yellow"/>
          <w:lang w:val="en-IN"/>
        </w:rPr>
        <w:t xml:space="preserve">. Per person extra on sharing basis (Phata / Sersi – Kedarnath - Phata / Sersi)- kindly note that rate is based on last year helicopter ticket cost, </w:t>
      </w:r>
      <w:r w:rsidRPr="000D4158">
        <w:rPr>
          <w:rFonts w:asciiTheme="minorHAnsi" w:hAnsiTheme="minorHAnsi" w:cstheme="minorHAnsi"/>
          <w:b/>
          <w:bCs/>
          <w:color w:val="002060"/>
          <w:highlight w:val="yellow"/>
        </w:rPr>
        <w:t>in case of any change of fare as per government policy excess amount will be charged from customer.</w:t>
      </w:r>
    </w:p>
    <w:p w:rsidR="00EB7DFC" w:rsidRDefault="00EB7DFC" w:rsidP="00EB7DFC">
      <w:pPr>
        <w:pStyle w:val="section1"/>
        <w:spacing w:before="0" w:beforeAutospacing="0" w:after="0" w:afterAutospacing="0"/>
        <w:jc w:val="center"/>
        <w:rPr>
          <w:rFonts w:asciiTheme="minorHAnsi" w:hAnsiTheme="minorHAnsi" w:cstheme="minorHAnsi"/>
          <w:b/>
          <w:bCs/>
          <w:color w:val="002060"/>
        </w:rPr>
      </w:pPr>
    </w:p>
    <w:p w:rsidR="00DC2F92" w:rsidRDefault="00DC2F92" w:rsidP="00EB7DFC">
      <w:pPr>
        <w:pStyle w:val="NoSpacing"/>
        <w:rPr>
          <w:rFonts w:asciiTheme="minorHAnsi" w:hAnsiTheme="minorHAnsi" w:cstheme="minorHAnsi"/>
          <w:b/>
          <w:sz w:val="22"/>
          <w:szCs w:val="22"/>
          <w:highlight w:val="yellow"/>
        </w:rPr>
      </w:pPr>
    </w:p>
    <w:p w:rsidR="00EB7DFC" w:rsidRPr="000D4158" w:rsidRDefault="00EB7DFC" w:rsidP="00EB7DFC">
      <w:pPr>
        <w:pStyle w:val="NoSpacing"/>
        <w:rPr>
          <w:rFonts w:asciiTheme="minorHAnsi" w:hAnsiTheme="minorHAnsi" w:cstheme="minorHAnsi"/>
          <w:b/>
          <w:sz w:val="22"/>
          <w:szCs w:val="22"/>
          <w:highlight w:val="yellow"/>
        </w:rPr>
      </w:pPr>
      <w:r w:rsidRPr="000D4158">
        <w:rPr>
          <w:rFonts w:asciiTheme="minorHAnsi" w:hAnsiTheme="minorHAnsi" w:cstheme="minorHAnsi"/>
          <w:b/>
          <w:sz w:val="22"/>
          <w:szCs w:val="22"/>
          <w:highlight w:val="yellow"/>
        </w:rPr>
        <w:t>PACKAGE INCLUSIONS:</w:t>
      </w:r>
    </w:p>
    <w:p w:rsidR="00EB7DFC" w:rsidRPr="000D4158" w:rsidRDefault="00EB7DFC" w:rsidP="00EB7DFC">
      <w:pPr>
        <w:pStyle w:val="NoSpacing"/>
        <w:numPr>
          <w:ilvl w:val="0"/>
          <w:numId w:val="1"/>
        </w:numPr>
        <w:rPr>
          <w:rFonts w:asciiTheme="minorHAnsi" w:hAnsiTheme="minorHAnsi" w:cstheme="minorHAnsi"/>
          <w:sz w:val="22"/>
          <w:szCs w:val="22"/>
        </w:rPr>
      </w:pPr>
      <w:r w:rsidRPr="000D4158">
        <w:rPr>
          <w:rFonts w:asciiTheme="minorHAnsi" w:hAnsiTheme="minorHAnsi" w:cstheme="minorHAnsi"/>
          <w:sz w:val="22"/>
          <w:szCs w:val="22"/>
        </w:rPr>
        <w:t>2 nights’ stay at hotel in Haridwar with MAP.</w:t>
      </w:r>
    </w:p>
    <w:p w:rsidR="00EB7DFC" w:rsidRPr="000D4158" w:rsidRDefault="00EB7DFC" w:rsidP="00EB7DFC">
      <w:pPr>
        <w:pStyle w:val="NoSpacing"/>
        <w:numPr>
          <w:ilvl w:val="0"/>
          <w:numId w:val="1"/>
        </w:numPr>
        <w:rPr>
          <w:rFonts w:asciiTheme="minorHAnsi" w:hAnsiTheme="minorHAnsi" w:cstheme="minorHAnsi"/>
          <w:sz w:val="22"/>
          <w:szCs w:val="22"/>
        </w:rPr>
      </w:pPr>
      <w:r w:rsidRPr="000D4158">
        <w:rPr>
          <w:rFonts w:asciiTheme="minorHAnsi" w:hAnsiTheme="minorHAnsi" w:cstheme="minorHAnsi"/>
          <w:sz w:val="22"/>
          <w:szCs w:val="22"/>
        </w:rPr>
        <w:t xml:space="preserve">2 nights’ stay in hotel in Guptkashi with MAP. </w:t>
      </w:r>
    </w:p>
    <w:p w:rsidR="00EB7DFC" w:rsidRPr="000D4158" w:rsidRDefault="00EB7DFC" w:rsidP="00EB7DFC">
      <w:pPr>
        <w:pStyle w:val="NoSpacing"/>
        <w:numPr>
          <w:ilvl w:val="0"/>
          <w:numId w:val="1"/>
        </w:numPr>
        <w:rPr>
          <w:rFonts w:asciiTheme="minorHAnsi" w:hAnsiTheme="minorHAnsi" w:cstheme="minorHAnsi"/>
          <w:sz w:val="22"/>
          <w:szCs w:val="22"/>
        </w:rPr>
      </w:pPr>
      <w:r w:rsidRPr="000D4158">
        <w:rPr>
          <w:rFonts w:asciiTheme="minorHAnsi" w:hAnsiTheme="minorHAnsi" w:cstheme="minorHAnsi"/>
          <w:sz w:val="22"/>
          <w:szCs w:val="22"/>
        </w:rPr>
        <w:t>1 night’ stays at hotel in Badrinath with MAP.</w:t>
      </w:r>
    </w:p>
    <w:p w:rsidR="00EB7DFC" w:rsidRPr="000D4158" w:rsidRDefault="00EB7DFC" w:rsidP="00EB7DFC">
      <w:pPr>
        <w:pStyle w:val="NoSpacing"/>
        <w:numPr>
          <w:ilvl w:val="0"/>
          <w:numId w:val="1"/>
        </w:numPr>
        <w:rPr>
          <w:rFonts w:asciiTheme="minorHAnsi" w:hAnsiTheme="minorHAnsi" w:cstheme="minorHAnsi"/>
          <w:sz w:val="22"/>
          <w:szCs w:val="22"/>
        </w:rPr>
      </w:pPr>
      <w:r w:rsidRPr="000D4158">
        <w:rPr>
          <w:rFonts w:asciiTheme="minorHAnsi" w:hAnsiTheme="minorHAnsi" w:cstheme="minorHAnsi"/>
          <w:sz w:val="22"/>
          <w:szCs w:val="22"/>
        </w:rPr>
        <w:t xml:space="preserve">1 night’ stay at hotel Rudraprayag with MAP.   </w:t>
      </w:r>
    </w:p>
    <w:p w:rsidR="00EB7DFC" w:rsidRPr="000D4158" w:rsidRDefault="00EB7DFC" w:rsidP="00EB7DFC">
      <w:pPr>
        <w:pStyle w:val="NoSpacing"/>
        <w:numPr>
          <w:ilvl w:val="0"/>
          <w:numId w:val="1"/>
        </w:numPr>
        <w:rPr>
          <w:rFonts w:asciiTheme="minorHAnsi" w:hAnsiTheme="minorHAnsi" w:cstheme="minorHAnsi"/>
          <w:sz w:val="22"/>
          <w:szCs w:val="22"/>
        </w:rPr>
      </w:pPr>
      <w:r w:rsidRPr="000D4158">
        <w:rPr>
          <w:rFonts w:asciiTheme="minorHAnsi" w:hAnsiTheme="minorHAnsi" w:cstheme="minorHAnsi"/>
          <w:sz w:val="22"/>
          <w:szCs w:val="22"/>
        </w:rPr>
        <w:t>Accommodation on twin/double sharing basis with Extra Bed/CWB &amp; CNB.</w:t>
      </w:r>
    </w:p>
    <w:p w:rsidR="00EB7DFC" w:rsidRPr="000D4158" w:rsidRDefault="00EB7DFC" w:rsidP="00EB7DFC">
      <w:pPr>
        <w:pStyle w:val="NoSpacing"/>
        <w:numPr>
          <w:ilvl w:val="0"/>
          <w:numId w:val="1"/>
        </w:numPr>
        <w:rPr>
          <w:rFonts w:asciiTheme="minorHAnsi" w:hAnsiTheme="minorHAnsi" w:cstheme="minorHAnsi"/>
          <w:sz w:val="22"/>
          <w:szCs w:val="22"/>
        </w:rPr>
      </w:pPr>
      <w:r w:rsidRPr="000D4158">
        <w:rPr>
          <w:rFonts w:asciiTheme="minorHAnsi" w:hAnsiTheme="minorHAnsi" w:cstheme="minorHAnsi"/>
          <w:sz w:val="22"/>
          <w:szCs w:val="22"/>
        </w:rPr>
        <w:t xml:space="preserve">Meals plan (MAP) - Breakfast &amp; Dinner: Veg meals on Fixed Menu basis at Hotels.  </w:t>
      </w:r>
    </w:p>
    <w:p w:rsidR="00EB7DFC" w:rsidRPr="000D4158" w:rsidRDefault="00EB7DFC" w:rsidP="00EB7DFC">
      <w:pPr>
        <w:pStyle w:val="NoSpacing"/>
        <w:numPr>
          <w:ilvl w:val="0"/>
          <w:numId w:val="1"/>
        </w:numPr>
        <w:rPr>
          <w:rFonts w:asciiTheme="minorHAnsi" w:hAnsiTheme="minorHAnsi" w:cstheme="minorHAnsi"/>
          <w:sz w:val="22"/>
          <w:szCs w:val="22"/>
        </w:rPr>
      </w:pPr>
      <w:r w:rsidRPr="000D4158">
        <w:rPr>
          <w:rFonts w:asciiTheme="minorHAnsi" w:hAnsiTheme="minorHAnsi" w:cstheme="minorHAnsi"/>
          <w:sz w:val="22"/>
          <w:szCs w:val="22"/>
        </w:rPr>
        <w:t>Transfer &amp; Sightseeing by Ac Vehicle (A/c will switch off in Hills).</w:t>
      </w:r>
    </w:p>
    <w:p w:rsidR="00EB7DFC" w:rsidRPr="000D4158" w:rsidRDefault="00EB7DFC" w:rsidP="00EB7DFC">
      <w:pPr>
        <w:pStyle w:val="NoSpacing"/>
        <w:numPr>
          <w:ilvl w:val="0"/>
          <w:numId w:val="1"/>
        </w:numPr>
        <w:rPr>
          <w:rFonts w:asciiTheme="minorHAnsi" w:hAnsiTheme="minorHAnsi" w:cstheme="minorHAnsi"/>
          <w:sz w:val="22"/>
          <w:szCs w:val="22"/>
        </w:rPr>
      </w:pPr>
      <w:r w:rsidRPr="000D4158">
        <w:rPr>
          <w:rFonts w:asciiTheme="minorHAnsi" w:hAnsiTheme="minorHAnsi" w:cstheme="minorHAnsi"/>
          <w:sz w:val="22"/>
          <w:szCs w:val="22"/>
        </w:rPr>
        <w:t>Diver Allowance, Toll tax, parking Charges.</w:t>
      </w:r>
    </w:p>
    <w:p w:rsidR="00EB7DFC" w:rsidRPr="000D4158" w:rsidRDefault="00EB7DFC" w:rsidP="00EB7DFC">
      <w:pPr>
        <w:pStyle w:val="NoSpacing"/>
        <w:rPr>
          <w:rFonts w:asciiTheme="minorHAnsi" w:hAnsiTheme="minorHAnsi" w:cstheme="minorHAnsi"/>
          <w:sz w:val="22"/>
          <w:szCs w:val="22"/>
        </w:rPr>
      </w:pPr>
    </w:p>
    <w:p w:rsidR="00EB7DFC" w:rsidRPr="000D4158" w:rsidRDefault="00EB7DFC" w:rsidP="00EB7DFC">
      <w:pPr>
        <w:pStyle w:val="NoSpacing"/>
        <w:rPr>
          <w:rFonts w:asciiTheme="minorHAnsi" w:hAnsiTheme="minorHAnsi" w:cstheme="minorHAnsi"/>
          <w:sz w:val="22"/>
          <w:szCs w:val="22"/>
        </w:rPr>
      </w:pPr>
    </w:p>
    <w:p w:rsidR="00EB7DFC" w:rsidRPr="000D4158" w:rsidRDefault="00EB7DFC" w:rsidP="00EB7DFC">
      <w:pPr>
        <w:pStyle w:val="NoSpacing"/>
        <w:rPr>
          <w:rFonts w:asciiTheme="minorHAnsi" w:hAnsiTheme="minorHAnsi" w:cstheme="minorHAnsi"/>
          <w:sz w:val="22"/>
          <w:szCs w:val="22"/>
        </w:rPr>
      </w:pPr>
      <w:r w:rsidRPr="000D4158">
        <w:rPr>
          <w:rFonts w:asciiTheme="minorHAnsi" w:hAnsiTheme="minorHAnsi" w:cstheme="minorHAnsi"/>
          <w:b/>
          <w:sz w:val="22"/>
          <w:szCs w:val="22"/>
          <w:highlight w:val="yellow"/>
        </w:rPr>
        <w:t>PACKAGE EXCLUSIONS</w:t>
      </w:r>
      <w:r w:rsidRPr="000D4158">
        <w:rPr>
          <w:rFonts w:asciiTheme="minorHAnsi" w:hAnsiTheme="minorHAnsi" w:cstheme="minorHAnsi"/>
          <w:sz w:val="22"/>
          <w:szCs w:val="22"/>
        </w:rPr>
        <w:t xml:space="preserve">:  </w:t>
      </w:r>
    </w:p>
    <w:p w:rsidR="00EB7DFC" w:rsidRPr="000D4158" w:rsidRDefault="00EB7DFC" w:rsidP="00EB7DFC">
      <w:pPr>
        <w:pStyle w:val="NoSpacing"/>
        <w:numPr>
          <w:ilvl w:val="0"/>
          <w:numId w:val="2"/>
        </w:numPr>
        <w:rPr>
          <w:rFonts w:asciiTheme="minorHAnsi" w:hAnsiTheme="minorHAnsi" w:cstheme="minorHAnsi"/>
          <w:sz w:val="22"/>
          <w:szCs w:val="22"/>
        </w:rPr>
      </w:pPr>
      <w:r w:rsidRPr="000D4158">
        <w:rPr>
          <w:rFonts w:asciiTheme="minorHAnsi" w:hAnsiTheme="minorHAnsi" w:cstheme="minorHAnsi"/>
          <w:sz w:val="22"/>
          <w:szCs w:val="22"/>
        </w:rPr>
        <w:t>GST @ 5 %</w:t>
      </w:r>
    </w:p>
    <w:p w:rsidR="00EB7DFC" w:rsidRPr="000D4158" w:rsidRDefault="00EB7DFC" w:rsidP="00EB7DFC">
      <w:pPr>
        <w:pStyle w:val="NoSpacing"/>
        <w:numPr>
          <w:ilvl w:val="0"/>
          <w:numId w:val="2"/>
        </w:numPr>
        <w:rPr>
          <w:rFonts w:asciiTheme="minorHAnsi" w:hAnsiTheme="minorHAnsi" w:cstheme="minorHAnsi"/>
          <w:sz w:val="22"/>
          <w:szCs w:val="22"/>
        </w:rPr>
      </w:pPr>
      <w:r w:rsidRPr="000D4158">
        <w:rPr>
          <w:rFonts w:asciiTheme="minorHAnsi" w:hAnsiTheme="minorHAnsi" w:cstheme="minorHAnsi"/>
          <w:sz w:val="22"/>
          <w:szCs w:val="22"/>
        </w:rPr>
        <w:t xml:space="preserve">Air Fare/Train Fare. </w:t>
      </w:r>
    </w:p>
    <w:p w:rsidR="00EB7DFC" w:rsidRPr="000D4158" w:rsidRDefault="00EB7DFC" w:rsidP="00EB7DFC">
      <w:pPr>
        <w:pStyle w:val="NoSpacing"/>
        <w:numPr>
          <w:ilvl w:val="0"/>
          <w:numId w:val="2"/>
        </w:numPr>
        <w:rPr>
          <w:rFonts w:asciiTheme="minorHAnsi" w:hAnsiTheme="minorHAnsi" w:cstheme="minorHAnsi"/>
          <w:sz w:val="22"/>
          <w:szCs w:val="22"/>
        </w:rPr>
      </w:pPr>
      <w:r w:rsidRPr="000D4158">
        <w:rPr>
          <w:rFonts w:asciiTheme="minorHAnsi" w:hAnsiTheme="minorHAnsi" w:cstheme="minorHAnsi"/>
          <w:sz w:val="22"/>
          <w:szCs w:val="22"/>
        </w:rPr>
        <w:lastRenderedPageBreak/>
        <w:t xml:space="preserve">Meals other than those mentioned explicitly in the itinerary.  </w:t>
      </w:r>
    </w:p>
    <w:p w:rsidR="00EB7DFC" w:rsidRPr="000D4158" w:rsidRDefault="00EB7DFC" w:rsidP="00EB7DFC">
      <w:pPr>
        <w:pStyle w:val="NoSpacing"/>
        <w:numPr>
          <w:ilvl w:val="0"/>
          <w:numId w:val="2"/>
        </w:numPr>
        <w:rPr>
          <w:rFonts w:asciiTheme="minorHAnsi" w:hAnsiTheme="minorHAnsi" w:cstheme="minorHAnsi"/>
          <w:sz w:val="22"/>
          <w:szCs w:val="22"/>
        </w:rPr>
      </w:pPr>
      <w:r w:rsidRPr="000D4158">
        <w:rPr>
          <w:rFonts w:asciiTheme="minorHAnsi" w:hAnsiTheme="minorHAnsi" w:cstheme="minorHAnsi"/>
          <w:sz w:val="22"/>
          <w:szCs w:val="22"/>
        </w:rPr>
        <w:t xml:space="preserve">Personal expenses like portages, tips, laundry &amp; Rafting etc.   </w:t>
      </w:r>
    </w:p>
    <w:p w:rsidR="00EB7DFC" w:rsidRPr="000D4158" w:rsidRDefault="00EB7DFC" w:rsidP="00EB7DFC">
      <w:pPr>
        <w:pStyle w:val="NoSpacing"/>
        <w:numPr>
          <w:ilvl w:val="0"/>
          <w:numId w:val="2"/>
        </w:numPr>
        <w:rPr>
          <w:rFonts w:asciiTheme="minorHAnsi" w:hAnsiTheme="minorHAnsi" w:cstheme="minorHAnsi"/>
          <w:sz w:val="22"/>
          <w:szCs w:val="22"/>
        </w:rPr>
      </w:pPr>
      <w:r w:rsidRPr="000D4158">
        <w:rPr>
          <w:rFonts w:asciiTheme="minorHAnsi" w:hAnsiTheme="minorHAnsi" w:cstheme="minorHAnsi"/>
          <w:sz w:val="22"/>
          <w:szCs w:val="22"/>
        </w:rPr>
        <w:t xml:space="preserve">Any activity not mentioned in the inclusions. </w:t>
      </w:r>
    </w:p>
    <w:p w:rsidR="00EB7DFC" w:rsidRPr="000D4158" w:rsidRDefault="00EB7DFC" w:rsidP="00EB7DFC">
      <w:pPr>
        <w:pStyle w:val="NoSpacing"/>
        <w:numPr>
          <w:ilvl w:val="0"/>
          <w:numId w:val="2"/>
        </w:numPr>
        <w:rPr>
          <w:rFonts w:asciiTheme="minorHAnsi" w:hAnsiTheme="minorHAnsi" w:cstheme="minorHAnsi"/>
          <w:sz w:val="22"/>
          <w:szCs w:val="22"/>
        </w:rPr>
      </w:pPr>
      <w:r w:rsidRPr="000D4158">
        <w:rPr>
          <w:rFonts w:asciiTheme="minorHAnsi" w:hAnsiTheme="minorHAnsi" w:cstheme="minorHAnsi"/>
          <w:sz w:val="22"/>
          <w:szCs w:val="22"/>
        </w:rPr>
        <w:t>Charges of palki, pony &amp; Helicopter tickets etc.</w:t>
      </w:r>
    </w:p>
    <w:p w:rsidR="00EB7DFC" w:rsidRPr="000D4158" w:rsidRDefault="00EB7DFC" w:rsidP="00EB7DFC">
      <w:pPr>
        <w:pStyle w:val="section1"/>
        <w:spacing w:before="0" w:beforeAutospacing="0" w:after="0" w:afterAutospacing="0"/>
        <w:rPr>
          <w:rFonts w:asciiTheme="minorHAnsi" w:hAnsiTheme="minorHAnsi" w:cstheme="minorHAnsi"/>
          <w:color w:val="000000"/>
          <w:spacing w:val="-5"/>
          <w:w w:val="103"/>
        </w:rPr>
      </w:pPr>
    </w:p>
    <w:p w:rsidR="00EF3AF1" w:rsidRPr="000D4158" w:rsidRDefault="00EF3AF1" w:rsidP="00EB7DFC">
      <w:pPr>
        <w:pStyle w:val="NoSpacing"/>
        <w:rPr>
          <w:rFonts w:asciiTheme="minorHAnsi" w:hAnsiTheme="minorHAnsi" w:cstheme="minorHAnsi"/>
          <w:sz w:val="22"/>
          <w:szCs w:val="22"/>
        </w:rPr>
      </w:pPr>
    </w:p>
    <w:p w:rsidR="0030797A" w:rsidRPr="000D4158" w:rsidRDefault="0030797A" w:rsidP="00EB7DFC">
      <w:pPr>
        <w:shd w:val="clear" w:color="auto" w:fill="FFFFFF"/>
        <w:spacing w:after="0" w:line="240" w:lineRule="auto"/>
        <w:rPr>
          <w:rFonts w:cstheme="minorHAnsi"/>
          <w:b/>
          <w:bCs/>
          <w:color w:val="000000"/>
          <w:lang w:val="en-IN"/>
        </w:rPr>
      </w:pPr>
      <w:r w:rsidRPr="000D4158">
        <w:rPr>
          <w:rFonts w:cstheme="minorHAnsi"/>
          <w:b/>
          <w:bCs/>
          <w:color w:val="000000"/>
          <w:highlight w:val="yellow"/>
          <w:lang w:val="en-IN"/>
        </w:rPr>
        <w:t>NOTE-</w:t>
      </w:r>
    </w:p>
    <w:p w:rsidR="0030797A" w:rsidRPr="000D4158" w:rsidRDefault="0030797A" w:rsidP="00EB7DFC">
      <w:pPr>
        <w:pStyle w:val="ListParagraph"/>
        <w:numPr>
          <w:ilvl w:val="0"/>
          <w:numId w:val="11"/>
        </w:numPr>
        <w:shd w:val="clear" w:color="auto" w:fill="FFFFFF"/>
        <w:spacing w:after="0" w:line="240" w:lineRule="auto"/>
        <w:rPr>
          <w:rFonts w:asciiTheme="minorHAnsi" w:hAnsiTheme="minorHAnsi" w:cstheme="minorHAnsi"/>
          <w:color w:val="000000"/>
          <w:lang w:val="en-IN"/>
        </w:rPr>
      </w:pPr>
      <w:r w:rsidRPr="000D4158">
        <w:rPr>
          <w:rFonts w:asciiTheme="minorHAnsi" w:hAnsiTheme="minorHAnsi" w:cstheme="minorHAnsi"/>
          <w:color w:val="000000"/>
          <w:lang w:val="en-IN"/>
        </w:rPr>
        <w:t>Rates are not valid for Festive peak season.</w:t>
      </w:r>
    </w:p>
    <w:p w:rsidR="0030797A" w:rsidRPr="000D4158" w:rsidRDefault="0030797A" w:rsidP="00EB7DFC">
      <w:pPr>
        <w:pStyle w:val="ListParagraph"/>
        <w:numPr>
          <w:ilvl w:val="0"/>
          <w:numId w:val="11"/>
        </w:numPr>
        <w:shd w:val="clear" w:color="auto" w:fill="FFFFFF"/>
        <w:spacing w:after="0" w:line="240" w:lineRule="auto"/>
        <w:rPr>
          <w:rFonts w:asciiTheme="minorHAnsi" w:hAnsiTheme="minorHAnsi" w:cstheme="minorHAnsi"/>
          <w:color w:val="000000"/>
          <w:lang w:val="en-IN"/>
        </w:rPr>
      </w:pPr>
      <w:r w:rsidRPr="000D4158">
        <w:rPr>
          <w:rFonts w:asciiTheme="minorHAnsi" w:hAnsiTheme="minorHAnsi" w:cstheme="minorHAnsi"/>
          <w:color w:val="000000"/>
          <w:lang w:val="en-IN"/>
        </w:rPr>
        <w:t>Rates are based on Hotels Subject to Availability at the time of making Reservation. In case of unavailability in mentioned hotels, alternate accommodation will be arranged in a similar category hotel.</w:t>
      </w:r>
    </w:p>
    <w:p w:rsidR="0030797A" w:rsidRPr="000D4158" w:rsidRDefault="0030797A" w:rsidP="00EB7DFC">
      <w:pPr>
        <w:pStyle w:val="ListParagraph"/>
        <w:numPr>
          <w:ilvl w:val="0"/>
          <w:numId w:val="11"/>
        </w:numPr>
        <w:shd w:val="clear" w:color="auto" w:fill="FFFFFF"/>
        <w:spacing w:after="0" w:line="240" w:lineRule="auto"/>
        <w:rPr>
          <w:rFonts w:asciiTheme="minorHAnsi" w:hAnsiTheme="minorHAnsi" w:cstheme="minorHAnsi"/>
          <w:color w:val="000000"/>
          <w:lang w:val="en-IN"/>
        </w:rPr>
      </w:pPr>
      <w:r w:rsidRPr="000D4158">
        <w:rPr>
          <w:rFonts w:asciiTheme="minorHAnsi" w:hAnsiTheme="minorHAnsi" w:cstheme="minorHAnsi"/>
          <w:color w:val="000000"/>
          <w:lang w:val="en-IN"/>
        </w:rPr>
        <w:t>Rates are subject to change if there is any Fair &amp; Festival, Major conference, events in travel destination.</w:t>
      </w:r>
    </w:p>
    <w:p w:rsidR="0030797A" w:rsidRPr="000D4158" w:rsidRDefault="0030797A" w:rsidP="00EB7DFC">
      <w:pPr>
        <w:pStyle w:val="ListParagraph"/>
        <w:numPr>
          <w:ilvl w:val="0"/>
          <w:numId w:val="12"/>
        </w:numPr>
        <w:shd w:val="clear" w:color="auto" w:fill="FFFFFF"/>
        <w:spacing w:after="0" w:line="240" w:lineRule="auto"/>
        <w:rPr>
          <w:rFonts w:asciiTheme="minorHAnsi" w:hAnsiTheme="minorHAnsi" w:cstheme="minorHAnsi"/>
          <w:color w:val="000000"/>
          <w:lang w:val="en-IN"/>
        </w:rPr>
      </w:pPr>
      <w:r w:rsidRPr="000D4158">
        <w:rPr>
          <w:rFonts w:asciiTheme="minorHAnsi" w:hAnsiTheme="minorHAnsi" w:cstheme="minorHAnsi"/>
          <w:color w:val="000000"/>
          <w:lang w:val="en-IN"/>
        </w:rPr>
        <w:t>Early check in / late checks out is subject to availability of rooms. In Chardham sector maximum hotels are preferring 12:00 Noon Check in &amp; check out timing.</w:t>
      </w:r>
    </w:p>
    <w:p w:rsidR="0030797A" w:rsidRPr="000D4158" w:rsidRDefault="0030797A" w:rsidP="00EB7DFC">
      <w:pPr>
        <w:pStyle w:val="ListParagraph"/>
        <w:numPr>
          <w:ilvl w:val="0"/>
          <w:numId w:val="12"/>
        </w:numPr>
        <w:shd w:val="clear" w:color="auto" w:fill="FFFFFF"/>
        <w:spacing w:after="0" w:line="240" w:lineRule="auto"/>
        <w:rPr>
          <w:rFonts w:asciiTheme="minorHAnsi" w:hAnsiTheme="minorHAnsi" w:cstheme="minorHAnsi"/>
          <w:color w:val="000000"/>
          <w:lang w:val="en-IN"/>
        </w:rPr>
      </w:pPr>
      <w:r w:rsidRPr="000D4158">
        <w:rPr>
          <w:rFonts w:asciiTheme="minorHAnsi" w:hAnsiTheme="minorHAnsi" w:cstheme="minorHAnsi"/>
          <w:color w:val="000000"/>
          <w:lang w:val="en-IN"/>
        </w:rPr>
        <w:t xml:space="preserve">Vehicle confirmed will be as per Itinerary and not at disposal. AC will work only in the plains and will be switched off during hill drives. Especially for the Chardham sector Ac can work only in Haridwar &amp; Dehradun's plain / surface area. </w:t>
      </w:r>
    </w:p>
    <w:p w:rsidR="0030797A" w:rsidRPr="000D4158" w:rsidRDefault="0030797A" w:rsidP="00EB7DFC">
      <w:pPr>
        <w:pStyle w:val="ListParagraph"/>
        <w:numPr>
          <w:ilvl w:val="0"/>
          <w:numId w:val="12"/>
        </w:numPr>
        <w:shd w:val="clear" w:color="auto" w:fill="FFFFFF"/>
        <w:spacing w:after="0" w:line="240" w:lineRule="auto"/>
        <w:rPr>
          <w:rFonts w:asciiTheme="minorHAnsi" w:hAnsiTheme="minorHAnsi" w:cstheme="minorHAnsi"/>
          <w:color w:val="000000"/>
          <w:lang w:val="en-IN"/>
        </w:rPr>
      </w:pPr>
      <w:r w:rsidRPr="000D4158">
        <w:rPr>
          <w:rFonts w:asciiTheme="minorHAnsi" w:hAnsiTheme="minorHAnsi" w:cstheme="minorHAnsi"/>
          <w:color w:val="000000"/>
          <w:lang w:val="en-IN"/>
        </w:rPr>
        <w:t>All sightseeing mentioned are subject to weather conditions, political conditions &amp; traffic conditions in the destination.</w:t>
      </w:r>
    </w:p>
    <w:p w:rsidR="0030797A" w:rsidRPr="000D4158" w:rsidRDefault="0030797A" w:rsidP="00EB7DFC">
      <w:pPr>
        <w:pStyle w:val="ListParagraph"/>
        <w:numPr>
          <w:ilvl w:val="0"/>
          <w:numId w:val="12"/>
        </w:numPr>
        <w:shd w:val="clear" w:color="auto" w:fill="FFFFFF"/>
        <w:spacing w:after="0" w:line="240" w:lineRule="auto"/>
        <w:rPr>
          <w:rFonts w:asciiTheme="minorHAnsi" w:hAnsiTheme="minorHAnsi" w:cstheme="minorHAnsi"/>
          <w:color w:val="000000"/>
          <w:lang w:val="en-IN"/>
        </w:rPr>
      </w:pPr>
      <w:r w:rsidRPr="000D4158">
        <w:rPr>
          <w:rFonts w:asciiTheme="minorHAnsi" w:hAnsiTheme="minorHAnsi" w:cstheme="minorHAnsi"/>
          <w:color w:val="000000"/>
          <w:lang w:val="en-IN"/>
        </w:rPr>
        <w:t xml:space="preserve">Any cancellation or delay in hotel check in due to third party services (like helicopter / pony / Palaki), the retention will be charged. The next allocation for the hotels on same destination is subject to the availabilities. </w:t>
      </w:r>
    </w:p>
    <w:p w:rsidR="0030797A" w:rsidRPr="000D4158" w:rsidRDefault="0030797A" w:rsidP="00EB7DFC">
      <w:pPr>
        <w:pStyle w:val="ListParagraph"/>
        <w:numPr>
          <w:ilvl w:val="0"/>
          <w:numId w:val="12"/>
        </w:numPr>
        <w:shd w:val="clear" w:color="auto" w:fill="FFFFFF"/>
        <w:spacing w:after="0" w:line="240" w:lineRule="auto"/>
        <w:rPr>
          <w:rFonts w:asciiTheme="minorHAnsi" w:hAnsiTheme="minorHAnsi" w:cstheme="minorHAnsi"/>
          <w:color w:val="000000"/>
          <w:lang w:val="en-IN"/>
        </w:rPr>
      </w:pPr>
      <w:r w:rsidRPr="000D4158">
        <w:rPr>
          <w:rFonts w:asciiTheme="minorHAnsi" w:hAnsiTheme="minorHAnsi" w:cstheme="minorHAnsi"/>
          <w:color w:val="000000"/>
          <w:lang w:val="en-IN"/>
        </w:rPr>
        <w:t>Any sightseeing missed due to natural calamities / weather conditions / for any unforeseen reasons is non-refundable or non-adjustable.</w:t>
      </w:r>
    </w:p>
    <w:p w:rsidR="0030797A" w:rsidRPr="000D4158" w:rsidRDefault="0030797A" w:rsidP="00EB7DFC">
      <w:pPr>
        <w:pStyle w:val="ListParagraph"/>
        <w:numPr>
          <w:ilvl w:val="0"/>
          <w:numId w:val="12"/>
        </w:numPr>
        <w:shd w:val="clear" w:color="auto" w:fill="FFFFFF"/>
        <w:spacing w:after="0" w:line="240" w:lineRule="auto"/>
        <w:rPr>
          <w:rFonts w:asciiTheme="minorHAnsi" w:hAnsiTheme="minorHAnsi" w:cstheme="minorHAnsi"/>
          <w:color w:val="000000"/>
          <w:lang w:val="en-IN"/>
        </w:rPr>
      </w:pPr>
      <w:r w:rsidRPr="000D4158">
        <w:rPr>
          <w:rFonts w:asciiTheme="minorHAnsi" w:hAnsiTheme="minorHAnsi" w:cstheme="minorHAnsi"/>
          <w:color w:val="000000"/>
          <w:lang w:val="en-IN"/>
        </w:rPr>
        <w:t>We reserve the right to alter, amend, change or modify the tour package and itineraries before or during the tour. We will make reasonable efforts to notify you promptly of such changes / events sufficiently in advance during booking or prior to departure of the tour.</w:t>
      </w:r>
    </w:p>
    <w:p w:rsidR="0030797A" w:rsidRPr="000D4158" w:rsidRDefault="0030797A" w:rsidP="00EB7DFC">
      <w:pPr>
        <w:pStyle w:val="ListParagraph"/>
        <w:numPr>
          <w:ilvl w:val="0"/>
          <w:numId w:val="12"/>
        </w:numPr>
        <w:shd w:val="clear" w:color="auto" w:fill="FFFFFF"/>
        <w:spacing w:after="0" w:line="240" w:lineRule="auto"/>
        <w:rPr>
          <w:rFonts w:asciiTheme="minorHAnsi" w:hAnsiTheme="minorHAnsi" w:cstheme="minorHAnsi"/>
          <w:color w:val="000000"/>
          <w:lang w:val="en-IN"/>
        </w:rPr>
      </w:pPr>
      <w:r w:rsidRPr="000D4158">
        <w:rPr>
          <w:rFonts w:asciiTheme="minorHAnsi" w:hAnsiTheme="minorHAnsi" w:cstheme="minorHAnsi"/>
          <w:color w:val="000000"/>
          <w:lang w:val="en-IN"/>
        </w:rPr>
        <w:t>All entrances fees will be on direct payment basis as per Itinerary</w:t>
      </w:r>
    </w:p>
    <w:p w:rsidR="0030797A" w:rsidRPr="000D4158" w:rsidRDefault="0030797A" w:rsidP="00EB7DFC">
      <w:pPr>
        <w:pStyle w:val="ListParagraph"/>
        <w:numPr>
          <w:ilvl w:val="0"/>
          <w:numId w:val="12"/>
        </w:numPr>
        <w:shd w:val="clear" w:color="auto" w:fill="FFFFFF"/>
        <w:spacing w:after="0" w:line="240" w:lineRule="auto"/>
        <w:rPr>
          <w:rFonts w:asciiTheme="minorHAnsi" w:hAnsiTheme="minorHAnsi" w:cstheme="minorHAnsi"/>
          <w:color w:val="000000"/>
          <w:lang w:val="en-IN"/>
        </w:rPr>
      </w:pPr>
      <w:r w:rsidRPr="000D4158">
        <w:rPr>
          <w:rFonts w:asciiTheme="minorHAnsi" w:hAnsiTheme="minorHAnsi" w:cstheme="minorHAnsi"/>
          <w:color w:val="000000"/>
          <w:lang w:val="en-IN"/>
        </w:rPr>
        <w:t>It is not advisable to travel in night, if necessary supplement charge applicable</w:t>
      </w:r>
    </w:p>
    <w:p w:rsidR="0030797A" w:rsidRPr="000D4158" w:rsidRDefault="0030797A" w:rsidP="00EB7DFC">
      <w:pPr>
        <w:shd w:val="clear" w:color="auto" w:fill="FFFFFF"/>
        <w:spacing w:after="0" w:line="240" w:lineRule="auto"/>
        <w:rPr>
          <w:rFonts w:cstheme="minorHAnsi"/>
          <w:color w:val="000000"/>
          <w:lang w:val="en-IN"/>
        </w:rPr>
      </w:pPr>
    </w:p>
    <w:p w:rsidR="00EB7DFC" w:rsidRDefault="00EB7DFC" w:rsidP="00EB7DFC">
      <w:pPr>
        <w:shd w:val="clear" w:color="auto" w:fill="FFFFFF"/>
        <w:spacing w:after="0" w:line="240" w:lineRule="auto"/>
        <w:rPr>
          <w:rFonts w:cstheme="minorHAnsi"/>
          <w:b/>
          <w:bCs/>
          <w:color w:val="000000"/>
          <w:highlight w:val="yellow"/>
          <w:lang w:val="en-IN"/>
        </w:rPr>
      </w:pPr>
    </w:p>
    <w:p w:rsidR="0030797A" w:rsidRPr="000D4158" w:rsidRDefault="0030797A" w:rsidP="00EB7DFC">
      <w:pPr>
        <w:shd w:val="clear" w:color="auto" w:fill="FFFFFF"/>
        <w:spacing w:after="0" w:line="240" w:lineRule="auto"/>
        <w:rPr>
          <w:rFonts w:cstheme="minorHAnsi"/>
          <w:b/>
          <w:bCs/>
          <w:color w:val="000000"/>
          <w:lang w:val="en-IN"/>
        </w:rPr>
      </w:pPr>
      <w:r w:rsidRPr="000D4158">
        <w:rPr>
          <w:rFonts w:cstheme="minorHAnsi"/>
          <w:b/>
          <w:bCs/>
          <w:color w:val="000000"/>
          <w:highlight w:val="yellow"/>
          <w:lang w:val="en-IN"/>
        </w:rPr>
        <w:t>PAYMENT POLICY</w:t>
      </w:r>
    </w:p>
    <w:p w:rsidR="0030797A" w:rsidRPr="000D4158" w:rsidRDefault="0030797A" w:rsidP="00EB7DFC">
      <w:pPr>
        <w:pStyle w:val="ListParagraph"/>
        <w:numPr>
          <w:ilvl w:val="0"/>
          <w:numId w:val="13"/>
        </w:numPr>
        <w:shd w:val="clear" w:color="auto" w:fill="FFFFFF"/>
        <w:spacing w:after="0" w:line="240" w:lineRule="auto"/>
        <w:rPr>
          <w:rFonts w:asciiTheme="minorHAnsi" w:hAnsiTheme="minorHAnsi" w:cstheme="minorHAnsi"/>
          <w:color w:val="000000"/>
          <w:lang w:val="en-IN"/>
        </w:rPr>
      </w:pPr>
      <w:r w:rsidRPr="000D4158">
        <w:rPr>
          <w:rFonts w:asciiTheme="minorHAnsi" w:hAnsiTheme="minorHAnsi" w:cstheme="minorHAnsi"/>
          <w:color w:val="000000"/>
          <w:lang w:val="en-IN"/>
        </w:rPr>
        <w:t>Deposit of 25% of the package cost at the time of booking.</w:t>
      </w:r>
    </w:p>
    <w:p w:rsidR="0030797A" w:rsidRPr="000D4158" w:rsidRDefault="0030797A" w:rsidP="00EB7DFC">
      <w:pPr>
        <w:pStyle w:val="ListParagraph"/>
        <w:numPr>
          <w:ilvl w:val="0"/>
          <w:numId w:val="13"/>
        </w:numPr>
        <w:shd w:val="clear" w:color="auto" w:fill="FFFFFF"/>
        <w:spacing w:after="0" w:line="240" w:lineRule="auto"/>
        <w:rPr>
          <w:rFonts w:asciiTheme="minorHAnsi" w:hAnsiTheme="minorHAnsi" w:cstheme="minorHAnsi"/>
          <w:color w:val="000000"/>
          <w:lang w:val="en-IN"/>
        </w:rPr>
      </w:pPr>
      <w:r w:rsidRPr="000D4158">
        <w:rPr>
          <w:rFonts w:asciiTheme="minorHAnsi" w:hAnsiTheme="minorHAnsi" w:cstheme="minorHAnsi"/>
          <w:color w:val="000000"/>
          <w:lang w:val="en-IN"/>
        </w:rPr>
        <w:t>Need 50% payment of the package cost, 30 days prior to departure date</w:t>
      </w:r>
    </w:p>
    <w:p w:rsidR="0030797A" w:rsidRPr="000D4158" w:rsidRDefault="0030797A" w:rsidP="00EB7DFC">
      <w:pPr>
        <w:pStyle w:val="ListParagraph"/>
        <w:numPr>
          <w:ilvl w:val="0"/>
          <w:numId w:val="13"/>
        </w:numPr>
        <w:shd w:val="clear" w:color="auto" w:fill="FFFFFF"/>
        <w:spacing w:after="0" w:line="240" w:lineRule="auto"/>
        <w:rPr>
          <w:rFonts w:asciiTheme="minorHAnsi" w:hAnsiTheme="minorHAnsi" w:cstheme="minorHAnsi"/>
          <w:color w:val="000000"/>
          <w:lang w:val="en-IN"/>
        </w:rPr>
      </w:pPr>
      <w:r w:rsidRPr="000D4158">
        <w:rPr>
          <w:rFonts w:asciiTheme="minorHAnsi" w:hAnsiTheme="minorHAnsi" w:cstheme="minorHAnsi"/>
          <w:color w:val="000000"/>
          <w:lang w:val="en-IN"/>
        </w:rPr>
        <w:t>Need 100% payment of the package cost, 15 days prior to departure date.</w:t>
      </w:r>
    </w:p>
    <w:p w:rsidR="0030797A" w:rsidRPr="000D4158" w:rsidRDefault="0030797A" w:rsidP="00EB7DFC">
      <w:pPr>
        <w:shd w:val="clear" w:color="auto" w:fill="FFFFFF"/>
        <w:spacing w:after="0" w:line="240" w:lineRule="auto"/>
        <w:rPr>
          <w:rFonts w:cstheme="minorHAnsi"/>
          <w:b/>
          <w:bCs/>
          <w:color w:val="000000"/>
          <w:highlight w:val="yellow"/>
          <w:lang w:val="en-IN"/>
        </w:rPr>
      </w:pPr>
    </w:p>
    <w:p w:rsidR="0030797A" w:rsidRPr="000D4158" w:rsidRDefault="0030797A" w:rsidP="00EB7DFC">
      <w:pPr>
        <w:shd w:val="clear" w:color="auto" w:fill="FFFFFF"/>
        <w:spacing w:after="0" w:line="240" w:lineRule="auto"/>
        <w:rPr>
          <w:rFonts w:cstheme="minorHAnsi"/>
          <w:b/>
          <w:bCs/>
          <w:color w:val="000000"/>
          <w:highlight w:val="yellow"/>
          <w:lang w:val="en-IN"/>
        </w:rPr>
      </w:pPr>
      <w:r w:rsidRPr="000D4158">
        <w:rPr>
          <w:rFonts w:cstheme="minorHAnsi"/>
          <w:b/>
          <w:bCs/>
          <w:color w:val="000000"/>
          <w:highlight w:val="yellow"/>
          <w:lang w:val="en-IN"/>
        </w:rPr>
        <w:t>CANCELLATION POLICY</w:t>
      </w:r>
    </w:p>
    <w:p w:rsidR="0030797A" w:rsidRPr="000D4158" w:rsidRDefault="0030797A" w:rsidP="00EB7DFC">
      <w:pPr>
        <w:pStyle w:val="ListParagraph"/>
        <w:numPr>
          <w:ilvl w:val="0"/>
          <w:numId w:val="14"/>
        </w:numPr>
        <w:shd w:val="clear" w:color="auto" w:fill="FFFFFF"/>
        <w:spacing w:after="0" w:line="240" w:lineRule="auto"/>
        <w:rPr>
          <w:rFonts w:asciiTheme="minorHAnsi" w:hAnsiTheme="minorHAnsi" w:cstheme="minorHAnsi"/>
          <w:color w:val="000000"/>
          <w:lang w:val="en-IN"/>
        </w:rPr>
      </w:pPr>
      <w:r w:rsidRPr="000D4158">
        <w:rPr>
          <w:rFonts w:asciiTheme="minorHAnsi" w:hAnsiTheme="minorHAnsi" w:cstheme="minorHAnsi"/>
          <w:color w:val="000000"/>
          <w:lang w:val="en-IN"/>
        </w:rPr>
        <w:t xml:space="preserve">25% of full tour cost - 30 days prior to arrival. </w:t>
      </w:r>
    </w:p>
    <w:p w:rsidR="0030797A" w:rsidRPr="000D4158" w:rsidRDefault="0030797A" w:rsidP="00EB7DFC">
      <w:pPr>
        <w:pStyle w:val="ListParagraph"/>
        <w:numPr>
          <w:ilvl w:val="0"/>
          <w:numId w:val="14"/>
        </w:numPr>
        <w:shd w:val="clear" w:color="auto" w:fill="FFFFFF"/>
        <w:spacing w:after="0" w:line="240" w:lineRule="auto"/>
        <w:rPr>
          <w:rFonts w:asciiTheme="minorHAnsi" w:hAnsiTheme="minorHAnsi" w:cstheme="minorHAnsi"/>
          <w:color w:val="000000"/>
          <w:lang w:val="en-IN"/>
        </w:rPr>
      </w:pPr>
      <w:r w:rsidRPr="000D4158">
        <w:rPr>
          <w:rFonts w:asciiTheme="minorHAnsi" w:hAnsiTheme="minorHAnsi" w:cstheme="minorHAnsi"/>
          <w:color w:val="000000"/>
          <w:lang w:val="en-IN"/>
        </w:rPr>
        <w:t xml:space="preserve">50% of full tour cost - between 20 &amp; 29 days prior to tour. </w:t>
      </w:r>
    </w:p>
    <w:p w:rsidR="0030797A" w:rsidRPr="000D4158" w:rsidRDefault="0030797A" w:rsidP="00EB7DFC">
      <w:pPr>
        <w:pStyle w:val="ListParagraph"/>
        <w:numPr>
          <w:ilvl w:val="0"/>
          <w:numId w:val="14"/>
        </w:numPr>
        <w:shd w:val="clear" w:color="auto" w:fill="FFFFFF"/>
        <w:spacing w:after="0" w:line="240" w:lineRule="auto"/>
        <w:rPr>
          <w:rFonts w:asciiTheme="minorHAnsi" w:hAnsiTheme="minorHAnsi" w:cstheme="minorHAnsi"/>
          <w:color w:val="000000"/>
          <w:lang w:val="en-IN"/>
        </w:rPr>
      </w:pPr>
      <w:r w:rsidRPr="000D4158">
        <w:rPr>
          <w:rFonts w:asciiTheme="minorHAnsi" w:hAnsiTheme="minorHAnsi" w:cstheme="minorHAnsi"/>
          <w:color w:val="000000"/>
          <w:lang w:val="en-IN"/>
        </w:rPr>
        <w:t xml:space="preserve">75% of full tour cost - between 19 &amp; 10 days prior to tour. </w:t>
      </w:r>
    </w:p>
    <w:p w:rsidR="0030797A" w:rsidRPr="000D4158" w:rsidRDefault="0030797A" w:rsidP="00EB7DFC">
      <w:pPr>
        <w:pStyle w:val="ListParagraph"/>
        <w:numPr>
          <w:ilvl w:val="0"/>
          <w:numId w:val="14"/>
        </w:numPr>
        <w:shd w:val="clear" w:color="auto" w:fill="FFFFFF"/>
        <w:spacing w:after="0" w:line="240" w:lineRule="auto"/>
        <w:rPr>
          <w:rFonts w:asciiTheme="minorHAnsi" w:hAnsiTheme="minorHAnsi" w:cstheme="minorHAnsi"/>
          <w:color w:val="000000"/>
          <w:lang w:val="en-IN"/>
        </w:rPr>
      </w:pPr>
      <w:r w:rsidRPr="000D4158">
        <w:rPr>
          <w:rFonts w:asciiTheme="minorHAnsi" w:hAnsiTheme="minorHAnsi" w:cstheme="minorHAnsi"/>
          <w:color w:val="000000"/>
          <w:lang w:val="en-IN"/>
        </w:rPr>
        <w:t>100% - within 9 days prior to tour.</w:t>
      </w:r>
    </w:p>
    <w:p w:rsidR="0030797A" w:rsidRPr="000D4158" w:rsidRDefault="0030797A" w:rsidP="00EB7DFC">
      <w:pPr>
        <w:spacing w:after="0" w:line="240" w:lineRule="auto"/>
        <w:rPr>
          <w:rFonts w:cstheme="minorHAnsi"/>
        </w:rPr>
      </w:pPr>
    </w:p>
    <w:p w:rsidR="0017785D" w:rsidRPr="000D4158" w:rsidRDefault="0017785D" w:rsidP="00EB7DFC">
      <w:pPr>
        <w:spacing w:after="0" w:line="240" w:lineRule="auto"/>
        <w:rPr>
          <w:rFonts w:cstheme="minorHAnsi"/>
        </w:rPr>
      </w:pPr>
    </w:p>
    <w:sectPr w:rsidR="0017785D" w:rsidRPr="000D4158" w:rsidSect="00DC2F92">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50E" w:rsidRDefault="00C9650E" w:rsidP="0017785D">
      <w:pPr>
        <w:spacing w:after="0" w:line="240" w:lineRule="auto"/>
      </w:pPr>
      <w:r>
        <w:separator/>
      </w:r>
    </w:p>
  </w:endnote>
  <w:endnote w:type="continuationSeparator" w:id="0">
    <w:p w:rsidR="00C9650E" w:rsidRDefault="00C9650E" w:rsidP="0017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2E4" w:rsidRDefault="00E302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50E" w:rsidRDefault="00C9650E" w:rsidP="0017785D">
      <w:pPr>
        <w:spacing w:after="0" w:line="240" w:lineRule="auto"/>
      </w:pPr>
      <w:r>
        <w:separator/>
      </w:r>
    </w:p>
  </w:footnote>
  <w:footnote w:type="continuationSeparator" w:id="0">
    <w:p w:rsidR="00C9650E" w:rsidRDefault="00C9650E" w:rsidP="001778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2E4" w:rsidRDefault="00E302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6E21"/>
    <w:multiLevelType w:val="hybridMultilevel"/>
    <w:tmpl w:val="60D89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D273823"/>
    <w:multiLevelType w:val="hybridMultilevel"/>
    <w:tmpl w:val="AA26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D1562F0"/>
    <w:multiLevelType w:val="hybridMultilevel"/>
    <w:tmpl w:val="C2E20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BAC2126"/>
    <w:multiLevelType w:val="hybridMultilevel"/>
    <w:tmpl w:val="AE9C4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C060E11"/>
    <w:multiLevelType w:val="hybridMultilevel"/>
    <w:tmpl w:val="AB402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9BC2478"/>
    <w:multiLevelType w:val="hybridMultilevel"/>
    <w:tmpl w:val="7632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1"/>
  </w:num>
  <w:num w:numId="8">
    <w:abstractNumId w:val="2"/>
  </w:num>
  <w:num w:numId="9">
    <w:abstractNumId w:val="1"/>
  </w:num>
  <w:num w:numId="10">
    <w:abstractNumId w:val="2"/>
  </w:num>
  <w:num w:numId="11">
    <w:abstractNumId w:val="5"/>
  </w:num>
  <w:num w:numId="12">
    <w:abstractNumId w:val="0"/>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2"/>
  </w:compat>
  <w:rsids>
    <w:rsidRoot w:val="009B4951"/>
    <w:rsid w:val="00017D9F"/>
    <w:rsid w:val="000807FC"/>
    <w:rsid w:val="00095240"/>
    <w:rsid w:val="000D4158"/>
    <w:rsid w:val="000D6822"/>
    <w:rsid w:val="0017785D"/>
    <w:rsid w:val="002579BA"/>
    <w:rsid w:val="00293503"/>
    <w:rsid w:val="00296B5D"/>
    <w:rsid w:val="002B0AC1"/>
    <w:rsid w:val="002F3450"/>
    <w:rsid w:val="0030797A"/>
    <w:rsid w:val="00331273"/>
    <w:rsid w:val="00384A5F"/>
    <w:rsid w:val="003A7836"/>
    <w:rsid w:val="00457A0D"/>
    <w:rsid w:val="004C436B"/>
    <w:rsid w:val="004E08E6"/>
    <w:rsid w:val="004E1417"/>
    <w:rsid w:val="004F6011"/>
    <w:rsid w:val="00535F42"/>
    <w:rsid w:val="00541175"/>
    <w:rsid w:val="00595519"/>
    <w:rsid w:val="005B6FB3"/>
    <w:rsid w:val="005E0AD9"/>
    <w:rsid w:val="005F6C23"/>
    <w:rsid w:val="00613DDC"/>
    <w:rsid w:val="00620824"/>
    <w:rsid w:val="00630421"/>
    <w:rsid w:val="00657C85"/>
    <w:rsid w:val="007B183E"/>
    <w:rsid w:val="007B47A6"/>
    <w:rsid w:val="007B59F4"/>
    <w:rsid w:val="00834343"/>
    <w:rsid w:val="008B37BD"/>
    <w:rsid w:val="008E1003"/>
    <w:rsid w:val="00911958"/>
    <w:rsid w:val="00935E15"/>
    <w:rsid w:val="009B4951"/>
    <w:rsid w:val="009C08D0"/>
    <w:rsid w:val="009E4F51"/>
    <w:rsid w:val="00A46BCD"/>
    <w:rsid w:val="00AB0BBA"/>
    <w:rsid w:val="00AE4683"/>
    <w:rsid w:val="00AF318D"/>
    <w:rsid w:val="00B01643"/>
    <w:rsid w:val="00BC1DD2"/>
    <w:rsid w:val="00C74615"/>
    <w:rsid w:val="00C9650E"/>
    <w:rsid w:val="00DC0662"/>
    <w:rsid w:val="00DC2F92"/>
    <w:rsid w:val="00E302E4"/>
    <w:rsid w:val="00E451C4"/>
    <w:rsid w:val="00EB7DFC"/>
    <w:rsid w:val="00EE62F0"/>
    <w:rsid w:val="00EF3AF1"/>
    <w:rsid w:val="00EF4010"/>
    <w:rsid w:val="00F408E4"/>
    <w:rsid w:val="00FE6AD5"/>
    <w:rsid w:val="00FF0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AD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85D"/>
  </w:style>
  <w:style w:type="paragraph" w:styleId="Footer">
    <w:name w:val="footer"/>
    <w:basedOn w:val="Normal"/>
    <w:link w:val="FooterChar"/>
    <w:uiPriority w:val="99"/>
    <w:unhideWhenUsed/>
    <w:rsid w:val="0017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85D"/>
  </w:style>
  <w:style w:type="paragraph" w:styleId="NoSpacing">
    <w:name w:val="No Spacing"/>
    <w:uiPriority w:val="1"/>
    <w:qFormat/>
    <w:rsid w:val="00FE6AD5"/>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E6A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FE6AD5"/>
    <w:pPr>
      <w:numPr>
        <w:ilvl w:val="1"/>
      </w:numPr>
    </w:pPr>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uiPriority w:val="11"/>
    <w:rsid w:val="00FE6AD5"/>
    <w:rPr>
      <w:rFonts w:ascii="Cambria" w:eastAsia="Times New Roman" w:hAnsi="Cambria" w:cs="Times New Roman"/>
      <w:i/>
      <w:iCs/>
      <w:color w:val="4F81BD"/>
      <w:spacing w:val="15"/>
      <w:sz w:val="24"/>
      <w:szCs w:val="24"/>
    </w:rPr>
  </w:style>
  <w:style w:type="character" w:customStyle="1" w:styleId="section1Char">
    <w:name w:val="section1 Char"/>
    <w:link w:val="section1"/>
    <w:uiPriority w:val="99"/>
    <w:locked/>
    <w:rsid w:val="00935E15"/>
    <w:rPr>
      <w:rFonts w:ascii="Calibri" w:hAnsi="Calibri" w:cs="Calibri"/>
    </w:rPr>
  </w:style>
  <w:style w:type="paragraph" w:customStyle="1" w:styleId="section1">
    <w:name w:val="section1"/>
    <w:basedOn w:val="Normal"/>
    <w:link w:val="section1Char"/>
    <w:uiPriority w:val="99"/>
    <w:rsid w:val="00935E15"/>
    <w:pPr>
      <w:spacing w:before="100" w:beforeAutospacing="1" w:after="100" w:afterAutospacing="1" w:line="240" w:lineRule="auto"/>
    </w:pPr>
    <w:rPr>
      <w:rFonts w:ascii="Calibri" w:hAnsi="Calibri" w:cs="Calibri"/>
    </w:rPr>
  </w:style>
  <w:style w:type="paragraph" w:styleId="ListParagraph">
    <w:name w:val="List Paragraph"/>
    <w:basedOn w:val="Normal"/>
    <w:uiPriority w:val="34"/>
    <w:qFormat/>
    <w:rsid w:val="0030797A"/>
    <w:pPr>
      <w:ind w:left="720"/>
      <w:contextualSpacing/>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AD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85D"/>
  </w:style>
  <w:style w:type="paragraph" w:styleId="Footer">
    <w:name w:val="footer"/>
    <w:basedOn w:val="Normal"/>
    <w:link w:val="FooterChar"/>
    <w:uiPriority w:val="99"/>
    <w:unhideWhenUsed/>
    <w:rsid w:val="0017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85D"/>
  </w:style>
  <w:style w:type="paragraph" w:styleId="NoSpacing">
    <w:name w:val="No Spacing"/>
    <w:uiPriority w:val="1"/>
    <w:qFormat/>
    <w:rsid w:val="00FE6AD5"/>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E6A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FE6AD5"/>
    <w:pPr>
      <w:numPr>
        <w:ilvl w:val="1"/>
      </w:numPr>
    </w:pPr>
    <w:rPr>
      <w:rFonts w:ascii="Cambria" w:eastAsia="Times New Roman" w:hAnsi="Cambria" w:cs="Times New Roman"/>
      <w:i/>
      <w:iCs/>
      <w:color w:val="4F81BD"/>
      <w:spacing w:val="15"/>
      <w:sz w:val="24"/>
      <w:szCs w:val="24"/>
      <w:lang w:val="x-none" w:eastAsia="x-none"/>
    </w:rPr>
  </w:style>
  <w:style w:type="character" w:customStyle="1" w:styleId="SubtitleChar">
    <w:name w:val="Subtitle Char"/>
    <w:basedOn w:val="DefaultParagraphFont"/>
    <w:link w:val="Subtitle"/>
    <w:uiPriority w:val="11"/>
    <w:rsid w:val="00FE6AD5"/>
    <w:rPr>
      <w:rFonts w:ascii="Cambria" w:eastAsia="Times New Roman" w:hAnsi="Cambria" w:cs="Times New Roman"/>
      <w:i/>
      <w:iCs/>
      <w:color w:val="4F81BD"/>
      <w:spacing w:val="15"/>
      <w:sz w:val="24"/>
      <w:szCs w:val="24"/>
      <w:lang w:val="x-none" w:eastAsia="x-none"/>
    </w:rPr>
  </w:style>
  <w:style w:type="character" w:customStyle="1" w:styleId="section1Char">
    <w:name w:val="section1 Char"/>
    <w:link w:val="section1"/>
    <w:uiPriority w:val="99"/>
    <w:locked/>
    <w:rsid w:val="00935E15"/>
    <w:rPr>
      <w:rFonts w:ascii="Calibri" w:hAnsi="Calibri" w:cs="Calibri"/>
    </w:rPr>
  </w:style>
  <w:style w:type="paragraph" w:customStyle="1" w:styleId="section1">
    <w:name w:val="section1"/>
    <w:basedOn w:val="Normal"/>
    <w:link w:val="section1Char"/>
    <w:uiPriority w:val="99"/>
    <w:rsid w:val="00935E15"/>
    <w:pPr>
      <w:spacing w:before="100" w:beforeAutospacing="1" w:after="100" w:afterAutospacing="1" w:line="240" w:lineRule="auto"/>
    </w:pPr>
    <w:rPr>
      <w:rFonts w:ascii="Calibri" w:hAnsi="Calibri" w:cs="Calibri"/>
    </w:rPr>
  </w:style>
  <w:style w:type="paragraph" w:styleId="ListParagraph">
    <w:name w:val="List Paragraph"/>
    <w:basedOn w:val="Normal"/>
    <w:uiPriority w:val="34"/>
    <w:qFormat/>
    <w:rsid w:val="0030797A"/>
    <w:pPr>
      <w:ind w:left="720"/>
      <w:contextualSpacing/>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740674">
      <w:bodyDiv w:val="1"/>
      <w:marLeft w:val="0"/>
      <w:marRight w:val="0"/>
      <w:marTop w:val="0"/>
      <w:marBottom w:val="0"/>
      <w:divBdr>
        <w:top w:val="none" w:sz="0" w:space="0" w:color="auto"/>
        <w:left w:val="none" w:sz="0" w:space="0" w:color="auto"/>
        <w:bottom w:val="none" w:sz="0" w:space="0" w:color="auto"/>
        <w:right w:val="none" w:sz="0" w:space="0" w:color="auto"/>
      </w:divBdr>
    </w:div>
    <w:div w:id="719523923">
      <w:bodyDiv w:val="1"/>
      <w:marLeft w:val="0"/>
      <w:marRight w:val="0"/>
      <w:marTop w:val="0"/>
      <w:marBottom w:val="0"/>
      <w:divBdr>
        <w:top w:val="none" w:sz="0" w:space="0" w:color="auto"/>
        <w:left w:val="none" w:sz="0" w:space="0" w:color="auto"/>
        <w:bottom w:val="none" w:sz="0" w:space="0" w:color="auto"/>
        <w:right w:val="none" w:sz="0" w:space="0" w:color="auto"/>
      </w:divBdr>
    </w:div>
    <w:div w:id="829635136">
      <w:bodyDiv w:val="1"/>
      <w:marLeft w:val="0"/>
      <w:marRight w:val="0"/>
      <w:marTop w:val="0"/>
      <w:marBottom w:val="0"/>
      <w:divBdr>
        <w:top w:val="none" w:sz="0" w:space="0" w:color="auto"/>
        <w:left w:val="none" w:sz="0" w:space="0" w:color="auto"/>
        <w:bottom w:val="none" w:sz="0" w:space="0" w:color="auto"/>
        <w:right w:val="none" w:sz="0" w:space="0" w:color="auto"/>
      </w:divBdr>
    </w:div>
    <w:div w:id="1052273711">
      <w:bodyDiv w:val="1"/>
      <w:marLeft w:val="0"/>
      <w:marRight w:val="0"/>
      <w:marTop w:val="0"/>
      <w:marBottom w:val="0"/>
      <w:divBdr>
        <w:top w:val="none" w:sz="0" w:space="0" w:color="auto"/>
        <w:left w:val="none" w:sz="0" w:space="0" w:color="auto"/>
        <w:bottom w:val="none" w:sz="0" w:space="0" w:color="auto"/>
        <w:right w:val="none" w:sz="0" w:space="0" w:color="auto"/>
      </w:divBdr>
    </w:div>
    <w:div w:id="154332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24447-04B7-4C8C-8C5D-29973D652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4</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NxtGen Global</cp:lastModifiedBy>
  <cp:revision>39</cp:revision>
  <cp:lastPrinted>2019-12-02T07:08:00Z</cp:lastPrinted>
  <dcterms:created xsi:type="dcterms:W3CDTF">2019-01-23T06:39:00Z</dcterms:created>
  <dcterms:modified xsi:type="dcterms:W3CDTF">2021-02-03T16:38:00Z</dcterms:modified>
</cp:coreProperties>
</file>