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Sansinterligne"/>
            </w:pPr>
            <w:r>
              <w:t>response_type</w:t>
            </w:r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paramètres qui doivent être retournés par le endpoint d’authorization par exemple : code, token ou id_token.</w:t>
            </w:r>
          </w:p>
        </w:tc>
        <w:tc>
          <w:tcPr>
            <w:tcW w:w="3173" w:type="dxa"/>
          </w:tcPr>
          <w:p w14:paraId="2CEDE17D" w14:textId="6A6A2BC8" w:rsidR="009404CA" w:rsidRDefault="0032286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Sansinterligne"/>
            </w:pPr>
            <w:r>
              <w:t>client_id</w:t>
            </w:r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322864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Sansinterligne"/>
            </w:pPr>
            <w:r>
              <w:t>redirect_uri</w:t>
            </w:r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32286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Sansinterligne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322864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Sansinterligne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322864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Sansinterligne"/>
            </w:pPr>
            <w:r>
              <w:t>response_mode</w:t>
            </w:r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valeurs : query, fragment.</w:t>
            </w:r>
          </w:p>
        </w:tc>
        <w:tc>
          <w:tcPr>
            <w:tcW w:w="3173" w:type="dxa"/>
          </w:tcPr>
          <w:p w14:paraId="3F0CED0E" w14:textId="4F01B0D3" w:rsidR="009404CA" w:rsidRDefault="00322864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Sansinterligne"/>
            </w:pPr>
            <w:r>
              <w:t>ui_locales</w:t>
            </w:r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r>
              <w:t>max_age</w:t>
            </w:r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r w:rsidRPr="00C11A1D">
              <w:rPr>
                <w:i/>
                <w:iCs/>
              </w:rPr>
              <w:t>max_age</w:t>
            </w:r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r w:rsidRPr="00C11A1D">
              <w:rPr>
                <w:i/>
                <w:iCs/>
              </w:rPr>
              <w:t>max_age</w:t>
            </w:r>
            <w:r>
              <w:t xml:space="preserve"> est présent alors inclure dans l’</w:t>
            </w:r>
            <w:r w:rsidRPr="00CB2C87">
              <w:rPr>
                <w:i/>
                <w:iCs/>
              </w:rPr>
              <w:t>id_token</w:t>
            </w:r>
            <w:r>
              <w:t xml:space="preserve"> le claim </w:t>
            </w:r>
            <w:r w:rsidRPr="00CB2C87">
              <w:rPr>
                <w:i/>
                <w:iCs/>
              </w:rPr>
              <w:t>auth_time</w:t>
            </w:r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32286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r>
              <w:lastRenderedPageBreak/>
              <w:t>id_token_hint</w:t>
            </w:r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id_token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subject doit être le même que celui de l’id_token_hint</w:t>
            </w:r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r w:rsidRPr="006B29DF">
              <w:rPr>
                <w:i/>
                <w:iCs/>
              </w:rPr>
              <w:t>id_token_hint</w:t>
            </w:r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l’identity token.</w:t>
            </w:r>
          </w:p>
        </w:tc>
        <w:tc>
          <w:tcPr>
            <w:tcW w:w="3006" w:type="dxa"/>
          </w:tcPr>
          <w:p w14:paraId="424173CE" w14:textId="06B3C1C3" w:rsidR="009A5930" w:rsidRDefault="0032286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claim auth_time doit être présent dans l’id_token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32286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r>
              <w:t>request</w:t>
            </w:r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les paramètres d’une requête d’autorisation sous la forme d’un token JWT</w:t>
            </w:r>
          </w:p>
        </w:tc>
        <w:tc>
          <w:tcPr>
            <w:tcW w:w="3006" w:type="dxa"/>
          </w:tcPr>
          <w:p w14:paraId="3E4F8EAC" w14:textId="16CC3B39" w:rsidR="000E2400" w:rsidRDefault="0032286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r>
              <w:t>request_uri</w:t>
            </w:r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request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32286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l’id_token,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>avec un identity token.</w:t>
            </w:r>
          </w:p>
        </w:tc>
        <w:tc>
          <w:tcPr>
            <w:tcW w:w="3006" w:type="dxa"/>
          </w:tcPr>
          <w:p w14:paraId="0A0E4C07" w14:textId="021BBBA2" w:rsidR="00F56060" w:rsidRDefault="0032286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possibles sont : page, popup, touch ou wap.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32286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consents » etc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valeurs possibles sont : login, none, consent ou select_account.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32286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r>
              <w:t>login_hint</w:t>
            </w:r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login_hint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32286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r>
              <w:lastRenderedPageBreak/>
              <w:t>acr_values</w:t>
            </w:r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Authentication Context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acr » &amp; « amr » doivent être présents dans l’identity token.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32286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Response_type</w:t>
      </w:r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Client_id</w:t>
      </w:r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Scope = openid</w:t>
      </w:r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iss » et « aud » doivent être inclus. Iss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alg » doit être le même que la propriété « RequestObjectSigningAlg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request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Les sessions sont stockées en mémoire et répliquées dans le cluster SimpleIdServer.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Authentication Context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Authentication Context Class » indique le niveau d’assurance</w:t>
      </w:r>
      <w:r w:rsidR="003724BA">
        <w:rPr>
          <w:lang w:val="fr-FR"/>
        </w:rPr>
        <w:t xml:space="preserve"> (Level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Acr_value</w:t>
            </w:r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Mod-pr</w:t>
            </w:r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credentials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>code PIN | empreinte etc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322864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r w:rsidRPr="00167A8F">
        <w:rPr>
          <w:i/>
          <w:lang w:val="fr-FR"/>
        </w:rPr>
        <w:t>offline_access</w:t>
      </w:r>
      <w:r>
        <w:rPr>
          <w:lang w:val="fr-FR"/>
        </w:rPr>
        <w:t> » est utilisé afin de récupérer un « </w:t>
      </w:r>
      <w:r w:rsidRPr="00BC3929">
        <w:rPr>
          <w:i/>
          <w:lang w:val="fr-FR"/>
        </w:rPr>
        <w:t>refresh token</w:t>
      </w:r>
      <w:r>
        <w:rPr>
          <w:lang w:val="fr-FR"/>
        </w:rPr>
        <w:t> ». Ce dernier est utilisé afin de récupérer un « </w:t>
      </w:r>
      <w:r w:rsidRPr="000D41A9">
        <w:rPr>
          <w:i/>
          <w:lang w:val="fr-FR"/>
        </w:rPr>
        <w:t>access token</w:t>
      </w:r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r w:rsidRPr="00CC7485">
        <w:rPr>
          <w:i/>
          <w:lang w:val="fr-FR"/>
        </w:rPr>
        <w:t>offline_access</w:t>
      </w:r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offline_access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r w:rsidRPr="00C42CC2">
        <w:rPr>
          <w:i/>
          <w:lang w:val="fr-FR"/>
        </w:rPr>
        <w:t>offline_access</w:t>
      </w:r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scope doit être ignoré sauf si le response_type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r>
              <w:t>i</w:t>
            </w:r>
            <w:r w:rsidR="00D351B2">
              <w:t>ss</w:t>
            </w:r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r>
              <w:t>sub</w:t>
            </w:r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r>
              <w:t>aud</w:t>
            </w:r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r w:rsidRPr="00221D65">
              <w:rPr>
                <w:i/>
                <w:iCs/>
              </w:rPr>
              <w:t>client_id</w:t>
            </w:r>
            <w:r>
              <w:t xml:space="preserve"> du relying party.</w:t>
            </w:r>
            <w:r w:rsidR="00614369">
              <w:t xml:space="preserve"> Indique la liste des clients qui peuvent consommer l’id_token</w:t>
            </w:r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r>
              <w:t>e</w:t>
            </w:r>
            <w:r w:rsidR="0014470C">
              <w:t>xp</w:t>
            </w:r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r>
              <w:t>i</w:t>
            </w:r>
            <w:r w:rsidR="002676AA">
              <w:t>at</w:t>
            </w:r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r>
              <w:t>auth_time</w:t>
            </w:r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paramètre max_age est renseigné alors auth_time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l’id_token</w:t>
            </w:r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r>
              <w:t>azp</w:t>
            </w:r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r w:rsidRPr="003B66B9">
              <w:rPr>
                <w:i/>
                <w:iCs/>
              </w:rPr>
              <w:t>id_token</w:t>
            </w:r>
            <w:r>
              <w:t>.</w:t>
            </w:r>
            <w:r w:rsidR="00B10EB4">
              <w:t xml:space="preserve"> Utile dans le cas où un client transfère un token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r>
              <w:t>a</w:t>
            </w:r>
            <w:r w:rsidR="00847046">
              <w:t>t_hash</w:t>
            </w:r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(access token)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r>
              <w:t>c</w:t>
            </w:r>
            <w:r w:rsidR="00847046">
              <w:t>_hash</w:t>
            </w:r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r w:rsidR="008908AC">
              <w:t>authorization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r>
              <w:t>acr</w:t>
            </w:r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r>
              <w:t>amr</w:t>
            </w:r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subject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r w:rsidRPr="001F21B8">
        <w:rPr>
          <w:i/>
          <w:lang w:val="fr-FR"/>
        </w:rPr>
        <w:t>sector_identifier_uri</w:t>
      </w:r>
      <w:r>
        <w:rPr>
          <w:lang w:val="fr-FR"/>
        </w:rPr>
        <w:t> » n’a pas été renseignée par le client alors il faut utiliser « </w:t>
      </w:r>
      <w:r w:rsidRPr="00940CDA">
        <w:rPr>
          <w:i/>
          <w:lang w:val="fr-FR"/>
        </w:rPr>
        <w:t>redirect_uris</w:t>
      </w:r>
      <w:r>
        <w:rPr>
          <w:lang w:val="fr-FR"/>
        </w:rPr>
        <w:t> ». Si plus d’un hôte distinct est spécifié dans la propriété « </w:t>
      </w:r>
      <w:r w:rsidRPr="000175E4">
        <w:rPr>
          <w:i/>
          <w:lang w:val="fr-FR"/>
        </w:rPr>
        <w:t>redirect_uris</w:t>
      </w:r>
      <w:r>
        <w:rPr>
          <w:lang w:val="fr-FR"/>
        </w:rPr>
        <w:t> » alors le client doit impérativement enregistrer sa propriété « </w:t>
      </w:r>
      <w:r w:rsidRPr="000175E4">
        <w:rPr>
          <w:i/>
          <w:lang w:val="fr-FR"/>
        </w:rPr>
        <w:t>sector_identifier_uri</w:t>
      </w:r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r w:rsidRPr="00C13FBA">
        <w:rPr>
          <w:i/>
          <w:lang w:val="fr-FR"/>
        </w:rPr>
        <w:t>sector_identifier_uri</w:t>
      </w:r>
      <w:r>
        <w:rPr>
          <w:lang w:val="fr-FR"/>
        </w:rPr>
        <w:t> » est renseigné alors son hôte est utilisé comme identifiant de secteur. Cette valeur est utilisée pour calculer l’identifiant « pairwise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r w:rsidRPr="00225917">
        <w:rPr>
          <w:i/>
          <w:lang w:val="fr-FR"/>
        </w:rPr>
        <w:t>sector_identifier_uri</w:t>
      </w:r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r w:rsidRPr="00B81440">
        <w:rPr>
          <w:i/>
          <w:lang w:val="fr-FR"/>
        </w:rPr>
        <w:t>redirect_uri</w:t>
      </w:r>
      <w:r>
        <w:rPr>
          <w:lang w:val="fr-FR"/>
        </w:rPr>
        <w:t> ». Cette liste doit être incluse dans « </w:t>
      </w:r>
      <w:r w:rsidRPr="004743E6">
        <w:rPr>
          <w:i/>
          <w:lang w:val="fr-FR"/>
        </w:rPr>
        <w:t>redirect_uris</w:t>
      </w:r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r w:rsidRPr="007B7A0C">
        <w:rPr>
          <w:i/>
          <w:lang w:val="fr-FR"/>
        </w:rPr>
        <w:t>sector_identifier_uri</w:t>
      </w:r>
      <w:r>
        <w:rPr>
          <w:lang w:val="fr-FR"/>
        </w:rPr>
        <w:t xml:space="preserve"> » est utilisée afin qu’un regroupement de sites puisse avoir un « subject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>ut le endpoint UserInfo retourn</w:t>
      </w:r>
      <w:r w:rsidR="00EC4606">
        <w:t>e</w:t>
      </w:r>
      <w:r>
        <w:t xml:space="preserve"> les « claims » dans un objet JSON sauf </w:t>
      </w:r>
      <w:r w:rsidR="003B3E46">
        <w:t>si la génération d’un token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pplication/json</w:t>
      </w:r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pplication/jwt</w:t>
      </w:r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>La réponse du endpoint UserInfo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_claim_names : { «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_claim_sources : { «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endpoint UserInfo contient une URL ainsi qu’un access token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_claim_names » : { «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_claim_sources » :{ « source » : { « endpoint » : « url », « access_token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 xml:space="preserve">L’identifiant « iss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access token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Ce dernier est utilisé pour intéragir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credentials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d’URLS de redirection utilisée durant le grant type « implicite » ou « code d’authorisation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>le grant_type est égale à « code » ou « implicit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token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client_secret_post</w:t>
            </w:r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client_secret_basic</w:t>
            </w:r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client_secret_basic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 grant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authorization_code</w:t>
            </w:r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implicit</w:t>
            </w:r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password</w:t>
            </w:r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client_credentials</w:t>
            </w:r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:ietf :params :oauth :grant-type :jwt-bearer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url :ietf :params :oauth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authorization_code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response_types</w:t>
            </w:r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authorization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token</w:t>
            </w:r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client_name</w:t>
            </w:r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r w:rsidR="00D620E2">
              <w:rPr>
                <w:lang w:val="fr-FR"/>
              </w:rPr>
              <w:t>client_id</w:t>
            </w:r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client_uri</w:t>
            </w:r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logo_uri</w:t>
            </w:r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Terms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entre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policy_uri</w:t>
            </w:r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jwks_uri » &amp; « jwks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client_id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software_statement</w:t>
            </w:r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du client. Token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client_name », « tos_uri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nom paramètre »# « langue » par exemple : client_name#en</w:t>
      </w:r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client_name », « tos_uri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r>
        <w:t>client_id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r>
        <w:rPr>
          <w:i/>
        </w:rPr>
        <w:t>c</w:t>
      </w:r>
      <w:r w:rsidRPr="0073098D">
        <w:rPr>
          <w:i/>
        </w:rPr>
        <w:t>lient_secret</w:t>
      </w:r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client_id_issued_at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client_secret_expires_at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>Si le paramètre « software statement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>Le paramètre « software statement » est un token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iss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claim  « software_id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statement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>software statement</w:t>
      </w:r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(Primary Technical Contract) accède au site</w:t>
      </w:r>
      <w:r w:rsidR="00694E3B">
        <w:t xml:space="preserve"> web de « OpenBanking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>obtient un « Software Statement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>une requête d’enregistrement et inclus le « software statement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>Extraire le « software statement » du token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>Valider le « software statement » avec le endpoint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grant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authorization_code », « implicit » ou « refresh_token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Sansinterligne"/>
            </w:pPr>
            <w:r>
              <w:t>application_type</w:t>
            </w:r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Sansinterligne"/>
            </w:pPr>
            <w:r>
              <w:t>s</w:t>
            </w:r>
            <w:r w:rsidR="00CA04D0">
              <w:t>ector_identifier_uri</w:t>
            </w:r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pairwise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Sansinterligne"/>
            </w:pPr>
            <w:r>
              <w:t>subject_type</w:t>
            </w:r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pairwise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7452B9">
              <w:rPr>
                <w:lang w:val="en-US"/>
              </w:rPr>
              <w:t xml:space="preserve">alg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response_types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id_token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544014">
              <w:rPr>
                <w:lang w:val="en-US"/>
              </w:rPr>
              <w:t xml:space="preserve">alg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Sansinterligne"/>
              <w:rPr>
                <w:lang w:val="en-US"/>
              </w:rPr>
            </w:pPr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“id_token_encrypted</w:t>
            </w:r>
            <w:r>
              <w:rPr>
                <w:lang w:val="fr-FR"/>
              </w:rPr>
              <w:t>_response_alg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“userinfo_encrypted_response_alg”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alg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Algorithme alg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client_secret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r w:rsidR="00926622">
              <w:rPr>
                <w:lang w:val="fr-FR"/>
              </w:rPr>
              <w:t>enc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request_object_enryption_alg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auth_time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token_encrypted_response_alg</w:t>
            </w:r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723F542D" w14:textId="77777777" w:rsidR="00B139EA" w:rsidRDefault="00B139EA" w:rsidP="008E2718">
      <w:pPr>
        <w:pStyle w:val="Sansinterligne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Titre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Sansinterligne"/>
        <w:rPr>
          <w:lang w:val="fr-FR"/>
        </w:rPr>
      </w:pPr>
    </w:p>
    <w:p w14:paraId="5265368F" w14:textId="1D6D106C" w:rsidR="00B8008D" w:rsidRDefault="00C82C6E" w:rsidP="00C82C6E">
      <w:pPr>
        <w:pStyle w:val="Sansinterligne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application/scim+json</w:t>
      </w:r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Sansinterligne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object JSON. Dans chaque représentation d’une ressource il y a un attribut « schemas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Sansinterligne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/schemas ».</w:t>
      </w:r>
    </w:p>
    <w:p w14:paraId="0FEAE5CB" w14:textId="77777777" w:rsidR="00B8008D" w:rsidRDefault="00B8008D" w:rsidP="008E2718">
      <w:pPr>
        <w:pStyle w:val="Sansinterligne"/>
        <w:rPr>
          <w:lang w:val="fr-FR"/>
        </w:rPr>
      </w:pPr>
    </w:p>
    <w:p w14:paraId="23DB2DA9" w14:textId="7FFCAFB4" w:rsidR="002901BB" w:rsidRDefault="00C31E0D" w:rsidP="00C31E0D">
      <w:pPr>
        <w:pStyle w:val="Titre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Sansinterligne"/>
        <w:rPr>
          <w:lang w:val="fr-FR"/>
        </w:rPr>
      </w:pPr>
    </w:p>
    <w:p w14:paraId="77A86424" w14:textId="218B4FE9" w:rsidR="00CF360B" w:rsidRDefault="00CF360B" w:rsidP="008E2718">
      <w:pPr>
        <w:pStyle w:val="Sansinterligne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Sansinterligne"/>
        <w:rPr>
          <w:lang w:val="fr-FR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externalId</w:t>
            </w:r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meta</w:t>
            </w:r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d’une ressource :</w:t>
            </w:r>
          </w:p>
          <w:p w14:paraId="244C1F94" w14:textId="0A22D048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resourceType</w:t>
            </w:r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created</w:t>
            </w:r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lastModified</w:t>
            </w:r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location</w:t>
            </w:r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version</w:t>
            </w:r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‘strong validator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Schemas</w:t>
            </w:r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30DE7D65" w14:textId="2EA6A653" w:rsidR="00D35BC2" w:rsidRDefault="00D35BC2" w:rsidP="008E2718">
      <w:pPr>
        <w:pStyle w:val="Sansinterligne"/>
        <w:rPr>
          <w:lang w:val="fr-FR"/>
        </w:rPr>
      </w:pPr>
    </w:p>
    <w:p w14:paraId="1216AAD3" w14:textId="77777777" w:rsidR="00CF360B" w:rsidRDefault="00CF360B" w:rsidP="008E2718">
      <w:pPr>
        <w:pStyle w:val="Sansinterligne"/>
        <w:rPr>
          <w:lang w:val="fr-FR"/>
        </w:rPr>
      </w:pPr>
    </w:p>
    <w:p w14:paraId="4A2ECB94" w14:textId="51605545" w:rsidR="009A014B" w:rsidRDefault="00E02723" w:rsidP="00DA0A20">
      <w:pPr>
        <w:pStyle w:val="Titre2"/>
        <w:rPr>
          <w:lang w:val="fr-FR"/>
        </w:rPr>
      </w:pPr>
      <w:r>
        <w:rPr>
          <w:lang w:val="fr-FR"/>
        </w:rPr>
        <w:t>C</w:t>
      </w:r>
      <w:r w:rsidR="00DA0A20">
        <w:rPr>
          <w:lang w:val="fr-FR"/>
        </w:rPr>
        <w:t xml:space="preserve">réer une </w:t>
      </w:r>
      <w:r w:rsidR="0050054B">
        <w:rPr>
          <w:lang w:val="fr-FR"/>
        </w:rPr>
        <w:t>ressources</w:t>
      </w:r>
    </w:p>
    <w:p w14:paraId="0A21E9DF" w14:textId="77777777" w:rsidR="00A975D4" w:rsidRDefault="00A975D4" w:rsidP="008E2718">
      <w:pPr>
        <w:pStyle w:val="Sansinterligne"/>
        <w:rPr>
          <w:lang w:val="fr-FR"/>
        </w:rPr>
      </w:pPr>
    </w:p>
    <w:p w14:paraId="472DDCD3" w14:textId="77777777" w:rsidR="00ED1605" w:rsidRDefault="0050054B" w:rsidP="00ED1605">
      <w:pPr>
        <w:pStyle w:val="Sansinterligne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/Users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mutability » est égale à « readOnly » doivent être ignorés.</w:t>
      </w:r>
    </w:p>
    <w:p w14:paraId="09C1A149" w14:textId="2156D07E" w:rsidR="0050054B" w:rsidRPr="00D44B3E" w:rsidRDefault="00B40343" w:rsidP="0050054B">
      <w:pPr>
        <w:pStyle w:val="Sansinterligne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 xml:space="preserve">Les attributs dont la « mutability » est égale à « readWrite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null » ou une liste vide « [] ».</w:t>
      </w:r>
    </w:p>
    <w:p w14:paraId="3839C8DA" w14:textId="77777777" w:rsidR="009122DC" w:rsidRDefault="009122DC" w:rsidP="00513842">
      <w:pPr>
        <w:pStyle w:val="Sansinterligne"/>
        <w:rPr>
          <w:lang w:val="fr-FR"/>
        </w:rPr>
      </w:pPr>
    </w:p>
    <w:p w14:paraId="27075218" w14:textId="77777777" w:rsidR="00D1427A" w:rsidRDefault="00513842" w:rsidP="00513842">
      <w:pPr>
        <w:pStyle w:val="Sansinterligne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Status code = 201</w:t>
      </w:r>
    </w:p>
    <w:p w14:paraId="1456F690" w14:textId="110198E8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ETAG : Concerne le numéro de version de la ressource.</w:t>
      </w:r>
    </w:p>
    <w:p w14:paraId="5CE7F332" w14:textId="28C0363B" w:rsidR="00416050" w:rsidRPr="001C249A" w:rsidRDefault="00D1427A" w:rsidP="006A23BC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lastRenderedPageBreak/>
        <w:t>L’identifiant externe si besoin</w:t>
      </w:r>
    </w:p>
    <w:p w14:paraId="52E0EBA2" w14:textId="14646F06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Les méta données</w:t>
      </w:r>
    </w:p>
    <w:p w14:paraId="70980E2B" w14:textId="36EDD8F7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resourceType : User</w:t>
      </w:r>
    </w:p>
    <w:p w14:paraId="52FC5FA3" w14:textId="02E44E80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created : date de création</w:t>
      </w:r>
    </w:p>
    <w:p w14:paraId="6489508E" w14:textId="4FA445D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lastModified : dernière date de modification</w:t>
      </w:r>
    </w:p>
    <w:p w14:paraId="77DC0B23" w14:textId="73CCA89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location : URL de la ressource</w:t>
      </w:r>
    </w:p>
    <w:p w14:paraId="5A51EA3F" w14:textId="36C6B5C4" w:rsidR="006A23BC" w:rsidRPr="001C249A" w:rsidRDefault="00745E2F" w:rsidP="006A23BC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version : Numéro de version.</w:t>
      </w:r>
    </w:p>
    <w:p w14:paraId="70ED4A8D" w14:textId="25D6DEFE" w:rsidR="006A23BC" w:rsidRPr="001C249A" w:rsidRDefault="006A23BC" w:rsidP="006A23BC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Sansinterligne"/>
        <w:rPr>
          <w:lang w:val="fr-FR"/>
        </w:rPr>
      </w:pPr>
    </w:p>
    <w:p w14:paraId="75BE6BD4" w14:textId="0744534F" w:rsidR="00D1427A" w:rsidRDefault="00D1427A" w:rsidP="00D1427A">
      <w:pPr>
        <w:pStyle w:val="Sansinterligne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409 (Conflict)</w:t>
      </w:r>
    </w:p>
    <w:p w14:paraId="2A868CAA" w14:textId="364F2ECC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uniqueness</w:t>
      </w:r>
    </w:p>
    <w:p w14:paraId="253BA41C" w14:textId="77777777" w:rsidR="00D1427A" w:rsidRDefault="00D1427A" w:rsidP="00D1427A">
      <w:pPr>
        <w:pStyle w:val="Sansinterligne"/>
        <w:rPr>
          <w:lang w:val="fr-FR"/>
        </w:rPr>
      </w:pPr>
    </w:p>
    <w:p w14:paraId="0AFC80E9" w14:textId="39AB7589" w:rsidR="00A975D4" w:rsidRDefault="00A975D4" w:rsidP="00D1427A">
      <w:pPr>
        <w:pStyle w:val="Sansinterligne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400</w:t>
      </w:r>
    </w:p>
    <w:p w14:paraId="5609520E" w14:textId="54EAF82D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« invalidSyntax »</w:t>
      </w:r>
    </w:p>
    <w:p w14:paraId="3889C36C" w14:textId="1648E6F7" w:rsidR="00A975D4" w:rsidRPr="00A975D4" w:rsidRDefault="00A975D4" w:rsidP="00A975D4">
      <w:pPr>
        <w:pStyle w:val="Sansinterligne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>detail = « Request is unparsable,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Sansinterligne"/>
        <w:rPr>
          <w:lang w:val="en-US"/>
        </w:rPr>
      </w:pPr>
    </w:p>
    <w:p w14:paraId="07AA1831" w14:textId="2AC4B045" w:rsidR="00DD5E98" w:rsidRPr="00E1222B" w:rsidRDefault="00F833DC" w:rsidP="00F833DC">
      <w:pPr>
        <w:pStyle w:val="Titre2"/>
      </w:pPr>
      <w:r w:rsidRPr="00E1222B">
        <w:t>Récupérer une ressource</w:t>
      </w:r>
    </w:p>
    <w:p w14:paraId="63591258" w14:textId="6B21B8BF" w:rsidR="00D37DB0" w:rsidRPr="00E1222B" w:rsidRDefault="00D37DB0" w:rsidP="00D1427A">
      <w:pPr>
        <w:pStyle w:val="Sansinterligne"/>
      </w:pPr>
    </w:p>
    <w:p w14:paraId="07B95E1E" w14:textId="5EC04CF7" w:rsidR="00D37DB0" w:rsidRDefault="00E1222B" w:rsidP="00D1427A">
      <w:pPr>
        <w:pStyle w:val="Sansinterligne"/>
      </w:pPr>
      <w:r w:rsidRPr="00E1222B">
        <w:t>Une requête HTTP GET e</w:t>
      </w:r>
      <w:r>
        <w:t>st exécutée par le client afin de récupérer une ressource par exemples : « /Users/{id} », « /Groups/{id} » ou encore « /Schémas/{id} ». Le paramètre « {id} » représente l’identifiant de la ressource</w:t>
      </w:r>
      <w:r w:rsidR="00D0310F">
        <w:t>.</w:t>
      </w:r>
    </w:p>
    <w:p w14:paraId="12559645" w14:textId="7872962D" w:rsidR="00D0310F" w:rsidRDefault="00D0310F" w:rsidP="00D1427A">
      <w:pPr>
        <w:pStyle w:val="Sansinterligne"/>
      </w:pPr>
    </w:p>
    <w:p w14:paraId="5EF836A1" w14:textId="1CDC9347" w:rsidR="00D0310F" w:rsidRDefault="00D0310F" w:rsidP="00D1427A">
      <w:pPr>
        <w:pStyle w:val="Sansinterligne"/>
      </w:pPr>
      <w:r>
        <w:t>Si la ressource existe alors :</w:t>
      </w:r>
    </w:p>
    <w:p w14:paraId="550AC443" w14:textId="159E5201" w:rsidR="00D0310F" w:rsidRDefault="00F6371D" w:rsidP="00F6371D">
      <w:pPr>
        <w:pStyle w:val="Sansinterligne"/>
        <w:numPr>
          <w:ilvl w:val="0"/>
          <w:numId w:val="2"/>
        </w:numPr>
      </w:pPr>
      <w:r>
        <w:t>HTTP HEADER</w:t>
      </w:r>
    </w:p>
    <w:p w14:paraId="50B35ADD" w14:textId="46255AD0" w:rsidR="00F6371D" w:rsidRPr="00E1222B" w:rsidRDefault="00F6371D" w:rsidP="00F6371D">
      <w:pPr>
        <w:pStyle w:val="Sansinterligne"/>
        <w:numPr>
          <w:ilvl w:val="1"/>
          <w:numId w:val="2"/>
        </w:numPr>
      </w:pPr>
      <w:r>
        <w:t>Status code = 200</w:t>
      </w:r>
    </w:p>
    <w:p w14:paraId="5A69F196" w14:textId="26E46054" w:rsidR="00DB55A8" w:rsidRDefault="00DB55A8" w:rsidP="00D1427A">
      <w:pPr>
        <w:pStyle w:val="Sansinterligne"/>
      </w:pPr>
    </w:p>
    <w:p w14:paraId="22502AF8" w14:textId="1A4C04D4" w:rsidR="006B0D55" w:rsidRDefault="006B0D55" w:rsidP="00D1427A">
      <w:pPr>
        <w:pStyle w:val="Sansinterligne"/>
      </w:pPr>
      <w:r>
        <w:t>Si la ressource n’existe pas alors :</w:t>
      </w:r>
    </w:p>
    <w:p w14:paraId="7161F70E" w14:textId="50F64FF6" w:rsidR="006B0D55" w:rsidRDefault="006B0D55" w:rsidP="006B0D55">
      <w:pPr>
        <w:pStyle w:val="Sansinterligne"/>
        <w:numPr>
          <w:ilvl w:val="0"/>
          <w:numId w:val="2"/>
        </w:numPr>
      </w:pPr>
      <w:r>
        <w:t>HTTP HEADER</w:t>
      </w:r>
    </w:p>
    <w:p w14:paraId="14666BDC" w14:textId="28474558" w:rsidR="006B0D55" w:rsidRDefault="006B0D55" w:rsidP="006B0D55">
      <w:pPr>
        <w:pStyle w:val="Sansinterligne"/>
        <w:numPr>
          <w:ilvl w:val="1"/>
          <w:numId w:val="2"/>
        </w:numPr>
      </w:pPr>
      <w:r>
        <w:t>Status Code = 404</w:t>
      </w:r>
    </w:p>
    <w:p w14:paraId="513BFFAF" w14:textId="1C960CA6" w:rsidR="006B0D55" w:rsidRDefault="006B0D55" w:rsidP="006B0D55">
      <w:pPr>
        <w:pStyle w:val="Sansinterligne"/>
        <w:numPr>
          <w:ilvl w:val="0"/>
          <w:numId w:val="2"/>
        </w:numPr>
      </w:pPr>
      <w:r>
        <w:t>HTTP BODY</w:t>
      </w:r>
    </w:p>
    <w:p w14:paraId="43700390" w14:textId="59914C95" w:rsid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 w:rsidRPr="006B0D55">
        <w:rPr>
          <w:lang w:val="en-US"/>
        </w:rPr>
        <w:t>Detail : « Resource {id} not f</w:t>
      </w:r>
      <w:r>
        <w:rPr>
          <w:lang w:val="en-US"/>
        </w:rPr>
        <w:t>ound”</w:t>
      </w:r>
    </w:p>
    <w:p w14:paraId="3633C6D2" w14:textId="24CD70BB" w:rsidR="006B0D55" w:rsidRP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Schemas : </w:t>
      </w:r>
      <w:r w:rsidR="00855CCF">
        <w:rPr>
          <w:lang w:val="en-US"/>
        </w:rPr>
        <w:t>[“</w:t>
      </w:r>
      <w:r w:rsidR="0087257E">
        <w:rPr>
          <w:lang w:val="en-US"/>
        </w:rPr>
        <w:t>urn:ietf:params:scim:api:messages:2.0:Error</w:t>
      </w:r>
      <w:r w:rsidR="00855CCF">
        <w:rPr>
          <w:lang w:val="en-US"/>
        </w:rPr>
        <w:t>”]</w:t>
      </w:r>
    </w:p>
    <w:p w14:paraId="59DB6BE2" w14:textId="78529570" w:rsidR="006B0D55" w:rsidRDefault="006B0D55" w:rsidP="006B0D55">
      <w:pPr>
        <w:pStyle w:val="Sansinterligne"/>
        <w:rPr>
          <w:lang w:val="en-US"/>
        </w:rPr>
      </w:pPr>
    </w:p>
    <w:p w14:paraId="133BEADE" w14:textId="289E7E1B" w:rsidR="00D36015" w:rsidRDefault="00B85F1A" w:rsidP="00B85F1A">
      <w:pPr>
        <w:pStyle w:val="Titre2"/>
        <w:rPr>
          <w:lang w:val="en-US"/>
        </w:rPr>
      </w:pPr>
      <w:r>
        <w:rPr>
          <w:lang w:val="en-US"/>
        </w:rPr>
        <w:t>Supprimer une ressource</w:t>
      </w:r>
    </w:p>
    <w:p w14:paraId="3A3BE578" w14:textId="6358A8CC" w:rsidR="00D36015" w:rsidRDefault="00D36015" w:rsidP="006B0D55">
      <w:pPr>
        <w:pStyle w:val="Sansinterligne"/>
        <w:rPr>
          <w:lang w:val="en-US"/>
        </w:rPr>
      </w:pPr>
    </w:p>
    <w:p w14:paraId="5B5095E4" w14:textId="6C6807F7" w:rsidR="00B85F1A" w:rsidRDefault="00F429C5" w:rsidP="006B0D55">
      <w:pPr>
        <w:pStyle w:val="Sansinterligne"/>
      </w:pPr>
      <w:r w:rsidRPr="00F429C5">
        <w:t xml:space="preserve">Pour supprimer une </w:t>
      </w:r>
      <w:r>
        <w:t>ressource une requête de type « </w:t>
      </w:r>
      <w:r w:rsidR="003906CF">
        <w:t>HTTP</w:t>
      </w:r>
      <w:r>
        <w:t xml:space="preserve"> DELETE » est exécutée par le client.</w:t>
      </w:r>
    </w:p>
    <w:p w14:paraId="233DAA44" w14:textId="45A6A406" w:rsidR="00F429C5" w:rsidRPr="00F429C5" w:rsidRDefault="00890658" w:rsidP="006B0D55">
      <w:pPr>
        <w:pStyle w:val="Sansinterligne"/>
      </w:pPr>
      <w:r>
        <w:t xml:space="preserve">Si la ressource n’existe pas alors une erreur 404 est retournée, sinon </w:t>
      </w:r>
      <w:r w:rsidR="0058691C">
        <w:t>le statut 204 (no content) est retourné.</w:t>
      </w:r>
    </w:p>
    <w:p w14:paraId="51805E23" w14:textId="77777777" w:rsidR="00B85F1A" w:rsidRPr="00F429C5" w:rsidRDefault="00B85F1A" w:rsidP="006B0D55">
      <w:pPr>
        <w:pStyle w:val="Sansinterligne"/>
      </w:pPr>
    </w:p>
    <w:p w14:paraId="62CF49FB" w14:textId="6F9640C2" w:rsidR="00D234AD" w:rsidRPr="00F429C5" w:rsidRDefault="00D234AD" w:rsidP="008E2718">
      <w:pPr>
        <w:pStyle w:val="Sansinterligne"/>
      </w:pPr>
      <w:r w:rsidRPr="00F429C5">
        <w:br w:type="page"/>
      </w:r>
    </w:p>
    <w:p w14:paraId="7BD2B075" w14:textId="77777777" w:rsidR="005B5CCB" w:rsidRPr="00F429C5" w:rsidRDefault="005B5CCB" w:rsidP="008E2718">
      <w:pPr>
        <w:pStyle w:val="Sansinterligne"/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endpoint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response_type »=  « token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software_statement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d’un identity token</w:t>
            </w:r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du paramètre « request »</w:t>
            </w:r>
            <w:r w:rsidR="003D2BA0">
              <w:rPr>
                <w:lang w:val="fr-FR"/>
              </w:rPr>
              <w:t xml:space="preserve">. Vérifier si le </w:t>
            </w:r>
            <w:r w:rsidR="008A205A">
              <w:rPr>
                <w:lang w:val="fr-FR"/>
              </w:rPr>
              <w:t xml:space="preserve">endpoint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response_types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>le token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r w:rsidR="00AC593F">
              <w:rPr>
                <w:lang w:val="fr-FR"/>
              </w:rPr>
              <w:t xml:space="preserve">endpoint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Générer le token JWE. Le endpoint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 endpoint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Consents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pwd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login_hint</w:t>
            </w:r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acr_values</w:t>
            </w:r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Créer deux Nuget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Refactorer le projet « MutiAccount » pour utiliser « Cookie ».</w:t>
            </w:r>
            <w:r w:rsidR="00206E68">
              <w:rPr>
                <w:lang w:val="fr-FR"/>
              </w:rPr>
              <w:t xml:space="preserve"> Même pas nécessaire de faire le « MultiAccount », juste nécessaire d’utiliser cookie avec l’event.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Créer un Nuget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322864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0" w:history="1">
              <w:r w:rsidR="004529B6"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1A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80A5B9A" w14:textId="0E8917FE" w:rsidR="005656B1" w:rsidRPr="001A35B2" w:rsidRDefault="005656B1" w:rsidP="008119AA">
            <w:pPr>
              <w:pStyle w:val="Sansinterligne"/>
              <w:rPr>
                <w:lang w:val="fr-FR"/>
              </w:rPr>
            </w:pPr>
            <w:r w:rsidRPr="001A35B2"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auto"/>
          </w:tcPr>
          <w:p w14:paraId="6068E3E8" w14:textId="548967DC" w:rsidR="005656B1" w:rsidRPr="001A35B2" w:rsidRDefault="001A35B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256A7" w14:paraId="6B6AF64C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EBEC6A7" w14:textId="53861424" w:rsidR="00C256A7" w:rsidRDefault="00C256A7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auto"/>
          </w:tcPr>
          <w:p w14:paraId="37D7C345" w14:textId="75FA237B" w:rsidR="00C256A7" w:rsidRDefault="00431060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94D9E" w14:paraId="0567646A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8D8DF22" w14:textId="6A83EE54" w:rsidR="00A94D9E" w:rsidRDefault="00A94D9E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auto"/>
          </w:tcPr>
          <w:p w14:paraId="02F4D3A0" w14:textId="6C1A05D1" w:rsidR="00A94D9E" w:rsidRDefault="00431060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7352C" w14:paraId="375288F8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D547825" w14:textId="412764D8" w:rsidR="0047352C" w:rsidRDefault="0047352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rechercher des ressources</w:t>
            </w:r>
          </w:p>
        </w:tc>
        <w:tc>
          <w:tcPr>
            <w:tcW w:w="4748" w:type="dxa"/>
            <w:shd w:val="clear" w:color="auto" w:fill="auto"/>
          </w:tcPr>
          <w:p w14:paraId="6C91FAE1" w14:textId="7759EFD2" w:rsidR="0047352C" w:rsidRDefault="0047352C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  <w:bookmarkStart w:id="0" w:name="_GoBack"/>
            <w:bookmarkEnd w:id="0"/>
          </w:p>
        </w:tc>
      </w:tr>
      <w:tr w:rsidR="008E633D" w14:paraId="65B6CEC5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>Trouver un moyen simple de transformer les fichiers « .pp » dans NUGET.</w:t>
      </w:r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r w:rsidR="008C25C0">
        <w:rPr>
          <w:lang w:val="fr-FR"/>
        </w:rPr>
        <w:t>id_token</w:t>
      </w:r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token est signé </w:t>
      </w:r>
      <w:r w:rsidR="00AD0209">
        <w:rPr>
          <w:lang w:val="fr-FR"/>
        </w:rPr>
        <w:t>et produit un token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token JWS est ensuite encrypté et donne un token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r w:rsidR="0025648D">
        <w:rPr>
          <w:lang w:val="fr-FR"/>
        </w:rPr>
        <w:t xml:space="preserve">Relying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>un identity token</w:t>
      </w:r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identity token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322864" w:rsidP="00295F6A">
      <w:pPr>
        <w:pStyle w:val="Sansinterligne"/>
        <w:rPr>
          <w:lang w:val="fr-FR"/>
        </w:rPr>
      </w:pPr>
      <w:hyperlink r:id="rId31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lastRenderedPageBreak/>
        <w:t>Crypter</w:t>
      </w:r>
      <w:r w:rsidR="00F7772F">
        <w:rPr>
          <w:lang w:val="fr-FR"/>
        </w:rPr>
        <w:t> :</w:t>
      </w:r>
    </w:p>
    <w:p w14:paraId="0B49D79C" w14:textId="39917AE0" w:rsidR="00750A16" w:rsidRDefault="00322864" w:rsidP="00295F6A">
      <w:pPr>
        <w:pStyle w:val="Sansinterligne"/>
        <w:rPr>
          <w:rStyle w:val="Lienhypertexte"/>
        </w:rPr>
      </w:pPr>
      <w:hyperlink r:id="rId32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E9F69" w14:textId="77777777" w:rsidR="00322864" w:rsidRDefault="00322864" w:rsidP="0006692D">
      <w:pPr>
        <w:spacing w:after="0" w:line="240" w:lineRule="auto"/>
      </w:pPr>
      <w:r>
        <w:separator/>
      </w:r>
    </w:p>
  </w:endnote>
  <w:endnote w:type="continuationSeparator" w:id="0">
    <w:p w14:paraId="3454A810" w14:textId="77777777" w:rsidR="00322864" w:rsidRDefault="00322864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E0FC0" w14:textId="77777777" w:rsidR="00322864" w:rsidRDefault="00322864" w:rsidP="0006692D">
      <w:pPr>
        <w:spacing w:after="0" w:line="240" w:lineRule="auto"/>
      </w:pPr>
      <w:r>
        <w:separator/>
      </w:r>
    </w:p>
  </w:footnote>
  <w:footnote w:type="continuationSeparator" w:id="0">
    <w:p w14:paraId="03A94833" w14:textId="77777777" w:rsidR="00322864" w:rsidRDefault="00322864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3CEF"/>
    <w:rsid w:val="00005108"/>
    <w:rsid w:val="00005E09"/>
    <w:rsid w:val="00006540"/>
    <w:rsid w:val="00011860"/>
    <w:rsid w:val="0001371D"/>
    <w:rsid w:val="00015879"/>
    <w:rsid w:val="000175E4"/>
    <w:rsid w:val="00022163"/>
    <w:rsid w:val="00022824"/>
    <w:rsid w:val="00040555"/>
    <w:rsid w:val="00042637"/>
    <w:rsid w:val="00042EC0"/>
    <w:rsid w:val="000474F4"/>
    <w:rsid w:val="00052108"/>
    <w:rsid w:val="00052C08"/>
    <w:rsid w:val="0005335E"/>
    <w:rsid w:val="000534CB"/>
    <w:rsid w:val="00054433"/>
    <w:rsid w:val="00060EB1"/>
    <w:rsid w:val="00062D53"/>
    <w:rsid w:val="00065982"/>
    <w:rsid w:val="0006692D"/>
    <w:rsid w:val="00070192"/>
    <w:rsid w:val="00071A91"/>
    <w:rsid w:val="000733B2"/>
    <w:rsid w:val="000744E1"/>
    <w:rsid w:val="00080B0C"/>
    <w:rsid w:val="000834A4"/>
    <w:rsid w:val="000876ED"/>
    <w:rsid w:val="00087F82"/>
    <w:rsid w:val="000932E3"/>
    <w:rsid w:val="00094E87"/>
    <w:rsid w:val="000953E7"/>
    <w:rsid w:val="0009701E"/>
    <w:rsid w:val="00097AA4"/>
    <w:rsid w:val="000A17AE"/>
    <w:rsid w:val="000A59F7"/>
    <w:rsid w:val="000B0476"/>
    <w:rsid w:val="000B21CB"/>
    <w:rsid w:val="000B253C"/>
    <w:rsid w:val="000B2C67"/>
    <w:rsid w:val="000B5D51"/>
    <w:rsid w:val="000C0361"/>
    <w:rsid w:val="000C09FF"/>
    <w:rsid w:val="000C4B1A"/>
    <w:rsid w:val="000D3434"/>
    <w:rsid w:val="000D41A9"/>
    <w:rsid w:val="000D4815"/>
    <w:rsid w:val="000D491C"/>
    <w:rsid w:val="000D52B5"/>
    <w:rsid w:val="000D5CF0"/>
    <w:rsid w:val="000E109E"/>
    <w:rsid w:val="000E2400"/>
    <w:rsid w:val="000E2747"/>
    <w:rsid w:val="000E2ADD"/>
    <w:rsid w:val="000E41D5"/>
    <w:rsid w:val="000E62A5"/>
    <w:rsid w:val="000F05C1"/>
    <w:rsid w:val="000F3185"/>
    <w:rsid w:val="000F6B0F"/>
    <w:rsid w:val="0010133A"/>
    <w:rsid w:val="00110ACD"/>
    <w:rsid w:val="00111F9A"/>
    <w:rsid w:val="00112198"/>
    <w:rsid w:val="00113DB1"/>
    <w:rsid w:val="00117B42"/>
    <w:rsid w:val="0012085B"/>
    <w:rsid w:val="001279F3"/>
    <w:rsid w:val="001307DE"/>
    <w:rsid w:val="001310F7"/>
    <w:rsid w:val="00131352"/>
    <w:rsid w:val="00133C04"/>
    <w:rsid w:val="00136062"/>
    <w:rsid w:val="0013611A"/>
    <w:rsid w:val="00136546"/>
    <w:rsid w:val="00136A8B"/>
    <w:rsid w:val="00137932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AFE"/>
    <w:rsid w:val="001A33A3"/>
    <w:rsid w:val="001A35B2"/>
    <w:rsid w:val="001B63FE"/>
    <w:rsid w:val="001C0496"/>
    <w:rsid w:val="001C0EAD"/>
    <w:rsid w:val="001C2248"/>
    <w:rsid w:val="001C249A"/>
    <w:rsid w:val="001C3754"/>
    <w:rsid w:val="001C5A69"/>
    <w:rsid w:val="001C6A56"/>
    <w:rsid w:val="001C6BA2"/>
    <w:rsid w:val="001C6DC0"/>
    <w:rsid w:val="001C6FB9"/>
    <w:rsid w:val="001C78C1"/>
    <w:rsid w:val="001D3F3A"/>
    <w:rsid w:val="001D4D5C"/>
    <w:rsid w:val="001D642E"/>
    <w:rsid w:val="001D6EB6"/>
    <w:rsid w:val="001D75B4"/>
    <w:rsid w:val="001E00FC"/>
    <w:rsid w:val="001E13FF"/>
    <w:rsid w:val="001E1899"/>
    <w:rsid w:val="001E39E1"/>
    <w:rsid w:val="001E44C8"/>
    <w:rsid w:val="001E5567"/>
    <w:rsid w:val="001E5DE3"/>
    <w:rsid w:val="001E6486"/>
    <w:rsid w:val="001F0518"/>
    <w:rsid w:val="001F199A"/>
    <w:rsid w:val="001F21B8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E68"/>
    <w:rsid w:val="00207434"/>
    <w:rsid w:val="00207645"/>
    <w:rsid w:val="00207F53"/>
    <w:rsid w:val="002123D9"/>
    <w:rsid w:val="00215D46"/>
    <w:rsid w:val="00216506"/>
    <w:rsid w:val="00216946"/>
    <w:rsid w:val="00217E83"/>
    <w:rsid w:val="00220870"/>
    <w:rsid w:val="00221D65"/>
    <w:rsid w:val="002230CC"/>
    <w:rsid w:val="00223710"/>
    <w:rsid w:val="00224962"/>
    <w:rsid w:val="00225917"/>
    <w:rsid w:val="00233EF8"/>
    <w:rsid w:val="002358D4"/>
    <w:rsid w:val="00240160"/>
    <w:rsid w:val="00240C26"/>
    <w:rsid w:val="00242426"/>
    <w:rsid w:val="002430E0"/>
    <w:rsid w:val="00243878"/>
    <w:rsid w:val="00245D59"/>
    <w:rsid w:val="0025648D"/>
    <w:rsid w:val="00261399"/>
    <w:rsid w:val="00261BC4"/>
    <w:rsid w:val="002676AA"/>
    <w:rsid w:val="00272293"/>
    <w:rsid w:val="00272FA3"/>
    <w:rsid w:val="00276449"/>
    <w:rsid w:val="00282AA1"/>
    <w:rsid w:val="00283329"/>
    <w:rsid w:val="00283FFA"/>
    <w:rsid w:val="00284FF7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2ED0"/>
    <w:rsid w:val="002B5720"/>
    <w:rsid w:val="002B7147"/>
    <w:rsid w:val="002C0EE2"/>
    <w:rsid w:val="002C29B3"/>
    <w:rsid w:val="002C3DA5"/>
    <w:rsid w:val="002C5445"/>
    <w:rsid w:val="002C640D"/>
    <w:rsid w:val="002C7145"/>
    <w:rsid w:val="002C7CB9"/>
    <w:rsid w:val="002D1452"/>
    <w:rsid w:val="002D1731"/>
    <w:rsid w:val="002D2EA4"/>
    <w:rsid w:val="002D4497"/>
    <w:rsid w:val="002D6A5C"/>
    <w:rsid w:val="002D6F78"/>
    <w:rsid w:val="002E0CDA"/>
    <w:rsid w:val="002E2FF2"/>
    <w:rsid w:val="002E3175"/>
    <w:rsid w:val="002E408F"/>
    <w:rsid w:val="002E468D"/>
    <w:rsid w:val="002E69F1"/>
    <w:rsid w:val="002E7C1A"/>
    <w:rsid w:val="002F0D35"/>
    <w:rsid w:val="002F17E8"/>
    <w:rsid w:val="002F31AD"/>
    <w:rsid w:val="002F39B7"/>
    <w:rsid w:val="002F475E"/>
    <w:rsid w:val="003004EA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2316"/>
    <w:rsid w:val="00322864"/>
    <w:rsid w:val="00325A45"/>
    <w:rsid w:val="003267EF"/>
    <w:rsid w:val="00327F79"/>
    <w:rsid w:val="00330DCE"/>
    <w:rsid w:val="003312A1"/>
    <w:rsid w:val="00332696"/>
    <w:rsid w:val="00341B58"/>
    <w:rsid w:val="0034342F"/>
    <w:rsid w:val="003501AD"/>
    <w:rsid w:val="00350BEA"/>
    <w:rsid w:val="00353139"/>
    <w:rsid w:val="00361337"/>
    <w:rsid w:val="00361AB5"/>
    <w:rsid w:val="00362A41"/>
    <w:rsid w:val="003636D6"/>
    <w:rsid w:val="00367326"/>
    <w:rsid w:val="003707B9"/>
    <w:rsid w:val="003714A3"/>
    <w:rsid w:val="00371952"/>
    <w:rsid w:val="003724BA"/>
    <w:rsid w:val="00375A2B"/>
    <w:rsid w:val="0037611F"/>
    <w:rsid w:val="00376754"/>
    <w:rsid w:val="00381291"/>
    <w:rsid w:val="00384425"/>
    <w:rsid w:val="00385658"/>
    <w:rsid w:val="00386DA6"/>
    <w:rsid w:val="003906CF"/>
    <w:rsid w:val="00391106"/>
    <w:rsid w:val="003A1E9C"/>
    <w:rsid w:val="003A2B16"/>
    <w:rsid w:val="003A2DC4"/>
    <w:rsid w:val="003A3873"/>
    <w:rsid w:val="003A3A06"/>
    <w:rsid w:val="003A4F77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5C30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485D"/>
    <w:rsid w:val="003F6F45"/>
    <w:rsid w:val="0040292E"/>
    <w:rsid w:val="004042DA"/>
    <w:rsid w:val="00404462"/>
    <w:rsid w:val="00404DE6"/>
    <w:rsid w:val="004063EB"/>
    <w:rsid w:val="00406A03"/>
    <w:rsid w:val="00413D3E"/>
    <w:rsid w:val="004151A7"/>
    <w:rsid w:val="00415979"/>
    <w:rsid w:val="00416050"/>
    <w:rsid w:val="00416EDA"/>
    <w:rsid w:val="004210D0"/>
    <w:rsid w:val="00424519"/>
    <w:rsid w:val="00430B67"/>
    <w:rsid w:val="00431060"/>
    <w:rsid w:val="00436CAF"/>
    <w:rsid w:val="004419E9"/>
    <w:rsid w:val="004441E4"/>
    <w:rsid w:val="0044574D"/>
    <w:rsid w:val="00445FEB"/>
    <w:rsid w:val="00452262"/>
    <w:rsid w:val="004529B6"/>
    <w:rsid w:val="0046293B"/>
    <w:rsid w:val="00462C26"/>
    <w:rsid w:val="004662EF"/>
    <w:rsid w:val="0047174D"/>
    <w:rsid w:val="004729CA"/>
    <w:rsid w:val="0047352C"/>
    <w:rsid w:val="00473871"/>
    <w:rsid w:val="004743E6"/>
    <w:rsid w:val="00474FFE"/>
    <w:rsid w:val="00475A97"/>
    <w:rsid w:val="00475EF6"/>
    <w:rsid w:val="004826E6"/>
    <w:rsid w:val="00484B7B"/>
    <w:rsid w:val="00485702"/>
    <w:rsid w:val="004863F7"/>
    <w:rsid w:val="0048773E"/>
    <w:rsid w:val="00491439"/>
    <w:rsid w:val="00493406"/>
    <w:rsid w:val="00494BB4"/>
    <w:rsid w:val="004A1C9E"/>
    <w:rsid w:val="004A22EA"/>
    <w:rsid w:val="004A32A5"/>
    <w:rsid w:val="004A469A"/>
    <w:rsid w:val="004A7514"/>
    <w:rsid w:val="004B0717"/>
    <w:rsid w:val="004B1136"/>
    <w:rsid w:val="004B2591"/>
    <w:rsid w:val="004B503B"/>
    <w:rsid w:val="004B6143"/>
    <w:rsid w:val="004B6773"/>
    <w:rsid w:val="004B754D"/>
    <w:rsid w:val="004C246C"/>
    <w:rsid w:val="004D00B6"/>
    <w:rsid w:val="004D0343"/>
    <w:rsid w:val="004D1148"/>
    <w:rsid w:val="004D2F1C"/>
    <w:rsid w:val="004D32B1"/>
    <w:rsid w:val="004D6848"/>
    <w:rsid w:val="004D796B"/>
    <w:rsid w:val="004E2DA4"/>
    <w:rsid w:val="004E5B8A"/>
    <w:rsid w:val="004E7E5B"/>
    <w:rsid w:val="004F2D16"/>
    <w:rsid w:val="0050054B"/>
    <w:rsid w:val="00507893"/>
    <w:rsid w:val="005111EA"/>
    <w:rsid w:val="0051281F"/>
    <w:rsid w:val="0051353D"/>
    <w:rsid w:val="005136E7"/>
    <w:rsid w:val="00513842"/>
    <w:rsid w:val="00522204"/>
    <w:rsid w:val="00524665"/>
    <w:rsid w:val="005270B9"/>
    <w:rsid w:val="005313AB"/>
    <w:rsid w:val="0053261D"/>
    <w:rsid w:val="00533F81"/>
    <w:rsid w:val="005345D0"/>
    <w:rsid w:val="0053467F"/>
    <w:rsid w:val="00536641"/>
    <w:rsid w:val="00536807"/>
    <w:rsid w:val="005408B0"/>
    <w:rsid w:val="00544014"/>
    <w:rsid w:val="005445DF"/>
    <w:rsid w:val="00547965"/>
    <w:rsid w:val="00552137"/>
    <w:rsid w:val="00555F1F"/>
    <w:rsid w:val="00560CCA"/>
    <w:rsid w:val="005611A2"/>
    <w:rsid w:val="005630FA"/>
    <w:rsid w:val="00564C97"/>
    <w:rsid w:val="005656B1"/>
    <w:rsid w:val="00566987"/>
    <w:rsid w:val="00567936"/>
    <w:rsid w:val="0057367D"/>
    <w:rsid w:val="00577EF6"/>
    <w:rsid w:val="005804B1"/>
    <w:rsid w:val="005807C6"/>
    <w:rsid w:val="0058094C"/>
    <w:rsid w:val="0058135F"/>
    <w:rsid w:val="005843DE"/>
    <w:rsid w:val="0058579F"/>
    <w:rsid w:val="0058691C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A434A"/>
    <w:rsid w:val="005B08B6"/>
    <w:rsid w:val="005B16B3"/>
    <w:rsid w:val="005B2334"/>
    <w:rsid w:val="005B5CCB"/>
    <w:rsid w:val="005B6CA4"/>
    <w:rsid w:val="005C14E4"/>
    <w:rsid w:val="005C4696"/>
    <w:rsid w:val="005C4C83"/>
    <w:rsid w:val="005D13BF"/>
    <w:rsid w:val="005D1B86"/>
    <w:rsid w:val="005D4613"/>
    <w:rsid w:val="005D713B"/>
    <w:rsid w:val="005D7764"/>
    <w:rsid w:val="005E3D0E"/>
    <w:rsid w:val="005E7C36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21F17"/>
    <w:rsid w:val="0062238E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7E5F"/>
    <w:rsid w:val="00650670"/>
    <w:rsid w:val="00652B44"/>
    <w:rsid w:val="006537A5"/>
    <w:rsid w:val="00655077"/>
    <w:rsid w:val="0065555C"/>
    <w:rsid w:val="00657DD3"/>
    <w:rsid w:val="00660029"/>
    <w:rsid w:val="00660DC8"/>
    <w:rsid w:val="0066308E"/>
    <w:rsid w:val="006672E4"/>
    <w:rsid w:val="00670114"/>
    <w:rsid w:val="00672714"/>
    <w:rsid w:val="006754C0"/>
    <w:rsid w:val="00675C42"/>
    <w:rsid w:val="00676482"/>
    <w:rsid w:val="00680709"/>
    <w:rsid w:val="00683D84"/>
    <w:rsid w:val="0068595B"/>
    <w:rsid w:val="006861FC"/>
    <w:rsid w:val="00690ED0"/>
    <w:rsid w:val="006912C8"/>
    <w:rsid w:val="00691E18"/>
    <w:rsid w:val="00694E3B"/>
    <w:rsid w:val="00695358"/>
    <w:rsid w:val="00697B49"/>
    <w:rsid w:val="006A17E4"/>
    <w:rsid w:val="006A23BC"/>
    <w:rsid w:val="006A50A8"/>
    <w:rsid w:val="006A5F85"/>
    <w:rsid w:val="006B0D55"/>
    <w:rsid w:val="006B29DF"/>
    <w:rsid w:val="006B2E23"/>
    <w:rsid w:val="006B5B43"/>
    <w:rsid w:val="006B74DC"/>
    <w:rsid w:val="006C1A54"/>
    <w:rsid w:val="006C2A25"/>
    <w:rsid w:val="006C3247"/>
    <w:rsid w:val="006C6305"/>
    <w:rsid w:val="006C6D7C"/>
    <w:rsid w:val="006D02D4"/>
    <w:rsid w:val="006D03DD"/>
    <w:rsid w:val="006D3529"/>
    <w:rsid w:val="006D5F1E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2878"/>
    <w:rsid w:val="007104B0"/>
    <w:rsid w:val="00710795"/>
    <w:rsid w:val="00712876"/>
    <w:rsid w:val="00717EC8"/>
    <w:rsid w:val="007206D6"/>
    <w:rsid w:val="00721911"/>
    <w:rsid w:val="007225AC"/>
    <w:rsid w:val="007234BD"/>
    <w:rsid w:val="00723B47"/>
    <w:rsid w:val="00727ABB"/>
    <w:rsid w:val="0073098D"/>
    <w:rsid w:val="00732580"/>
    <w:rsid w:val="00733283"/>
    <w:rsid w:val="00734AEF"/>
    <w:rsid w:val="007356B0"/>
    <w:rsid w:val="00736A27"/>
    <w:rsid w:val="00742B94"/>
    <w:rsid w:val="00743AE3"/>
    <w:rsid w:val="00744503"/>
    <w:rsid w:val="00744949"/>
    <w:rsid w:val="007452B9"/>
    <w:rsid w:val="00745E2F"/>
    <w:rsid w:val="007471EA"/>
    <w:rsid w:val="00750A16"/>
    <w:rsid w:val="00751119"/>
    <w:rsid w:val="0075194B"/>
    <w:rsid w:val="00753216"/>
    <w:rsid w:val="00754023"/>
    <w:rsid w:val="007549A5"/>
    <w:rsid w:val="007552B0"/>
    <w:rsid w:val="007613F1"/>
    <w:rsid w:val="00762700"/>
    <w:rsid w:val="00766A02"/>
    <w:rsid w:val="00766C9C"/>
    <w:rsid w:val="00767132"/>
    <w:rsid w:val="00767CE4"/>
    <w:rsid w:val="007715B1"/>
    <w:rsid w:val="007719BC"/>
    <w:rsid w:val="007759A3"/>
    <w:rsid w:val="00777B63"/>
    <w:rsid w:val="00780917"/>
    <w:rsid w:val="00783A3C"/>
    <w:rsid w:val="00783C6A"/>
    <w:rsid w:val="007860AA"/>
    <w:rsid w:val="007878CA"/>
    <w:rsid w:val="00792AF9"/>
    <w:rsid w:val="00792E0B"/>
    <w:rsid w:val="00793CD2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73BC"/>
    <w:rsid w:val="007B76C5"/>
    <w:rsid w:val="007B7A0C"/>
    <w:rsid w:val="007B7D94"/>
    <w:rsid w:val="007C1003"/>
    <w:rsid w:val="007C1C01"/>
    <w:rsid w:val="007D1ADE"/>
    <w:rsid w:val="007D2CC7"/>
    <w:rsid w:val="007D3622"/>
    <w:rsid w:val="007D746E"/>
    <w:rsid w:val="007E045B"/>
    <w:rsid w:val="007E0543"/>
    <w:rsid w:val="007E1ECA"/>
    <w:rsid w:val="007E2EB5"/>
    <w:rsid w:val="007E47E5"/>
    <w:rsid w:val="007E50F6"/>
    <w:rsid w:val="007E6101"/>
    <w:rsid w:val="007E7ACB"/>
    <w:rsid w:val="007F1585"/>
    <w:rsid w:val="007F21F1"/>
    <w:rsid w:val="007F3123"/>
    <w:rsid w:val="007F3BF9"/>
    <w:rsid w:val="007F514A"/>
    <w:rsid w:val="007F7291"/>
    <w:rsid w:val="008003CB"/>
    <w:rsid w:val="00802D5E"/>
    <w:rsid w:val="008042BF"/>
    <w:rsid w:val="00810178"/>
    <w:rsid w:val="008119AA"/>
    <w:rsid w:val="00811C79"/>
    <w:rsid w:val="008143B2"/>
    <w:rsid w:val="00815C98"/>
    <w:rsid w:val="0081711E"/>
    <w:rsid w:val="00821823"/>
    <w:rsid w:val="00821B19"/>
    <w:rsid w:val="00825CBB"/>
    <w:rsid w:val="00825F88"/>
    <w:rsid w:val="00827188"/>
    <w:rsid w:val="00827F9D"/>
    <w:rsid w:val="0083108A"/>
    <w:rsid w:val="008344EA"/>
    <w:rsid w:val="008379A3"/>
    <w:rsid w:val="00837BD7"/>
    <w:rsid w:val="00844A11"/>
    <w:rsid w:val="0084693B"/>
    <w:rsid w:val="00847046"/>
    <w:rsid w:val="008502C4"/>
    <w:rsid w:val="008511FD"/>
    <w:rsid w:val="00853B4F"/>
    <w:rsid w:val="00853C8B"/>
    <w:rsid w:val="008542CB"/>
    <w:rsid w:val="008552BA"/>
    <w:rsid w:val="00855CCF"/>
    <w:rsid w:val="00857974"/>
    <w:rsid w:val="00860C99"/>
    <w:rsid w:val="008636D7"/>
    <w:rsid w:val="00863AAE"/>
    <w:rsid w:val="008714F0"/>
    <w:rsid w:val="0087257E"/>
    <w:rsid w:val="00872D04"/>
    <w:rsid w:val="00883051"/>
    <w:rsid w:val="00887E12"/>
    <w:rsid w:val="00890658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52B3"/>
    <w:rsid w:val="008A76DC"/>
    <w:rsid w:val="008B3081"/>
    <w:rsid w:val="008B3515"/>
    <w:rsid w:val="008B3BA6"/>
    <w:rsid w:val="008B5E19"/>
    <w:rsid w:val="008B6F84"/>
    <w:rsid w:val="008C0FFD"/>
    <w:rsid w:val="008C1A57"/>
    <w:rsid w:val="008C25C0"/>
    <w:rsid w:val="008C38BA"/>
    <w:rsid w:val="008C6013"/>
    <w:rsid w:val="008D27AD"/>
    <w:rsid w:val="008D7FA8"/>
    <w:rsid w:val="008D7FBA"/>
    <w:rsid w:val="008E0ED8"/>
    <w:rsid w:val="008E2718"/>
    <w:rsid w:val="008E3ADF"/>
    <w:rsid w:val="008E633D"/>
    <w:rsid w:val="008F3DF8"/>
    <w:rsid w:val="008F7D84"/>
    <w:rsid w:val="00902BB7"/>
    <w:rsid w:val="00902E89"/>
    <w:rsid w:val="009122DC"/>
    <w:rsid w:val="00913EE0"/>
    <w:rsid w:val="009162C4"/>
    <w:rsid w:val="00916C40"/>
    <w:rsid w:val="00917E09"/>
    <w:rsid w:val="00924355"/>
    <w:rsid w:val="00926622"/>
    <w:rsid w:val="00930E05"/>
    <w:rsid w:val="009330EE"/>
    <w:rsid w:val="009404CA"/>
    <w:rsid w:val="00940CDA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B4"/>
    <w:rsid w:val="009659BC"/>
    <w:rsid w:val="00967D76"/>
    <w:rsid w:val="00971278"/>
    <w:rsid w:val="009713BB"/>
    <w:rsid w:val="0097155D"/>
    <w:rsid w:val="00977B3C"/>
    <w:rsid w:val="0098040F"/>
    <w:rsid w:val="00982FC2"/>
    <w:rsid w:val="00983D06"/>
    <w:rsid w:val="00983F4A"/>
    <w:rsid w:val="00984CC8"/>
    <w:rsid w:val="00985CC5"/>
    <w:rsid w:val="00987B69"/>
    <w:rsid w:val="0099143F"/>
    <w:rsid w:val="00995D19"/>
    <w:rsid w:val="009A014B"/>
    <w:rsid w:val="009A5930"/>
    <w:rsid w:val="009A5BE4"/>
    <w:rsid w:val="009B0DAE"/>
    <w:rsid w:val="009B2749"/>
    <w:rsid w:val="009B3FD6"/>
    <w:rsid w:val="009B4A18"/>
    <w:rsid w:val="009B596A"/>
    <w:rsid w:val="009B7A1B"/>
    <w:rsid w:val="009C1B67"/>
    <w:rsid w:val="009C7195"/>
    <w:rsid w:val="009D1542"/>
    <w:rsid w:val="009D7621"/>
    <w:rsid w:val="009E1C14"/>
    <w:rsid w:val="009E5AC2"/>
    <w:rsid w:val="009E6402"/>
    <w:rsid w:val="009F236D"/>
    <w:rsid w:val="009F368B"/>
    <w:rsid w:val="009F4644"/>
    <w:rsid w:val="009F4B79"/>
    <w:rsid w:val="009F4E28"/>
    <w:rsid w:val="009F7AB0"/>
    <w:rsid w:val="009F7F05"/>
    <w:rsid w:val="00A03732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7758"/>
    <w:rsid w:val="00A432A4"/>
    <w:rsid w:val="00A44884"/>
    <w:rsid w:val="00A47847"/>
    <w:rsid w:val="00A5132D"/>
    <w:rsid w:val="00A54183"/>
    <w:rsid w:val="00A56F54"/>
    <w:rsid w:val="00A57051"/>
    <w:rsid w:val="00A575A7"/>
    <w:rsid w:val="00A631AB"/>
    <w:rsid w:val="00A65D62"/>
    <w:rsid w:val="00A70E19"/>
    <w:rsid w:val="00A728DB"/>
    <w:rsid w:val="00A72C1E"/>
    <w:rsid w:val="00A733F6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4D9E"/>
    <w:rsid w:val="00A952D2"/>
    <w:rsid w:val="00A96EE8"/>
    <w:rsid w:val="00A975D4"/>
    <w:rsid w:val="00AA0A45"/>
    <w:rsid w:val="00AA1BA1"/>
    <w:rsid w:val="00AA67DC"/>
    <w:rsid w:val="00AA6B00"/>
    <w:rsid w:val="00AB058E"/>
    <w:rsid w:val="00AB0DEE"/>
    <w:rsid w:val="00AB1A04"/>
    <w:rsid w:val="00AB3639"/>
    <w:rsid w:val="00AB3E9D"/>
    <w:rsid w:val="00AB4848"/>
    <w:rsid w:val="00AB6486"/>
    <w:rsid w:val="00AB6A60"/>
    <w:rsid w:val="00AB6FFC"/>
    <w:rsid w:val="00AC0F72"/>
    <w:rsid w:val="00AC593F"/>
    <w:rsid w:val="00AC6928"/>
    <w:rsid w:val="00AC7AFF"/>
    <w:rsid w:val="00AD0209"/>
    <w:rsid w:val="00AD0F61"/>
    <w:rsid w:val="00AD2C4A"/>
    <w:rsid w:val="00AD7490"/>
    <w:rsid w:val="00AD78A5"/>
    <w:rsid w:val="00AE06BB"/>
    <w:rsid w:val="00AE2747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7D8D"/>
    <w:rsid w:val="00B20CE5"/>
    <w:rsid w:val="00B21087"/>
    <w:rsid w:val="00B21D0E"/>
    <w:rsid w:val="00B22B9D"/>
    <w:rsid w:val="00B23D74"/>
    <w:rsid w:val="00B26602"/>
    <w:rsid w:val="00B27E1A"/>
    <w:rsid w:val="00B321C7"/>
    <w:rsid w:val="00B371F3"/>
    <w:rsid w:val="00B37FE1"/>
    <w:rsid w:val="00B40319"/>
    <w:rsid w:val="00B40343"/>
    <w:rsid w:val="00B413C7"/>
    <w:rsid w:val="00B421D3"/>
    <w:rsid w:val="00B43701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527"/>
    <w:rsid w:val="00B85AB5"/>
    <w:rsid w:val="00B85CB9"/>
    <w:rsid w:val="00B85F1A"/>
    <w:rsid w:val="00B867AC"/>
    <w:rsid w:val="00B8773C"/>
    <w:rsid w:val="00B918FE"/>
    <w:rsid w:val="00B91A51"/>
    <w:rsid w:val="00B94A8B"/>
    <w:rsid w:val="00B95981"/>
    <w:rsid w:val="00B95E32"/>
    <w:rsid w:val="00B970AE"/>
    <w:rsid w:val="00B9721A"/>
    <w:rsid w:val="00BA07E9"/>
    <w:rsid w:val="00BA0EC6"/>
    <w:rsid w:val="00BA2D3E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36E5"/>
    <w:rsid w:val="00BC3929"/>
    <w:rsid w:val="00BC56EA"/>
    <w:rsid w:val="00BD45AA"/>
    <w:rsid w:val="00BD473D"/>
    <w:rsid w:val="00BD69B7"/>
    <w:rsid w:val="00BE2318"/>
    <w:rsid w:val="00BE3220"/>
    <w:rsid w:val="00BE7BDB"/>
    <w:rsid w:val="00BF2A52"/>
    <w:rsid w:val="00BF444D"/>
    <w:rsid w:val="00BF4585"/>
    <w:rsid w:val="00BF49EC"/>
    <w:rsid w:val="00C054AD"/>
    <w:rsid w:val="00C1152F"/>
    <w:rsid w:val="00C11A1D"/>
    <w:rsid w:val="00C13FBA"/>
    <w:rsid w:val="00C21166"/>
    <w:rsid w:val="00C22DE5"/>
    <w:rsid w:val="00C23CAD"/>
    <w:rsid w:val="00C2525C"/>
    <w:rsid w:val="00C25264"/>
    <w:rsid w:val="00C256A7"/>
    <w:rsid w:val="00C306F6"/>
    <w:rsid w:val="00C31E0D"/>
    <w:rsid w:val="00C327A3"/>
    <w:rsid w:val="00C33F1A"/>
    <w:rsid w:val="00C411E0"/>
    <w:rsid w:val="00C415A6"/>
    <w:rsid w:val="00C42B96"/>
    <w:rsid w:val="00C42CC2"/>
    <w:rsid w:val="00C4564C"/>
    <w:rsid w:val="00C466CD"/>
    <w:rsid w:val="00C4674E"/>
    <w:rsid w:val="00C467CF"/>
    <w:rsid w:val="00C47185"/>
    <w:rsid w:val="00C473A1"/>
    <w:rsid w:val="00C510EC"/>
    <w:rsid w:val="00C538EB"/>
    <w:rsid w:val="00C54661"/>
    <w:rsid w:val="00C54ACC"/>
    <w:rsid w:val="00C560AB"/>
    <w:rsid w:val="00C671BB"/>
    <w:rsid w:val="00C715B3"/>
    <w:rsid w:val="00C76F61"/>
    <w:rsid w:val="00C77502"/>
    <w:rsid w:val="00C77AD3"/>
    <w:rsid w:val="00C81280"/>
    <w:rsid w:val="00C82C6E"/>
    <w:rsid w:val="00C8409D"/>
    <w:rsid w:val="00C84BA7"/>
    <w:rsid w:val="00C85D47"/>
    <w:rsid w:val="00C87966"/>
    <w:rsid w:val="00C92E44"/>
    <w:rsid w:val="00CA04D0"/>
    <w:rsid w:val="00CB2C87"/>
    <w:rsid w:val="00CB7F8C"/>
    <w:rsid w:val="00CC101E"/>
    <w:rsid w:val="00CC3B13"/>
    <w:rsid w:val="00CC5A2C"/>
    <w:rsid w:val="00CC6BFE"/>
    <w:rsid w:val="00CC7485"/>
    <w:rsid w:val="00CD0226"/>
    <w:rsid w:val="00CD15C5"/>
    <w:rsid w:val="00CE25E0"/>
    <w:rsid w:val="00CE7415"/>
    <w:rsid w:val="00CE7BAF"/>
    <w:rsid w:val="00CF3132"/>
    <w:rsid w:val="00CF3209"/>
    <w:rsid w:val="00CF34B7"/>
    <w:rsid w:val="00CF360B"/>
    <w:rsid w:val="00CF3757"/>
    <w:rsid w:val="00CF434F"/>
    <w:rsid w:val="00D0087F"/>
    <w:rsid w:val="00D023C6"/>
    <w:rsid w:val="00D02913"/>
    <w:rsid w:val="00D030CA"/>
    <w:rsid w:val="00D0310F"/>
    <w:rsid w:val="00D04281"/>
    <w:rsid w:val="00D04D86"/>
    <w:rsid w:val="00D10AA6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BC6"/>
    <w:rsid w:val="00D351B2"/>
    <w:rsid w:val="00D35BC2"/>
    <w:rsid w:val="00D35C39"/>
    <w:rsid w:val="00D36015"/>
    <w:rsid w:val="00D37DB0"/>
    <w:rsid w:val="00D41597"/>
    <w:rsid w:val="00D4213D"/>
    <w:rsid w:val="00D42805"/>
    <w:rsid w:val="00D44B3E"/>
    <w:rsid w:val="00D4506D"/>
    <w:rsid w:val="00D4589F"/>
    <w:rsid w:val="00D52B3E"/>
    <w:rsid w:val="00D52DAB"/>
    <w:rsid w:val="00D57535"/>
    <w:rsid w:val="00D620E2"/>
    <w:rsid w:val="00D63A30"/>
    <w:rsid w:val="00D63F81"/>
    <w:rsid w:val="00D674E4"/>
    <w:rsid w:val="00D70C14"/>
    <w:rsid w:val="00D71A76"/>
    <w:rsid w:val="00D74A8D"/>
    <w:rsid w:val="00D74C21"/>
    <w:rsid w:val="00D774E1"/>
    <w:rsid w:val="00D90BFD"/>
    <w:rsid w:val="00D9169A"/>
    <w:rsid w:val="00D93694"/>
    <w:rsid w:val="00D94AF5"/>
    <w:rsid w:val="00D95368"/>
    <w:rsid w:val="00D96F9F"/>
    <w:rsid w:val="00DA0A20"/>
    <w:rsid w:val="00DA154B"/>
    <w:rsid w:val="00DA1C30"/>
    <w:rsid w:val="00DA1F45"/>
    <w:rsid w:val="00DA3F46"/>
    <w:rsid w:val="00DA7BED"/>
    <w:rsid w:val="00DB13B1"/>
    <w:rsid w:val="00DB35C6"/>
    <w:rsid w:val="00DB3723"/>
    <w:rsid w:val="00DB3A49"/>
    <w:rsid w:val="00DB55A8"/>
    <w:rsid w:val="00DB6616"/>
    <w:rsid w:val="00DC11E5"/>
    <w:rsid w:val="00DC5CEF"/>
    <w:rsid w:val="00DC6AF8"/>
    <w:rsid w:val="00DC703A"/>
    <w:rsid w:val="00DC7F40"/>
    <w:rsid w:val="00DD5B45"/>
    <w:rsid w:val="00DD5E98"/>
    <w:rsid w:val="00DD6161"/>
    <w:rsid w:val="00DD668A"/>
    <w:rsid w:val="00DE196E"/>
    <w:rsid w:val="00DE28A9"/>
    <w:rsid w:val="00DE4250"/>
    <w:rsid w:val="00DF1E6A"/>
    <w:rsid w:val="00DF5E62"/>
    <w:rsid w:val="00E004B9"/>
    <w:rsid w:val="00E01D58"/>
    <w:rsid w:val="00E02723"/>
    <w:rsid w:val="00E035B2"/>
    <w:rsid w:val="00E04AC3"/>
    <w:rsid w:val="00E06DB4"/>
    <w:rsid w:val="00E0753D"/>
    <w:rsid w:val="00E10330"/>
    <w:rsid w:val="00E11669"/>
    <w:rsid w:val="00E1222B"/>
    <w:rsid w:val="00E12642"/>
    <w:rsid w:val="00E14BF8"/>
    <w:rsid w:val="00E14CBA"/>
    <w:rsid w:val="00E150FE"/>
    <w:rsid w:val="00E15C77"/>
    <w:rsid w:val="00E163C3"/>
    <w:rsid w:val="00E170C6"/>
    <w:rsid w:val="00E23B54"/>
    <w:rsid w:val="00E242C0"/>
    <w:rsid w:val="00E32810"/>
    <w:rsid w:val="00E33E67"/>
    <w:rsid w:val="00E34003"/>
    <w:rsid w:val="00E34993"/>
    <w:rsid w:val="00E35B42"/>
    <w:rsid w:val="00E41C0C"/>
    <w:rsid w:val="00E46992"/>
    <w:rsid w:val="00E5131C"/>
    <w:rsid w:val="00E524E4"/>
    <w:rsid w:val="00E52849"/>
    <w:rsid w:val="00E60098"/>
    <w:rsid w:val="00E60731"/>
    <w:rsid w:val="00E60EFF"/>
    <w:rsid w:val="00E61848"/>
    <w:rsid w:val="00E61D32"/>
    <w:rsid w:val="00E65002"/>
    <w:rsid w:val="00E66986"/>
    <w:rsid w:val="00E70130"/>
    <w:rsid w:val="00E70705"/>
    <w:rsid w:val="00E75111"/>
    <w:rsid w:val="00E86CA1"/>
    <w:rsid w:val="00E90479"/>
    <w:rsid w:val="00E953DD"/>
    <w:rsid w:val="00E95E96"/>
    <w:rsid w:val="00E96259"/>
    <w:rsid w:val="00E964BC"/>
    <w:rsid w:val="00EA68CC"/>
    <w:rsid w:val="00EB0929"/>
    <w:rsid w:val="00EB28A8"/>
    <w:rsid w:val="00EB2925"/>
    <w:rsid w:val="00EB376A"/>
    <w:rsid w:val="00EB4BCD"/>
    <w:rsid w:val="00EC126F"/>
    <w:rsid w:val="00EC41CF"/>
    <w:rsid w:val="00EC4606"/>
    <w:rsid w:val="00EC50ED"/>
    <w:rsid w:val="00ED04F5"/>
    <w:rsid w:val="00ED15D1"/>
    <w:rsid w:val="00ED1605"/>
    <w:rsid w:val="00ED3529"/>
    <w:rsid w:val="00ED447A"/>
    <w:rsid w:val="00ED46D7"/>
    <w:rsid w:val="00ED787F"/>
    <w:rsid w:val="00EE127F"/>
    <w:rsid w:val="00EE25EA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2015D"/>
    <w:rsid w:val="00F214E3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40791"/>
    <w:rsid w:val="00F41556"/>
    <w:rsid w:val="00F41AE8"/>
    <w:rsid w:val="00F41D08"/>
    <w:rsid w:val="00F429C5"/>
    <w:rsid w:val="00F4342B"/>
    <w:rsid w:val="00F44155"/>
    <w:rsid w:val="00F45BF0"/>
    <w:rsid w:val="00F5257A"/>
    <w:rsid w:val="00F52B67"/>
    <w:rsid w:val="00F5551F"/>
    <w:rsid w:val="00F56060"/>
    <w:rsid w:val="00F57A14"/>
    <w:rsid w:val="00F60E93"/>
    <w:rsid w:val="00F6371D"/>
    <w:rsid w:val="00F6572E"/>
    <w:rsid w:val="00F65E7B"/>
    <w:rsid w:val="00F67138"/>
    <w:rsid w:val="00F67FBF"/>
    <w:rsid w:val="00F70631"/>
    <w:rsid w:val="00F7091D"/>
    <w:rsid w:val="00F758DC"/>
    <w:rsid w:val="00F76BE8"/>
    <w:rsid w:val="00F7772F"/>
    <w:rsid w:val="00F80449"/>
    <w:rsid w:val="00F833DC"/>
    <w:rsid w:val="00F85F7E"/>
    <w:rsid w:val="00F93AB6"/>
    <w:rsid w:val="00F951BE"/>
    <w:rsid w:val="00FA138B"/>
    <w:rsid w:val="00FA2316"/>
    <w:rsid w:val="00FA6A63"/>
    <w:rsid w:val="00FA7CFB"/>
    <w:rsid w:val="00FB02B0"/>
    <w:rsid w:val="00FB2967"/>
    <w:rsid w:val="00FB37D7"/>
    <w:rsid w:val="00FB5EBB"/>
    <w:rsid w:val="00FB7FDC"/>
    <w:rsid w:val="00FC00BF"/>
    <w:rsid w:val="00FC218C"/>
    <w:rsid w:val="00FC3852"/>
    <w:rsid w:val="00FC3C2B"/>
    <w:rsid w:val="00FC76D5"/>
    <w:rsid w:val="00FD1ADA"/>
    <w:rsid w:val="00FD2E20"/>
    <w:rsid w:val="00FE0675"/>
    <w:rsid w:val="00FE1522"/>
    <w:rsid w:val="00FE2907"/>
    <w:rsid w:val="00FE5911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A718FD88-676E-4726-8C1A-AE7BBEF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connect2id.com/products/nimbus-jose-jwt/examples/jwt-with-rsa-encry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connect2id.com/products/nimbus-jose-jwt/examples/jws-with-rsa-signa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stackoverflow.com/questions/40469058/nuget-content-files-in-net-core-solution-not-getting-copied-when-installing-th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0D13-F999-4BB3-8DDB-D26AD81E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4181</Words>
  <Characters>22998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1198</cp:revision>
  <dcterms:created xsi:type="dcterms:W3CDTF">2019-07-19T06:49:00Z</dcterms:created>
  <dcterms:modified xsi:type="dcterms:W3CDTF">2019-10-03T14:41:00Z</dcterms:modified>
</cp:coreProperties>
</file>