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AegisRAG Code Journey Guide</w:t>
      </w:r>
    </w:p>
    <w:p>
      <w:pPr>
        <w:pStyle w:val="Subtitle"/>
      </w:pPr>
      <w:r>
        <w:t>Understand the important code by following a request</w:t>
      </w:r>
    </w:p>
    <w:p>
      <w:pPr>
        <w:spacing w:after="140" w:line="259" w:lineRule="auto"/>
      </w:pPr>
      <w:r>
        <w:rPr>
          <w:sz w:val="22"/>
        </w:rPr>
        <w:t>Read this after the Project Guide. We follow a question into the server, through retrieval and answering, and back to the caller. Then we follow the incident demo and show where it uses the same workflow. At each step, learn the purpose, technology, important code, and limits.</w:t>
      </w:r>
    </w:p>
    <w:p>
      <w:pPr>
        <w:spacing w:after="140" w:line="259" w:lineRule="auto"/>
      </w:pPr>
      <w:r>
        <w:rPr>
          <w:sz w:val="22"/>
        </w:rPr>
        <w:t>Our question is “Why is payments returning HTTP 503 and db_pool_timeout?” HTTP 503 means the service could not handle a request; db_pool_timeout means it waited too long for a database connection. Example pages show values recorded by the real local application using a small three-chunk runbook.</w:t>
      </w:r>
    </w:p>
    <w:p>
      <w:pPr>
        <w:spacing w:after="140" w:line="259" w:lineRule="auto"/>
      </w:pPr>
      <w:r>
        <w:rPr>
          <w:sz w:val="22"/>
        </w:rPr>
        <w:t>Read the journey in order. The examples sit beside the steps they illustrate. Use the separate Code Reference when you want a complete file and function lookup, more interview questions, or extra exercises. You do not need to read the reference from beginning to end.</w:t>
      </w:r>
    </w:p>
    <w:p>
      <w:pPr>
        <w:pStyle w:val="Heading2"/>
      </w:pPr>
      <w:r>
        <w:t>Reading route</w:t>
      </w:r>
    </w:p>
    <w:p>
      <w:pPr>
        <w:spacing w:after="140" w:line="259" w:lineRule="auto"/>
      </w:pPr>
      <w:hyperlink w:anchor="main_start">
        <w:r>
          <w:rPr>
            <w:color w:val="2457AA"/>
            <w:sz w:val="22"/>
          </w:rPr>
          <w:t>Start with the full flow and server setup</w:t>
        </w:r>
      </w:hyperlink>
    </w:p>
    <w:p>
      <w:pPr>
        <w:spacing w:after="140" w:line="259" w:lineRule="auto"/>
      </w:pPr>
      <w:hyperlink w:anchor="main_knowledge">
        <w:r>
          <w:rPr>
            <w:color w:val="2457AA"/>
            <w:sz w:val="22"/>
          </w:rPr>
          <w:t>Prepare knowledge and inspect the actual stored input</w:t>
        </w:r>
      </w:hyperlink>
    </w:p>
    <w:p>
      <w:pPr>
        <w:spacing w:after="140" w:line="259" w:lineRule="auto"/>
      </w:pPr>
      <w:hyperlink w:anchor="main_query">
        <w:r>
          <w:rPr>
            <w:color w:val="2457AA"/>
            <w:sz w:val="22"/>
          </w:rPr>
          <w:t>Follow the question through HTTP and the workflow</w:t>
        </w:r>
      </w:hyperlink>
    </w:p>
    <w:p>
      <w:pPr>
        <w:spacing w:after="140" w:line="259" w:lineRule="auto"/>
      </w:pPr>
      <w:hyperlink w:anchor="main_ranking">
        <w:r>
          <w:rPr>
            <w:color w:val="2457AA"/>
            <w:sz w:val="22"/>
          </w:rPr>
          <w:t>Inspect ranking values and the returned answer</w:t>
        </w:r>
      </w:hyperlink>
    </w:p>
    <w:p>
      <w:pPr>
        <w:spacing w:after="140" w:line="259" w:lineRule="auto"/>
      </w:pPr>
      <w:hyperlink w:anchor="main_incident">
        <w:r>
          <w:rPr>
            <w:color w:val="2457AA"/>
            <w:sz w:val="22"/>
          </w:rPr>
          <w:t>Follow the browser and incident path</w:t>
        </w:r>
      </w:hyperlink>
    </w:p>
    <w:p>
      <w:pPr>
        <w:spacing w:after="140" w:line="259" w:lineRule="auto"/>
      </w:pPr>
      <w:hyperlink w:anchor="main_design">
        <w:r>
          <w:rPr>
            <w:color w:val="2457AA"/>
            <w:sz w:val="22"/>
          </w:rPr>
          <w:t>Defend the design choices</w:t>
        </w:r>
      </w:hyperlink>
    </w:p>
    <w:p>
      <w:pPr>
        <w:spacing w:after="140" w:line="259" w:lineRule="auto"/>
      </w:pPr>
      <w:hyperlink w:anchor="main_lab">
        <w:r>
          <w:rPr>
            <w:color w:val="2457AA"/>
            <w:sz w:val="22"/>
          </w:rPr>
          <w:t>Run the lab and rehearse your explanation</w:t>
        </w:r>
      </w:hyperlink>
    </w:p>
    <w:p>
      <w:pPr/>
      <w:r>
        <w:t>Python runs the operations; FastAPI receives messages; LangGraph connects workflow steps; LangChain provides the retrieval interface; SQLite stores knowledge. The following pages explain these names as we meet them. Excerpts carry source line numbers.</w:t>
      </w:r>
    </w:p>
    <w:p>
      <w:bookmarkStart w:id="5000" w:name="main_start"/>
      <w:pPr>
        <w:pStyle w:val="Heading1"/>
        <w:pageBreakBefore/>
        <w:spacing w:before="0" w:after="140"/>
      </w:pPr>
      <w:r>
        <w:rPr>
          <w:sz w:val="36"/>
        </w:rPr>
        <w:t>1 See the complete query journey</w:t>
      </w:r>
      <w:bookmarkEnd w:id="5000"/>
    </w:p>
    <w:p>
      <w:pPr>
        <w:keepNext/>
      </w:pPr>
      <w:r>
        <w:drawing>
          <wp:inline xmlns:a="http://schemas.openxmlformats.org/drawingml/2006/main" xmlns:pic="http://schemas.openxmlformats.org/drawingml/2006/picture">
            <wp:extent cx="5623560" cy="5096351"/>
            <wp:docPr id="1" name="Picture 1" descr="The main path assumes a cache miss and uses the selected search and answer providers."/>
            <wp:cNvGraphicFramePr>
              <a:graphicFrameLocks noChangeAspect="1"/>
            </wp:cNvGraphicFramePr>
            <a:graphic>
              <a:graphicData uri="http://schemas.openxmlformats.org/drawingml/2006/picture">
                <pic:pic>
                  <pic:nvPicPr>
                    <pic:cNvPr id="0" name="request_journey_map.png"/>
                    <pic:cNvPicPr/>
                  </pic:nvPicPr>
                  <pic:blipFill>
                    <a:blip r:embed="rId12"/>
                    <a:stretch>
                      <a:fillRect/>
                    </a:stretch>
                  </pic:blipFill>
                  <pic:spPr>
                    <a:xfrm>
                      <a:off x="0" y="0"/>
                      <a:ext cx="5623560" cy="5096351"/>
                    </a:xfrm>
                    <a:prstGeom prst="rect"/>
                  </pic:spPr>
                </pic:pic>
              </a:graphicData>
            </a:graphic>
          </wp:inline>
        </w:drawing>
      </w:r>
    </w:p>
    <w:p>
      <w:pPr>
        <w:pStyle w:val="Caption"/>
      </w:pPr>
      <w:r>
        <w:t>The main path assumes a cache miss and uses the selected search and answer providers.</w:t>
      </w:r>
    </w:p>
    <w:p>
      <w:pPr>
        <w:spacing w:line="250" w:lineRule="auto" w:after="120"/>
      </w:pPr>
      <w:r>
        <w:rPr>
          <w:sz w:val="22"/>
        </w:rPr>
        <w:t>A query needs existing knowledge. The next pages explain how that knowledge is prepared before we enter this path. The cache branch belongs to /v1/query; the incident commander calls the workflow directly.</w:t>
      </w:r>
    </w:p>
    <w:p>
      <w:pPr>
        <w:pStyle w:val="Heading1"/>
        <w:pageBreakBefore/>
        <w:spacing w:before="0" w:after="140"/>
      </w:pPr>
      <w:r>
        <w:rPr>
          <w:sz w:val="36"/>
        </w:rPr>
        <w:t>2 Build the server before requests arrive</w:t>
      </w:r>
    </w:p>
    <w:p>
      <w:pPr>
        <w:spacing w:line="250" w:lineRule="auto" w:after="120"/>
      </w:pPr>
      <w:r>
        <w:rPr>
          <w:sz w:val="22"/>
        </w:rPr>
        <w:t>Python runs the application code. Uvicorn is the server process that receives HTTP messages and hands them to FastAPI. FastAPI finds the matching route and invokes the Python handler. Running Uvicorn with aegis_rag.api:app imports api.py; its final app = create_app() builds the application.</w:t>
      </w:r>
    </w:p>
    <w:p>
      <w:pPr>
        <w:pStyle w:val="Caption"/>
        <w:keepNext/>
        <w:spacing w:before="100" w:after="100"/>
      </w:pPr>
      <w:r>
        <w:t>src/aegis_rag/api.py  |  lines 44 to 53</w:t>
      </w:r>
    </w:p>
    <w:p>
      <w:pPr>
        <w:keepNext/>
        <w:spacing w:after="0" w:line="252" w:lineRule="auto"/>
      </w:pPr>
      <w:r>
        <w:rPr>
          <w:rFonts w:ascii="DejaVu Sans Mono" w:hAnsi="DejaVu Sans Mono"/>
          <w:color w:val="284C70"/>
          <w:sz w:val="18"/>
        </w:rPr>
        <w:t>044 | self.embedder = HashEmbeddingProvider(settings.embedding_dimensions)</w:t>
      </w:r>
    </w:p>
    <w:p>
      <w:pPr>
        <w:keepNext/>
        <w:spacing w:after="0" w:line="252" w:lineRule="auto"/>
      </w:pPr>
      <w:r>
        <w:rPr>
          <w:rFonts w:ascii="DejaVu Sans Mono" w:hAnsi="DejaVu Sans Mono"/>
          <w:color w:val="284C70"/>
          <w:sz w:val="18"/>
        </w:rPr>
        <w:t>045 | self.store = SQLiteKnowledgeStore(settings.database_url)</w:t>
      </w:r>
    </w:p>
    <w:p>
      <w:pPr>
        <w:keepNext/>
        <w:spacing w:after="0" w:line="252" w:lineRule="auto"/>
      </w:pPr>
      <w:r>
        <w:rPr>
          <w:rFonts w:ascii="DejaVu Sans Mono" w:hAnsi="DejaVu Sans Mono"/>
          <w:color w:val="284C70"/>
          <w:sz w:val="18"/>
        </w:rPr>
        <w:t>046 | self.answerer = (</w:t>
      </w:r>
    </w:p>
    <w:p>
      <w:pPr>
        <w:keepNext/>
        <w:spacing w:after="0" w:line="252" w:lineRule="auto"/>
      </w:pPr>
      <w:r>
        <w:rPr>
          <w:rFonts w:ascii="DejaVu Sans Mono" w:hAnsi="DejaVu Sans Mono"/>
          <w:color w:val="284C70"/>
          <w:sz w:val="18"/>
        </w:rPr>
        <w:t>047 |     LangChainOpenAIProvider(settings.llm_model)</w:t>
      </w:r>
    </w:p>
    <w:p>
      <w:pPr>
        <w:keepNext/>
        <w:spacing w:after="0" w:line="252" w:lineRule="auto"/>
      </w:pPr>
      <w:r>
        <w:rPr>
          <w:rFonts w:ascii="DejaVu Sans Mono" w:hAnsi="DejaVu Sans Mono"/>
          <w:color w:val="284C70"/>
          <w:sz w:val="18"/>
        </w:rPr>
        <w:t>048 |     if settings.answer_provider == "openai"</w:t>
      </w:r>
    </w:p>
    <w:p>
      <w:pPr>
        <w:keepNext/>
        <w:spacing w:after="0" w:line="252" w:lineRule="auto"/>
      </w:pPr>
      <w:r>
        <w:rPr>
          <w:rFonts w:ascii="DejaVu Sans Mono" w:hAnsi="DejaVu Sans Mono"/>
          <w:color w:val="284C70"/>
          <w:sz w:val="18"/>
        </w:rPr>
        <w:t>049 |     else GroundedExtractiveProvider()</w:t>
      </w:r>
    </w:p>
    <w:p>
      <w:pPr>
        <w:keepNext/>
        <w:spacing w:after="0" w:line="252" w:lineRule="auto"/>
      </w:pPr>
      <w:r>
        <w:rPr>
          <w:rFonts w:ascii="DejaVu Sans Mono" w:hAnsi="DejaVu Sans Mono"/>
          <w:color w:val="284C70"/>
          <w:sz w:val="18"/>
        </w:rPr>
        <w:t>050 | )</w:t>
      </w:r>
    </w:p>
    <w:p>
      <w:pPr>
        <w:keepNext/>
        <w:spacing w:after="0" w:line="252" w:lineRule="auto"/>
      </w:pPr>
      <w:r>
        <w:rPr>
          <w:rFonts w:ascii="DejaVu Sans Mono" w:hAnsi="DejaVu Sans Mono"/>
          <w:color w:val="284C70"/>
          <w:sz w:val="18"/>
        </w:rPr>
        <w:t>051 | self.vector_index = None</w:t>
      </w:r>
    </w:p>
    <w:p>
      <w:pPr>
        <w:keepNext/>
        <w:spacing w:after="0" w:line="252" w:lineRule="auto"/>
      </w:pPr>
      <w:r>
        <w:rPr>
          <w:rFonts w:ascii="DejaVu Sans Mono" w:hAnsi="DejaVu Sans Mono"/>
          <w:color w:val="284C70"/>
          <w:sz w:val="18"/>
        </w:rPr>
        <w:t>052 | if settings.qdrant_url:</w:t>
      </w:r>
    </w:p>
    <w:p>
      <w:pPr>
        <w:keepNext w:val="0"/>
        <w:spacing w:after="0" w:line="252" w:lineRule="auto"/>
      </w:pPr>
      <w:r>
        <w:rPr>
          <w:rFonts w:ascii="DejaVu Sans Mono" w:hAnsi="DejaVu Sans Mono"/>
          <w:color w:val="284C70"/>
          <w:sz w:val="18"/>
        </w:rPr>
        <w:t>053 |     from .qdrant_store import QdrantHybridRetriever</w:t>
      </w:r>
    </w:p>
    <w:p>
      <w:pPr>
        <w:spacing w:after="60" w:line="40" w:lineRule="exact"/>
      </w:pPr>
      <w:r>
        <w:rPr>
          <w:sz w:val="4"/>
        </w:rPr>
      </w:r>
    </w:p>
    <w:p>
      <w:pPr>
        <w:spacing w:line="250" w:lineRule="auto" w:after="120"/>
      </w:pPr>
      <w:r>
        <w:rPr>
          <w:sz w:val="22"/>
        </w:rPr>
        <w:t>Line 44 creates the embedding provider, which turns text into numbers. Line 45 opens the knowledge store. Lines 46 to 50 choose the answer provider: only the string openai selects the optional model; otherwise the answer comes from local source sentences. The if on line 52 starts the optional Qdrant setup.</w:t>
      </w:r>
    </w:p>
    <w:p>
      <w:pPr>
        <w:spacing w:line="250" w:lineRule="auto" w:after="120"/>
      </w:pPr>
      <w:r>
        <w:rPr>
          <w:sz w:val="22"/>
        </w:rPr>
        <w:t>AppState then chooses its retriever, constructs the workflow, passes that workflow into IncidentCommander, and passes the commander into ScenarioRunner. These objects are reused by requests. This is dependency injection: give an object its helpers rather than making it construct every helper itself.</w:t>
      </w:r>
    </w:p>
    <w:p>
      <w:pPr>
        <w:pStyle w:val="Heading2"/>
        <w:spacing w:before="200" w:after="120"/>
      </w:pPr>
      <w:r>
        <w:t>Where configuration enters</w:t>
      </w:r>
    </w:p>
    <w:p>
      <w:pPr>
        <w:pStyle w:val="Caption"/>
        <w:keepNext/>
        <w:spacing w:before="100" w:after="100"/>
      </w:pPr>
      <w:r>
        <w:t>src/aegis_rag/config.py  |  lines 7 to 13</w:t>
      </w:r>
    </w:p>
    <w:p>
      <w:pPr>
        <w:keepNext/>
        <w:spacing w:after="0" w:line="252" w:lineRule="auto"/>
      </w:pPr>
      <w:r>
        <w:rPr>
          <w:rFonts w:ascii="DejaVu Sans Mono" w:hAnsi="DejaVu Sans Mono"/>
          <w:color w:val="284C70"/>
          <w:sz w:val="18"/>
        </w:rPr>
        <w:t>007 | class Settings(BaseSettings):</w:t>
      </w:r>
    </w:p>
    <w:p>
      <w:pPr>
        <w:keepNext/>
        <w:spacing w:after="0" w:line="252" w:lineRule="auto"/>
      </w:pPr>
      <w:r>
        <w:rPr>
          <w:rFonts w:ascii="DejaVu Sans Mono" w:hAnsi="DejaVu Sans Mono"/>
          <w:color w:val="284C70"/>
          <w:sz w:val="18"/>
        </w:rPr>
        <w:t xml:space="preserve">008 |     model_config = SettingsConfigDict(env_prefix="AEGIS_RAG_", </w:t>
      </w:r>
    </w:p>
    <w:p>
      <w:pPr>
        <w:keepNext/>
        <w:spacing w:after="0" w:line="252" w:lineRule="auto"/>
      </w:pPr>
      <w:r>
        <w:rPr>
          <w:rFonts w:ascii="DejaVu Sans Mono" w:hAnsi="DejaVu Sans Mono"/>
          <w:color w:val="284C70"/>
          <w:sz w:val="18"/>
        </w:rPr>
        <w:t xml:space="preserve">      env_file=".env", extra="ignore")</w:t>
      </w:r>
    </w:p>
    <w:p>
      <w:pPr>
        <w:keepNext/>
        <w:spacing w:after="0" w:line="252" w:lineRule="auto"/>
      </w:pPr>
      <w:r>
        <w:rPr>
          <w:rFonts w:ascii="DejaVu Sans Mono" w:hAnsi="DejaVu Sans Mono"/>
          <w:color w:val="284C70"/>
          <w:sz w:val="18"/>
        </w:rPr>
        <w:t>010 |     env: str = "local"</w:t>
      </w:r>
    </w:p>
    <w:p>
      <w:pPr>
        <w:keepNext/>
        <w:spacing w:after="0" w:line="252" w:lineRule="auto"/>
      </w:pPr>
      <w:r>
        <w:rPr>
          <w:rFonts w:ascii="DejaVu Sans Mono" w:hAnsi="DejaVu Sans Mono"/>
          <w:color w:val="284C70"/>
          <w:sz w:val="18"/>
        </w:rPr>
        <w:t>011 |     database_url: str = "sqlite:///./data/aegis_rag.db"</w:t>
      </w:r>
    </w:p>
    <w:p>
      <w:pPr>
        <w:keepNext/>
        <w:spacing w:after="0" w:line="252" w:lineRule="auto"/>
      </w:pPr>
      <w:r>
        <w:rPr>
          <w:rFonts w:ascii="DejaVu Sans Mono" w:hAnsi="DejaVu Sans Mono"/>
          <w:color w:val="284C70"/>
          <w:sz w:val="18"/>
        </w:rPr>
        <w:t>012 |     embedding_dimensions: int = Field(default=256, ge=32, le=2048)</w:t>
      </w:r>
    </w:p>
    <w:p>
      <w:pPr>
        <w:keepNext w:val="0"/>
        <w:spacing w:after="0" w:line="252" w:lineRule="auto"/>
      </w:pPr>
      <w:r>
        <w:rPr>
          <w:rFonts w:ascii="DejaVu Sans Mono" w:hAnsi="DejaVu Sans Mono"/>
          <w:color w:val="284C70"/>
          <w:sz w:val="18"/>
        </w:rPr>
        <w:t>013 |     top_k: int = Field(default=4, ge=1, le=20)</w:t>
      </w:r>
    </w:p>
    <w:p>
      <w:pPr>
        <w:spacing w:after="60" w:line="40" w:lineRule="exact"/>
      </w:pPr>
      <w:r>
        <w:rPr>
          <w:sz w:val="4"/>
        </w:rPr>
      </w:r>
    </w:p>
    <w:p>
      <w:pPr>
        <w:spacing w:line="250" w:lineRule="auto" w:after="120"/>
      </w:pPr>
      <w:r>
        <w:rPr>
          <w:sz w:val="22"/>
        </w:rPr>
        <w:t>Pydantic Settings reads values with the AEGIS_RAG_ prefix, plus a .env file. For example, AEGIS_RAG_TOP_K overrides the default number of results. Field gives limits; ge means greater than or equal to and le means less than or equal to. get_settings uses lru_cache so settings are reused.</w:t>
      </w:r>
    </w:p>
    <w:p>
      <w:pPr>
        <w:spacing w:line="250" w:lineRule="auto" w:after="120"/>
      </w:pPr>
      <w:r>
        <w:rPr>
          <w:b/>
          <w:sz w:val="22"/>
        </w:rPr>
        <w:t xml:space="preserve">Say it in an interview: </w:t>
      </w:r>
      <w:r>
        <w:rPr>
          <w:sz w:val="22"/>
        </w:rPr>
        <w:t>“FastAPI handles the HTTP boundary. AppState builds the shared dependencies once and selects local or optional implementations through settings.”</w:t>
      </w:r>
    </w:p>
    <w:p>
      <w:bookmarkStart w:id="5001" w:name="main_knowledge"/>
      <w:pPr>
        <w:pStyle w:val="Heading1"/>
        <w:pageBreakBefore/>
        <w:spacing w:before="0" w:after="140"/>
      </w:pPr>
      <w:r>
        <w:rPr>
          <w:sz w:val="36"/>
        </w:rPr>
        <w:t>3 Prepare knowledge before searching it</w:t>
      </w:r>
      <w:bookmarkEnd w:id="5001"/>
    </w:p>
    <w:p>
      <w:pPr>
        <w:spacing w:line="250" w:lineRule="auto" w:after="120"/>
      </w:pPr>
      <w:r>
        <w:rPr>
          <w:sz w:val="22"/>
        </w:rPr>
        <w:t>We step aside briefly to explain what the query will search. AegisRAG searches stored chunks, so the raw runbook must be ingested first. Ingestion means receiving and preparing knowledge. The public /v1/ingest route receives the actual text in an IngestRequest. source_uri is a label for its origin; this route does not download that address.</w:t>
      </w:r>
    </w:p>
    <w:p>
      <w:pPr>
        <w:pStyle w:val="Caption"/>
        <w:keepNext/>
        <w:spacing w:before="100" w:after="100"/>
      </w:pPr>
      <w:r>
        <w:t>src/aegis_rag/api.py  |  lines 152 to 159</w:t>
      </w:r>
    </w:p>
    <w:p>
      <w:pPr>
        <w:keepNext/>
        <w:spacing w:after="0" w:line="252" w:lineRule="auto"/>
      </w:pPr>
      <w:r>
        <w:rPr>
          <w:rFonts w:ascii="DejaVu Sans Mono" w:hAnsi="DejaVu Sans Mono"/>
          <w:color w:val="284C70"/>
          <w:sz w:val="18"/>
        </w:rPr>
        <w:t>152 | if len(payload.content.encode()) &gt; settings.max_document_bytes:</w:t>
      </w:r>
    </w:p>
    <w:p>
      <w:pPr>
        <w:keepNext/>
        <w:spacing w:after="0" w:line="252" w:lineRule="auto"/>
      </w:pPr>
      <w:r>
        <w:rPr>
          <w:rFonts w:ascii="DejaVu Sans Mono" w:hAnsi="DejaVu Sans Mono"/>
          <w:color w:val="284C70"/>
          <w:sz w:val="18"/>
        </w:rPr>
        <w:t xml:space="preserve">153 |     raise HTTPException(status_code=413, detail="document exceeds configured </w:t>
      </w:r>
    </w:p>
    <w:p>
      <w:pPr>
        <w:keepNext/>
        <w:spacing w:after="0" w:line="252" w:lineRule="auto"/>
      </w:pPr>
      <w:r>
        <w:rPr>
          <w:rFonts w:ascii="DejaVu Sans Mono" w:hAnsi="DejaVu Sans Mono"/>
          <w:color w:val="284C70"/>
          <w:sz w:val="18"/>
        </w:rPr>
        <w:t xml:space="preserve">      byte limit")</w:t>
      </w:r>
    </w:p>
    <w:p>
      <w:pPr>
        <w:keepNext/>
        <w:spacing w:after="0" w:line="252" w:lineRule="auto"/>
      </w:pPr>
      <w:r>
        <w:rPr>
          <w:rFonts w:ascii="DejaVu Sans Mono" w:hAnsi="DejaVu Sans Mono"/>
          <w:color w:val="284C70"/>
          <w:sz w:val="18"/>
        </w:rPr>
        <w:t>154 | document = chunk_document(payload, tenant_id, state.embedder)</w:t>
      </w:r>
    </w:p>
    <w:p>
      <w:pPr>
        <w:keepNext/>
        <w:spacing w:after="0" w:line="252" w:lineRule="auto"/>
      </w:pPr>
      <w:r>
        <w:rPr>
          <w:rFonts w:ascii="DejaVu Sans Mono" w:hAnsi="DejaVu Sans Mono"/>
          <w:color w:val="284C70"/>
          <w:sz w:val="18"/>
        </w:rPr>
        <w:t>155 | inserted = state.store.upsert_document(document)</w:t>
      </w:r>
    </w:p>
    <w:p>
      <w:pPr>
        <w:keepNext/>
        <w:spacing w:after="0" w:line="252" w:lineRule="auto"/>
      </w:pPr>
      <w:r>
        <w:rPr>
          <w:rFonts w:ascii="DejaVu Sans Mono" w:hAnsi="DejaVu Sans Mono"/>
          <w:color w:val="284C70"/>
          <w:sz w:val="18"/>
        </w:rPr>
        <w:t>156 | if inserted and state.vector_index:</w:t>
      </w:r>
    </w:p>
    <w:p>
      <w:pPr>
        <w:keepNext/>
        <w:spacing w:after="0" w:line="252" w:lineRule="auto"/>
      </w:pPr>
      <w:r>
        <w:rPr>
          <w:rFonts w:ascii="DejaVu Sans Mono" w:hAnsi="DejaVu Sans Mono"/>
          <w:color w:val="284C70"/>
          <w:sz w:val="18"/>
        </w:rPr>
        <w:t>157 |     state.vector_index.index_document(document)</w:t>
      </w:r>
    </w:p>
    <w:p>
      <w:pPr>
        <w:keepNext/>
        <w:spacing w:after="0" w:line="252" w:lineRule="auto"/>
      </w:pPr>
      <w:r>
        <w:rPr>
          <w:rFonts w:ascii="DejaVu Sans Mono" w:hAnsi="DejaVu Sans Mono"/>
          <w:color w:val="284C70"/>
          <w:sz w:val="18"/>
        </w:rPr>
        <w:t xml:space="preserve">158 | state.metrics.inc("documents_ingested" if inserted else </w:t>
      </w:r>
    </w:p>
    <w:p>
      <w:pPr>
        <w:keepNext/>
        <w:spacing w:after="0" w:line="252" w:lineRule="auto"/>
      </w:pPr>
      <w:r>
        <w:rPr>
          <w:rFonts w:ascii="DejaVu Sans Mono" w:hAnsi="DejaVu Sans Mono"/>
          <w:color w:val="284C70"/>
          <w:sz w:val="18"/>
        </w:rPr>
        <w:t xml:space="preserve">      "documents_deduplicated")</w:t>
      </w:r>
    </w:p>
    <w:p>
      <w:pPr>
        <w:keepNext w:val="0"/>
        <w:spacing w:after="0" w:line="252" w:lineRule="auto"/>
      </w:pPr>
      <w:r>
        <w:rPr>
          <w:rFonts w:ascii="DejaVu Sans Mono" w:hAnsi="DejaVu Sans Mono"/>
          <w:color w:val="284C70"/>
          <w:sz w:val="18"/>
        </w:rPr>
        <w:t>159 | return {</w:t>
      </w:r>
    </w:p>
    <w:p>
      <w:pPr>
        <w:spacing w:after="60" w:line="40" w:lineRule="exact"/>
      </w:pPr>
      <w:r>
        <w:rPr>
          <w:sz w:val="4"/>
        </w:rPr>
      </w:r>
    </w:p>
    <w:p>
      <w:pPr>
        <w:spacing w:line="250" w:lineRule="auto" w:after="120"/>
      </w:pPr>
      <w:r>
        <w:rPr>
          <w:sz w:val="22"/>
        </w:rPr>
        <w:t>The route checks the tenant label and content size, calls chunk_document, and saves the result. If this is a new document and Qdrant is configured, it also adds the chunks to that search index. Metrics record whether insertion or deduplication happened.</w:t>
      </w:r>
    </w:p>
    <w:p>
      <w:pPr>
        <w:pStyle w:val="Caption"/>
        <w:keepNext/>
        <w:spacing w:before="100" w:after="100"/>
      </w:pPr>
      <w:r>
        <w:t>src/aegis_rag/ingestion.py  |  lines 47 to 57</w:t>
      </w:r>
    </w:p>
    <w:p>
      <w:pPr>
        <w:keepNext/>
        <w:spacing w:after="0" w:line="252" w:lineRule="auto"/>
      </w:pPr>
      <w:r>
        <w:rPr>
          <w:rFonts w:ascii="DejaVu Sans Mono" w:hAnsi="DejaVu Sans Mono"/>
          <w:color w:val="284C70"/>
          <w:sz w:val="18"/>
        </w:rPr>
        <w:t>047 | digest = content_digest(request.content)</w:t>
      </w:r>
    </w:p>
    <w:p>
      <w:pPr>
        <w:keepNext/>
        <w:spacing w:after="0" w:line="252" w:lineRule="auto"/>
      </w:pPr>
      <w:r>
        <w:rPr>
          <w:rFonts w:ascii="DejaVu Sans Mono" w:hAnsi="DejaVu Sans Mono"/>
          <w:color w:val="284C70"/>
          <w:sz w:val="18"/>
        </w:rPr>
        <w:t>048 | document_id = stable_id("doc", tenant_id, request.source_uri, digest)</w:t>
      </w:r>
    </w:p>
    <w:p>
      <w:pPr>
        <w:keepNext/>
        <w:spacing w:after="0" w:line="252" w:lineRule="auto"/>
      </w:pPr>
      <w:r>
        <w:rPr>
          <w:rFonts w:ascii="DejaVu Sans Mono" w:hAnsi="DejaVu Sans Mono"/>
          <w:color w:val="284C70"/>
          <w:sz w:val="18"/>
        </w:rPr>
        <w:t>049 | chunks: list[Chunk] = []</w:t>
      </w:r>
    </w:p>
    <w:p>
      <w:pPr>
        <w:keepNext/>
        <w:spacing w:after="0" w:line="252" w:lineRule="auto"/>
      </w:pPr>
      <w:r>
        <w:rPr>
          <w:rFonts w:ascii="DejaVu Sans Mono" w:hAnsi="DejaVu Sans Mono"/>
          <w:color w:val="284C70"/>
          <w:sz w:val="18"/>
        </w:rPr>
        <w:t>050 | ordinal = 0</w:t>
      </w:r>
    </w:p>
    <w:p>
      <w:pPr>
        <w:keepNext/>
        <w:spacing w:after="0" w:line="252" w:lineRule="auto"/>
      </w:pPr>
      <w:r>
        <w:rPr>
          <w:rFonts w:ascii="DejaVu Sans Mono" w:hAnsi="DejaVu Sans Mono"/>
          <w:color w:val="284C70"/>
          <w:sz w:val="18"/>
        </w:rPr>
        <w:t>051 | for section, text, section_start, _ in _sections(request.content):</w:t>
      </w:r>
    </w:p>
    <w:p>
      <w:pPr>
        <w:keepNext/>
        <w:spacing w:after="0" w:line="252" w:lineRule="auto"/>
      </w:pPr>
      <w:r>
        <w:rPr>
          <w:rFonts w:ascii="DejaVu Sans Mono" w:hAnsi="DejaVu Sans Mono"/>
          <w:color w:val="284C70"/>
          <w:sz w:val="18"/>
        </w:rPr>
        <w:t xml:space="preserve">052 |     paragraphs = [part.strip() for part in re.split(r"\n\s*\n", text) if </w:t>
      </w:r>
    </w:p>
    <w:p>
      <w:pPr>
        <w:keepNext/>
        <w:spacing w:after="0" w:line="252" w:lineRule="auto"/>
      </w:pPr>
      <w:r>
        <w:rPr>
          <w:rFonts w:ascii="DejaVu Sans Mono" w:hAnsi="DejaVu Sans Mono"/>
          <w:color w:val="284C70"/>
          <w:sz w:val="18"/>
        </w:rPr>
        <w:t xml:space="preserve">      part.strip()]</w:t>
      </w:r>
    </w:p>
    <w:p>
      <w:pPr>
        <w:keepNext/>
        <w:spacing w:after="0" w:line="252" w:lineRule="auto"/>
      </w:pPr>
      <w:r>
        <w:rPr>
          <w:rFonts w:ascii="DejaVu Sans Mono" w:hAnsi="DejaVu Sans Mono"/>
          <w:color w:val="284C70"/>
          <w:sz w:val="18"/>
        </w:rPr>
        <w:t>053 |     current = ""</w:t>
      </w:r>
    </w:p>
    <w:p>
      <w:pPr>
        <w:keepNext/>
        <w:spacing w:after="0" w:line="252" w:lineRule="auto"/>
      </w:pPr>
      <w:r>
        <w:rPr>
          <w:rFonts w:ascii="DejaVu Sans Mono" w:hAnsi="DejaVu Sans Mono"/>
          <w:color w:val="284C70"/>
          <w:sz w:val="18"/>
        </w:rPr>
        <w:t>054 |     current_start = section_start</w:t>
      </w:r>
    </w:p>
    <w:p>
      <w:pPr>
        <w:keepNext/>
        <w:spacing w:after="0" w:line="252" w:lineRule="auto"/>
      </w:pPr>
      <w:r>
        <w:rPr>
          <w:rFonts w:ascii="DejaVu Sans Mono" w:hAnsi="DejaVu Sans Mono"/>
          <w:color w:val="284C70"/>
          <w:sz w:val="18"/>
        </w:rPr>
        <w:t>055 |     for paragraph in paragraphs:</w:t>
      </w:r>
    </w:p>
    <w:p>
      <w:pPr>
        <w:keepNext/>
        <w:spacing w:after="0" w:line="252" w:lineRule="auto"/>
      </w:pPr>
      <w:r>
        <w:rPr>
          <w:rFonts w:ascii="DejaVu Sans Mono" w:hAnsi="DejaVu Sans Mono"/>
          <w:color w:val="284C70"/>
          <w:sz w:val="18"/>
        </w:rPr>
        <w:t>056 |         candidate = f"{current}\n\n{paragraph}" if current else paragraph</w:t>
      </w:r>
    </w:p>
    <w:p>
      <w:pPr>
        <w:keepNext w:val="0"/>
        <w:spacing w:after="0" w:line="252" w:lineRule="auto"/>
      </w:pPr>
      <w:r>
        <w:rPr>
          <w:rFonts w:ascii="DejaVu Sans Mono" w:hAnsi="DejaVu Sans Mono"/>
          <w:color w:val="284C70"/>
          <w:sz w:val="18"/>
        </w:rPr>
        <w:t>057 |         if current and len(candidate) &gt; max_chars:</w:t>
      </w:r>
    </w:p>
    <w:p>
      <w:pPr>
        <w:spacing w:after="60" w:line="40" w:lineRule="exact"/>
      </w:pPr>
      <w:r>
        <w:rPr>
          <w:sz w:val="4"/>
        </w:rPr>
      </w:r>
    </w:p>
    <w:p>
      <w:pPr>
        <w:spacing w:line="250" w:lineRule="auto" w:after="120"/>
      </w:pPr>
      <w:r>
        <w:rPr>
          <w:sz w:val="22"/>
        </w:rPr>
        <w:t>Line 47 makes a SHA-256 content fingerprint. Line 48 builds a repeatable document ID from the tenant, origin label, and fingerprint. Identical inputs have the same identity. This allows deduplication; it is not encryption.</w:t>
      </w:r>
    </w:p>
    <w:p>
      <w:pPr>
        <w:spacing w:line="250" w:lineRule="auto" w:after="120"/>
      </w:pPr>
      <w:r>
        <w:rPr>
          <w:sz w:val="22"/>
        </w:rPr>
        <w:t>The loop visits each Markdown section and splits its body into paragraphs. candidate is the current group plus the next paragraph. If adding it would exceed the 850-character target, the current group becomes a chunk. A very long single paragraph is kept whole, so 850 is a target rather than a strict maximum.</w:t>
      </w:r>
    </w:p>
    <w:p>
      <w:pPr>
        <w:spacing w:line="250" w:lineRule="auto" w:after="120"/>
      </w:pPr>
      <w:r>
        <w:rPr>
          <w:sz w:val="22"/>
        </w:rPr>
        <w:t>Each Chunk retains its heading, source identity, tenant, text, and embedding. Keeping headings helps search and makes later citations understandable. Character offsets are approximate after whitespace handling.</w:t>
      </w:r>
    </w:p>
    <w:p>
      <w:pPr>
        <w:spacing w:line="250" w:lineRule="auto" w:after="120"/>
      </w:pPr>
      <w:r>
        <w:rPr>
          <w:b/>
          <w:sz w:val="22"/>
        </w:rPr>
        <w:t xml:space="preserve">Say it in an interview: </w:t>
      </w:r>
      <w:r>
        <w:rPr>
          <w:sz w:val="22"/>
        </w:rPr>
        <w:t>“I keep ingestion separate from retrieval. Ingestion makes searchable chunks with stable identities and source information; retrieval selects useful chunks for a particular question.”</w:t>
      </w:r>
    </w:p>
    <w:p>
      <w:pPr>
        <w:pStyle w:val="Heading1"/>
        <w:pageBreakBefore/>
        <w:spacing w:before="0" w:after="180"/>
      </w:pPr>
      <w:r>
        <w:t>Example Ingest the three chunk runbook</w:t>
      </w:r>
    </w:p>
    <w:p>
      <w:pPr>
        <w:spacing w:after="140" w:line="259" w:lineRule="auto"/>
      </w:pPr>
      <w:r>
        <w:rPr>
          <w:sz w:val="22"/>
        </w:rPr>
        <w:t>This worked example uses a deliberately small three-chunk runbook so every candidate is visible. It was executed through the actual FastAPI application in a fresh SQLite database, using local hashing and extraction. FastAPI TestClient supplies an HTTP-style client in the same process; the Code Reference includes a Uvicorn exercise over a real local socket.</w:t>
      </w:r>
    </w:p>
    <w:p>
      <w:pPr>
        <w:spacing w:after="140" w:line="259" w:lineRule="auto"/>
      </w:pPr>
      <w:r>
        <w:rPr>
          <w:sz w:val="22"/>
        </w:rPr>
        <w:t>From the repository root, output/learning_lab/run_walkthrough.py repeats the run. Each execution creates a new run directory and saves its database and evidence.json. It does not reuse the main data/aegis_rag.db. Scores below belong to this fixed fixture; changing the corpus or query can change them.</w:t>
      </w:r>
    </w:p>
    <w:p>
      <w:pPr>
        <w:keepNext/>
        <w:spacing w:after="0" w:line="245" w:lineRule="auto"/>
      </w:pPr>
      <w:r>
        <w:rPr>
          <w:rFonts w:ascii="DejaVu Sans Mono" w:hAnsi="DejaVu Sans Mono"/>
          <w:color w:val="334E68"/>
          <w:sz w:val="18"/>
        </w:rPr>
        <w:t>Content field for POST /v1/ingest under tenant interview-lab</w:t>
      </w:r>
    </w:p>
    <w:p>
      <w:pPr>
        <w:spacing w:after="20"/>
      </w:pPr>
    </w:p>
    <w:p>
      <w:pPr>
        <w:keepNext/>
        <w:spacing w:after="0" w:line="245" w:lineRule="auto"/>
      </w:pPr>
      <w:r>
        <w:rPr>
          <w:rFonts w:ascii="DejaVu Sans Mono" w:hAnsi="DejaVu Sans Mono"/>
          <w:color w:val="334E68"/>
          <w:sz w:val="18"/>
        </w:rPr>
        <w:t># Connection pool exhaustion</w:t>
      </w:r>
    </w:p>
    <w:p>
      <w:pPr>
        <w:keepNext/>
        <w:spacing w:after="0" w:line="245" w:lineRule="auto"/>
      </w:pPr>
      <w:r>
        <w:rPr>
          <w:rFonts w:ascii="DejaVu Sans Mono" w:hAnsi="DejaVu Sans Mono"/>
          <w:color w:val="334E68"/>
          <w:sz w:val="18"/>
        </w:rPr>
      </w:r>
    </w:p>
    <w:p>
      <w:pPr>
        <w:keepNext/>
        <w:spacing w:after="0" w:line="245" w:lineRule="auto"/>
      </w:pPr>
      <w:r>
        <w:rPr>
          <w:rFonts w:ascii="DejaVu Sans Mono" w:hAnsi="DejaVu Sans Mono"/>
          <w:color w:val="334E68"/>
          <w:sz w:val="18"/>
        </w:rPr>
        <w:t>HTTP 503 and db_pool_timeout indicate PostgreSQL connection pool exhaustion.</w:t>
      </w:r>
    </w:p>
    <w:p>
      <w:pPr>
        <w:keepNext/>
        <w:spacing w:after="0" w:line="245" w:lineRule="auto"/>
      </w:pPr>
      <w:r>
        <w:rPr>
          <w:rFonts w:ascii="DejaVu Sans Mono" w:hAnsi="DejaVu Sans Mono"/>
          <w:color w:val="334E68"/>
          <w:sz w:val="18"/>
        </w:rPr>
      </w:r>
    </w:p>
    <w:p>
      <w:pPr>
        <w:keepNext/>
        <w:spacing w:after="0" w:line="245" w:lineRule="auto"/>
      </w:pPr>
      <w:r>
        <w:rPr>
          <w:rFonts w:ascii="DejaVu Sans Mono" w:hAnsi="DejaVu Sans Mono"/>
          <w:color w:val="334E68"/>
          <w:sz w:val="18"/>
        </w:rPr>
        <w:t># Safe remediation</w:t>
      </w:r>
    </w:p>
    <w:p>
      <w:pPr>
        <w:keepNext/>
        <w:spacing w:after="0" w:line="245" w:lineRule="auto"/>
      </w:pPr>
      <w:r>
        <w:rPr>
          <w:rFonts w:ascii="DejaVu Sans Mono" w:hAnsi="DejaVu Sans Mono"/>
          <w:color w:val="334E68"/>
          <w:sz w:val="18"/>
        </w:rPr>
      </w:r>
    </w:p>
    <w:p>
      <w:pPr>
        <w:keepNext/>
        <w:spacing w:after="0" w:line="245" w:lineRule="auto"/>
      </w:pPr>
      <w:r>
        <w:rPr>
          <w:rFonts w:ascii="DejaVu Sans Mono" w:hAnsi="DejaVu Sans Mono"/>
          <w:color w:val="334E68"/>
          <w:sz w:val="18"/>
        </w:rPr>
        <w:t>Stop the rollout and reduce payments concurrency before retrying requests.</w:t>
      </w:r>
    </w:p>
    <w:p>
      <w:pPr>
        <w:keepNext/>
        <w:spacing w:after="0" w:line="245" w:lineRule="auto"/>
      </w:pPr>
      <w:r>
        <w:rPr>
          <w:rFonts w:ascii="DejaVu Sans Mono" w:hAnsi="DejaVu Sans Mono"/>
          <w:color w:val="334E68"/>
          <w:sz w:val="18"/>
        </w:rPr>
      </w:r>
    </w:p>
    <w:p>
      <w:pPr>
        <w:keepNext/>
        <w:spacing w:after="0" w:line="245" w:lineRule="auto"/>
      </w:pPr>
      <w:r>
        <w:rPr>
          <w:rFonts w:ascii="DejaVu Sans Mono" w:hAnsi="DejaVu Sans Mono"/>
          <w:color w:val="334E68"/>
          <w:sz w:val="18"/>
        </w:rPr>
        <w:t># Other</w:t>
      </w:r>
    </w:p>
    <w:p>
      <w:pPr>
        <w:keepNext/>
        <w:spacing w:after="0" w:line="245" w:lineRule="auto"/>
      </w:pPr>
      <w:r>
        <w:rPr>
          <w:rFonts w:ascii="DejaVu Sans Mono" w:hAnsi="DejaVu Sans Mono"/>
          <w:color w:val="334E68"/>
          <w:sz w:val="18"/>
        </w:rPr>
      </w:r>
    </w:p>
    <w:p>
      <w:pPr>
        <w:keepNext w:val="0"/>
        <w:spacing w:after="0" w:line="245" w:lineRule="auto"/>
      </w:pPr>
      <w:r>
        <w:rPr>
          <w:rFonts w:ascii="DejaVu Sans Mono" w:hAnsi="DejaVu Sans Mono"/>
          <w:color w:val="334E68"/>
          <w:sz w:val="18"/>
        </w:rPr>
        <w:t>The cafeteria menu changes every Friday.</w:t>
      </w:r>
    </w:p>
    <w:p>
      <w:pPr>
        <w:spacing w:after="20"/>
      </w:pPr>
    </w:p>
    <w:p>
      <w:pPr>
        <w:spacing w:after="140" w:line="259" w:lineRule="auto"/>
      </w:pPr>
      <w:r>
        <w:rPr>
          <w:sz w:val="22"/>
        </w:rPr>
        <w:t>The request carries header x-request-id: req_learning. Its title is Payments learning runbook and its source URI is lab://payments. The URI is a label; ingestion receives the content directly. Ingestion recognizes three headings, takes each section body, and creates one chunk per body. All are shorter than the paragraph grouping target of 850 characters.</w:t>
      </w:r>
    </w:p>
    <w:p>
      <w:pPr>
        <w:spacing w:after="140" w:line="259" w:lineRule="auto"/>
      </w:pPr>
      <w:r>
        <w:rPr>
          <w:sz w:val="22"/>
        </w:rPr>
        <w:t>The tenant helper validates interview-lab. Pydantic checks the request shape. The route checks the byte limit, calls chunk_document, and calls upsert_document. Because Qdrant is disabled, no remote indexing call follows. The first response reports chunks=3 and deduplicated=false.</w:t>
      </w:r>
    </w:p>
    <w:p>
      <w:pPr>
        <w:spacing w:after="140" w:line="259" w:lineRule="auto"/>
      </w:pPr>
      <w:r>
        <w:rPr>
          <w:sz w:val="22"/>
        </w:rPr>
        <w:t>Sending the exact same request again reports deduplicated=true. The response still describes the three prepared chunks, but the store skips inserting another document and another set of chunks. Hashing and chunk preparation have already happened before that duplicate check.</w:t>
      </w:r>
    </w:p>
    <w:p>
      <w:pPr>
        <w:keepNext/>
        <w:spacing w:after="140" w:line="259" w:lineRule="auto"/>
      </w:pPr>
      <w:r>
        <w:rPr>
          <w:b/>
          <w:sz w:val="22"/>
        </w:rPr>
        <w:t xml:space="preserve">Try answering: </w:t>
      </w:r>
      <w:r>
        <w:rPr>
          <w:sz w:val="22"/>
        </w:rPr>
        <w:t>Predict the document and chunk counts after two identical ingestions.</w:t>
      </w:r>
    </w:p>
    <w:p>
      <w:pPr>
        <w:spacing w:after="140" w:line="259" w:lineRule="auto"/>
      </w:pPr>
      <w:r>
        <w:rPr>
          <w:b/>
          <w:sz w:val="22"/>
        </w:rPr>
        <w:t xml:space="preserve">Check your answer: </w:t>
      </w:r>
      <w:r>
        <w:rPr>
          <w:sz w:val="22"/>
        </w:rPr>
        <w:t>One document and three chunks. A duplicate is detected using tenant, source URI, and content hash. In this run there is one ingestion audit event, because the duplicate path returns before adding one.</w:t>
      </w:r>
    </w:p>
    <w:p>
      <w:pPr>
        <w:pStyle w:val="Heading1"/>
        <w:pageBreakBefore/>
        <w:spacing w:before="0" w:after="140"/>
      </w:pPr>
      <w:r>
        <w:rPr>
          <w:sz w:val="36"/>
        </w:rPr>
        <w:t>4 Turn each chunk into a vector and save it</w:t>
      </w:r>
    </w:p>
    <w:p>
      <w:pPr>
        <w:spacing w:line="250" w:lineRule="auto" w:after="120"/>
      </w:pPr>
      <w:r>
        <w:rPr>
          <w:sz w:val="22"/>
        </w:rPr>
        <w:t>A vector is simply a list of numbers. Comparing two vectors gives a similarity score. The important requirement is that stored chunks and incoming questions use the same embedding method and dimension count.</w:t>
      </w:r>
    </w:p>
    <w:p>
      <w:pPr>
        <w:pStyle w:val="Caption"/>
        <w:keepNext/>
        <w:spacing w:before="100" w:after="100"/>
      </w:pPr>
      <w:r>
        <w:t>src/aegis_rag/embeddings.py  |  lines 27 to 39</w:t>
      </w:r>
    </w:p>
    <w:p>
      <w:pPr>
        <w:keepNext/>
        <w:spacing w:after="0" w:line="252" w:lineRule="auto"/>
      </w:pPr>
      <w:r>
        <w:rPr>
          <w:rFonts w:ascii="DejaVu Sans Mono" w:hAnsi="DejaVu Sans Mono"/>
          <w:color w:val="284C70"/>
          <w:sz w:val="18"/>
        </w:rPr>
        <w:t>027 | def embed(self, text: str) -&gt; list[float]:</w:t>
      </w:r>
    </w:p>
    <w:p>
      <w:pPr>
        <w:keepNext/>
        <w:spacing w:after="0" w:line="252" w:lineRule="auto"/>
      </w:pPr>
      <w:r>
        <w:rPr>
          <w:rFonts w:ascii="DejaVu Sans Mono" w:hAnsi="DejaVu Sans Mono"/>
          <w:color w:val="284C70"/>
          <w:sz w:val="18"/>
        </w:rPr>
        <w:t>028 |     tokens = TOKEN_RE.findall(text.lower())</w:t>
      </w:r>
    </w:p>
    <w:p>
      <w:pPr>
        <w:keepNext/>
        <w:spacing w:after="0" w:line="252" w:lineRule="auto"/>
      </w:pPr>
      <w:r>
        <w:rPr>
          <w:rFonts w:ascii="DejaVu Sans Mono" w:hAnsi="DejaVu Sans Mono"/>
          <w:color w:val="284C70"/>
          <w:sz w:val="18"/>
        </w:rPr>
        <w:t>029 |     features = tokens[:]</w:t>
      </w:r>
    </w:p>
    <w:p>
      <w:pPr>
        <w:keepNext/>
        <w:spacing w:after="0" w:line="252" w:lineRule="auto"/>
      </w:pPr>
      <w:r>
        <w:rPr>
          <w:rFonts w:ascii="DejaVu Sans Mono" w:hAnsi="DejaVu Sans Mono"/>
          <w:color w:val="284C70"/>
          <w:sz w:val="18"/>
        </w:rPr>
        <w:t>030 |     normalized = " ".join(tokens)</w:t>
      </w:r>
    </w:p>
    <w:p>
      <w:pPr>
        <w:keepNext/>
        <w:spacing w:after="0" w:line="252" w:lineRule="auto"/>
      </w:pPr>
      <w:r>
        <w:rPr>
          <w:rFonts w:ascii="DejaVu Sans Mono" w:hAnsi="DejaVu Sans Mono"/>
          <w:color w:val="284C70"/>
          <w:sz w:val="18"/>
        </w:rPr>
        <w:t xml:space="preserve">031 |     features.extend(normalized[i : i + 3] for i in range(max(0, </w:t>
      </w:r>
    </w:p>
    <w:p>
      <w:pPr>
        <w:keepNext/>
        <w:spacing w:after="0" w:line="252" w:lineRule="auto"/>
      </w:pPr>
      <w:r>
        <w:rPr>
          <w:rFonts w:ascii="DejaVu Sans Mono" w:hAnsi="DejaVu Sans Mono"/>
          <w:color w:val="284C70"/>
          <w:sz w:val="18"/>
        </w:rPr>
        <w:t xml:space="preserve">      len(normalized) - 2)))</w:t>
      </w:r>
    </w:p>
    <w:p>
      <w:pPr>
        <w:keepNext/>
        <w:spacing w:after="0" w:line="252" w:lineRule="auto"/>
      </w:pPr>
      <w:r>
        <w:rPr>
          <w:rFonts w:ascii="DejaVu Sans Mono" w:hAnsi="DejaVu Sans Mono"/>
          <w:color w:val="284C70"/>
          <w:sz w:val="18"/>
        </w:rPr>
        <w:t>032 |     vector = [0.0] * self.dimensions</w:t>
      </w:r>
    </w:p>
    <w:p>
      <w:pPr>
        <w:keepNext/>
        <w:spacing w:after="0" w:line="252" w:lineRule="auto"/>
      </w:pPr>
      <w:r>
        <w:rPr>
          <w:rFonts w:ascii="DejaVu Sans Mono" w:hAnsi="DejaVu Sans Mono"/>
          <w:color w:val="284C70"/>
          <w:sz w:val="18"/>
        </w:rPr>
        <w:t>033 |     for feature in features:</w:t>
      </w:r>
    </w:p>
    <w:p>
      <w:pPr>
        <w:keepNext/>
        <w:spacing w:after="0" w:line="252" w:lineRule="auto"/>
      </w:pPr>
      <w:r>
        <w:rPr>
          <w:rFonts w:ascii="DejaVu Sans Mono" w:hAnsi="DejaVu Sans Mono"/>
          <w:color w:val="284C70"/>
          <w:sz w:val="18"/>
        </w:rPr>
        <w:t>034 |         digest = hashlib.blake2b(feature.encode(), digest_size=8).digest()</w:t>
      </w:r>
    </w:p>
    <w:p>
      <w:pPr>
        <w:keepNext/>
        <w:spacing w:after="0" w:line="252" w:lineRule="auto"/>
      </w:pPr>
      <w:r>
        <w:rPr>
          <w:rFonts w:ascii="DejaVu Sans Mono" w:hAnsi="DejaVu Sans Mono"/>
          <w:color w:val="284C70"/>
          <w:sz w:val="18"/>
        </w:rPr>
        <w:t>035 |         index = int.from_bytes(digest[:4], "big") % self.dimensions</w:t>
      </w:r>
    </w:p>
    <w:p>
      <w:pPr>
        <w:keepNext/>
        <w:spacing w:after="0" w:line="252" w:lineRule="auto"/>
      </w:pPr>
      <w:r>
        <w:rPr>
          <w:rFonts w:ascii="DejaVu Sans Mono" w:hAnsi="DejaVu Sans Mono"/>
          <w:color w:val="284C70"/>
          <w:sz w:val="18"/>
        </w:rPr>
        <w:t>036 |         sign = 1.0 if digest[4] &amp; 1 else -1.0</w:t>
      </w:r>
    </w:p>
    <w:p>
      <w:pPr>
        <w:keepNext/>
        <w:spacing w:after="0" w:line="252" w:lineRule="auto"/>
      </w:pPr>
      <w:r>
        <w:rPr>
          <w:rFonts w:ascii="DejaVu Sans Mono" w:hAnsi="DejaVu Sans Mono"/>
          <w:color w:val="284C70"/>
          <w:sz w:val="18"/>
        </w:rPr>
        <w:t>037 |         vector[index] += sign</w:t>
      </w:r>
    </w:p>
    <w:p>
      <w:pPr>
        <w:keepNext/>
        <w:spacing w:after="0" w:line="252" w:lineRule="auto"/>
      </w:pPr>
      <w:r>
        <w:rPr>
          <w:rFonts w:ascii="DejaVu Sans Mono" w:hAnsi="DejaVu Sans Mono"/>
          <w:color w:val="284C70"/>
          <w:sz w:val="18"/>
        </w:rPr>
        <w:t>038 |     norm = math.sqrt(sum(value * value for value in vector)) or 1.0</w:t>
      </w:r>
    </w:p>
    <w:p>
      <w:pPr>
        <w:keepNext w:val="0"/>
        <w:spacing w:after="0" w:line="252" w:lineRule="auto"/>
      </w:pPr>
      <w:r>
        <w:rPr>
          <w:rFonts w:ascii="DejaVu Sans Mono" w:hAnsi="DejaVu Sans Mono"/>
          <w:color w:val="284C70"/>
          <w:sz w:val="18"/>
        </w:rPr>
        <w:t>039 |     return [value / norm for value in vector]</w:t>
      </w:r>
    </w:p>
    <w:p>
      <w:pPr>
        <w:spacing w:after="60" w:line="40" w:lineRule="exact"/>
      </w:pPr>
      <w:r>
        <w:rPr>
          <w:sz w:val="4"/>
        </w:rPr>
      </w:r>
    </w:p>
    <w:p>
      <w:pPr>
        <w:spacing w:line="250" w:lineRule="auto" w:after="120"/>
      </w:pPr>
      <w:r>
        <w:rPr>
          <w:sz w:val="22"/>
        </w:rPr>
        <w:t>Line 28 extracts lowercase tokens, which are pieces of text such as words or identifiers. Lines 29 to 31 add whole tokens and three-character windows. For example, pool contains poo and ool. These spelling features are hashed into the fixed list created on line 32.</w:t>
      </w:r>
    </w:p>
    <w:p>
      <w:pPr>
        <w:spacing w:line="250" w:lineRule="auto" w:after="120"/>
      </w:pPr>
      <w:r>
        <w:rPr>
          <w:sz w:val="22"/>
        </w:rPr>
        <w:t>Lines 35 and 36 choose a position and a positive or negative sign from the hash. Line 37 adds that sign. Different features can share positions, called collisions. Lines 38 and 39 divide by vector length so later dot products behave like cosine similarity.</w:t>
      </w:r>
    </w:p>
    <w:p>
      <w:pPr>
        <w:spacing w:line="250" w:lineRule="auto" w:after="120"/>
      </w:pPr>
      <w:r>
        <w:rPr>
          <w:sz w:val="22"/>
        </w:rPr>
        <w:t>The local provider is reproducible feature hashing, not a trained model that understands meaning. This keeps the default project usable offline. A similar spelling pattern can help ranking, but it does not prove that two texts mean the same thing.</w:t>
      </w:r>
    </w:p>
    <w:p>
      <w:pPr>
        <w:pStyle w:val="Heading2"/>
        <w:spacing w:before="200" w:after="120"/>
      </w:pPr>
      <w:r>
        <w:t>SQLite keeps the prepared knowledge</w:t>
      </w:r>
    </w:p>
    <w:p>
      <w:pPr>
        <w:spacing w:line="250" w:lineRule="auto" w:after="120"/>
      </w:pPr>
      <w:r>
        <w:rPr>
          <w:sz w:val="22"/>
        </w:rPr>
        <w:t>SQLite is a database stored in a local file. documents stores the source metadata; chunks stores the searchable pieces. Embeddings and metadata are serialized as JSON text. upsert_document checks the tenant, URI, and content fingerprint; identical content returns False instead of inserting again.</w:t>
      </w:r>
    </w:p>
    <w:p>
      <w:pPr>
        <w:spacing w:line="250" w:lineRule="auto" w:after="120"/>
      </w:pPr>
      <w:r>
        <w:rPr>
          <w:sz w:val="22"/>
        </w:rPr>
        <w:t>The document, its chunks, and the ingestion audit event are inserted in one SQLite transaction. A transaction groups writes that commit together. The current local search later reads these rows and computes rankings in Python; SQLite is not performing the BM25 or vector search.</w:t>
      </w:r>
    </w:p>
    <w:p>
      <w:pPr>
        <w:spacing w:line="250" w:lineRule="auto" w:after="120"/>
      </w:pPr>
      <w:r>
        <w:rPr>
          <w:b/>
          <w:sz w:val="22"/>
        </w:rPr>
        <w:t xml:space="preserve">Say it in an interview: </w:t>
      </w:r>
      <w:r>
        <w:rPr>
          <w:sz w:val="22"/>
        </w:rPr>
        <w:t>“The offline embedding is signed feature hashing. SQLite stores chunks durably, while our Python retriever computes their search scores.”</w:t>
      </w:r>
    </w:p>
    <w:p>
      <w:pPr>
        <w:pStyle w:val="Heading1"/>
        <w:pageBreakBefore/>
        <w:spacing w:before="0" w:after="180"/>
      </w:pPr>
      <w:r>
        <w:t>Example Inspect the rows and question vector</w:t>
      </w:r>
    </w:p>
    <w:p>
      <w:pPr>
        <w:spacing w:after="140" w:line="259" w:lineRule="auto"/>
      </w:pPr>
      <w:r>
        <w:rPr>
          <w:sz w:val="22"/>
        </w:rPr>
        <w:t>The document identity from the run is doc_8e080999b8df5e179822. It comes from a stable UUID built from the tenant, source label, and SHA-256 fingerprint. The full fingerprint is shown in the saved JSON. A timestamp is separate metadata, so it does not decide document identity.</w:t>
      </w:r>
    </w:p>
    <w:tbl>
      <w:tblPr>
        <w:tblW w:type="auto" w:w="0"/>
        <w:jc w:val="center"/>
        <w:tblLayout w:type="fixed"/>
        <w:tblLook w:firstColumn="1" w:firstRow="1" w:lastColumn="0" w:lastRow="0" w:noHBand="0" w:noVBand="1" w:val="04A0"/>
      </w:tblPr>
      <w:tblGrid>
        <w:gridCol w:w="936"/>
        <w:gridCol w:w="5472"/>
        <w:gridCol w:w="1584"/>
        <w:gridCol w:w="1584"/>
      </w:tblGrid>
      <w:tr>
        <w:trPr>
          <w:cantSplit/>
          <w:tblHeader/>
        </w:trPr>
        <w:tc>
          <w:tcPr>
            <w:tcW w:type="dxa" w:w="936"/>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Ordinal</w:t>
            </w:r>
          </w:p>
        </w:tc>
        <w:tc>
          <w:tcPr>
            <w:tcW w:type="dxa" w:w="5472"/>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Section</w:t>
            </w:r>
          </w:p>
        </w:tc>
        <w:tc>
          <w:tcPr>
            <w:tcW w:type="dxa" w:w="1584"/>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Start</w:t>
            </w:r>
          </w:p>
        </w:tc>
        <w:tc>
          <w:tcPr>
            <w:tcW w:type="dxa" w:w="1584"/>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End</w:t>
            </w:r>
          </w:p>
        </w:tc>
      </w:tr>
      <w:tr>
        <w:trPr>
          <w:cantSplit/>
        </w:trPr>
        <w:tc>
          <w:tcPr>
            <w:tcW w:type="dxa" w:w="9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Connection pool exhaustion</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29</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105</w:t>
            </w:r>
          </w:p>
        </w:tc>
      </w:tr>
      <w:tr>
        <w:trPr>
          <w:cantSplit/>
        </w:trPr>
        <w:tc>
          <w:tcPr>
            <w:tcW w:type="dxa" w:w="93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1</w:t>
            </w:r>
          </w:p>
        </w:tc>
        <w:tc>
          <w:tcPr>
            <w:tcW w:type="dxa" w:w="547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Safe remediation</w:t>
            </w:r>
          </w:p>
        </w:tc>
        <w:tc>
          <w:tcPr>
            <w:tcW w:type="dxa" w:w="1584"/>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127</w:t>
            </w:r>
          </w:p>
        </w:tc>
        <w:tc>
          <w:tcPr>
            <w:tcW w:type="dxa" w:w="1584"/>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201</w:t>
            </w:r>
          </w:p>
        </w:tc>
      </w:tr>
      <w:tr>
        <w:trPr>
          <w:cantSplit/>
        </w:trPr>
        <w:tc>
          <w:tcPr>
            <w:tcW w:type="dxa" w:w="9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2</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Other</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212</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252</w:t>
            </w:r>
          </w:p>
        </w:tc>
      </w:tr>
    </w:tbl>
    <w:p>
      <w:pPr>
        <w:spacing w:after="40"/>
      </w:pPr>
    </w:p>
    <w:p>
      <w:pPr>
        <w:spacing w:after="140" w:line="259" w:lineRule="auto"/>
      </w:pPr>
      <w:r>
        <w:rPr>
          <w:sz w:val="22"/>
        </w:rPr>
        <w:t>The first chunk ID is chunk_a0198402e73c5112b3f9. The second is chunk_a804b8f036ec54f597f8 and the third is chunk_9e8799d454ee5a1eb7b4. IDs link the chunks to their document; ordinals preserve order. Offsets identify approximate positions in the submitted text.</w:t>
      </w:r>
    </w:p>
    <w:p>
      <w:pPr>
        <w:spacing w:after="140" w:line="259" w:lineRule="auto"/>
      </w:pPr>
      <w:r>
        <w:rPr>
          <w:sz w:val="22"/>
        </w:rPr>
        <w:t>SQLite stores the source text, labels, fingerprint, and the embedding list encoded as JSON. The document insert, three chunk inserts, and ingestion audit event share one transaction. A later query reads these rows, decodes the lists, and computes scores in Python.</w:t>
      </w:r>
    </w:p>
    <w:p>
      <w:pPr>
        <w:pStyle w:val="Heading2"/>
        <w:spacing w:before="200" w:after="100"/>
      </w:pPr>
      <w:r>
        <w:rPr>
          <w:sz w:val="26"/>
        </w:rPr>
        <w:t>The question becomes two representations</w:t>
      </w:r>
    </w:p>
    <w:p>
      <w:pPr>
        <w:keepNext w:val="0"/>
        <w:spacing w:after="0" w:line="245" w:lineRule="auto"/>
      </w:pPr>
      <w:r>
        <w:rPr>
          <w:rFonts w:ascii="DejaVu Sans Mono" w:hAnsi="DejaVu Sans Mono"/>
          <w:color w:val="334E68"/>
          <w:sz w:val="18"/>
        </w:rPr>
        <w:t>Why is payments returning HTTP 503 and db_pool_timeout?</w:t>
      </w:r>
    </w:p>
    <w:p>
      <w:pPr>
        <w:spacing w:after="20"/>
      </w:pPr>
    </w:p>
    <w:p>
      <w:pPr>
        <w:spacing w:after="140" w:line="259" w:lineRule="auto"/>
      </w:pPr>
      <w:r>
        <w:rPr>
          <w:sz w:val="22"/>
        </w:rPr>
        <w:t>For word search, _tokens lowercases the question, removes selected stopwords, splits identifiers, and adds certain aliases. Its resulting tokens are shown below. Ordinary unsplit words appear twice because the function appends the original token and the separator-split result. _bm25 uses distinct query terms, but chunk token counts and term frequencies retain duplicates.</w:t>
      </w:r>
    </w:p>
    <w:p>
      <w:pPr>
        <w:keepNext w:val="0"/>
        <w:spacing w:after="0" w:line="245" w:lineRule="auto"/>
      </w:pPr>
      <w:r>
        <w:rPr>
          <w:rFonts w:ascii="DejaVu Sans Mono" w:hAnsi="DejaVu Sans Mono"/>
          <w:color w:val="334E68"/>
          <w:sz w:val="18"/>
        </w:rPr>
        <w:t>payments, payments, returning, returning, http, http, 503, 503, and, and, db_pool_timeout, db, pool, timeout</w:t>
      </w:r>
    </w:p>
    <w:p>
      <w:pPr>
        <w:spacing w:after="20"/>
      </w:pPr>
    </w:p>
    <w:p>
      <w:pPr>
        <w:spacing w:after="140" w:line="259" w:lineRule="auto"/>
      </w:pPr>
      <w:r>
        <w:rPr>
          <w:sz w:val="22"/>
        </w:rPr>
        <w:t>For vector search, embed uses its own tokenization plus three-character windows. It hashes features into 256 positions with positive or negative signs, then normalizes the list. This question has 53 nonzero positions and a vector norm of 1.0. Stored chunk embeddings use the same method and dimensions.</w:t>
      </w:r>
    </w:p>
    <w:p>
      <w:pPr>
        <w:keepNext/>
        <w:spacing w:after="140" w:line="259" w:lineRule="auto"/>
      </w:pPr>
      <w:r>
        <w:rPr>
          <w:b/>
          <w:sz w:val="22"/>
        </w:rPr>
        <w:t xml:space="preserve">Try answering: </w:t>
      </w:r>
      <w:r>
        <w:rPr>
          <w:sz w:val="22"/>
        </w:rPr>
        <w:t>Why not show a 256-number vector as a meaning explanation?</w:t>
      </w:r>
    </w:p>
    <w:p>
      <w:pPr>
        <w:spacing w:after="140" w:line="259" w:lineRule="auto"/>
      </w:pPr>
      <w:r>
        <w:rPr>
          <w:b/>
          <w:sz w:val="22"/>
        </w:rPr>
        <w:t xml:space="preserve">Check your answer: </w:t>
      </w:r>
      <w:r>
        <w:rPr>
          <w:sz w:val="22"/>
        </w:rPr>
        <w:t>The list is useful for comparison, but its individual hash positions do not have readable semantic labels. Explain the construction and comparison instead. Hash collisions are possible, and related spelling is not proof of related meaning.</w:t>
      </w:r>
    </w:p>
    <w:p>
      <w:bookmarkStart w:id="5002" w:name="main_query"/>
      <w:pPr>
        <w:pStyle w:val="Heading1"/>
        <w:pageBreakBefore/>
        <w:spacing w:before="0" w:after="140"/>
      </w:pPr>
      <w:r>
        <w:rPr>
          <w:sz w:val="36"/>
        </w:rPr>
        <w:t>5 The question reaches the HTTP boundary</w:t>
      </w:r>
      <w:bookmarkEnd w:id="5002"/>
    </w:p>
    <w:p>
      <w:pPr>
        <w:spacing w:line="250" w:lineRule="auto" w:after="120"/>
      </w:pPr>
      <w:r>
        <w:rPr>
          <w:sz w:val="22"/>
        </w:rPr>
        <w:t>Return to our question. A caller can send the following message to /v1/query. The bundled browser demo sends scenario requests, so this query example uses an API client rather than claiming that the demo has a question form.</w:t>
      </w:r>
    </w:p>
    <w:p>
      <w:pPr>
        <w:keepNext/>
        <w:spacing w:after="0"/>
      </w:pPr>
      <w:r>
        <w:rPr>
          <w:rFonts w:ascii="DejaVu Sans Mono" w:hAnsi="DejaVu Sans Mono"/>
          <w:color w:val="284C70"/>
          <w:sz w:val="18"/>
        </w:rPr>
        <w:t>POST /v1/query</w:t>
      </w:r>
    </w:p>
    <w:p>
      <w:pPr>
        <w:keepNext/>
        <w:spacing w:after="0"/>
      </w:pPr>
      <w:r>
        <w:rPr>
          <w:rFonts w:ascii="DejaVu Sans Mono" w:hAnsi="DejaVu Sans Mono"/>
          <w:color w:val="284C70"/>
          <w:sz w:val="18"/>
        </w:rPr>
        <w:t>x-tenant-id: interview-lab</w:t>
      </w:r>
    </w:p>
    <w:p>
      <w:pPr>
        <w:keepNext/>
        <w:spacing w:after="0"/>
      </w:pPr>
      <w:r>
        <w:rPr>
          <w:rFonts w:ascii="DejaVu Sans Mono" w:hAnsi="DejaVu Sans Mono"/>
          <w:color w:val="284C70"/>
          <w:sz w:val="18"/>
        </w:rPr>
        <w:t>content-type: application/json</w:t>
      </w:r>
    </w:p>
    <w:p>
      <w:pPr>
        <w:keepNext/>
        <w:spacing w:after="0"/>
      </w:pPr>
      <w:r>
        <w:rPr>
          <w:rFonts w:ascii="DejaVu Sans Mono" w:hAnsi="DejaVu Sans Mono"/>
          <w:color w:val="284C70"/>
          <w:sz w:val="18"/>
        </w:rPr>
      </w:r>
    </w:p>
    <w:p>
      <w:pPr>
        <w:keepNext/>
        <w:spacing w:after="0"/>
      </w:pPr>
      <w:r>
        <w:rPr>
          <w:rFonts w:ascii="DejaVu Sans Mono" w:hAnsi="DejaVu Sans Mono"/>
          <w:color w:val="284C70"/>
          <w:sz w:val="18"/>
        </w:rPr>
        <w:t>{"question": "Why is payments returning HTTP 503 and db_pool_timeout?",</w:t>
      </w:r>
    </w:p>
    <w:p>
      <w:pPr>
        <w:keepNext/>
        <w:spacing w:after="0"/>
      </w:pPr>
      <w:r>
        <w:rPr>
          <w:rFonts w:ascii="DejaVu Sans Mono" w:hAnsi="DejaVu Sans Mono"/>
          <w:color w:val="284C70"/>
          <w:sz w:val="18"/>
        </w:rPr>
        <w:t xml:space="preserve"> "top_k": 2, "thread_id": "learning-query"}</w:t>
      </w:r>
    </w:p>
    <w:p>
      <w:pPr>
        <w:spacing w:after="60" w:line="40" w:lineRule="exact"/>
      </w:pPr>
      <w:r>
        <w:rPr>
          <w:sz w:val="4"/>
        </w:rPr>
      </w:r>
    </w:p>
    <w:p>
      <w:pPr>
        <w:pStyle w:val="Caption"/>
        <w:keepNext/>
        <w:spacing w:before="100" w:after="100"/>
      </w:pPr>
      <w:r>
        <w:t>src/aegis_rag/domain.py  |  lines 27 to 39</w:t>
      </w:r>
    </w:p>
    <w:p>
      <w:pPr>
        <w:keepNext/>
        <w:spacing w:after="0" w:line="252" w:lineRule="auto"/>
      </w:pPr>
      <w:r>
        <w:rPr>
          <w:rFonts w:ascii="DejaVu Sans Mono" w:hAnsi="DejaVu Sans Mono"/>
          <w:color w:val="284C70"/>
          <w:sz w:val="18"/>
        </w:rPr>
        <w:t>027 | class QueryRequest(BaseModel):</w:t>
      </w:r>
    </w:p>
    <w:p>
      <w:pPr>
        <w:keepNext/>
        <w:spacing w:after="0" w:line="252" w:lineRule="auto"/>
      </w:pPr>
      <w:r>
        <w:rPr>
          <w:rFonts w:ascii="DejaVu Sans Mono" w:hAnsi="DejaVu Sans Mono"/>
          <w:color w:val="284C70"/>
          <w:sz w:val="18"/>
        </w:rPr>
        <w:t>028 |     question: str = Field(min_length=3, max_length=2000)</w:t>
      </w:r>
    </w:p>
    <w:p>
      <w:pPr>
        <w:keepNext/>
        <w:spacing w:after="0" w:line="252" w:lineRule="auto"/>
      </w:pPr>
      <w:r>
        <w:rPr>
          <w:rFonts w:ascii="DejaVu Sans Mono" w:hAnsi="DejaVu Sans Mono"/>
          <w:color w:val="284C70"/>
          <w:sz w:val="18"/>
        </w:rPr>
        <w:t>029 |     top_k: int | None = Field(default=None, ge=1, le=20)</w:t>
      </w:r>
    </w:p>
    <w:p>
      <w:pPr>
        <w:keepNext/>
        <w:spacing w:after="0" w:line="252" w:lineRule="auto"/>
      </w:pPr>
      <w:r>
        <w:rPr>
          <w:rFonts w:ascii="DejaVu Sans Mono" w:hAnsi="DejaVu Sans Mono"/>
          <w:color w:val="284C70"/>
          <w:sz w:val="18"/>
        </w:rPr>
        <w:t>030 |     filters: dict[str, str] = Field(default_factory=dict, max_length=10)</w:t>
      </w:r>
    </w:p>
    <w:p>
      <w:pPr>
        <w:keepNext/>
        <w:spacing w:after="0" w:line="252" w:lineRule="auto"/>
      </w:pPr>
      <w:r>
        <w:rPr>
          <w:rFonts w:ascii="DejaVu Sans Mono" w:hAnsi="DejaVu Sans Mono"/>
          <w:color w:val="284C70"/>
          <w:sz w:val="18"/>
        </w:rPr>
        <w:t>031 |     thread_id: str | None = Field(default=None, min_length=3, max_length=100)</w:t>
      </w:r>
    </w:p>
    <w:p>
      <w:pPr>
        <w:keepNext/>
        <w:spacing w:after="0" w:line="252" w:lineRule="auto"/>
      </w:pPr>
      <w:r>
        <w:rPr>
          <w:rFonts w:ascii="DejaVu Sans Mono" w:hAnsi="DejaVu Sans Mono"/>
          <w:color w:val="284C70"/>
          <w:sz w:val="18"/>
        </w:rPr>
        <w:t>033 |     @field_validator("question")</w:t>
      </w:r>
    </w:p>
    <w:p>
      <w:pPr>
        <w:keepNext/>
        <w:spacing w:after="0" w:line="252" w:lineRule="auto"/>
      </w:pPr>
      <w:r>
        <w:rPr>
          <w:rFonts w:ascii="DejaVu Sans Mono" w:hAnsi="DejaVu Sans Mono"/>
          <w:color w:val="284C70"/>
          <w:sz w:val="18"/>
        </w:rPr>
        <w:t>034 |     @classmethod</w:t>
      </w:r>
    </w:p>
    <w:p>
      <w:pPr>
        <w:keepNext/>
        <w:spacing w:after="0" w:line="252" w:lineRule="auto"/>
      </w:pPr>
      <w:r>
        <w:rPr>
          <w:rFonts w:ascii="DejaVu Sans Mono" w:hAnsi="DejaVu Sans Mono"/>
          <w:color w:val="284C70"/>
          <w:sz w:val="18"/>
        </w:rPr>
        <w:t>035 |     def normalize_question(cls, value: str) -&gt; str:</w:t>
      </w:r>
    </w:p>
    <w:p>
      <w:pPr>
        <w:keepNext/>
        <w:spacing w:after="0" w:line="252" w:lineRule="auto"/>
      </w:pPr>
      <w:r>
        <w:rPr>
          <w:rFonts w:ascii="DejaVu Sans Mono" w:hAnsi="DejaVu Sans Mono"/>
          <w:color w:val="284C70"/>
          <w:sz w:val="18"/>
        </w:rPr>
        <w:t>036 |         value = " ".join(value.split())</w:t>
      </w:r>
    </w:p>
    <w:p>
      <w:pPr>
        <w:keepNext/>
        <w:spacing w:after="0" w:line="252" w:lineRule="auto"/>
      </w:pPr>
      <w:r>
        <w:rPr>
          <w:rFonts w:ascii="DejaVu Sans Mono" w:hAnsi="DejaVu Sans Mono"/>
          <w:color w:val="284C70"/>
          <w:sz w:val="18"/>
        </w:rPr>
        <w:t>037 |         if not value:</w:t>
      </w:r>
    </w:p>
    <w:p>
      <w:pPr>
        <w:keepNext/>
        <w:spacing w:after="0" w:line="252" w:lineRule="auto"/>
      </w:pPr>
      <w:r>
        <w:rPr>
          <w:rFonts w:ascii="DejaVu Sans Mono" w:hAnsi="DejaVu Sans Mono"/>
          <w:color w:val="284C70"/>
          <w:sz w:val="18"/>
        </w:rPr>
        <w:t>038 |             raise ValueError("question cannot be blank")</w:t>
      </w:r>
    </w:p>
    <w:p>
      <w:pPr>
        <w:keepNext w:val="0"/>
        <w:spacing w:after="0" w:line="252" w:lineRule="auto"/>
      </w:pPr>
      <w:r>
        <w:rPr>
          <w:rFonts w:ascii="DejaVu Sans Mono" w:hAnsi="DejaVu Sans Mono"/>
          <w:color w:val="284C70"/>
          <w:sz w:val="18"/>
        </w:rPr>
        <w:t>039 |         return value</w:t>
      </w:r>
    </w:p>
    <w:p>
      <w:pPr>
        <w:spacing w:after="60" w:line="40" w:lineRule="exact"/>
      </w:pPr>
      <w:r>
        <w:rPr>
          <w:sz w:val="4"/>
        </w:rPr>
      </w:r>
    </w:p>
    <w:p>
      <w:pPr>
        <w:spacing w:line="250" w:lineRule="auto" w:after="120"/>
      </w:pPr>
      <w:r>
        <w:rPr>
          <w:sz w:val="22"/>
        </w:rPr>
        <w:t>Pydantic converts the JSON body into a QueryRequest and checks its fields. The question length has limits; top_k is optional but must be from 1 to 20 when supplied. normalize_question turns repeated whitespace into a single space. The request also has filters, but the downstream search currently does not use them.</w:t>
      </w:r>
    </w:p>
    <w:p>
      <w:pPr>
        <w:pStyle w:val="Caption"/>
        <w:keepNext/>
        <w:spacing w:before="100" w:after="100"/>
      </w:pPr>
      <w:r>
        <w:t>src/aegis_rag/api.py  |  lines 172 to 178</w:t>
      </w:r>
    </w:p>
    <w:p>
      <w:pPr>
        <w:keepNext/>
        <w:spacing w:after="0" w:line="252" w:lineRule="auto"/>
      </w:pPr>
      <w:r>
        <w:rPr>
          <w:rFonts w:ascii="DejaVu Sans Mono" w:hAnsi="DejaVu Sans Mono"/>
          <w:color w:val="284C70"/>
          <w:sz w:val="18"/>
        </w:rPr>
        <w:t>172 | @app.post("/v1/query", response_model=QueryResponse)</w:t>
      </w:r>
    </w:p>
    <w:p>
      <w:pPr>
        <w:keepNext/>
        <w:spacing w:after="0" w:line="252" w:lineRule="auto"/>
      </w:pPr>
      <w:r>
        <w:rPr>
          <w:rFonts w:ascii="DejaVu Sans Mono" w:hAnsi="DejaVu Sans Mono"/>
          <w:color w:val="284C70"/>
          <w:sz w:val="18"/>
        </w:rPr>
        <w:t>173 | async def query(</w:t>
      </w:r>
    </w:p>
    <w:p>
      <w:pPr>
        <w:keepNext/>
        <w:spacing w:after="0" w:line="252" w:lineRule="auto"/>
      </w:pPr>
      <w:r>
        <w:rPr>
          <w:rFonts w:ascii="DejaVu Sans Mono" w:hAnsi="DejaVu Sans Mono"/>
          <w:color w:val="284C70"/>
          <w:sz w:val="18"/>
        </w:rPr>
        <w:t xml:space="preserve">174 |     payload: QueryRequest, request: Request, x_tenant_id: str | None = </w:t>
      </w:r>
    </w:p>
    <w:p>
      <w:pPr>
        <w:keepNext/>
        <w:spacing w:after="0" w:line="252" w:lineRule="auto"/>
      </w:pPr>
      <w:r>
        <w:rPr>
          <w:rFonts w:ascii="DejaVu Sans Mono" w:hAnsi="DejaVu Sans Mono"/>
          <w:color w:val="284C70"/>
          <w:sz w:val="18"/>
        </w:rPr>
        <w:t xml:space="preserve">      Header(default=None)</w:t>
      </w:r>
    </w:p>
    <w:p>
      <w:pPr>
        <w:keepNext/>
        <w:spacing w:after="0" w:line="252" w:lineRule="auto"/>
      </w:pPr>
      <w:r>
        <w:rPr>
          <w:rFonts w:ascii="DejaVu Sans Mono" w:hAnsi="DejaVu Sans Mono"/>
          <w:color w:val="284C70"/>
          <w:sz w:val="18"/>
        </w:rPr>
        <w:t>175 | ) -&gt; QueryResponse:</w:t>
      </w:r>
    </w:p>
    <w:p>
      <w:pPr>
        <w:keepNext/>
        <w:spacing w:after="0" w:line="252" w:lineRule="auto"/>
      </w:pPr>
      <w:r>
        <w:rPr>
          <w:rFonts w:ascii="DejaVu Sans Mono" w:hAnsi="DejaVu Sans Mono"/>
          <w:color w:val="284C70"/>
          <w:sz w:val="18"/>
        </w:rPr>
        <w:t>176 |     tenant_id = tenant(x_tenant_id)</w:t>
      </w:r>
    </w:p>
    <w:p>
      <w:pPr>
        <w:keepNext/>
        <w:spacing w:after="0" w:line="252" w:lineRule="auto"/>
      </w:pPr>
      <w:r>
        <w:rPr>
          <w:rFonts w:ascii="DejaVu Sans Mono" w:hAnsi="DejaVu Sans Mono"/>
          <w:color w:val="284C70"/>
          <w:sz w:val="18"/>
        </w:rPr>
        <w:t>177 |     rid = request.headers.get("x-request-id", request_id())</w:t>
      </w:r>
    </w:p>
    <w:p>
      <w:pPr>
        <w:keepNext w:val="0"/>
        <w:spacing w:after="0" w:line="252" w:lineRule="auto"/>
      </w:pPr>
      <w:r>
        <w:rPr>
          <w:rFonts w:ascii="DejaVu Sans Mono" w:hAnsi="DejaVu Sans Mono"/>
          <w:color w:val="284C70"/>
          <w:sz w:val="18"/>
        </w:rPr>
        <w:t>178 |     top_k = payload.top_k or settings.top_k</w:t>
      </w:r>
    </w:p>
    <w:p>
      <w:pPr>
        <w:spacing w:after="60" w:line="40" w:lineRule="exact"/>
      </w:pPr>
      <w:r>
        <w:rPr>
          <w:sz w:val="4"/>
        </w:rPr>
      </w:r>
    </w:p>
    <w:p>
      <w:pPr>
        <w:spacing w:line="250" w:lineRule="auto" w:after="120"/>
      </w:pPr>
      <w:r>
        <w:rPr>
          <w:sz w:val="22"/>
        </w:rPr>
        <w:t>The decorator connects POST /v1/query to query. payload is the validated body. Request gives access to HTTP information. Header tells FastAPI to read x-tenant-id from a header. The tenant helper rejects a missing or malformed label with HTTP 400. This is label validation, not user authentication.</w:t>
      </w:r>
    </w:p>
    <w:p>
      <w:pPr>
        <w:spacing w:line="250" w:lineRule="auto" w:after="120"/>
      </w:pPr>
      <w:r>
        <w:rPr>
          <w:sz w:val="22"/>
        </w:rPr>
        <w:t>rid is a request label used for tracing. top_k uses the caller value or the configured default. A surrounding middleware measures the HTTP duration, writes a JSON log, updates metrics, and attaches response headers. Invalid Pydantic inputs normally receive HTTP 422 before normal route work proceeds.</w:t>
      </w:r>
    </w:p>
    <w:p>
      <w:pPr>
        <w:spacing w:line="250" w:lineRule="auto" w:after="120"/>
      </w:pPr>
      <w:r>
        <w:rPr>
          <w:b/>
          <w:sz w:val="22"/>
        </w:rPr>
        <w:t xml:space="preserve">Say it in an interview: </w:t>
      </w:r>
      <w:r>
        <w:rPr>
          <w:sz w:val="22"/>
        </w:rPr>
        <w:t>“At the boundary, FastAPI routes the message and Pydantic validates its shape. The route then selects the tenant, request ID, and result count.”</w:t>
      </w:r>
    </w:p>
    <w:p>
      <w:pPr>
        <w:pStyle w:val="Heading1"/>
        <w:pageBreakBefore/>
        <w:spacing w:before="0" w:after="140"/>
      </w:pPr>
      <w:r>
        <w:rPr>
          <w:sz w:val="36"/>
        </w:rPr>
        <w:t>6 Decide whether Redis can return early</w:t>
      </w:r>
    </w:p>
    <w:p>
      <w:pPr>
        <w:spacing w:line="250" w:lineRule="auto" w:after="120"/>
      </w:pPr>
      <w:r>
        <w:rPr>
          <w:sz w:val="22"/>
        </w:rPr>
        <w:t>A cache remembers an earlier result so repeated work can be skipped. The query route checks the cache before starting the graph. Without a Redis URL, AppState chooses NullCache, whose get method always returns None; the query continues normally.</w:t>
      </w:r>
    </w:p>
    <w:p>
      <w:pPr>
        <w:pStyle w:val="Caption"/>
        <w:keepNext/>
        <w:spacing w:before="100" w:after="100"/>
      </w:pPr>
      <w:r>
        <w:t>src/aegis_rag/api.py  |  lines 179 to 187</w:t>
      </w:r>
    </w:p>
    <w:p>
      <w:pPr>
        <w:keepNext/>
        <w:spacing w:after="0" w:line="252" w:lineRule="auto"/>
      </w:pPr>
      <w:r>
        <w:rPr>
          <w:rFonts w:ascii="DejaVu Sans Mono" w:hAnsi="DejaVu Sans Mono"/>
          <w:color w:val="284C70"/>
          <w:sz w:val="18"/>
        </w:rPr>
        <w:t>179 | cached = state.cache.get(tenant_id, payload.question, top_k)</w:t>
      </w:r>
    </w:p>
    <w:p>
      <w:pPr>
        <w:keepNext/>
        <w:spacing w:after="0" w:line="252" w:lineRule="auto"/>
      </w:pPr>
      <w:r>
        <w:rPr>
          <w:rFonts w:ascii="DejaVu Sans Mono" w:hAnsi="DejaVu Sans Mono"/>
          <w:color w:val="284C70"/>
          <w:sz w:val="18"/>
        </w:rPr>
        <w:t>180 | if cached:</w:t>
      </w:r>
    </w:p>
    <w:p>
      <w:pPr>
        <w:keepNext/>
        <w:spacing w:after="0" w:line="252" w:lineRule="auto"/>
      </w:pPr>
      <w:r>
        <w:rPr>
          <w:rFonts w:ascii="DejaVu Sans Mono" w:hAnsi="DejaVu Sans Mono"/>
          <w:color w:val="284C70"/>
          <w:sz w:val="18"/>
        </w:rPr>
        <w:t>181 |     state.metrics.inc("cache_hits")</w:t>
      </w:r>
    </w:p>
    <w:p>
      <w:pPr>
        <w:keepNext/>
        <w:spacing w:after="0" w:line="252" w:lineRule="auto"/>
      </w:pPr>
      <w:r>
        <w:rPr>
          <w:rFonts w:ascii="DejaVu Sans Mono" w:hAnsi="DejaVu Sans Mono"/>
          <w:color w:val="284C70"/>
          <w:sz w:val="18"/>
        </w:rPr>
        <w:t>182 |     cached["request_id"] = rid</w:t>
      </w:r>
    </w:p>
    <w:p>
      <w:pPr>
        <w:keepNext/>
        <w:spacing w:after="0" w:line="252" w:lineRule="auto"/>
      </w:pPr>
      <w:r>
        <w:rPr>
          <w:rFonts w:ascii="DejaVu Sans Mono" w:hAnsi="DejaVu Sans Mono"/>
          <w:color w:val="284C70"/>
          <w:sz w:val="18"/>
        </w:rPr>
        <w:t>183 |     cached["workflow"]["nodes"] = ["cache_hit"]</w:t>
      </w:r>
    </w:p>
    <w:p>
      <w:pPr>
        <w:keepNext/>
        <w:spacing w:after="0" w:line="252" w:lineRule="auto"/>
      </w:pPr>
      <w:r>
        <w:rPr>
          <w:rFonts w:ascii="DejaVu Sans Mono" w:hAnsi="DejaVu Sans Mono"/>
          <w:color w:val="284C70"/>
          <w:sz w:val="18"/>
        </w:rPr>
        <w:t>184 |     cached["workflow"]["thread_id"] = payload.thread_id or rid</w:t>
      </w:r>
    </w:p>
    <w:p>
      <w:pPr>
        <w:keepNext/>
        <w:spacing w:after="0" w:line="252" w:lineRule="auto"/>
      </w:pPr>
      <w:r>
        <w:rPr>
          <w:rFonts w:ascii="DejaVu Sans Mono" w:hAnsi="DejaVu Sans Mono"/>
          <w:color w:val="284C70"/>
          <w:sz w:val="18"/>
        </w:rPr>
        <w:t>185 |     return QueryResponse.model_validate(cached)</w:t>
      </w:r>
    </w:p>
    <w:p>
      <w:pPr>
        <w:keepNext/>
        <w:spacing w:after="0" w:line="252" w:lineRule="auto"/>
      </w:pPr>
      <w:r>
        <w:rPr>
          <w:rFonts w:ascii="DejaVu Sans Mono" w:hAnsi="DejaVu Sans Mono"/>
          <w:color w:val="284C70"/>
          <w:sz w:val="18"/>
        </w:rPr>
        <w:t>186 | thread_id = payload.thread_id or rid</w:t>
      </w:r>
    </w:p>
    <w:p>
      <w:pPr>
        <w:keepNext w:val="0"/>
        <w:spacing w:after="0" w:line="252" w:lineRule="auto"/>
      </w:pPr>
      <w:r>
        <w:rPr>
          <w:rFonts w:ascii="DejaVu Sans Mono" w:hAnsi="DejaVu Sans Mono"/>
          <w:color w:val="284C70"/>
          <w:sz w:val="18"/>
        </w:rPr>
        <w:t>187 | result = state.workflow.run(tenant_id, payload.question, top_k, thread_id)</w:t>
      </w:r>
    </w:p>
    <w:p>
      <w:pPr>
        <w:spacing w:after="60" w:line="40" w:lineRule="exact"/>
      </w:pPr>
      <w:r>
        <w:rPr>
          <w:sz w:val="4"/>
        </w:rPr>
      </w:r>
    </w:p>
    <w:p>
      <w:pPr>
        <w:spacing w:line="250" w:lineRule="auto" w:after="120"/>
      </w:pPr>
      <w:r>
        <w:rPr>
          <w:sz w:val="22"/>
        </w:rPr>
        <w:t>If cached data exists, the route updates its request ID and marks the route as cache_hit. It validates the saved dictionary as a QueryResponse and returns immediately. No retrieval, answer generation, or citation verification runs again on that hit. Otherwise it chooses a thread label and starts the workflow on line 187.</w:t>
      </w:r>
    </w:p>
    <w:p>
      <w:pPr>
        <w:pStyle w:val="Caption"/>
        <w:keepNext/>
        <w:spacing w:before="100" w:after="100"/>
      </w:pPr>
      <w:r>
        <w:t>src/aegis_rag/cache.py  |  lines 35 to 48</w:t>
      </w:r>
    </w:p>
    <w:p>
      <w:pPr>
        <w:keepNext/>
        <w:spacing w:after="0" w:line="252" w:lineRule="auto"/>
      </w:pPr>
      <w:r>
        <w:rPr>
          <w:rFonts w:ascii="DejaVu Sans Mono" w:hAnsi="DejaVu Sans Mono"/>
          <w:color w:val="284C70"/>
          <w:sz w:val="18"/>
        </w:rPr>
        <w:t>035 | def _key(tenant_id: str, question: str, top_k: int) -&gt; str:</w:t>
      </w:r>
    </w:p>
    <w:p>
      <w:pPr>
        <w:keepNext/>
        <w:spacing w:after="0" w:line="252" w:lineRule="auto"/>
      </w:pPr>
      <w:r>
        <w:rPr>
          <w:rFonts w:ascii="DejaVu Sans Mono" w:hAnsi="DejaVu Sans Mono"/>
          <w:color w:val="284C70"/>
          <w:sz w:val="18"/>
        </w:rPr>
        <w:t xml:space="preserve">036 |     digest = </w:t>
      </w:r>
    </w:p>
    <w:p>
      <w:pPr>
        <w:keepNext/>
        <w:spacing w:after="0" w:line="252" w:lineRule="auto"/>
      </w:pPr>
      <w:r>
        <w:rPr>
          <w:rFonts w:ascii="DejaVu Sans Mono" w:hAnsi="DejaVu Sans Mono"/>
          <w:color w:val="284C70"/>
          <w:sz w:val="18"/>
        </w:rPr>
        <w:t xml:space="preserve">      hashlib.sha256(f"{tenant_id}|{top_k}|{question}".encode()).hexdigest()</w:t>
      </w:r>
    </w:p>
    <w:p>
      <w:pPr>
        <w:keepNext/>
        <w:spacing w:after="0" w:line="252" w:lineRule="auto"/>
      </w:pPr>
      <w:r>
        <w:rPr>
          <w:rFonts w:ascii="DejaVu Sans Mono" w:hAnsi="DejaVu Sans Mono"/>
          <w:color w:val="284C70"/>
          <w:sz w:val="18"/>
        </w:rPr>
        <w:t>037 |     return f"aegis:rag:{digest}"</w:t>
      </w:r>
    </w:p>
    <w:p>
      <w:pPr>
        <w:keepNext/>
        <w:spacing w:after="0" w:line="252" w:lineRule="auto"/>
      </w:pPr>
      <w:r>
        <w:rPr>
          <w:rFonts w:ascii="DejaVu Sans Mono" w:hAnsi="DejaVu Sans Mono"/>
          <w:color w:val="284C70"/>
          <w:sz w:val="18"/>
        </w:rPr>
        <w:t>039 | def get(self, tenant_id: str, question: str, top_k: int) -&gt; dict | None:</w:t>
      </w:r>
    </w:p>
    <w:p>
      <w:pPr>
        <w:keepNext/>
        <w:spacing w:after="0" w:line="252" w:lineRule="auto"/>
      </w:pPr>
      <w:r>
        <w:rPr>
          <w:rFonts w:ascii="DejaVu Sans Mono" w:hAnsi="DejaVu Sans Mono"/>
          <w:color w:val="284C70"/>
          <w:sz w:val="18"/>
        </w:rPr>
        <w:t>040 |     value = self.client.get(self._key(tenant_id, question, top_k))</w:t>
      </w:r>
    </w:p>
    <w:p>
      <w:pPr>
        <w:keepNext/>
        <w:spacing w:after="0" w:line="252" w:lineRule="auto"/>
      </w:pPr>
      <w:r>
        <w:rPr>
          <w:rFonts w:ascii="DejaVu Sans Mono" w:hAnsi="DejaVu Sans Mono"/>
          <w:color w:val="284C70"/>
          <w:sz w:val="18"/>
        </w:rPr>
        <w:t>041 |     return json.loads(value) if value else None</w:t>
      </w:r>
    </w:p>
    <w:p>
      <w:pPr>
        <w:keepNext/>
        <w:spacing w:after="0" w:line="252" w:lineRule="auto"/>
      </w:pPr>
      <w:r>
        <w:rPr>
          <w:rFonts w:ascii="DejaVu Sans Mono" w:hAnsi="DejaVu Sans Mono"/>
          <w:color w:val="284C70"/>
          <w:sz w:val="18"/>
        </w:rPr>
        <w:t xml:space="preserve">043 | def set(self, tenant_id: str, question: str, top_k: int, value: dict) -&gt; </w:t>
      </w:r>
    </w:p>
    <w:p>
      <w:pPr>
        <w:keepNext/>
        <w:spacing w:after="0" w:line="252" w:lineRule="auto"/>
      </w:pPr>
      <w:r>
        <w:rPr>
          <w:rFonts w:ascii="DejaVu Sans Mono" w:hAnsi="DejaVu Sans Mono"/>
          <w:color w:val="284C70"/>
          <w:sz w:val="18"/>
        </w:rPr>
        <w:t xml:space="preserve">      None:</w:t>
      </w:r>
    </w:p>
    <w:p>
      <w:pPr>
        <w:keepNext/>
        <w:spacing w:after="0" w:line="252" w:lineRule="auto"/>
      </w:pPr>
      <w:r>
        <w:rPr>
          <w:rFonts w:ascii="DejaVu Sans Mono" w:hAnsi="DejaVu Sans Mono"/>
          <w:color w:val="284C70"/>
          <w:sz w:val="18"/>
        </w:rPr>
        <w:t>044 |     self.client.setex(</w:t>
      </w:r>
    </w:p>
    <w:p>
      <w:pPr>
        <w:keepNext/>
        <w:spacing w:after="0" w:line="252" w:lineRule="auto"/>
      </w:pPr>
      <w:r>
        <w:rPr>
          <w:rFonts w:ascii="DejaVu Sans Mono" w:hAnsi="DejaVu Sans Mono"/>
          <w:color w:val="284C70"/>
          <w:sz w:val="18"/>
        </w:rPr>
        <w:t>045 |         self._key(tenant_id, question, top_k),</w:t>
      </w:r>
    </w:p>
    <w:p>
      <w:pPr>
        <w:keepNext/>
        <w:spacing w:after="0" w:line="252" w:lineRule="auto"/>
      </w:pPr>
      <w:r>
        <w:rPr>
          <w:rFonts w:ascii="DejaVu Sans Mono" w:hAnsi="DejaVu Sans Mono"/>
          <w:color w:val="284C70"/>
          <w:sz w:val="18"/>
        </w:rPr>
        <w:t>046 |         self.ttl_seconds,</w:t>
      </w:r>
    </w:p>
    <w:p>
      <w:pPr>
        <w:keepNext/>
        <w:spacing w:after="0" w:line="252" w:lineRule="auto"/>
      </w:pPr>
      <w:r>
        <w:rPr>
          <w:rFonts w:ascii="DejaVu Sans Mono" w:hAnsi="DejaVu Sans Mono"/>
          <w:color w:val="284C70"/>
          <w:sz w:val="18"/>
        </w:rPr>
        <w:t>047 |         json.dumps(value),</w:t>
      </w:r>
    </w:p>
    <w:p>
      <w:pPr>
        <w:keepNext w:val="0"/>
        <w:spacing w:after="0" w:line="252" w:lineRule="auto"/>
      </w:pPr>
      <w:r>
        <w:rPr>
          <w:rFonts w:ascii="DejaVu Sans Mono" w:hAnsi="DejaVu Sans Mono"/>
          <w:color w:val="284C70"/>
          <w:sz w:val="18"/>
        </w:rPr>
        <w:t>048 |     )</w:t>
      </w:r>
    </w:p>
    <w:p>
      <w:pPr>
        <w:spacing w:after="60" w:line="40" w:lineRule="exact"/>
      </w:pPr>
      <w:r>
        <w:rPr>
          <w:sz w:val="4"/>
        </w:rPr>
      </w:r>
    </w:p>
    <w:p>
      <w:pPr>
        <w:spacing w:line="250" w:lineRule="auto" w:after="120"/>
      </w:pPr>
      <w:r>
        <w:rPr>
          <w:sz w:val="22"/>
        </w:rPr>
        <w:t>The key hashes the tenant, question, and top_k. The tenant separates logical customers; top_k separates different requested result counts. Redis stores the response as a JSON string. setex saves it with an expiry; the default is 300 seconds.</w:t>
      </w:r>
    </w:p>
    <w:p>
      <w:pPr>
        <w:spacing w:line="250" w:lineRule="auto" w:after="120"/>
      </w:pPr>
      <w:r>
        <w:rPr>
          <w:sz w:val="22"/>
        </w:rPr>
        <w:t>Question normalization helps whitespace variations reach the same key. Changing the knowledge does not clear existing keys, so a repeated question may receive an older answer until expiry. The key also omits the knowledge version and answer-provider choice.</w:t>
      </w:r>
    </w:p>
    <w:p>
      <w:pPr>
        <w:spacing w:line="250" w:lineRule="auto" w:after="120"/>
      </w:pPr>
      <w:r>
        <w:rPr>
          <w:sz w:val="22"/>
        </w:rPr>
        <w:t>This response cache is different from graph checkpoints. A response cache skips a finished computation. A checkpoint records workflow state. Also, the incident scenario does not call this query route, so its investigation does not automatically use this Redis response cache.</w:t>
      </w:r>
    </w:p>
    <w:p>
      <w:pPr>
        <w:spacing w:line="250" w:lineRule="auto" w:after="120"/>
      </w:pPr>
      <w:r>
        <w:rPr>
          <w:b/>
          <w:sz w:val="22"/>
        </w:rPr>
        <w:t xml:space="preserve">Say it in an interview: </w:t>
      </w:r>
      <w:r>
        <w:rPr>
          <w:sz w:val="22"/>
        </w:rPr>
        <w:t>“Redis is an optional shortcut for repeated query responses. It is outside the graph, and a hit bypasses the graph completely.”</w:t>
      </w:r>
    </w:p>
    <w:p>
      <w:pPr>
        <w:pStyle w:val="Heading1"/>
        <w:pageBreakBefore/>
        <w:spacing w:before="0" w:after="140"/>
      </w:pPr>
      <w:r>
        <w:rPr>
          <w:sz w:val="36"/>
        </w:rPr>
        <w:t>7 LangGraph carries the request through steps</w:t>
      </w:r>
    </w:p>
    <w:p>
      <w:pPr>
        <w:spacing w:line="250" w:lineRule="auto" w:after="120"/>
      </w:pPr>
      <w:r>
        <w:rPr>
          <w:sz w:val="22"/>
        </w:rPr>
        <w:t>A workflow is a sequence of operations with rules about what comes next. LangGraph runs that control flow here. A node is one operation; an edge connects operations. State is the dictionary of values that nodes share.</w:t>
      </w:r>
    </w:p>
    <w:p>
      <w:pPr>
        <w:pStyle w:val="Caption"/>
        <w:keepNext/>
        <w:spacing w:before="100" w:after="100"/>
      </w:pPr>
      <w:r>
        <w:t>src/aegis_rag/workflow.py  |  lines 61 to 73</w:t>
      </w:r>
    </w:p>
    <w:p>
      <w:pPr>
        <w:keepNext/>
        <w:spacing w:after="0" w:line="252" w:lineRule="auto"/>
      </w:pPr>
      <w:r>
        <w:rPr>
          <w:rFonts w:ascii="DejaVu Sans Mono" w:hAnsi="DejaVu Sans Mono"/>
          <w:color w:val="284C70"/>
          <w:sz w:val="18"/>
        </w:rPr>
        <w:t xml:space="preserve">061 | def run(self, tenant_id: str, question: str, top_k: int, thread_id: str) -&gt; </w:t>
      </w:r>
    </w:p>
    <w:p>
      <w:pPr>
        <w:keepNext/>
        <w:spacing w:after="0" w:line="252" w:lineRule="auto"/>
      </w:pPr>
      <w:r>
        <w:rPr>
          <w:rFonts w:ascii="DejaVu Sans Mono" w:hAnsi="DejaVu Sans Mono"/>
          <w:color w:val="284C70"/>
          <w:sz w:val="18"/>
        </w:rPr>
        <w:t xml:space="preserve">      RAGState:</w:t>
      </w:r>
    </w:p>
    <w:p>
      <w:pPr>
        <w:keepNext/>
        <w:spacing w:after="0" w:line="252" w:lineRule="auto"/>
      </w:pPr>
      <w:r>
        <w:rPr>
          <w:rFonts w:ascii="DejaVu Sans Mono" w:hAnsi="DejaVu Sans Mono"/>
          <w:color w:val="284C70"/>
          <w:sz w:val="18"/>
        </w:rPr>
        <w:t>062 |     initial: RAGState = {</w:t>
      </w:r>
    </w:p>
    <w:p>
      <w:pPr>
        <w:keepNext/>
        <w:spacing w:after="0" w:line="252" w:lineRule="auto"/>
      </w:pPr>
      <w:r>
        <w:rPr>
          <w:rFonts w:ascii="DejaVu Sans Mono" w:hAnsi="DejaVu Sans Mono"/>
          <w:color w:val="284C70"/>
          <w:sz w:val="18"/>
        </w:rPr>
        <w:t>063 |         "tenant_id": tenant_id,</w:t>
      </w:r>
    </w:p>
    <w:p>
      <w:pPr>
        <w:keepNext/>
        <w:spacing w:after="0" w:line="252" w:lineRule="auto"/>
      </w:pPr>
      <w:r>
        <w:rPr>
          <w:rFonts w:ascii="DejaVu Sans Mono" w:hAnsi="DejaVu Sans Mono"/>
          <w:color w:val="284C70"/>
          <w:sz w:val="18"/>
        </w:rPr>
        <w:t>064 |         "original_question": question,</w:t>
      </w:r>
    </w:p>
    <w:p>
      <w:pPr>
        <w:keepNext/>
        <w:spacing w:after="0" w:line="252" w:lineRule="auto"/>
      </w:pPr>
      <w:r>
        <w:rPr>
          <w:rFonts w:ascii="DejaVu Sans Mono" w:hAnsi="DejaVu Sans Mono"/>
          <w:color w:val="284C70"/>
          <w:sz w:val="18"/>
        </w:rPr>
        <w:t>065 |         "question": question,</w:t>
      </w:r>
    </w:p>
    <w:p>
      <w:pPr>
        <w:keepNext/>
        <w:spacing w:after="0" w:line="252" w:lineRule="auto"/>
      </w:pPr>
      <w:r>
        <w:rPr>
          <w:rFonts w:ascii="DejaVu Sans Mono" w:hAnsi="DejaVu Sans Mono"/>
          <w:color w:val="284C70"/>
          <w:sz w:val="18"/>
        </w:rPr>
        <w:t>066 |         "top_k": top_k,</w:t>
      </w:r>
    </w:p>
    <w:p>
      <w:pPr>
        <w:keepNext/>
        <w:spacing w:after="0" w:line="252" w:lineRule="auto"/>
      </w:pPr>
      <w:r>
        <w:rPr>
          <w:rFonts w:ascii="DejaVu Sans Mono" w:hAnsi="DejaVu Sans Mono"/>
          <w:color w:val="284C70"/>
          <w:sz w:val="18"/>
        </w:rPr>
        <w:t>067 |         "attempts": 0,</w:t>
      </w:r>
    </w:p>
    <w:p>
      <w:pPr>
        <w:keepNext/>
        <w:spacing w:after="0" w:line="252" w:lineRule="auto"/>
      </w:pPr>
      <w:r>
        <w:rPr>
          <w:rFonts w:ascii="DejaVu Sans Mono" w:hAnsi="DejaVu Sans Mono"/>
          <w:color w:val="284C70"/>
          <w:sz w:val="18"/>
        </w:rPr>
        <w:t>068 |         "trace": [],</w:t>
      </w:r>
    </w:p>
    <w:p>
      <w:pPr>
        <w:keepNext/>
        <w:spacing w:after="0" w:line="252" w:lineRule="auto"/>
      </w:pPr>
      <w:r>
        <w:rPr>
          <w:rFonts w:ascii="DejaVu Sans Mono" w:hAnsi="DejaVu Sans Mono"/>
          <w:color w:val="284C70"/>
          <w:sz w:val="18"/>
        </w:rPr>
        <w:t>069 |     }</w:t>
      </w:r>
    </w:p>
    <w:p>
      <w:pPr>
        <w:keepNext/>
        <w:spacing w:after="0" w:line="252" w:lineRule="auto"/>
      </w:pPr>
      <w:r>
        <w:rPr>
          <w:rFonts w:ascii="DejaVu Sans Mono" w:hAnsi="DejaVu Sans Mono"/>
          <w:color w:val="284C70"/>
          <w:sz w:val="18"/>
        </w:rPr>
        <w:t>070 |     return self.graph.invoke(</w:t>
      </w:r>
    </w:p>
    <w:p>
      <w:pPr>
        <w:keepNext/>
        <w:spacing w:after="0" w:line="252" w:lineRule="auto"/>
      </w:pPr>
      <w:r>
        <w:rPr>
          <w:rFonts w:ascii="DejaVu Sans Mono" w:hAnsi="DejaVu Sans Mono"/>
          <w:color w:val="284C70"/>
          <w:sz w:val="18"/>
        </w:rPr>
        <w:t>071 |         initial,</w:t>
      </w:r>
    </w:p>
    <w:p>
      <w:pPr>
        <w:keepNext/>
        <w:spacing w:after="0" w:line="252" w:lineRule="auto"/>
      </w:pPr>
      <w:r>
        <w:rPr>
          <w:rFonts w:ascii="DejaVu Sans Mono" w:hAnsi="DejaVu Sans Mono"/>
          <w:color w:val="284C70"/>
          <w:sz w:val="18"/>
        </w:rPr>
        <w:t>072 |         config={"configurable": {"thread_id": f"{tenant_id}:{thread_id}"}},</w:t>
      </w:r>
    </w:p>
    <w:p>
      <w:pPr>
        <w:keepNext w:val="0"/>
        <w:spacing w:after="0" w:line="252" w:lineRule="auto"/>
      </w:pPr>
      <w:r>
        <w:rPr>
          <w:rFonts w:ascii="DejaVu Sans Mono" w:hAnsi="DejaVu Sans Mono"/>
          <w:color w:val="284C70"/>
          <w:sz w:val="18"/>
        </w:rPr>
        <w:t>073 |     )</w:t>
      </w:r>
    </w:p>
    <w:p>
      <w:pPr>
        <w:spacing w:after="60" w:line="40" w:lineRule="exact"/>
      </w:pPr>
      <w:r>
        <w:rPr>
          <w:sz w:val="4"/>
        </w:rPr>
      </w:r>
    </w:p>
    <w:p>
      <w:pPr>
        <w:spacing w:line="250" w:lineRule="auto" w:after="120"/>
      </w:pPr>
      <w:r>
        <w:rPr>
          <w:sz w:val="22"/>
        </w:rPr>
        <w:t>The initial state keeps both original_question and question. They start equal. Retrieval can later use an expanded question while answer generation still uses the original wording. top_k travels with it. attempts starts at zero and trace starts empty.</w:t>
      </w:r>
    </w:p>
    <w:p>
      <w:pPr>
        <w:spacing w:line="250" w:lineRule="auto" w:after="120"/>
      </w:pPr>
      <w:r>
        <w:rPr>
          <w:sz w:val="22"/>
        </w:rPr>
        <w:t>graph.invoke runs the graph with that initial state. Its configuration prefixes the thread ID with the tenant, separating checkpoint labels. A TypedDict describes the keys for Python readers and tools; total=False permits nodes to add keys later. Pydantic models handle the separate data validation.</w:t>
      </w:r>
    </w:p>
    <w:p>
      <w:pPr>
        <w:pStyle w:val="Caption"/>
        <w:keepNext/>
        <w:spacing w:before="100" w:after="100"/>
      </w:pPr>
      <w:r>
        <w:t>src/aegis_rag/workflow.py  |  lines 43 to 50</w:t>
      </w:r>
    </w:p>
    <w:p>
      <w:pPr>
        <w:keepNext/>
        <w:spacing w:after="0" w:line="252" w:lineRule="auto"/>
      </w:pPr>
      <w:r>
        <w:rPr>
          <w:rFonts w:ascii="DejaVu Sans Mono" w:hAnsi="DejaVu Sans Mono"/>
          <w:color w:val="284C70"/>
          <w:sz w:val="18"/>
        </w:rPr>
        <w:t>043 | builder = StateGraph(RAGState)</w:t>
      </w:r>
    </w:p>
    <w:p>
      <w:pPr>
        <w:keepNext/>
        <w:spacing w:after="0" w:line="252" w:lineRule="auto"/>
      </w:pPr>
      <w:r>
        <w:rPr>
          <w:rFonts w:ascii="DejaVu Sans Mono" w:hAnsi="DejaVu Sans Mono"/>
          <w:color w:val="284C70"/>
          <w:sz w:val="18"/>
        </w:rPr>
        <w:t>044 | builder.add_node("retrieve", self._retrieve)</w:t>
      </w:r>
    </w:p>
    <w:p>
      <w:pPr>
        <w:keepNext/>
        <w:spacing w:after="0" w:line="252" w:lineRule="auto"/>
      </w:pPr>
      <w:r>
        <w:rPr>
          <w:rFonts w:ascii="DejaVu Sans Mono" w:hAnsi="DejaVu Sans Mono"/>
          <w:color w:val="284C70"/>
          <w:sz w:val="18"/>
        </w:rPr>
        <w:t>045 | builder.add_node("grade_evidence", self._grade_evidence)</w:t>
      </w:r>
    </w:p>
    <w:p>
      <w:pPr>
        <w:keepNext/>
        <w:spacing w:after="0" w:line="252" w:lineRule="auto"/>
      </w:pPr>
      <w:r>
        <w:rPr>
          <w:rFonts w:ascii="DejaVu Sans Mono" w:hAnsi="DejaVu Sans Mono"/>
          <w:color w:val="284C70"/>
          <w:sz w:val="18"/>
        </w:rPr>
        <w:t>046 | builder.add_node("rewrite_query", self._rewrite_query)</w:t>
      </w:r>
    </w:p>
    <w:p>
      <w:pPr>
        <w:keepNext/>
        <w:spacing w:after="0" w:line="252" w:lineRule="auto"/>
      </w:pPr>
      <w:r>
        <w:rPr>
          <w:rFonts w:ascii="DejaVu Sans Mono" w:hAnsi="DejaVu Sans Mono"/>
          <w:color w:val="284C70"/>
          <w:sz w:val="18"/>
        </w:rPr>
        <w:t>047 | builder.add_node("generate", self._generate)</w:t>
      </w:r>
    </w:p>
    <w:p>
      <w:pPr>
        <w:keepNext/>
        <w:spacing w:after="0" w:line="252" w:lineRule="auto"/>
      </w:pPr>
      <w:r>
        <w:rPr>
          <w:rFonts w:ascii="DejaVu Sans Mono" w:hAnsi="DejaVu Sans Mono"/>
          <w:color w:val="284C70"/>
          <w:sz w:val="18"/>
        </w:rPr>
        <w:t>048 | builder.add_node("verify_citations", self._verify_citations)</w:t>
      </w:r>
    </w:p>
    <w:p>
      <w:pPr>
        <w:keepNext/>
        <w:spacing w:after="0" w:line="252" w:lineRule="auto"/>
      </w:pPr>
      <w:r>
        <w:rPr>
          <w:rFonts w:ascii="DejaVu Sans Mono" w:hAnsi="DejaVu Sans Mono"/>
          <w:color w:val="284C70"/>
          <w:sz w:val="18"/>
        </w:rPr>
        <w:t>049 | builder.add_edge(START, "retrieve")</w:t>
      </w:r>
    </w:p>
    <w:p>
      <w:pPr>
        <w:keepNext w:val="0"/>
        <w:spacing w:after="0" w:line="252" w:lineRule="auto"/>
      </w:pPr>
      <w:r>
        <w:rPr>
          <w:rFonts w:ascii="DejaVu Sans Mono" w:hAnsi="DejaVu Sans Mono"/>
          <w:color w:val="284C70"/>
          <w:sz w:val="18"/>
        </w:rPr>
        <w:t>050 | builder.add_edge("retrieve", "grade_evidence")</w:t>
      </w:r>
    </w:p>
    <w:p>
      <w:pPr>
        <w:spacing w:after="60" w:line="40" w:lineRule="exact"/>
      </w:pPr>
      <w:r>
        <w:rPr>
          <w:sz w:val="4"/>
        </w:rPr>
      </w:r>
    </w:p>
    <w:p>
      <w:pPr>
        <w:spacing w:line="250" w:lineRule="auto" w:after="120"/>
      </w:pPr>
      <w:r>
        <w:rPr>
          <w:sz w:val="22"/>
        </w:rPr>
        <w:t>These lines register the five methods as nodes and connect START to retrieve. The rest of the constructor connects retrieval to grading, grading to a conditional route, rewriting back to retrieval, and generation to verification and END. compile creates the executable graph.</w:t>
      </w:r>
    </w:p>
    <w:p>
      <w:pPr>
        <w:spacing w:line="250" w:lineRule="auto" w:after="120"/>
      </w:pPr>
      <w:r>
        <w:rPr>
          <w:sz w:val="22"/>
        </w:rPr>
        <w:t>Each node returns updated fields rather than replacing every field manually. The trace records executed node names. It is a visible route such as retrieve, grade_evidence, generate, verify_citations; it is not hidden model reasoning.</w:t>
      </w:r>
    </w:p>
    <w:p>
      <w:pPr>
        <w:spacing w:line="250" w:lineRule="auto" w:after="120"/>
      </w:pPr>
      <w:r>
        <w:rPr>
          <w:sz w:val="22"/>
        </w:rPr>
        <w:t>By default InMemorySaver holds checkpoints in memory. With a configured path, build_checkpointer uses LangGraph SqliteSaver in a separate SQLite file. The request still starts fresh inputs; a persisted checkpoint alone does not establish a complete interrupted-run resume feature.</w:t>
      </w:r>
    </w:p>
    <w:p>
      <w:pPr>
        <w:spacing w:line="250" w:lineRule="auto" w:after="120"/>
      </w:pPr>
      <w:r>
        <w:rPr>
          <w:b/>
          <w:sz w:val="22"/>
        </w:rPr>
        <w:t xml:space="preserve">Say it in an interview: </w:t>
      </w:r>
      <w:r>
        <w:rPr>
          <w:sz w:val="22"/>
        </w:rPr>
        <w:t>“LangGraph controls the nodes, conditional retry, state updates, and checkpoints. Our repository defines the actual search and answer operations.”</w:t>
      </w:r>
    </w:p>
    <w:p>
      <w:pPr>
        <w:pStyle w:val="Heading1"/>
        <w:pageBreakBefore/>
        <w:spacing w:before="0" w:after="140"/>
      </w:pPr>
      <w:r>
        <w:rPr>
          <w:sz w:val="36"/>
        </w:rPr>
        <w:t>8 LangChain connects the graph to search</w:t>
      </w:r>
    </w:p>
    <w:p>
      <w:pPr>
        <w:spacing w:line="250" w:lineRule="auto" w:after="120"/>
      </w:pPr>
      <w:r>
        <w:rPr>
          <w:sz w:val="22"/>
        </w:rPr>
        <w:t>Now LangGraph enters _retrieve. This creates HybridSearchRetriever with the current tenant and top_k, then calls adapter.invoke on the current question. That adapter is a LangChain BaseRetriever subclass.</w:t>
      </w:r>
    </w:p>
    <w:p>
      <w:pPr>
        <w:pStyle w:val="Caption"/>
        <w:keepNext/>
        <w:spacing w:before="100" w:after="100"/>
      </w:pPr>
      <w:r>
        <w:t>src/aegis_rag/langchain_adapter.py  |  lines 19 to 33</w:t>
      </w:r>
    </w:p>
    <w:p>
      <w:pPr>
        <w:keepNext/>
        <w:spacing w:after="0" w:line="252" w:lineRule="auto"/>
      </w:pPr>
      <w:r>
        <w:rPr>
          <w:rFonts w:ascii="DejaVu Sans Mono" w:hAnsi="DejaVu Sans Mono"/>
          <w:color w:val="284C70"/>
          <w:sz w:val="18"/>
        </w:rPr>
        <w:t>019 | def _get_relevant_documents(</w:t>
      </w:r>
    </w:p>
    <w:p>
      <w:pPr>
        <w:keepNext/>
        <w:spacing w:after="0" w:line="252" w:lineRule="auto"/>
      </w:pPr>
      <w:r>
        <w:rPr>
          <w:rFonts w:ascii="DejaVu Sans Mono" w:hAnsi="DejaVu Sans Mono"/>
          <w:color w:val="284C70"/>
          <w:sz w:val="18"/>
        </w:rPr>
        <w:t>020 |     self, query: str, *, run_manager: Any = None</w:t>
      </w:r>
    </w:p>
    <w:p>
      <w:pPr>
        <w:keepNext/>
        <w:spacing w:after="0" w:line="252" w:lineRule="auto"/>
      </w:pPr>
      <w:r>
        <w:rPr>
          <w:rFonts w:ascii="DejaVu Sans Mono" w:hAnsi="DejaVu Sans Mono"/>
          <w:color w:val="284C70"/>
          <w:sz w:val="18"/>
        </w:rPr>
        <w:t>021 | ) -&gt; list[LangChainDocument]:</w:t>
      </w:r>
    </w:p>
    <w:p>
      <w:pPr>
        <w:keepNext/>
        <w:spacing w:after="0" w:line="252" w:lineRule="auto"/>
      </w:pPr>
      <w:r>
        <w:rPr>
          <w:rFonts w:ascii="DejaVu Sans Mono" w:hAnsi="DejaVu Sans Mono"/>
          <w:color w:val="284C70"/>
          <w:sz w:val="18"/>
        </w:rPr>
        <w:t xml:space="preserve">022 |     hits, latency_ms, candidates = self.engine.search(self.tenant_id, query, </w:t>
      </w:r>
    </w:p>
    <w:p>
      <w:pPr>
        <w:keepNext/>
        <w:spacing w:after="0" w:line="252" w:lineRule="auto"/>
      </w:pPr>
      <w:r>
        <w:rPr>
          <w:rFonts w:ascii="DejaVu Sans Mono" w:hAnsi="DejaVu Sans Mono"/>
          <w:color w:val="284C70"/>
          <w:sz w:val="18"/>
        </w:rPr>
        <w:t xml:space="preserve">      self.top_k)</w:t>
      </w:r>
    </w:p>
    <w:p>
      <w:pPr>
        <w:keepNext/>
        <w:spacing w:after="0" w:line="252" w:lineRule="auto"/>
      </w:pPr>
      <w:r>
        <w:rPr>
          <w:rFonts w:ascii="DejaVu Sans Mono" w:hAnsi="DejaVu Sans Mono"/>
          <w:color w:val="284C70"/>
          <w:sz w:val="18"/>
        </w:rPr>
        <w:t>023 |     return [</w:t>
      </w:r>
    </w:p>
    <w:p>
      <w:pPr>
        <w:keepNext/>
        <w:spacing w:after="0" w:line="252" w:lineRule="auto"/>
      </w:pPr>
      <w:r>
        <w:rPr>
          <w:rFonts w:ascii="DejaVu Sans Mono" w:hAnsi="DejaVu Sans Mono"/>
          <w:color w:val="284C70"/>
          <w:sz w:val="18"/>
        </w:rPr>
        <w:t>024 |         LangChainDocument(</w:t>
      </w:r>
    </w:p>
    <w:p>
      <w:pPr>
        <w:keepNext/>
        <w:spacing w:after="0" w:line="252" w:lineRule="auto"/>
      </w:pPr>
      <w:r>
        <w:rPr>
          <w:rFonts w:ascii="DejaVu Sans Mono" w:hAnsi="DejaVu Sans Mono"/>
          <w:color w:val="284C70"/>
          <w:sz w:val="18"/>
        </w:rPr>
        <w:t>025 |             page_content=hit.chunk.text,</w:t>
      </w:r>
    </w:p>
    <w:p>
      <w:pPr>
        <w:keepNext/>
        <w:spacing w:after="0" w:line="252" w:lineRule="auto"/>
      </w:pPr>
      <w:r>
        <w:rPr>
          <w:rFonts w:ascii="DejaVu Sans Mono" w:hAnsi="DejaVu Sans Mono"/>
          <w:color w:val="284C70"/>
          <w:sz w:val="18"/>
        </w:rPr>
        <w:t>026 |             metadata={</w:t>
      </w:r>
    </w:p>
    <w:p>
      <w:pPr>
        <w:keepNext/>
        <w:spacing w:after="0" w:line="252" w:lineRule="auto"/>
      </w:pPr>
      <w:r>
        <w:rPr>
          <w:rFonts w:ascii="DejaVu Sans Mono" w:hAnsi="DejaVu Sans Mono"/>
          <w:color w:val="284C70"/>
          <w:sz w:val="18"/>
        </w:rPr>
        <w:t>027 |                 "search_hit": hit.model_dump(mode="json"),</w:t>
      </w:r>
    </w:p>
    <w:p>
      <w:pPr>
        <w:keepNext/>
        <w:spacing w:after="0" w:line="252" w:lineRule="auto"/>
      </w:pPr>
      <w:r>
        <w:rPr>
          <w:rFonts w:ascii="DejaVu Sans Mono" w:hAnsi="DejaVu Sans Mono"/>
          <w:color w:val="284C70"/>
          <w:sz w:val="18"/>
        </w:rPr>
        <w:t>028 |                 "retrieval_latency_ms": latency_ms,</w:t>
      </w:r>
    </w:p>
    <w:p>
      <w:pPr>
        <w:keepNext/>
        <w:spacing w:after="0" w:line="252" w:lineRule="auto"/>
      </w:pPr>
      <w:r>
        <w:rPr>
          <w:rFonts w:ascii="DejaVu Sans Mono" w:hAnsi="DejaVu Sans Mono"/>
          <w:color w:val="284C70"/>
          <w:sz w:val="18"/>
        </w:rPr>
        <w:t>029 |                 "candidate_count": candidates,</w:t>
      </w:r>
    </w:p>
    <w:p>
      <w:pPr>
        <w:keepNext/>
        <w:spacing w:after="0" w:line="252" w:lineRule="auto"/>
      </w:pPr>
      <w:r>
        <w:rPr>
          <w:rFonts w:ascii="DejaVu Sans Mono" w:hAnsi="DejaVu Sans Mono"/>
          <w:color w:val="284C70"/>
          <w:sz w:val="18"/>
        </w:rPr>
        <w:t>030 |                 "document_id": hit.chunk.document_id,</w:t>
      </w:r>
    </w:p>
    <w:p>
      <w:pPr>
        <w:keepNext/>
        <w:spacing w:after="0" w:line="252" w:lineRule="auto"/>
      </w:pPr>
      <w:r>
        <w:rPr>
          <w:rFonts w:ascii="DejaVu Sans Mono" w:hAnsi="DejaVu Sans Mono"/>
          <w:color w:val="284C70"/>
          <w:sz w:val="18"/>
        </w:rPr>
        <w:t>031 |                 "section": hit.chunk.section,</w:t>
      </w:r>
    </w:p>
    <w:p>
      <w:pPr>
        <w:keepNext/>
        <w:spacing w:after="0" w:line="252" w:lineRule="auto"/>
      </w:pPr>
      <w:r>
        <w:rPr>
          <w:rFonts w:ascii="DejaVu Sans Mono" w:hAnsi="DejaVu Sans Mono"/>
          <w:color w:val="284C70"/>
          <w:sz w:val="18"/>
        </w:rPr>
        <w:t>032 |             },</w:t>
      </w:r>
    </w:p>
    <w:p>
      <w:pPr>
        <w:keepNext w:val="0"/>
        <w:spacing w:after="0" w:line="252" w:lineRule="auto"/>
      </w:pPr>
      <w:r>
        <w:rPr>
          <w:rFonts w:ascii="DejaVu Sans Mono" w:hAnsi="DejaVu Sans Mono"/>
          <w:color w:val="284C70"/>
          <w:sz w:val="18"/>
        </w:rPr>
        <w:t>033 |         )</w:t>
      </w:r>
    </w:p>
    <w:p>
      <w:pPr>
        <w:spacing w:after="60" w:line="40" w:lineRule="exact"/>
      </w:pPr>
      <w:r>
        <w:rPr>
          <w:sz w:val="4"/>
        </w:rPr>
      </w:r>
    </w:p>
    <w:p>
      <w:pPr>
        <w:spacing w:line="250" w:lineRule="auto" w:after="120"/>
      </w:pPr>
      <w:r>
        <w:rPr>
          <w:sz w:val="22"/>
        </w:rPr>
        <w:t>The adapter calls engine.search with our question and tenant. The engine is whichever AppState selected: the local HybridRetriever or optional Qdrant retriever. LangChain is supplying the common retriever contract; it is not inventing the search algorithm.</w:t>
      </w:r>
    </w:p>
    <w:p>
      <w:pPr>
        <w:spacing w:line="250" w:lineRule="auto" w:after="120"/>
      </w:pPr>
      <w:r>
        <w:rPr>
          <w:sz w:val="22"/>
        </w:rPr>
        <w:t>engine.search returns three things: hits, measured search time, and candidate count. The list comprehension turns each hit into a LangChain Document. page_content holds chunk text; metadata carries the serialized full SearchHit plus measurements and source identifiers.</w:t>
      </w:r>
    </w:p>
    <w:p>
      <w:pPr>
        <w:pStyle w:val="Caption"/>
        <w:keepNext/>
        <w:spacing w:before="100" w:after="100"/>
      </w:pPr>
      <w:r>
        <w:t>src/aegis_rag/workflow.py  |  lines 81 to 90</w:t>
      </w:r>
    </w:p>
    <w:p>
      <w:pPr>
        <w:keepNext/>
        <w:spacing w:after="0" w:line="252" w:lineRule="auto"/>
      </w:pPr>
      <w:r>
        <w:rPr>
          <w:rFonts w:ascii="DejaVu Sans Mono" w:hAnsi="DejaVu Sans Mono"/>
          <w:color w:val="284C70"/>
          <w:sz w:val="18"/>
        </w:rPr>
        <w:t>081 | documents = adapter.invoke(state["question"])</w:t>
      </w:r>
    </w:p>
    <w:p>
      <w:pPr>
        <w:keepNext/>
        <w:spacing w:after="0" w:line="252" w:lineRule="auto"/>
      </w:pPr>
      <w:r>
        <w:rPr>
          <w:rFonts w:ascii="DejaVu Sans Mono" w:hAnsi="DejaVu Sans Mono"/>
          <w:color w:val="284C70"/>
          <w:sz w:val="18"/>
        </w:rPr>
        <w:t>082 | hits = [document.metadata["search_hit"] for document in documents]</w:t>
      </w:r>
    </w:p>
    <w:p>
      <w:pPr>
        <w:keepNext/>
        <w:spacing w:after="0" w:line="252" w:lineRule="auto"/>
      </w:pPr>
      <w:r>
        <w:rPr>
          <w:rFonts w:ascii="DejaVu Sans Mono" w:hAnsi="DejaVu Sans Mono"/>
          <w:color w:val="284C70"/>
          <w:sz w:val="18"/>
        </w:rPr>
        <w:t>083 | latency = documents[0].metadata["retrieval_latency_ms"] if documents else 0.0</w:t>
      </w:r>
    </w:p>
    <w:p>
      <w:pPr>
        <w:keepNext/>
        <w:spacing w:after="0" w:line="252" w:lineRule="auto"/>
      </w:pPr>
      <w:r>
        <w:rPr>
          <w:rFonts w:ascii="DejaVu Sans Mono" w:hAnsi="DejaVu Sans Mono"/>
          <w:color w:val="284C70"/>
          <w:sz w:val="18"/>
        </w:rPr>
        <w:t>084 | candidates = documents[0].metadata["candidate_count"] if documents else 0</w:t>
      </w:r>
    </w:p>
    <w:p>
      <w:pPr>
        <w:keepNext/>
        <w:spacing w:after="0" w:line="252" w:lineRule="auto"/>
      </w:pPr>
      <w:r>
        <w:rPr>
          <w:rFonts w:ascii="DejaVu Sans Mono" w:hAnsi="DejaVu Sans Mono"/>
          <w:color w:val="284C70"/>
          <w:sz w:val="18"/>
        </w:rPr>
        <w:t>085 | return {</w:t>
      </w:r>
    </w:p>
    <w:p>
      <w:pPr>
        <w:keepNext/>
        <w:spacing w:after="0" w:line="252" w:lineRule="auto"/>
      </w:pPr>
      <w:r>
        <w:rPr>
          <w:rFonts w:ascii="DejaVu Sans Mono" w:hAnsi="DejaVu Sans Mono"/>
          <w:color w:val="284C70"/>
          <w:sz w:val="18"/>
        </w:rPr>
        <w:t>086 |     "hits": hits,</w:t>
      </w:r>
    </w:p>
    <w:p>
      <w:pPr>
        <w:keepNext/>
        <w:spacing w:after="0" w:line="252" w:lineRule="auto"/>
      </w:pPr>
      <w:r>
        <w:rPr>
          <w:rFonts w:ascii="DejaVu Sans Mono" w:hAnsi="DejaVu Sans Mono"/>
          <w:color w:val="284C70"/>
          <w:sz w:val="18"/>
        </w:rPr>
        <w:t>087 |     "retrieval_latency_ms": latency,</w:t>
      </w:r>
    </w:p>
    <w:p>
      <w:pPr>
        <w:keepNext/>
        <w:spacing w:after="0" w:line="252" w:lineRule="auto"/>
      </w:pPr>
      <w:r>
        <w:rPr>
          <w:rFonts w:ascii="DejaVu Sans Mono" w:hAnsi="DejaVu Sans Mono"/>
          <w:color w:val="284C70"/>
          <w:sz w:val="18"/>
        </w:rPr>
        <w:t>088 |     "candidates": candidates,</w:t>
      </w:r>
    </w:p>
    <w:p>
      <w:pPr>
        <w:keepNext/>
        <w:spacing w:after="0" w:line="252" w:lineRule="auto"/>
      </w:pPr>
      <w:r>
        <w:rPr>
          <w:rFonts w:ascii="DejaVu Sans Mono" w:hAnsi="DejaVu Sans Mono"/>
          <w:color w:val="284C70"/>
          <w:sz w:val="18"/>
        </w:rPr>
        <w:t>089 |     "trace": [*state["trace"], "retrieve"],</w:t>
      </w:r>
    </w:p>
    <w:p>
      <w:pPr>
        <w:keepNext w:val="0"/>
        <w:spacing w:after="0" w:line="252" w:lineRule="auto"/>
      </w:pPr>
      <w:r>
        <w:rPr>
          <w:rFonts w:ascii="DejaVu Sans Mono" w:hAnsi="DejaVu Sans Mono"/>
          <w:color w:val="284C70"/>
          <w:sz w:val="18"/>
        </w:rPr>
        <w:t>090 | }</w:t>
      </w:r>
    </w:p>
    <w:p>
      <w:pPr>
        <w:spacing w:after="60" w:line="40" w:lineRule="exact"/>
      </w:pPr>
      <w:r>
        <w:rPr>
          <w:sz w:val="4"/>
        </w:rPr>
      </w:r>
    </w:p>
    <w:p>
      <w:pPr>
        <w:spacing w:line="250" w:lineRule="auto" w:after="120"/>
      </w:pPr>
      <w:r>
        <w:rPr>
          <w:sz w:val="22"/>
        </w:rPr>
        <w:t>The graph unpacks those values from the adapter results and writes them into state. hits become dictionaries so they can travel through the graph and checkpoints. Later nodes rebuild validated SearchHit objects with model_validate. With no documents, this node uses zero for the reported latency and candidate count.</w:t>
      </w:r>
    </w:p>
    <w:p>
      <w:pPr>
        <w:spacing w:line="250" w:lineRule="auto" w:after="120"/>
      </w:pPr>
      <w:r>
        <w:rPr>
          <w:sz w:val="22"/>
        </w:rPr>
        <w:t>There are two different Document types. The project Document contains a source and all its chunks. LangChainDocument represents one returned piece of text and metadata. The import alias keeps those two concepts distinguishable.</w:t>
      </w:r>
    </w:p>
    <w:p>
      <w:pPr>
        <w:spacing w:line="250" w:lineRule="auto" w:after="120"/>
      </w:pPr>
      <w:r>
        <w:rPr>
          <w:sz w:val="22"/>
        </w:rPr>
        <w:t>This adapter is useful when an interface expects a LangChain retriever. It leaves the custom engine visible and replaceable. The workflow does not need to know how SQLite or Qdrant implements search, provided the engine returns the expected result shape.</w:t>
      </w:r>
    </w:p>
    <w:p>
      <w:pPr>
        <w:spacing w:line="250" w:lineRule="auto" w:after="120"/>
      </w:pPr>
      <w:r>
        <w:rPr>
          <w:b/>
          <w:sz w:val="22"/>
        </w:rPr>
        <w:t xml:space="preserve">Say it in an interview: </w:t>
      </w:r>
      <w:r>
        <w:rPr>
          <w:sz w:val="22"/>
        </w:rPr>
        <w:t>“LangChain acts as an adapter around our retrieval engine. The graph receives standard documents, while metadata preserves our evidence and measurements.”</w:t>
      </w:r>
    </w:p>
    <w:p>
      <w:bookmarkStart w:id="5003" w:name="main_ranking"/>
      <w:pPr>
        <w:pStyle w:val="Heading1"/>
        <w:pageBreakBefore/>
        <w:spacing w:before="0" w:after="140"/>
      </w:pPr>
      <w:r>
        <w:rPr>
          <w:sz w:val="36"/>
        </w:rPr>
        <w:t>9 Search the stored chunks in two ways</w:t>
      </w:r>
      <w:bookmarkEnd w:id="5003"/>
    </w:p>
    <w:p>
      <w:pPr>
        <w:spacing w:line="250" w:lineRule="auto" w:after="120"/>
      </w:pPr>
      <w:r>
        <w:rPr>
          <w:sz w:val="22"/>
        </w:rPr>
        <w:t>Our request now reaches HybridRetriever.search in the default local path. Hybrid means combining two kinds of ranking: word matching and vector similarity. The question becomes tokens and a vector before the tenant chunks are read.</w:t>
      </w:r>
    </w:p>
    <w:p>
      <w:pPr>
        <w:pStyle w:val="Caption"/>
        <w:keepNext/>
        <w:spacing w:before="100" w:after="100"/>
      </w:pPr>
      <w:r>
        <w:t>src/aegis_rag/retrieval.py  |  lines 47 to 60</w:t>
      </w:r>
    </w:p>
    <w:p>
      <w:pPr>
        <w:keepNext/>
        <w:spacing w:after="0" w:line="252" w:lineRule="auto"/>
      </w:pPr>
      <w:r>
        <w:rPr>
          <w:rFonts w:ascii="DejaVu Sans Mono" w:hAnsi="DejaVu Sans Mono"/>
          <w:color w:val="284C70"/>
          <w:sz w:val="18"/>
        </w:rPr>
        <w:t>047 | started = time.perf_counter()</w:t>
      </w:r>
    </w:p>
    <w:p>
      <w:pPr>
        <w:keepNext/>
        <w:spacing w:after="0" w:line="252" w:lineRule="auto"/>
      </w:pPr>
      <w:r>
        <w:rPr>
          <w:rFonts w:ascii="DejaVu Sans Mono" w:hAnsi="DejaVu Sans Mono"/>
          <w:color w:val="284C70"/>
          <w:sz w:val="18"/>
        </w:rPr>
        <w:t>048 | query_tokens = _tokens(question)</w:t>
      </w:r>
    </w:p>
    <w:p>
      <w:pPr>
        <w:keepNext/>
        <w:spacing w:after="0" w:line="252" w:lineRule="auto"/>
      </w:pPr>
      <w:r>
        <w:rPr>
          <w:rFonts w:ascii="DejaVu Sans Mono" w:hAnsi="DejaVu Sans Mono"/>
          <w:color w:val="284C70"/>
          <w:sz w:val="18"/>
        </w:rPr>
        <w:t>049 | query_vector = self.embedder.embed(question)</w:t>
      </w:r>
    </w:p>
    <w:p>
      <w:pPr>
        <w:keepNext/>
        <w:spacing w:after="0" w:line="252" w:lineRule="auto"/>
      </w:pPr>
      <w:r>
        <w:rPr>
          <w:rFonts w:ascii="DejaVu Sans Mono" w:hAnsi="DejaVu Sans Mono"/>
          <w:color w:val="284C70"/>
          <w:sz w:val="18"/>
        </w:rPr>
        <w:t>050 | rows = self.store.chunks(tenant_id)</w:t>
      </w:r>
    </w:p>
    <w:p>
      <w:pPr>
        <w:keepNext/>
        <w:spacing w:after="0" w:line="252" w:lineRule="auto"/>
      </w:pPr>
      <w:r>
        <w:rPr>
          <w:rFonts w:ascii="DejaVu Sans Mono" w:hAnsi="DejaVu Sans Mono"/>
          <w:color w:val="284C70"/>
          <w:sz w:val="18"/>
        </w:rPr>
        <w:t>051 | searchable = [</w:t>
      </w:r>
    </w:p>
    <w:p>
      <w:pPr>
        <w:keepNext/>
        <w:spacing w:after="0" w:line="252" w:lineRule="auto"/>
      </w:pPr>
      <w:r>
        <w:rPr>
          <w:rFonts w:ascii="DejaVu Sans Mono" w:hAnsi="DejaVu Sans Mono"/>
          <w:color w:val="284C70"/>
          <w:sz w:val="18"/>
        </w:rPr>
        <w:t>052 |     (row, _tokens(f"{row[1]} {row[1]} {row[0].section} {row[0].text}"))</w:t>
      </w:r>
    </w:p>
    <w:p>
      <w:pPr>
        <w:keepNext/>
        <w:spacing w:after="0" w:line="252" w:lineRule="auto"/>
      </w:pPr>
      <w:r>
        <w:rPr>
          <w:rFonts w:ascii="DejaVu Sans Mono" w:hAnsi="DejaVu Sans Mono"/>
          <w:color w:val="284C70"/>
          <w:sz w:val="18"/>
        </w:rPr>
        <w:t>053 |     for row in rows</w:t>
      </w:r>
    </w:p>
    <w:p>
      <w:pPr>
        <w:keepNext/>
        <w:spacing w:after="0" w:line="252" w:lineRule="auto"/>
      </w:pPr>
      <w:r>
        <w:rPr>
          <w:rFonts w:ascii="DejaVu Sans Mono" w:hAnsi="DejaVu Sans Mono"/>
          <w:color w:val="284C70"/>
          <w:sz w:val="18"/>
        </w:rPr>
        <w:t>054 |     if not INJECTION_RE.search(row[0].text)</w:t>
      </w:r>
    </w:p>
    <w:p>
      <w:pPr>
        <w:keepNext/>
        <w:spacing w:after="0" w:line="252" w:lineRule="auto"/>
      </w:pPr>
      <w:r>
        <w:rPr>
          <w:rFonts w:ascii="DejaVu Sans Mono" w:hAnsi="DejaVu Sans Mono"/>
          <w:color w:val="284C70"/>
          <w:sz w:val="18"/>
        </w:rPr>
        <w:t>055 | ]</w:t>
      </w:r>
    </w:p>
    <w:p>
      <w:pPr>
        <w:keepNext/>
        <w:spacing w:after="0" w:line="252" w:lineRule="auto"/>
      </w:pPr>
      <w:r>
        <w:rPr>
          <w:rFonts w:ascii="DejaVu Sans Mono" w:hAnsi="DejaVu Sans Mono"/>
          <w:color w:val="284C70"/>
          <w:sz w:val="18"/>
        </w:rPr>
        <w:t>056 | document_frequency = {</w:t>
      </w:r>
    </w:p>
    <w:p>
      <w:pPr>
        <w:keepNext/>
        <w:spacing w:after="0" w:line="252" w:lineRule="auto"/>
      </w:pPr>
      <w:r>
        <w:rPr>
          <w:rFonts w:ascii="DejaVu Sans Mono" w:hAnsi="DejaVu Sans Mono"/>
          <w:color w:val="284C70"/>
          <w:sz w:val="18"/>
        </w:rPr>
        <w:t>057 |     token: sum(token in set(tokens) for _, tokens in searchable)</w:t>
      </w:r>
    </w:p>
    <w:p>
      <w:pPr>
        <w:keepNext/>
        <w:spacing w:after="0" w:line="252" w:lineRule="auto"/>
      </w:pPr>
      <w:r>
        <w:rPr>
          <w:rFonts w:ascii="DejaVu Sans Mono" w:hAnsi="DejaVu Sans Mono"/>
          <w:color w:val="284C70"/>
          <w:sz w:val="18"/>
        </w:rPr>
        <w:t>058 |     for token in set(query_tokens)</w:t>
      </w:r>
    </w:p>
    <w:p>
      <w:pPr>
        <w:keepNext/>
        <w:spacing w:after="0" w:line="252" w:lineRule="auto"/>
      </w:pPr>
      <w:r>
        <w:rPr>
          <w:rFonts w:ascii="DejaVu Sans Mono" w:hAnsi="DejaVu Sans Mono"/>
          <w:color w:val="284C70"/>
          <w:sz w:val="18"/>
        </w:rPr>
        <w:t>059 | }</w:t>
      </w:r>
    </w:p>
    <w:p>
      <w:pPr>
        <w:keepNext w:val="0"/>
        <w:spacing w:after="0" w:line="252" w:lineRule="auto"/>
      </w:pPr>
      <w:r>
        <w:rPr>
          <w:rFonts w:ascii="DejaVu Sans Mono" w:hAnsi="DejaVu Sans Mono"/>
          <w:color w:val="284C70"/>
          <w:sz w:val="18"/>
        </w:rPr>
        <w:t xml:space="preserve">060 | average_length = sum(len(tokens) for _, tokens in searchable) / </w:t>
      </w:r>
    </w:p>
    <w:p>
      <w:pPr>
        <w:keepNext w:val="0"/>
        <w:spacing w:after="0" w:line="252" w:lineRule="auto"/>
      </w:pPr>
      <w:r>
        <w:rPr>
          <w:rFonts w:ascii="DejaVu Sans Mono" w:hAnsi="DejaVu Sans Mono"/>
          <w:color w:val="284C70"/>
          <w:sz w:val="18"/>
        </w:rPr>
        <w:t xml:space="preserve">      max(len(searchable), 1)</w:t>
      </w:r>
    </w:p>
    <w:p>
      <w:pPr>
        <w:spacing w:after="60" w:line="40" w:lineRule="exact"/>
      </w:pPr>
      <w:r>
        <w:rPr>
          <w:sz w:val="4"/>
        </w:rPr>
      </w:r>
    </w:p>
    <w:p>
      <w:pPr>
        <w:spacing w:line="250" w:lineRule="auto" w:after="120"/>
      </w:pPr>
      <w:r>
        <w:rPr>
          <w:sz w:val="22"/>
        </w:rPr>
        <w:t>store.chunks restricts the SQL read to the tenant. searchable pairs each permitted chunk with its tokens. The title appears twice, giving title terms extra weight. A narrow regex excludes text containing recognized instruction-override patterns. It is a limited filter rather than complete protection against untrusted content.</w:t>
      </w:r>
    </w:p>
    <w:p>
      <w:pPr>
        <w:pStyle w:val="Heading2"/>
        <w:spacing w:before="200" w:after="120"/>
      </w:pPr>
      <w:r>
        <w:t>BM25 gives word matches a score</w:t>
      </w:r>
    </w:p>
    <w:p>
      <w:pPr>
        <w:spacing w:line="250" w:lineRule="auto" w:after="120"/>
      </w:pPr>
      <w:r>
        <w:rPr>
          <w:sz w:val="22"/>
        </w:rPr>
        <w:t>BM25 is a keyword ranking formula. A chunk gets credit when question tokens occur in it. Rare terms carry more weight than terms present everywhere. Repetition helps with diminishing returns, and document length affects the score. For our example, db_pool_timeout is a useful specific identifier.</w:t>
      </w:r>
    </w:p>
    <w:p>
      <w:pPr>
        <w:spacing w:line="250" w:lineRule="auto" w:after="120"/>
      </w:pPr>
      <w:r>
        <w:rPr>
          <w:sz w:val="22"/>
        </w:rPr>
        <w:t>_tokens lowercases text, keeps identifier-like tokens, splits separators, and adds selected aliases such as timeouts to timeout. _bm25 uses each distinct query token, its frequency in the chunk, the number of chunks containing it, and the average chunk length. k1=1.5 and b=0.75 control frequency saturation and length adjustment.</w:t>
      </w:r>
    </w:p>
    <w:p>
      <w:pPr>
        <w:pStyle w:val="Heading2"/>
        <w:spacing w:before="200" w:after="120"/>
      </w:pPr>
      <w:r>
        <w:t>The vector comparison gives another score</w:t>
      </w:r>
    </w:p>
    <w:p>
      <w:pPr>
        <w:spacing w:line="250" w:lineRule="auto" w:after="120"/>
      </w:pPr>
      <w:r>
        <w:rPr>
          <w:sz w:val="22"/>
        </w:rPr>
        <w:t>The dense branch compares the query hash vector with each stored chunk vector using cosine. Dense means the fixed vector has a slot for every dimension. The normalized vectors allow the helper to use a dot product. This can pick up shared spelling features that a word match misses.</w:t>
      </w:r>
    </w:p>
    <w:p>
      <w:pPr>
        <w:spacing w:line="250" w:lineRule="auto" w:after="120"/>
      </w:pPr>
      <w:r>
        <w:rPr>
          <w:sz w:val="22"/>
        </w:rPr>
        <w:t>These two scores have different scales. Adding their raw values would let one scale dominate. The next stop therefore combines their ranking positions. This local implementation scans the tenant corpus in Python, so it is an understandable small-corpus approach rather than demonstrated large-scale indexed retrieval.</w:t>
      </w:r>
    </w:p>
    <w:p>
      <w:pPr>
        <w:spacing w:line="250" w:lineRule="auto" w:after="120"/>
      </w:pPr>
      <w:r>
        <w:rPr>
          <w:b/>
          <w:sz w:val="22"/>
        </w:rPr>
        <w:t xml:space="preserve">Say it in an interview: </w:t>
      </w:r>
      <w:r>
        <w:rPr>
          <w:sz w:val="22"/>
        </w:rPr>
        <w:t>“BM25 favors useful word matches. The hash-vector comparison adds another ranking. We combine ranks because the raw scores are not directly comparable.”</w:t>
      </w:r>
    </w:p>
    <w:p>
      <w:pPr>
        <w:pStyle w:val="Heading1"/>
        <w:pageBreakBefore/>
        <w:spacing w:before="0" w:after="140"/>
      </w:pPr>
      <w:r>
        <w:rPr>
          <w:sz w:val="36"/>
        </w:rPr>
        <w:t>10 Fuse the rankings and reduce repetition</w:t>
      </w:r>
    </w:p>
    <w:p>
      <w:pPr>
        <w:pStyle w:val="Caption"/>
        <w:keepNext/>
        <w:spacing w:before="100" w:after="100"/>
      </w:pPr>
      <w:r>
        <w:t>src/aegis_rag/retrieval.py  |  lines 75 to 85</w:t>
      </w:r>
    </w:p>
    <w:p>
      <w:pPr>
        <w:keepNext/>
        <w:spacing w:after="0" w:line="252" w:lineRule="auto"/>
      </w:pPr>
      <w:r>
        <w:rPr>
          <w:rFonts w:ascii="DejaVu Sans Mono" w:hAnsi="DejaVu Sans Mono"/>
          <w:color w:val="284C70"/>
          <w:sz w:val="18"/>
        </w:rPr>
        <w:t>075 | lexical.sort(key=lambda item: item[0], reverse=True)</w:t>
      </w:r>
    </w:p>
    <w:p>
      <w:pPr>
        <w:keepNext/>
        <w:spacing w:after="0" w:line="252" w:lineRule="auto"/>
      </w:pPr>
      <w:r>
        <w:rPr>
          <w:rFonts w:ascii="DejaVu Sans Mono" w:hAnsi="DejaVu Sans Mono"/>
          <w:color w:val="284C70"/>
          <w:sz w:val="18"/>
        </w:rPr>
        <w:t>076 | dense.sort(key=lambda item: item[0], reverse=True)</w:t>
      </w:r>
    </w:p>
    <w:p>
      <w:pPr>
        <w:keepNext/>
        <w:spacing w:after="0" w:line="252" w:lineRule="auto"/>
      </w:pPr>
      <w:r>
        <w:rPr>
          <w:rFonts w:ascii="DejaVu Sans Mono" w:hAnsi="DejaVu Sans Mono"/>
          <w:color w:val="284C70"/>
          <w:sz w:val="18"/>
        </w:rPr>
        <w:t>077 | lex_rank = {item[1][0].id: rank for rank, item in enumerate(lexical, 1)}</w:t>
      </w:r>
    </w:p>
    <w:p>
      <w:pPr>
        <w:keepNext/>
        <w:spacing w:after="0" w:line="252" w:lineRule="auto"/>
      </w:pPr>
      <w:r>
        <w:rPr>
          <w:rFonts w:ascii="DejaVu Sans Mono" w:hAnsi="DejaVu Sans Mono"/>
          <w:color w:val="284C70"/>
          <w:sz w:val="18"/>
        </w:rPr>
        <w:t>078 | dense_rank = {item[1][0].id: rank for rank, item in enumerate(dense, 1)}</w:t>
      </w:r>
    </w:p>
    <w:p>
      <w:pPr>
        <w:keepNext/>
        <w:spacing w:after="0" w:line="252" w:lineRule="auto"/>
      </w:pPr>
      <w:r>
        <w:rPr>
          <w:rFonts w:ascii="DejaVu Sans Mono" w:hAnsi="DejaVu Sans Mono"/>
          <w:color w:val="284C70"/>
          <w:sz w:val="18"/>
        </w:rPr>
        <w:t>079 | scores: dict[str, float] = {}</w:t>
      </w:r>
    </w:p>
    <w:p>
      <w:pPr>
        <w:keepNext/>
        <w:spacing w:after="0" w:line="252" w:lineRule="auto"/>
      </w:pPr>
      <w:r>
        <w:rPr>
          <w:rFonts w:ascii="DejaVu Sans Mono" w:hAnsi="DejaVu Sans Mono"/>
          <w:color w:val="284C70"/>
          <w:sz w:val="18"/>
        </w:rPr>
        <w:t>080 | rows_by_id = {row[0].id: row for _, row in lexical}</w:t>
      </w:r>
    </w:p>
    <w:p>
      <w:pPr>
        <w:keepNext/>
        <w:spacing w:after="0" w:line="252" w:lineRule="auto"/>
      </w:pPr>
      <w:r>
        <w:rPr>
          <w:rFonts w:ascii="DejaVu Sans Mono" w:hAnsi="DejaVu Sans Mono"/>
          <w:color w:val="284C70"/>
          <w:sz w:val="18"/>
        </w:rPr>
        <w:t>081 | for chunk_id in rows_by_id:</w:t>
      </w:r>
    </w:p>
    <w:p>
      <w:pPr>
        <w:keepNext/>
        <w:spacing w:after="0" w:line="252" w:lineRule="auto"/>
      </w:pPr>
      <w:r>
        <w:rPr>
          <w:rFonts w:ascii="DejaVu Sans Mono" w:hAnsi="DejaVu Sans Mono"/>
          <w:color w:val="284C70"/>
          <w:sz w:val="18"/>
        </w:rPr>
        <w:t>082 |     scores[chunk_id] = 1 / (60 + lex_rank.get(chunk_id, 10_000)) + 1 / (</w:t>
      </w:r>
    </w:p>
    <w:p>
      <w:pPr>
        <w:keepNext/>
        <w:spacing w:after="0" w:line="252" w:lineRule="auto"/>
      </w:pPr>
      <w:r>
        <w:rPr>
          <w:rFonts w:ascii="DejaVu Sans Mono" w:hAnsi="DejaVu Sans Mono"/>
          <w:color w:val="284C70"/>
          <w:sz w:val="18"/>
        </w:rPr>
        <w:t>083 |         60 + dense_rank.get(chunk_id, 10_000)</w:t>
      </w:r>
    </w:p>
    <w:p>
      <w:pPr>
        <w:keepNext/>
        <w:spacing w:after="0" w:line="252" w:lineRule="auto"/>
      </w:pPr>
      <w:r>
        <w:rPr>
          <w:rFonts w:ascii="DejaVu Sans Mono" w:hAnsi="DejaVu Sans Mono"/>
          <w:color w:val="284C70"/>
          <w:sz w:val="18"/>
        </w:rPr>
        <w:t>084 |     )</w:t>
      </w:r>
    </w:p>
    <w:p>
      <w:pPr>
        <w:keepNext w:val="0"/>
        <w:spacing w:after="0" w:line="252" w:lineRule="auto"/>
      </w:pPr>
      <w:r>
        <w:rPr>
          <w:rFonts w:ascii="DejaVu Sans Mono" w:hAnsi="DejaVu Sans Mono"/>
          <w:color w:val="284C70"/>
          <w:sz w:val="18"/>
        </w:rPr>
        <w:t xml:space="preserve">085 | ranked = sorted(scores, key=scores.get, reverse=True)[: max(top_k * 3, </w:t>
      </w:r>
    </w:p>
    <w:p>
      <w:pPr>
        <w:keepNext w:val="0"/>
        <w:spacing w:after="0" w:line="252" w:lineRule="auto"/>
      </w:pPr>
      <w:r>
        <w:rPr>
          <w:rFonts w:ascii="DejaVu Sans Mono" w:hAnsi="DejaVu Sans Mono"/>
          <w:color w:val="284C70"/>
          <w:sz w:val="18"/>
        </w:rPr>
        <w:t xml:space="preserve">      top_k)]</w:t>
      </w:r>
    </w:p>
    <w:p>
      <w:pPr>
        <w:spacing w:after="60" w:line="40" w:lineRule="exact"/>
      </w:pPr>
      <w:r>
        <w:rPr>
          <w:sz w:val="4"/>
        </w:rPr>
      </w:r>
    </w:p>
    <w:p>
      <w:pPr>
        <w:spacing w:line="250" w:lineRule="auto" w:after="120"/>
      </w:pPr>
      <w:r>
        <w:rPr>
          <w:sz w:val="22"/>
        </w:rPr>
        <w:t>Lines 75 and 76 sort each ranking from highest score to lowest. Lines 77 and 78 map a chunk ID to its one-based position. RRF, reciprocal rank fusion, adds 1/(60 + keyword rank) and 1/(60 + vector rank). The constant softens the difference between nearby positions.</w:t>
      </w:r>
    </w:p>
    <w:p>
      <w:pPr>
        <w:spacing w:line="250" w:lineRule="auto" w:after="120"/>
      </w:pPr>
      <w:r>
        <w:rPr>
          <w:sz w:val="22"/>
        </w:rPr>
        <w:t>For a toy candidate with ranks 1 and 3, the score is 1/61 + 1/63, about 0.03227. This is a ranking value, not a probability. The final line keeps up to top_k times three candidates for the next selection stage. With top_k=4, that pool holds at most 12 chunks.</w:t>
      </w:r>
    </w:p>
    <w:p>
      <w:pPr>
        <w:pStyle w:val="Heading2"/>
        <w:spacing w:before="200" w:after="120"/>
      </w:pPr>
      <w:r>
        <w:t>MMR chooses useful evidence with less duplication</w:t>
      </w:r>
    </w:p>
    <w:p>
      <w:pPr>
        <w:spacing w:line="250" w:lineRule="auto" w:after="120"/>
      </w:pPr>
      <w:r>
        <w:rPr>
          <w:sz w:val="22"/>
        </w:rPr>
        <w:t>MMR means maximal marginal relevance. After selecting a chunk, it reduces the appeal of chunks with similar vectors. That encourages the final evidence to cover different relevant information rather than repeat one paragraph in slightly different forms.</w:t>
      </w:r>
    </w:p>
    <w:p>
      <w:pPr>
        <w:pStyle w:val="Caption"/>
        <w:keepNext/>
        <w:spacing w:before="100" w:after="100"/>
      </w:pPr>
      <w:r>
        <w:t>src/aegis_rag/retrieval.py  |  lines 113 to 124</w:t>
      </w:r>
    </w:p>
    <w:p>
      <w:pPr>
        <w:keepNext/>
        <w:spacing w:after="0" w:line="252" w:lineRule="auto"/>
      </w:pPr>
      <w:r>
        <w:rPr>
          <w:rFonts w:ascii="DejaVu Sans Mono" w:hAnsi="DejaVu Sans Mono"/>
          <w:color w:val="284C70"/>
          <w:sz w:val="18"/>
        </w:rPr>
        <w:t>113 | remaining,</w:t>
      </w:r>
    </w:p>
    <w:p>
      <w:pPr>
        <w:keepNext/>
        <w:spacing w:after="0" w:line="252" w:lineRule="auto"/>
      </w:pPr>
      <w:r>
        <w:rPr>
          <w:rFonts w:ascii="DejaVu Sans Mono" w:hAnsi="DejaVu Sans Mono"/>
          <w:color w:val="284C70"/>
          <w:sz w:val="18"/>
        </w:rPr>
        <w:t>114 | key=lambda hit: (</w:t>
      </w:r>
    </w:p>
    <w:p>
      <w:pPr>
        <w:keepNext/>
        <w:spacing w:after="0" w:line="252" w:lineRule="auto"/>
      </w:pPr>
      <w:r>
        <w:rPr>
          <w:rFonts w:ascii="DejaVu Sans Mono" w:hAnsi="DejaVu Sans Mono"/>
          <w:color w:val="284C70"/>
          <w:sz w:val="18"/>
        </w:rPr>
        <w:t>115 |     relevance_weight * normalized_relevance(hit)</w:t>
      </w:r>
    </w:p>
    <w:p>
      <w:pPr>
        <w:keepNext/>
        <w:spacing w:after="0" w:line="252" w:lineRule="auto"/>
      </w:pPr>
      <w:r>
        <w:rPr>
          <w:rFonts w:ascii="DejaVu Sans Mono" w:hAnsi="DejaVu Sans Mono"/>
          <w:color w:val="284C70"/>
          <w:sz w:val="18"/>
        </w:rPr>
        <w:t>116 |     - (1 - relevance_weight)</w:t>
      </w:r>
    </w:p>
    <w:p>
      <w:pPr>
        <w:keepNext/>
        <w:spacing w:after="0" w:line="252" w:lineRule="auto"/>
      </w:pPr>
      <w:r>
        <w:rPr>
          <w:rFonts w:ascii="DejaVu Sans Mono" w:hAnsi="DejaVu Sans Mono"/>
          <w:color w:val="284C70"/>
          <w:sz w:val="18"/>
        </w:rPr>
        <w:t>117 |     * max(</w:t>
      </w:r>
    </w:p>
    <w:p>
      <w:pPr>
        <w:keepNext/>
        <w:spacing w:after="0" w:line="252" w:lineRule="auto"/>
      </w:pPr>
      <w:r>
        <w:rPr>
          <w:rFonts w:ascii="DejaVu Sans Mono" w:hAnsi="DejaVu Sans Mono"/>
          <w:color w:val="284C70"/>
          <w:sz w:val="18"/>
        </w:rPr>
        <w:t>118 |         (</w:t>
      </w:r>
    </w:p>
    <w:p>
      <w:pPr>
        <w:keepNext/>
        <w:spacing w:after="0" w:line="252" w:lineRule="auto"/>
      </w:pPr>
      <w:r>
        <w:rPr>
          <w:rFonts w:ascii="DejaVu Sans Mono" w:hAnsi="DejaVu Sans Mono"/>
          <w:color w:val="284C70"/>
          <w:sz w:val="18"/>
        </w:rPr>
        <w:t>119 |             max(0.0, cosine(hit.chunk.embedding, prior.chunk.embedding))</w:t>
      </w:r>
    </w:p>
    <w:p>
      <w:pPr>
        <w:keepNext/>
        <w:spacing w:after="0" w:line="252" w:lineRule="auto"/>
      </w:pPr>
      <w:r>
        <w:rPr>
          <w:rFonts w:ascii="DejaVu Sans Mono" w:hAnsi="DejaVu Sans Mono"/>
          <w:color w:val="284C70"/>
          <w:sz w:val="18"/>
        </w:rPr>
        <w:t>120 |             for prior in selected</w:t>
      </w:r>
    </w:p>
    <w:p>
      <w:pPr>
        <w:keepNext/>
        <w:spacing w:after="0" w:line="252" w:lineRule="auto"/>
      </w:pPr>
      <w:r>
        <w:rPr>
          <w:rFonts w:ascii="DejaVu Sans Mono" w:hAnsi="DejaVu Sans Mono"/>
          <w:color w:val="284C70"/>
          <w:sz w:val="18"/>
        </w:rPr>
        <w:t>121 |         ),</w:t>
      </w:r>
    </w:p>
    <w:p>
      <w:pPr>
        <w:keepNext/>
        <w:spacing w:after="0" w:line="252" w:lineRule="auto"/>
      </w:pPr>
      <w:r>
        <w:rPr>
          <w:rFonts w:ascii="DejaVu Sans Mono" w:hAnsi="DejaVu Sans Mono"/>
          <w:color w:val="284C70"/>
          <w:sz w:val="18"/>
        </w:rPr>
        <w:t>122 |         default=0.0,</w:t>
      </w:r>
    </w:p>
    <w:p>
      <w:pPr>
        <w:keepNext/>
        <w:spacing w:after="0" w:line="252" w:lineRule="auto"/>
      </w:pPr>
      <w:r>
        <w:rPr>
          <w:rFonts w:ascii="DejaVu Sans Mono" w:hAnsi="DejaVu Sans Mono"/>
          <w:color w:val="284C70"/>
          <w:sz w:val="18"/>
        </w:rPr>
        <w:t>123 |     )</w:t>
      </w:r>
    </w:p>
    <w:p>
      <w:pPr>
        <w:keepNext w:val="0"/>
        <w:spacing w:after="0" w:line="252" w:lineRule="auto"/>
      </w:pPr>
      <w:r>
        <w:rPr>
          <w:rFonts w:ascii="DejaVu Sans Mono" w:hAnsi="DejaVu Sans Mono"/>
          <w:color w:val="284C70"/>
          <w:sz w:val="18"/>
        </w:rPr>
        <w:t>124 | ),</w:t>
      </w:r>
    </w:p>
    <w:p>
      <w:pPr>
        <w:spacing w:after="60" w:line="40" w:lineRule="exact"/>
      </w:pPr>
      <w:r>
        <w:rPr>
          <w:sz w:val="4"/>
        </w:rPr>
      </w:r>
    </w:p>
    <w:p>
      <w:pPr>
        <w:spacing w:line="250" w:lineRule="auto" w:after="120"/>
      </w:pPr>
      <w:r>
        <w:rPr>
          <w:sz w:val="22"/>
        </w:rPr>
        <w:t>winner is the remaining hit with the largest adjusted value. The default formula gives 75% weight to normalized relevance and subtracts 25% of the greatest nonnegative similarity to an already selected hit. Before any selection, that repetition penalty is zero. The loop repeats until top_k hits are selected or no candidates remain.</w:t>
      </w:r>
    </w:p>
    <w:p>
      <w:pPr>
        <w:spacing w:line="250" w:lineRule="auto" w:after="120"/>
      </w:pPr>
      <w:r>
        <w:rPr>
          <w:sz w:val="22"/>
        </w:rPr>
        <w:t>search returns the selected SearchHit objects, elapsed milliseconds, and the size of the candidate pool before MMR. Each hit holds text, source labels, fused score, and component scores. The candidate count is not the total corpus size.</w:t>
      </w:r>
    </w:p>
    <w:p>
      <w:pPr>
        <w:spacing w:line="250" w:lineRule="auto" w:after="120"/>
      </w:pPr>
      <w:r>
        <w:rPr>
          <w:sz w:val="22"/>
        </w:rPr>
        <w:t>The graph receives these selected hits through the adapter. Even a poor candidate can rank first when all candidates are poor. Ranking answers “which is better among these choices,” not “is this definitely relevant.”</w:t>
      </w:r>
    </w:p>
    <w:p>
      <w:pPr>
        <w:spacing w:line="250" w:lineRule="auto" w:after="120"/>
      </w:pPr>
      <w:r>
        <w:rPr>
          <w:b/>
          <w:sz w:val="22"/>
        </w:rPr>
        <w:t xml:space="preserve">Say it in an interview: </w:t>
      </w:r>
      <w:r>
        <w:rPr>
          <w:sz w:val="22"/>
        </w:rPr>
        <w:t>“RRF rewards chunks placed well in both rankings. MMR then trades a little relevance for less repeated evidence.”</w:t>
      </w:r>
    </w:p>
    <w:p>
      <w:pPr>
        <w:pStyle w:val="Heading1"/>
        <w:pageBreakBefore/>
        <w:spacing w:before="0" w:after="180"/>
      </w:pPr>
      <w:r>
        <w:t>Example Calculate BM25 and fused scores</w:t>
      </w:r>
    </w:p>
    <w:p>
      <w:pPr>
        <w:spacing w:after="140" w:line="259" w:lineRule="auto"/>
      </w:pPr>
      <w:r>
        <w:rPr>
          <w:sz w:val="22"/>
        </w:rPr>
        <w:t>For top_k=2, the local retriever reads all three tenant chunks. The title is repeated twice in searchable text. No chunk matches the instruction-override regex, so all three enter both rankings. The lexical token counts are 38, 34, and 24; their average is 32.</w:t>
      </w:r>
    </w:p>
    <w:tbl>
      <w:tblPr>
        <w:tblW w:type="auto" w:w="0"/>
        <w:jc w:val="center"/>
        <w:tblLayout w:type="fixed"/>
        <w:tblLook w:firstColumn="1" w:firstRow="1" w:lastColumn="0" w:lastRow="0" w:noHBand="0" w:noVBand="1" w:val="04A0"/>
      </w:tblPr>
      <w:tblGrid>
        <w:gridCol w:w="3168"/>
        <w:gridCol w:w="1512"/>
        <w:gridCol w:w="1512"/>
        <w:gridCol w:w="1872"/>
        <w:gridCol w:w="1512"/>
      </w:tblGrid>
      <w:tr>
        <w:trPr>
          <w:cantSplit/>
          <w:tblHeader/>
        </w:trPr>
        <w:tc>
          <w:tcPr>
            <w:tcW w:type="dxa" w:w="3168"/>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Section</w:t>
            </w:r>
          </w:p>
        </w:tc>
        <w:tc>
          <w:tcPr>
            <w:tcW w:type="dxa" w:w="1512"/>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BM25</w:t>
            </w:r>
          </w:p>
        </w:tc>
        <w:tc>
          <w:tcPr>
            <w:tcW w:type="dxa" w:w="1512"/>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Cosine</w:t>
            </w:r>
          </w:p>
        </w:tc>
        <w:tc>
          <w:tcPr>
            <w:tcW w:type="dxa" w:w="1872"/>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Ranks word vector</w:t>
            </w:r>
          </w:p>
        </w:tc>
        <w:tc>
          <w:tcPr>
            <w:tcW w:type="dxa" w:w="1512"/>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RRF</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Connection pool exhaustion</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8.050618</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0.450282</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1 / 1</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0.032787</w:t>
            </w:r>
          </w:p>
        </w:tc>
      </w:tr>
      <w:tr>
        <w:trPr>
          <w:cantSplit/>
        </w:trPr>
        <w:tc>
          <w:tcPr>
            <w:tcW w:type="dxa" w:w="3168"/>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Safe remediation</w:t>
            </w:r>
          </w:p>
        </w:tc>
        <w:tc>
          <w:tcPr>
            <w:tcW w:type="dxa" w:w="151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0.922793</w:t>
            </w:r>
          </w:p>
        </w:tc>
        <w:tc>
          <w:tcPr>
            <w:tcW w:type="dxa" w:w="151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0.260025</w:t>
            </w:r>
          </w:p>
        </w:tc>
        <w:tc>
          <w:tcPr>
            <w:tcW w:type="dxa" w:w="187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2 / 2</w:t>
            </w:r>
          </w:p>
        </w:tc>
        <w:tc>
          <w:tcPr>
            <w:tcW w:type="dxa" w:w="151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0.032258</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Other</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0.255869</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-0.019418</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3 / 3</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0.031746</w:t>
            </w:r>
          </w:p>
        </w:tc>
      </w:tr>
    </w:tbl>
    <w:p>
      <w:pPr>
        <w:spacing w:after="40"/>
      </w:pPr>
    </w:p>
    <w:p>
      <w:pPr>
        <w:spacing w:after="140" w:line="259" w:lineRule="auto"/>
      </w:pPr>
      <w:r>
        <w:rPr>
          <w:sz w:val="22"/>
        </w:rPr>
        <w:t>BM25 is the sum of contributions from matching query terms. For the term 503, the first chunk has frequency f=2. Only one of the three chunks contains it, so document frequency df=1 and corpus size N=3. Its length L=38 and average length is 32. The code uses k1=1.5 and b=0.75.</w:t>
      </w:r>
    </w:p>
    <w:p>
      <w:pPr>
        <w:keepNext/>
        <w:spacing w:after="0" w:line="245" w:lineRule="auto"/>
      </w:pPr>
      <w:r>
        <w:rPr>
          <w:rFonts w:ascii="DejaVu Sans Mono" w:hAnsi="DejaVu Sans Mono"/>
          <w:color w:val="334E68"/>
          <w:sz w:val="18"/>
        </w:rPr>
        <w:t>idf = ln(1 + (N - df + 0.5) / (df + 0.5))</w:t>
      </w:r>
    </w:p>
    <w:p>
      <w:pPr>
        <w:keepNext/>
        <w:spacing w:after="0" w:line="245" w:lineRule="auto"/>
      </w:pPr>
      <w:r>
        <w:rPr>
          <w:rFonts w:ascii="DejaVu Sans Mono" w:hAnsi="DejaVu Sans Mono"/>
          <w:color w:val="334E68"/>
          <w:sz w:val="18"/>
        </w:rPr>
        <w:t xml:space="preserve">    = ln(1 + 2.5 / 1.5) = 0.980829</w:t>
      </w:r>
    </w:p>
    <w:p>
      <w:pPr>
        <w:keepNext/>
        <w:spacing w:after="0" w:line="245" w:lineRule="auto"/>
      </w:pPr>
      <w:r>
        <w:rPr>
          <w:rFonts w:ascii="DejaVu Sans Mono" w:hAnsi="DejaVu Sans Mono"/>
          <w:color w:val="334E68"/>
          <w:sz w:val="18"/>
        </w:rPr>
        <w:t>denominator = f + 1.5 * (0.25 + 0.75 * L / 32)</w:t>
      </w:r>
    </w:p>
    <w:p>
      <w:pPr>
        <w:keepNext/>
        <w:spacing w:after="0" w:line="245" w:lineRule="auto"/>
      </w:pPr>
      <w:r>
        <w:rPr>
          <w:rFonts w:ascii="DejaVu Sans Mono" w:hAnsi="DejaVu Sans Mono"/>
          <w:color w:val="334E68"/>
          <w:sz w:val="18"/>
        </w:rPr>
        <w:t xml:space="preserve">            = 2 + 1.5 * (0.25 + 0.75 * 38 / 32)</w:t>
      </w:r>
    </w:p>
    <w:p>
      <w:pPr>
        <w:keepNext/>
        <w:spacing w:after="0" w:line="245" w:lineRule="auto"/>
      </w:pPr>
      <w:r>
        <w:rPr>
          <w:rFonts w:ascii="DejaVu Sans Mono" w:hAnsi="DejaVu Sans Mono"/>
          <w:color w:val="334E68"/>
          <w:sz w:val="18"/>
        </w:rPr>
        <w:t xml:space="preserve">            = 3.710938</w:t>
      </w:r>
    </w:p>
    <w:p>
      <w:pPr>
        <w:keepNext/>
        <w:spacing w:after="0" w:line="245" w:lineRule="auto"/>
      </w:pPr>
      <w:r>
        <w:rPr>
          <w:rFonts w:ascii="DejaVu Sans Mono" w:hAnsi="DejaVu Sans Mono"/>
          <w:color w:val="334E68"/>
          <w:sz w:val="18"/>
        </w:rPr>
        <w:t>503 contribution = idf * f * 2.5 / denominator</w:t>
      </w:r>
    </w:p>
    <w:p>
      <w:pPr>
        <w:keepNext w:val="0"/>
        <w:spacing w:after="0" w:line="245" w:lineRule="auto"/>
      </w:pPr>
      <w:r>
        <w:rPr>
          <w:rFonts w:ascii="DejaVu Sans Mono" w:hAnsi="DejaVu Sans Mono"/>
          <w:color w:val="334E68"/>
          <w:sz w:val="18"/>
        </w:rPr>
        <w:t xml:space="preserve">                 = 1.321538</w:t>
      </w:r>
    </w:p>
    <w:p>
      <w:pPr>
        <w:spacing w:after="20"/>
      </w:pPr>
    </w:p>
    <w:p>
      <w:pPr>
        <w:spacing w:after="140" w:line="259" w:lineRule="auto"/>
      </w:pPr>
      <w:r>
        <w:rPr>
          <w:sz w:val="22"/>
        </w:rPr>
        <w:t>The full BM25 value 8.050618 sums this and the other matching-term contributions. The cosine value 0.450282 comes from the query and first-chunk normalized hash vectors. It is a similarity value, not an incident confidence probability.</w:t>
      </w:r>
    </w:p>
    <w:p>
      <w:pPr>
        <w:spacing w:after="140" w:line="259" w:lineRule="auto"/>
      </w:pPr>
      <w:r>
        <w:rPr>
          <w:sz w:val="22"/>
        </w:rPr>
        <w:t>Both rankings put the cause first, remediation second, and Other third. RRF uses their positions: 1/(60+1)+1/(60+1)=0.032787 for the cause. Remediation gets 2/62=0.032258; Other gets 2/63=0.031746. Notice how close fused values remain even when raw matching strength differs greatly.</w:t>
      </w:r>
    </w:p>
    <w:p>
      <w:pPr>
        <w:keepNext/>
        <w:spacing w:after="140" w:line="259" w:lineRule="auto"/>
      </w:pPr>
      <w:r>
        <w:rPr>
          <w:b/>
          <w:sz w:val="22"/>
        </w:rPr>
        <w:t xml:space="preserve">Try answering: </w:t>
      </w:r>
      <w:r>
        <w:rPr>
          <w:sz w:val="22"/>
        </w:rPr>
        <w:t>Why does Other still have a positive RRF score?</w:t>
      </w:r>
    </w:p>
    <w:p>
      <w:pPr>
        <w:spacing w:after="140" w:line="259" w:lineRule="auto"/>
      </w:pPr>
      <w:r>
        <w:rPr>
          <w:b/>
          <w:sz w:val="22"/>
        </w:rPr>
        <w:t xml:space="preserve">Check your answer: </w:t>
      </w:r>
      <w:r>
        <w:rPr>
          <w:sz w:val="22"/>
        </w:rPr>
        <w:t>Every permitted chunk is ranked in each list, even with a weak or negative raw score. RRF rewards positions rather than testing absolute relevance. This helps explain the later off-topic failure.</w:t>
      </w:r>
    </w:p>
    <w:p>
      <w:pPr>
        <w:pStyle w:val="Heading1"/>
        <w:pageBreakBefore/>
        <w:spacing w:before="0" w:after="180"/>
      </w:pPr>
      <w:r>
        <w:t>Example Select two chunks with MMR</w:t>
      </w:r>
    </w:p>
    <w:p>
      <w:pPr>
        <w:spacing w:after="140" w:line="259" w:lineRule="auto"/>
      </w:pPr>
      <w:r>
        <w:rPr>
          <w:sz w:val="22"/>
        </w:rPr>
        <w:t>The fused candidate pool has three chunks: the limit is top_k times three, or six, but only three are available. MMR then selects two. It balances normalized fused relevance against similarity to already selected chunks.</w:t>
      </w:r>
    </w:p>
    <w:p>
      <w:pPr>
        <w:keepNext/>
        <w:spacing w:after="0" w:line="245" w:lineRule="auto"/>
      </w:pPr>
      <w:r>
        <w:rPr>
          <w:rFonts w:ascii="DejaVu Sans Mono" w:hAnsi="DejaVu Sans Mono"/>
          <w:color w:val="334E68"/>
          <w:sz w:val="18"/>
        </w:rPr>
        <w:t>normalized = (score - lowest_score) / (highest_score - lowest_score)</w:t>
      </w:r>
    </w:p>
    <w:p>
      <w:pPr>
        <w:keepNext/>
        <w:spacing w:after="0" w:line="245" w:lineRule="auto"/>
      </w:pPr>
      <w:r>
        <w:rPr>
          <w:rFonts w:ascii="DejaVu Sans Mono" w:hAnsi="DejaVu Sans Mono"/>
          <w:color w:val="334E68"/>
          <w:sz w:val="18"/>
        </w:rPr>
        <w:t>selection_value = 0.75 * normalized - 0.25 * repetition</w:t>
      </w:r>
    </w:p>
    <w:p>
      <w:pPr>
        <w:keepNext w:val="0"/>
        <w:spacing w:after="0" w:line="245" w:lineRule="auto"/>
      </w:pPr>
      <w:r>
        <w:rPr>
          <w:rFonts w:ascii="DejaVu Sans Mono" w:hAnsi="DejaVu Sans Mono"/>
          <w:color w:val="334E68"/>
          <w:sz w:val="18"/>
        </w:rPr>
        <w:t>repetition = largest nonnegative cosine with a selected chunk</w:t>
      </w:r>
    </w:p>
    <w:p>
      <w:pPr>
        <w:spacing w:after="20"/>
      </w:pPr>
    </w:p>
    <w:tbl>
      <w:tblPr>
        <w:tblW w:type="auto" w:w="0"/>
        <w:jc w:val="center"/>
        <w:tblLayout w:type="fixed"/>
        <w:tblLook w:firstColumn="1" w:firstRow="1" w:lastColumn="0" w:lastRow="0" w:noHBand="0" w:noVBand="1" w:val="04A0"/>
      </w:tblPr>
      <w:tblGrid>
        <w:gridCol w:w="4104"/>
        <w:gridCol w:w="2736"/>
        <w:gridCol w:w="2736"/>
      </w:tblGrid>
      <w:tr>
        <w:trPr>
          <w:cantSplit/>
          <w:tblHeader/>
        </w:trPr>
        <w:tc>
          <w:tcPr>
            <w:tcW w:type="dxa" w:w="4104"/>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Candidate</w:t>
            </w:r>
          </w:p>
        </w:tc>
        <w:tc>
          <w:tcPr>
            <w:tcW w:type="dxa" w:w="2736"/>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Normalized relevance</w:t>
            </w:r>
          </w:p>
        </w:tc>
        <w:tc>
          <w:tcPr>
            <w:tcW w:type="dxa" w:w="2736"/>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First choice value</w:t>
            </w:r>
          </w:p>
        </w:tc>
      </w:tr>
      <w:tr>
        <w:trPr>
          <w:cantSplit/>
        </w:trPr>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Connection pool exhaustion</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1.000000</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0.750000</w:t>
            </w:r>
          </w:p>
        </w:tc>
      </w:tr>
      <w:tr>
        <w:trPr>
          <w:cantSplit/>
        </w:trPr>
        <w:tc>
          <w:tcPr>
            <w:tcW w:type="dxa" w:w="4104"/>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Safe remediation</w:t>
            </w:r>
          </w:p>
        </w:tc>
        <w:tc>
          <w:tcPr>
            <w:tcW w:type="dxa" w:w="273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0.491935</w:t>
            </w:r>
          </w:p>
        </w:tc>
        <w:tc>
          <w:tcPr>
            <w:tcW w:type="dxa" w:w="273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0.368952</w:t>
            </w:r>
          </w:p>
        </w:tc>
      </w:tr>
      <w:tr>
        <w:trPr>
          <w:cantSplit/>
        </w:trPr>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Other</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0.000000</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0.000000</w:t>
            </w:r>
          </w:p>
        </w:tc>
      </w:tr>
    </w:tbl>
    <w:p>
      <w:pPr>
        <w:spacing w:after="40"/>
      </w:pPr>
    </w:p>
    <w:p>
      <w:pPr>
        <w:spacing w:after="140" w:line="259" w:lineRule="auto"/>
      </w:pPr>
      <w:r>
        <w:rPr>
          <w:sz w:val="22"/>
        </w:rPr>
        <w:t>Before the first choice there are no selected chunks, so repetition is zero. The cause wins with value 0.75. The code removes that winner from remaining candidates; it is never considered for the second choice.</w:t>
      </w:r>
    </w:p>
    <w:tbl>
      <w:tblPr>
        <w:tblW w:type="auto" w:w="0"/>
        <w:jc w:val="center"/>
        <w:tblLayout w:type="fixed"/>
        <w:tblLook w:firstColumn="1" w:firstRow="1" w:lastColumn="0" w:lastRow="0" w:noHBand="0" w:noVBand="1" w:val="04A0"/>
      </w:tblPr>
      <w:tblGrid>
        <w:gridCol w:w="4104"/>
        <w:gridCol w:w="2736"/>
        <w:gridCol w:w="2736"/>
      </w:tblGrid>
      <w:tr>
        <w:trPr>
          <w:cantSplit/>
          <w:tblHeader/>
        </w:trPr>
        <w:tc>
          <w:tcPr>
            <w:tcW w:type="dxa" w:w="4104"/>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Remaining candidate</w:t>
            </w:r>
          </w:p>
        </w:tc>
        <w:tc>
          <w:tcPr>
            <w:tcW w:type="dxa" w:w="2736"/>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Similarity to cause</w:t>
            </w:r>
          </w:p>
        </w:tc>
        <w:tc>
          <w:tcPr>
            <w:tcW w:type="dxa" w:w="2736"/>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Second choice value</w:t>
            </w:r>
          </w:p>
        </w:tc>
      </w:tr>
      <w:tr>
        <w:trPr>
          <w:cantSplit/>
        </w:trPr>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Safe remediation</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0.121638</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0.338542</w:t>
            </w:r>
          </w:p>
        </w:tc>
      </w:tr>
      <w:tr>
        <w:trPr>
          <w:cantSplit/>
        </w:trPr>
        <w:tc>
          <w:tcPr>
            <w:tcW w:type="dxa" w:w="4104"/>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Other</w:t>
            </w:r>
          </w:p>
        </w:tc>
        <w:tc>
          <w:tcPr>
            <w:tcW w:type="dxa" w:w="273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0.066064</w:t>
            </w:r>
          </w:p>
        </w:tc>
        <w:tc>
          <w:tcPr>
            <w:tcW w:type="dxa" w:w="273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-0.016516</w:t>
            </w:r>
          </w:p>
        </w:tc>
      </w:tr>
    </w:tbl>
    <w:p>
      <w:pPr>
        <w:spacing w:after="40"/>
      </w:pPr>
    </w:p>
    <w:p>
      <w:pPr>
        <w:spacing w:after="140" w:line="259" w:lineRule="auto"/>
      </w:pPr>
      <w:r>
        <w:rPr>
          <w:sz w:val="22"/>
        </w:rPr>
        <w:t>Remediation wins the second choice: 0.75 times 0.491935 minus 0.25 times 0.121638 is 0.338542. Other has no normalized relevance and receives a small repetition penalty, giving -0.016516. The final selected sections are Connection pool exhaustion and Safe remediation.</w:t>
      </w:r>
    </w:p>
    <w:p>
      <w:pPr>
        <w:spacing w:after="140" w:line="259" w:lineRule="auto"/>
      </w:pPr>
      <w:r>
        <w:rPr>
          <w:sz w:val="22"/>
        </w:rPr>
        <w:t>search returns those SearchHit objects, elapsed time, and candidate count 3. It does not replace their scores with MMR selection values. Citation scores therefore remain fused RRF values. top_k is a maximum selected count, not a guarantee of that many relevant sources.</w:t>
      </w:r>
    </w:p>
    <w:p>
      <w:pPr>
        <w:keepNext/>
        <w:spacing w:after="140" w:line="259" w:lineRule="auto"/>
      </w:pPr>
      <w:r>
        <w:rPr>
          <w:b/>
          <w:sz w:val="22"/>
        </w:rPr>
        <w:t xml:space="preserve">Try answering: </w:t>
      </w:r>
      <w:r>
        <w:rPr>
          <w:sz w:val="22"/>
        </w:rPr>
        <w:t>If a third chunk nearly repeats the cause, why might remediation be chosen instead?</w:t>
      </w:r>
    </w:p>
    <w:p>
      <w:pPr>
        <w:spacing w:after="140" w:line="259" w:lineRule="auto"/>
      </w:pPr>
      <w:r>
        <w:rPr>
          <w:b/>
          <w:sz w:val="22"/>
        </w:rPr>
        <w:t xml:space="preserve">Check your answer: </w:t>
      </w:r>
      <w:r>
        <w:rPr>
          <w:sz w:val="22"/>
        </w:rPr>
        <w:t>A near duplicate can have high relevance but also a large repetition penalty after the cause is selected. Remediation can win by adding different useful information. Whether it actually wins depends on the scores and similarities, not just its heading.</w:t>
      </w:r>
    </w:p>
    <w:p>
      <w:pPr>
        <w:spacing w:after="140" w:line="259" w:lineRule="auto"/>
      </w:pPr>
      <w:r>
        <w:rPr>
          <w:sz w:val="22"/>
        </w:rPr>
        <w:t>Locate the implementation in retrieval.py: search builds scores and candidates; _mmr controls selection. Explain the distinction between a candidate pool, the chosen hits, and the final citation list before continuing.</w:t>
      </w:r>
    </w:p>
    <w:p>
      <w:pPr>
        <w:pStyle w:val="Heading1"/>
        <w:pageBreakBefore/>
        <w:spacing w:before="0" w:after="140"/>
      </w:pPr>
      <w:r>
        <w:rPr>
          <w:sz w:val="36"/>
        </w:rPr>
        <w:t>11 Grade evidence and allow one retry</w:t>
      </w:r>
    </w:p>
    <w:p>
      <w:pPr>
        <w:spacing w:line="250" w:lineRule="auto" w:after="120"/>
      </w:pPr>
      <w:r>
        <w:rPr>
          <w:sz w:val="22"/>
        </w:rPr>
        <w:t>The request has evidence, but the workflow must decide whether to search again. This grading step uses a simple numeric rule rather than an LLM judgment.</w:t>
      </w:r>
    </w:p>
    <w:p>
      <w:pPr>
        <w:pStyle w:val="Caption"/>
        <w:keepNext/>
        <w:spacing w:before="100" w:after="100"/>
      </w:pPr>
      <w:r>
        <w:t>src/aegis_rag/workflow.py  |  lines 92 to 104</w:t>
      </w:r>
    </w:p>
    <w:p>
      <w:pPr>
        <w:keepNext/>
        <w:spacing w:after="0" w:line="252" w:lineRule="auto"/>
      </w:pPr>
      <w:r>
        <w:rPr>
          <w:rFonts w:ascii="DejaVu Sans Mono" w:hAnsi="DejaVu Sans Mono"/>
          <w:color w:val="284C70"/>
          <w:sz w:val="18"/>
        </w:rPr>
        <w:t>092 | def _grade_evidence(self, state: RAGState) -&gt; RAGState:</w:t>
      </w:r>
    </w:p>
    <w:p>
      <w:pPr>
        <w:keepNext/>
        <w:spacing w:after="0" w:line="252" w:lineRule="auto"/>
      </w:pPr>
      <w:r>
        <w:rPr>
          <w:rFonts w:ascii="DejaVu Sans Mono" w:hAnsi="DejaVu Sans Mono"/>
          <w:color w:val="284C70"/>
          <w:sz w:val="18"/>
        </w:rPr>
        <w:t>093 |     hits = [SearchHit.model_validate(hit) for hit in state.get("hits", [])]</w:t>
      </w:r>
    </w:p>
    <w:p>
      <w:pPr>
        <w:keepNext/>
        <w:spacing w:after="0" w:line="252" w:lineRule="auto"/>
      </w:pPr>
      <w:r>
        <w:rPr>
          <w:rFonts w:ascii="DejaVu Sans Mono" w:hAnsi="DejaVu Sans Mono"/>
          <w:color w:val="284C70"/>
          <w:sz w:val="18"/>
        </w:rPr>
        <w:t>094 |     sufficient = bool(hits) and hits[0].score &gt;= 0.012</w:t>
      </w:r>
    </w:p>
    <w:p>
      <w:pPr>
        <w:keepNext/>
        <w:spacing w:after="0" w:line="252" w:lineRule="auto"/>
      </w:pPr>
      <w:r>
        <w:rPr>
          <w:rFonts w:ascii="DejaVu Sans Mono" w:hAnsi="DejaVu Sans Mono"/>
          <w:color w:val="284C70"/>
          <w:sz w:val="18"/>
        </w:rPr>
        <w:t>095 |     return {</w:t>
      </w:r>
    </w:p>
    <w:p>
      <w:pPr>
        <w:keepNext/>
        <w:spacing w:after="0" w:line="252" w:lineRule="auto"/>
      </w:pPr>
      <w:r>
        <w:rPr>
          <w:rFonts w:ascii="DejaVu Sans Mono" w:hAnsi="DejaVu Sans Mono"/>
          <w:color w:val="284C70"/>
          <w:sz w:val="18"/>
        </w:rPr>
        <w:t>096 |         "evidence_sufficient": sufficient,</w:t>
      </w:r>
    </w:p>
    <w:p>
      <w:pPr>
        <w:keepNext/>
        <w:spacing w:after="0" w:line="252" w:lineRule="auto"/>
      </w:pPr>
      <w:r>
        <w:rPr>
          <w:rFonts w:ascii="DejaVu Sans Mono" w:hAnsi="DejaVu Sans Mono"/>
          <w:color w:val="284C70"/>
          <w:sz w:val="18"/>
        </w:rPr>
        <w:t>097 |         "trace": [*state["trace"], "grade_evidence"],</w:t>
      </w:r>
    </w:p>
    <w:p>
      <w:pPr>
        <w:keepNext/>
        <w:spacing w:after="0" w:line="252" w:lineRule="auto"/>
      </w:pPr>
      <w:r>
        <w:rPr>
          <w:rFonts w:ascii="DejaVu Sans Mono" w:hAnsi="DejaVu Sans Mono"/>
          <w:color w:val="284C70"/>
          <w:sz w:val="18"/>
        </w:rPr>
        <w:t>098 |     }</w:t>
      </w:r>
    </w:p>
    <w:p>
      <w:pPr>
        <w:keepNext/>
        <w:spacing w:after="0" w:line="252" w:lineRule="auto"/>
      </w:pPr>
      <w:r>
        <w:rPr>
          <w:rFonts w:ascii="DejaVu Sans Mono" w:hAnsi="DejaVu Sans Mono"/>
          <w:color w:val="284C70"/>
          <w:sz w:val="18"/>
        </w:rPr>
        <w:t>100 | @staticmethod</w:t>
      </w:r>
    </w:p>
    <w:p>
      <w:pPr>
        <w:keepNext/>
        <w:spacing w:after="0" w:line="252" w:lineRule="auto"/>
      </w:pPr>
      <w:r>
        <w:rPr>
          <w:rFonts w:ascii="DejaVu Sans Mono" w:hAnsi="DejaVu Sans Mono"/>
          <w:color w:val="284C70"/>
          <w:sz w:val="18"/>
        </w:rPr>
        <w:t>101 | def _route_after_grade(state: RAGState) -&gt; str:</w:t>
      </w:r>
    </w:p>
    <w:p>
      <w:pPr>
        <w:keepNext/>
        <w:spacing w:after="0" w:line="252" w:lineRule="auto"/>
      </w:pPr>
      <w:r>
        <w:rPr>
          <w:rFonts w:ascii="DejaVu Sans Mono" w:hAnsi="DejaVu Sans Mono"/>
          <w:color w:val="284C70"/>
          <w:sz w:val="18"/>
        </w:rPr>
        <w:t>102 |     if not state["evidence_sufficient"] and state["attempts"] &lt; 1:</w:t>
      </w:r>
    </w:p>
    <w:p>
      <w:pPr>
        <w:keepNext/>
        <w:spacing w:after="0" w:line="252" w:lineRule="auto"/>
      </w:pPr>
      <w:r>
        <w:rPr>
          <w:rFonts w:ascii="DejaVu Sans Mono" w:hAnsi="DejaVu Sans Mono"/>
          <w:color w:val="284C70"/>
          <w:sz w:val="18"/>
        </w:rPr>
        <w:t>103 |         return "rewrite"</w:t>
      </w:r>
    </w:p>
    <w:p>
      <w:pPr>
        <w:keepNext w:val="0"/>
        <w:spacing w:after="0" w:line="252" w:lineRule="auto"/>
      </w:pPr>
      <w:r>
        <w:rPr>
          <w:rFonts w:ascii="DejaVu Sans Mono" w:hAnsi="DejaVu Sans Mono"/>
          <w:color w:val="284C70"/>
          <w:sz w:val="18"/>
        </w:rPr>
        <w:t>104 |     return "generate"</w:t>
      </w:r>
    </w:p>
    <w:p>
      <w:pPr>
        <w:spacing w:after="60" w:line="40" w:lineRule="exact"/>
      </w:pPr>
      <w:r>
        <w:rPr>
          <w:sz w:val="4"/>
        </w:rPr>
      </w:r>
    </w:p>
    <w:p>
      <w:pPr>
        <w:spacing w:line="250" w:lineRule="auto" w:after="120"/>
      </w:pPr>
      <w:r>
        <w:rPr>
          <w:sz w:val="22"/>
        </w:rPr>
        <w:t>model_validate reconstructs typed hits from state dictionaries. Line 94 requires at least one hit and a first-hit score of 0.012 or higher. The node saves evidence_sufficient and extends trace. The routing function chooses rewrite only when evidence is weak and attempts is below one.</w:t>
      </w:r>
    </w:p>
    <w:p>
      <w:pPr>
        <w:pStyle w:val="Caption"/>
        <w:keepNext/>
        <w:spacing w:before="100" w:after="100"/>
      </w:pPr>
      <w:r>
        <w:t>src/aegis_rag/workflow.py  |  lines 106 to 115</w:t>
      </w:r>
    </w:p>
    <w:p>
      <w:pPr>
        <w:keepNext/>
        <w:spacing w:after="0" w:line="252" w:lineRule="auto"/>
      </w:pPr>
      <w:r>
        <w:rPr>
          <w:rFonts w:ascii="DejaVu Sans Mono" w:hAnsi="DejaVu Sans Mono"/>
          <w:color w:val="284C70"/>
          <w:sz w:val="18"/>
        </w:rPr>
        <w:t>106 | def _rewrite_query(self, state: RAGState) -&gt; RAGState:</w:t>
      </w:r>
    </w:p>
    <w:p>
      <w:pPr>
        <w:keepNext/>
        <w:spacing w:after="0" w:line="252" w:lineRule="auto"/>
      </w:pPr>
      <w:r>
        <w:rPr>
          <w:rFonts w:ascii="DejaVu Sans Mono" w:hAnsi="DejaVu Sans Mono"/>
          <w:color w:val="284C70"/>
          <w:sz w:val="18"/>
        </w:rPr>
        <w:t>107 |     rewritten = (</w:t>
      </w:r>
    </w:p>
    <w:p>
      <w:pPr>
        <w:keepNext/>
        <w:spacing w:after="0" w:line="252" w:lineRule="auto"/>
      </w:pPr>
      <w:r>
        <w:rPr>
          <w:rFonts w:ascii="DejaVu Sans Mono" w:hAnsi="DejaVu Sans Mono"/>
          <w:color w:val="284C70"/>
          <w:sz w:val="18"/>
        </w:rPr>
        <w:t>108 |         f"{state['original_question']} root cause runbook remediation "</w:t>
      </w:r>
    </w:p>
    <w:p>
      <w:pPr>
        <w:keepNext/>
        <w:spacing w:after="0" w:line="252" w:lineRule="auto"/>
      </w:pPr>
      <w:r>
        <w:rPr>
          <w:rFonts w:ascii="DejaVu Sans Mono" w:hAnsi="DejaVu Sans Mono"/>
          <w:color w:val="284C70"/>
          <w:sz w:val="18"/>
        </w:rPr>
        <w:t>109 |         "error code deployment dependency"</w:t>
      </w:r>
    </w:p>
    <w:p>
      <w:pPr>
        <w:keepNext/>
        <w:spacing w:after="0" w:line="252" w:lineRule="auto"/>
      </w:pPr>
      <w:r>
        <w:rPr>
          <w:rFonts w:ascii="DejaVu Sans Mono" w:hAnsi="DejaVu Sans Mono"/>
          <w:color w:val="284C70"/>
          <w:sz w:val="18"/>
        </w:rPr>
        <w:t>110 |     )</w:t>
      </w:r>
    </w:p>
    <w:p>
      <w:pPr>
        <w:keepNext/>
        <w:spacing w:after="0" w:line="252" w:lineRule="auto"/>
      </w:pPr>
      <w:r>
        <w:rPr>
          <w:rFonts w:ascii="DejaVu Sans Mono" w:hAnsi="DejaVu Sans Mono"/>
          <w:color w:val="284C70"/>
          <w:sz w:val="18"/>
        </w:rPr>
        <w:t>111 |     return {</w:t>
      </w:r>
    </w:p>
    <w:p>
      <w:pPr>
        <w:keepNext/>
        <w:spacing w:after="0" w:line="252" w:lineRule="auto"/>
      </w:pPr>
      <w:r>
        <w:rPr>
          <w:rFonts w:ascii="DejaVu Sans Mono" w:hAnsi="DejaVu Sans Mono"/>
          <w:color w:val="284C70"/>
          <w:sz w:val="18"/>
        </w:rPr>
        <w:t>112 |         "question": rewritten,</w:t>
      </w:r>
    </w:p>
    <w:p>
      <w:pPr>
        <w:keepNext/>
        <w:spacing w:after="0" w:line="252" w:lineRule="auto"/>
      </w:pPr>
      <w:r>
        <w:rPr>
          <w:rFonts w:ascii="DejaVu Sans Mono" w:hAnsi="DejaVu Sans Mono"/>
          <w:color w:val="284C70"/>
          <w:sz w:val="18"/>
        </w:rPr>
        <w:t>113 |         "attempts": state["attempts"] + 1,</w:t>
      </w:r>
    </w:p>
    <w:p>
      <w:pPr>
        <w:keepNext/>
        <w:spacing w:after="0" w:line="252" w:lineRule="auto"/>
      </w:pPr>
      <w:r>
        <w:rPr>
          <w:rFonts w:ascii="DejaVu Sans Mono" w:hAnsi="DejaVu Sans Mono"/>
          <w:color w:val="284C70"/>
          <w:sz w:val="18"/>
        </w:rPr>
        <w:t>114 |         "trace": [*state["trace"], "rewrite_query"],</w:t>
      </w:r>
    </w:p>
    <w:p>
      <w:pPr>
        <w:keepNext w:val="0"/>
        <w:spacing w:after="0" w:line="252" w:lineRule="auto"/>
      </w:pPr>
      <w:r>
        <w:rPr>
          <w:rFonts w:ascii="DejaVu Sans Mono" w:hAnsi="DejaVu Sans Mono"/>
          <w:color w:val="284C70"/>
          <w:sz w:val="18"/>
        </w:rPr>
        <w:t>115 |     }</w:t>
      </w:r>
    </w:p>
    <w:p>
      <w:pPr>
        <w:spacing w:after="60" w:line="40" w:lineRule="exact"/>
      </w:pPr>
      <w:r>
        <w:rPr>
          <w:sz w:val="4"/>
        </w:rPr>
      </w:r>
    </w:p>
    <w:p>
      <w:pPr>
        <w:spacing w:line="250" w:lineRule="auto" w:after="120"/>
      </w:pPr>
      <w:r>
        <w:rPr>
          <w:sz w:val="22"/>
        </w:rPr>
        <w:t>Rewriting appends the fixed words root cause, runbook, remediation, error code, deployment, and dependency to the original question. It increments attempts and routes back to retrieve. This is deterministic query expansion; there is no model call in this function.</w:t>
      </w:r>
    </w:p>
    <w:p>
      <w:pPr>
        <w:spacing w:line="250" w:lineRule="auto" w:after="120"/>
      </w:pPr>
      <w:r>
        <w:rPr>
          <w:sz w:val="22"/>
        </w:rPr>
        <w:t>After that retry, attempts is one, so the next grading step routes to generation even if evidence is still weak. This prevents an endless search loop. If there are no hits, the local answerer will refuse to answer.</w:t>
      </w:r>
    </w:p>
    <w:p>
      <w:pPr>
        <w:pStyle w:val="Heading2"/>
        <w:spacing w:before="200" w:after="120"/>
      </w:pPr>
      <w:r>
        <w:t>What the threshold really tells us</w:t>
      </w:r>
    </w:p>
    <w:p>
      <w:pPr>
        <w:spacing w:line="250" w:lineRule="auto" w:after="120"/>
      </w:pPr>
      <w:r>
        <w:rPr>
          <w:sz w:val="22"/>
        </w:rPr>
        <w:t>The threshold is applied to an RRF ranking score. With only one candidate, it is ranked first in both lists and receives about 0.03279 even if its subject is unrelated. Therefore a sufficient flag is not a reliable proof of absolute relevance. The answerer and citation checks also have their own limits.</w:t>
      </w:r>
    </w:p>
    <w:p>
      <w:pPr>
        <w:spacing w:line="250" w:lineRule="auto" w:after="120"/>
      </w:pPr>
      <w:r>
        <w:rPr>
          <w:sz w:val="22"/>
        </w:rPr>
        <w:t>A normal trace has four node names. A retry trace adds rewrite_query and a second retrieve and grade_evidence. In an interview, showing both paths demonstrates why a graph is useful: it captures a bounded branch and return path, not only a straight chain.</w:t>
      </w:r>
    </w:p>
    <w:p>
      <w:pPr>
        <w:spacing w:line="250" w:lineRule="auto" w:after="120"/>
      </w:pPr>
      <w:r>
        <w:rPr>
          <w:b/>
          <w:sz w:val="22"/>
        </w:rPr>
        <w:t xml:space="preserve">Say it in an interview: </w:t>
      </w:r>
      <w:r>
        <w:rPr>
          <w:sz w:val="22"/>
        </w:rPr>
        <w:t>“The workflow retries at most once using fixed query expansion. Its evidence grade is a score heuristic, so stronger relevance checks would be an improvement.”</w:t>
      </w:r>
    </w:p>
    <w:p>
      <w:pPr>
        <w:pStyle w:val="Heading1"/>
        <w:pageBreakBefore/>
        <w:spacing w:before="0" w:after="140"/>
      </w:pPr>
      <w:r>
        <w:rPr>
          <w:sz w:val="36"/>
        </w:rPr>
        <w:t>12 Create the answer using the selected provider</w:t>
      </w:r>
    </w:p>
    <w:p>
      <w:pPr>
        <w:spacing w:line="250" w:lineRule="auto" w:after="120"/>
      </w:pPr>
      <w:r>
        <w:rPr>
          <w:sz w:val="22"/>
        </w:rPr>
        <w:t>The _generate node rebuilds the hits and calls answerer.answer(original_question, hits). This preserves what the user originally asked even after retrieval used an expanded question. Both providers return a tuple: answer text, grounded flag, abstained flag.</w:t>
      </w:r>
    </w:p>
    <w:p>
      <w:pPr>
        <w:pStyle w:val="Caption"/>
        <w:keepNext/>
        <w:spacing w:before="100" w:after="100"/>
      </w:pPr>
      <w:r>
        <w:t>src/aegis_rag/retrieval.py  |  lines 140 to 149</w:t>
      </w:r>
    </w:p>
    <w:p>
      <w:pPr>
        <w:keepNext/>
        <w:spacing w:after="0" w:line="252" w:lineRule="auto"/>
      </w:pPr>
      <w:r>
        <w:rPr>
          <w:rFonts w:ascii="DejaVu Sans Mono" w:hAnsi="DejaVu Sans Mono"/>
          <w:color w:val="284C70"/>
          <w:sz w:val="18"/>
        </w:rPr>
        <w:t>140 | sentences: list[str] = []</w:t>
      </w:r>
    </w:p>
    <w:p>
      <w:pPr>
        <w:keepNext/>
        <w:spacing w:after="0" w:line="252" w:lineRule="auto"/>
      </w:pPr>
      <w:r>
        <w:rPr>
          <w:rFonts w:ascii="DejaVu Sans Mono" w:hAnsi="DejaVu Sans Mono"/>
          <w:color w:val="284C70"/>
          <w:sz w:val="18"/>
        </w:rPr>
        <w:t>141 | question_terms = set(_tokens(question))</w:t>
      </w:r>
    </w:p>
    <w:p>
      <w:pPr>
        <w:keepNext/>
        <w:spacing w:after="0" w:line="252" w:lineRule="auto"/>
      </w:pPr>
      <w:r>
        <w:rPr>
          <w:rFonts w:ascii="DejaVu Sans Mono" w:hAnsi="DejaVu Sans Mono"/>
          <w:color w:val="284C70"/>
          <w:sz w:val="18"/>
        </w:rPr>
        <w:t>142 | for index, hit in enumerate(hits[:3], 1):</w:t>
      </w:r>
    </w:p>
    <w:p>
      <w:pPr>
        <w:keepNext/>
        <w:spacing w:after="0" w:line="252" w:lineRule="auto"/>
      </w:pPr>
      <w:r>
        <w:rPr>
          <w:rFonts w:ascii="DejaVu Sans Mono" w:hAnsi="DejaVu Sans Mono"/>
          <w:color w:val="284C70"/>
          <w:sz w:val="18"/>
        </w:rPr>
        <w:t>143 |     for sentence in re.split(r"(?&lt;=[.!?])\s+|\n+", hit.chunk.text):</w:t>
      </w:r>
    </w:p>
    <w:p>
      <w:pPr>
        <w:keepNext/>
        <w:spacing w:after="0" w:line="252" w:lineRule="auto"/>
      </w:pPr>
      <w:r>
        <w:rPr>
          <w:rFonts w:ascii="DejaVu Sans Mono" w:hAnsi="DejaVu Sans Mono"/>
          <w:color w:val="284C70"/>
          <w:sz w:val="18"/>
        </w:rPr>
        <w:t>144 |         overlap = len(question_terms.intersection(_tokens(sentence)))</w:t>
      </w:r>
    </w:p>
    <w:p>
      <w:pPr>
        <w:keepNext/>
        <w:spacing w:after="0" w:line="252" w:lineRule="auto"/>
      </w:pPr>
      <w:r>
        <w:rPr>
          <w:rFonts w:ascii="DejaVu Sans Mono" w:hAnsi="DejaVu Sans Mono"/>
          <w:color w:val="284C70"/>
          <w:sz w:val="18"/>
        </w:rPr>
        <w:t>145 |         if sentence.strip() and overlap:</w:t>
      </w:r>
    </w:p>
    <w:p>
      <w:pPr>
        <w:keepNext/>
        <w:spacing w:after="0" w:line="252" w:lineRule="auto"/>
      </w:pPr>
      <w:r>
        <w:rPr>
          <w:rFonts w:ascii="DejaVu Sans Mono" w:hAnsi="DejaVu Sans Mono"/>
          <w:color w:val="284C70"/>
          <w:sz w:val="18"/>
        </w:rPr>
        <w:t>146 |             sentences.append(f"{sentence.strip()} [C{index}]")</w:t>
      </w:r>
    </w:p>
    <w:p>
      <w:pPr>
        <w:keepNext/>
        <w:spacing w:after="0" w:line="252" w:lineRule="auto"/>
      </w:pPr>
      <w:r>
        <w:rPr>
          <w:rFonts w:ascii="DejaVu Sans Mono" w:hAnsi="DejaVu Sans Mono"/>
          <w:color w:val="284C70"/>
          <w:sz w:val="18"/>
        </w:rPr>
        <w:t>147 | if not sentences:</w:t>
      </w:r>
    </w:p>
    <w:p>
      <w:pPr>
        <w:keepNext/>
        <w:spacing w:after="0" w:line="252" w:lineRule="auto"/>
      </w:pPr>
      <w:r>
        <w:rPr>
          <w:rFonts w:ascii="DejaVu Sans Mono" w:hAnsi="DejaVu Sans Mono"/>
          <w:color w:val="284C70"/>
          <w:sz w:val="18"/>
        </w:rPr>
        <w:t xml:space="preserve">148 |     sentences = [f"The most relevant evidence says: </w:t>
      </w:r>
    </w:p>
    <w:p>
      <w:pPr>
        <w:keepNext/>
        <w:spacing w:after="0" w:line="252" w:lineRule="auto"/>
      </w:pPr>
      <w:r>
        <w:rPr>
          <w:rFonts w:ascii="DejaVu Sans Mono" w:hAnsi="DejaVu Sans Mono"/>
          <w:color w:val="284C70"/>
          <w:sz w:val="18"/>
        </w:rPr>
        <w:t xml:space="preserve">      {hits[0].chunk.text[:320].strip()} [C1]"]</w:t>
      </w:r>
    </w:p>
    <w:p>
      <w:pPr>
        <w:keepNext w:val="0"/>
        <w:spacing w:after="0" w:line="252" w:lineRule="auto"/>
      </w:pPr>
      <w:r>
        <w:rPr>
          <w:rFonts w:ascii="DejaVu Sans Mono" w:hAnsi="DejaVu Sans Mono"/>
          <w:color w:val="284C70"/>
          <w:sz w:val="18"/>
        </w:rPr>
        <w:t>149 | return " ".join(dict.fromkeys(sentences))[:1200], True, False</w:t>
      </w:r>
    </w:p>
    <w:p>
      <w:pPr>
        <w:spacing w:after="60" w:line="40" w:lineRule="exact"/>
      </w:pPr>
      <w:r>
        <w:rPr>
          <w:sz w:val="4"/>
        </w:rPr>
      </w:r>
    </w:p>
    <w:p>
      <w:pPr>
        <w:spacing w:line="250" w:lineRule="auto" w:after="120"/>
      </w:pPr>
      <w:r>
        <w:rPr>
          <w:sz w:val="22"/>
        </w:rPr>
        <w:t>In the default local provider, the first three hits are split into sentences or lines. A sentence with overlapping question tokens is copied into the answer and given a marker such as [C1]. dict.fromkeys removes identical strings while preserving order. The final text is capped at 1,200 characters.</w:t>
      </w:r>
    </w:p>
    <w:p>
      <w:pPr>
        <w:spacing w:line="250" w:lineRule="auto" w:after="120"/>
      </w:pPr>
      <w:r>
        <w:rPr>
          <w:sz w:val="22"/>
        </w:rPr>
        <w:t>Before this excerpt, no hits or a low first score cause refusal. Lines 147 and 148 use the first 320 characters of the top chunk if no sentence overlaps. That fallback can produce an unhelpful cited response to an unrelated question. grounded=True here means the provider used evidence; it does not prove the answer addresses the question correctly.</w:t>
      </w:r>
    </w:p>
    <w:p>
      <w:pPr>
        <w:pStyle w:val="Heading2"/>
        <w:spacing w:before="200" w:after="120"/>
      </w:pPr>
      <w:r>
        <w:t>Where the optional OpenAI technology enters</w:t>
      </w:r>
    </w:p>
    <w:p>
      <w:pPr>
        <w:pStyle w:val="Caption"/>
        <w:keepNext/>
        <w:spacing w:before="100" w:after="100"/>
      </w:pPr>
      <w:r>
        <w:t>src/aegis_rag/generation.py  |  lines 31 to 34</w:t>
      </w:r>
    </w:p>
    <w:p>
      <w:pPr>
        <w:keepNext/>
        <w:spacing w:after="0" w:line="252" w:lineRule="auto"/>
      </w:pPr>
      <w:r>
        <w:rPr>
          <w:rFonts w:ascii="DejaVu Sans Mono" w:hAnsi="DejaVu Sans Mono"/>
          <w:color w:val="284C70"/>
          <w:sz w:val="18"/>
        </w:rPr>
        <w:t>031 | def __init__(self, model: str) -&gt; None:</w:t>
      </w:r>
    </w:p>
    <w:p>
      <w:pPr>
        <w:keepNext/>
        <w:spacing w:after="0" w:line="252" w:lineRule="auto"/>
      </w:pPr>
      <w:r>
        <w:rPr>
          <w:rFonts w:ascii="DejaVu Sans Mono" w:hAnsi="DejaVu Sans Mono"/>
          <w:color w:val="284C70"/>
          <w:sz w:val="18"/>
        </w:rPr>
        <w:t>032 |     from langchain_openai import ChatOpenAI</w:t>
      </w:r>
    </w:p>
    <w:p>
      <w:pPr>
        <w:keepNext w:val="0"/>
        <w:spacing w:after="0" w:line="252" w:lineRule="auto"/>
      </w:pPr>
      <w:r>
        <w:rPr>
          <w:rFonts w:ascii="DejaVu Sans Mono" w:hAnsi="DejaVu Sans Mono"/>
          <w:color w:val="284C70"/>
          <w:sz w:val="18"/>
        </w:rPr>
        <w:t xml:space="preserve">034 |     self.model = ChatOpenAI(model=model, </w:t>
      </w:r>
    </w:p>
    <w:p>
      <w:pPr>
        <w:keepNext w:val="0"/>
        <w:spacing w:after="0" w:line="252" w:lineRule="auto"/>
      </w:pPr>
      <w:r>
        <w:rPr>
          <w:rFonts w:ascii="DejaVu Sans Mono" w:hAnsi="DejaVu Sans Mono"/>
          <w:color w:val="284C70"/>
          <w:sz w:val="18"/>
        </w:rPr>
        <w:t xml:space="preserve">      temperature=0).with_structured_output(StructuredAnswer)</w:t>
      </w:r>
    </w:p>
    <w:p>
      <w:pPr>
        <w:spacing w:after="60" w:line="40" w:lineRule="exact"/>
      </w:pPr>
      <w:r>
        <w:rPr>
          <w:sz w:val="4"/>
        </w:rPr>
      </w:r>
    </w:p>
    <w:p>
      <w:pPr>
        <w:spacing w:line="250" w:lineRule="auto" w:after="120"/>
      </w:pPr>
      <w:r>
        <w:rPr>
          <w:sz w:val="22"/>
        </w:rPr>
        <w:t>With answer_provider set to openai, LangChain ChatOpenAI wraps the model call. with_structured_output requests the StructuredAnswer shape: answer, cited_evidence numbers, and grounded. The provider builds numbered source context, instructs the model to treat sources as quoted evidence, and sends the original question plus that context.</w:t>
      </w:r>
    </w:p>
    <w:p>
      <w:pPr>
        <w:spacing w:line="250" w:lineRule="auto" w:after="120"/>
      </w:pPr>
      <w:r>
        <w:rPr>
          <w:sz w:val="22"/>
        </w:rPr>
        <w:t>The provider rejects an unusable or ungrounded result, removes out-of-range evidence indices, and appends valid [Cnumber] markers. No usable references means refusal. These checks improve response shape and reference validity; they do not independently verify every claim against the source. Model/network exceptions propagate from this provider.</w:t>
      </w:r>
    </w:p>
    <w:p>
      <w:pPr>
        <w:spacing w:line="250" w:lineRule="auto" w:after="120"/>
      </w:pPr>
      <w:r>
        <w:rPr>
          <w:b/>
          <w:sz w:val="22"/>
        </w:rPr>
        <w:t xml:space="preserve">Say it in an interview: </w:t>
      </w:r>
      <w:r>
        <w:rPr>
          <w:sz w:val="22"/>
        </w:rPr>
        <w:t>“The provider interface lets the same graph use local extraction or a structured model response. The default project does not require an LLM call.”</w:t>
      </w:r>
    </w:p>
    <w:p>
      <w:pPr>
        <w:pStyle w:val="Heading1"/>
        <w:pageBreakBefore/>
        <w:spacing w:before="0" w:after="140"/>
      </w:pPr>
      <w:r>
        <w:rPr>
          <w:sz w:val="36"/>
        </w:rPr>
        <w:t>13 Check citations and package the HTTP response</w:t>
      </w:r>
    </w:p>
    <w:p>
      <w:pPr>
        <w:pStyle w:val="Caption"/>
        <w:keepNext/>
        <w:spacing w:before="100" w:after="100"/>
      </w:pPr>
      <w:r>
        <w:t>src/aegis_rag/workflow.py  |  lines 127 to 136</w:t>
      </w:r>
    </w:p>
    <w:p>
      <w:pPr>
        <w:keepNext/>
        <w:spacing w:after="0" w:line="252" w:lineRule="auto"/>
      </w:pPr>
      <w:r>
        <w:rPr>
          <w:rFonts w:ascii="DejaVu Sans Mono" w:hAnsi="DejaVu Sans Mono"/>
          <w:color w:val="284C70"/>
          <w:sz w:val="18"/>
        </w:rPr>
        <w:t>127 | def _verify_citations(self, state: RAGState) -&gt; RAGState:</w:t>
      </w:r>
    </w:p>
    <w:p>
      <w:pPr>
        <w:keepNext/>
        <w:spacing w:after="0" w:line="252" w:lineRule="auto"/>
      </w:pPr>
      <w:r>
        <w:rPr>
          <w:rFonts w:ascii="DejaVu Sans Mono" w:hAnsi="DejaVu Sans Mono"/>
          <w:color w:val="284C70"/>
          <w:sz w:val="18"/>
        </w:rPr>
        <w:t xml:space="preserve">128 |     cited = {int(value) for value in re.findall(r"\[C(\d+)\]", </w:t>
      </w:r>
    </w:p>
    <w:p>
      <w:pPr>
        <w:keepNext/>
        <w:spacing w:after="0" w:line="252" w:lineRule="auto"/>
      </w:pPr>
      <w:r>
        <w:rPr>
          <w:rFonts w:ascii="DejaVu Sans Mono" w:hAnsi="DejaVu Sans Mono"/>
          <w:color w:val="284C70"/>
          <w:sz w:val="18"/>
        </w:rPr>
        <w:t xml:space="preserve">      state["answer"])}</w:t>
      </w:r>
    </w:p>
    <w:p>
      <w:pPr>
        <w:keepNext/>
        <w:spacing w:after="0" w:line="252" w:lineRule="auto"/>
      </w:pPr>
      <w:r>
        <w:rPr>
          <w:rFonts w:ascii="DejaVu Sans Mono" w:hAnsi="DejaVu Sans Mono"/>
          <w:color w:val="284C70"/>
          <w:sz w:val="18"/>
        </w:rPr>
        <w:t>129 |     evidence_count = len(state.get("hits", []))</w:t>
      </w:r>
    </w:p>
    <w:p>
      <w:pPr>
        <w:keepNext/>
        <w:spacing w:after="0" w:line="252" w:lineRule="auto"/>
      </w:pPr>
      <w:r>
        <w:rPr>
          <w:rFonts w:ascii="DejaVu Sans Mono" w:hAnsi="DejaVu Sans Mono"/>
          <w:color w:val="284C70"/>
          <w:sz w:val="18"/>
        </w:rPr>
        <w:t>130 |     valid = state["abstained"] or (</w:t>
      </w:r>
    </w:p>
    <w:p>
      <w:pPr>
        <w:keepNext/>
        <w:spacing w:after="0" w:line="252" w:lineRule="auto"/>
      </w:pPr>
      <w:r>
        <w:rPr>
          <w:rFonts w:ascii="DejaVu Sans Mono" w:hAnsi="DejaVu Sans Mono"/>
          <w:color w:val="284C70"/>
          <w:sz w:val="18"/>
        </w:rPr>
        <w:t xml:space="preserve">131 |         bool(cited) and all(1 &lt;= citation &lt;= evidence_count for citation in </w:t>
      </w:r>
    </w:p>
    <w:p>
      <w:pPr>
        <w:keepNext/>
        <w:spacing w:after="0" w:line="252" w:lineRule="auto"/>
      </w:pPr>
      <w:r>
        <w:rPr>
          <w:rFonts w:ascii="DejaVu Sans Mono" w:hAnsi="DejaVu Sans Mono"/>
          <w:color w:val="284C70"/>
          <w:sz w:val="18"/>
        </w:rPr>
        <w:t xml:space="preserve">      cited)</w:t>
      </w:r>
    </w:p>
    <w:p>
      <w:pPr>
        <w:keepNext/>
        <w:spacing w:after="0" w:line="252" w:lineRule="auto"/>
      </w:pPr>
      <w:r>
        <w:rPr>
          <w:rFonts w:ascii="DejaVu Sans Mono" w:hAnsi="DejaVu Sans Mono"/>
          <w:color w:val="284C70"/>
          <w:sz w:val="18"/>
        </w:rPr>
        <w:t>132 |     )</w:t>
      </w:r>
    </w:p>
    <w:p>
      <w:pPr>
        <w:keepNext/>
        <w:spacing w:after="0" w:line="252" w:lineRule="auto"/>
      </w:pPr>
      <w:r>
        <w:rPr>
          <w:rFonts w:ascii="DejaVu Sans Mono" w:hAnsi="DejaVu Sans Mono"/>
          <w:color w:val="284C70"/>
          <w:sz w:val="18"/>
        </w:rPr>
        <w:t>133 |     update: RAGState = {</w:t>
      </w:r>
    </w:p>
    <w:p>
      <w:pPr>
        <w:keepNext/>
        <w:spacing w:after="0" w:line="252" w:lineRule="auto"/>
      </w:pPr>
      <w:r>
        <w:rPr>
          <w:rFonts w:ascii="DejaVu Sans Mono" w:hAnsi="DejaVu Sans Mono"/>
          <w:color w:val="284C70"/>
          <w:sz w:val="18"/>
        </w:rPr>
        <w:t>134 |         "verification_passed": valid,</w:t>
      </w:r>
    </w:p>
    <w:p>
      <w:pPr>
        <w:keepNext/>
        <w:spacing w:after="0" w:line="252" w:lineRule="auto"/>
      </w:pPr>
      <w:r>
        <w:rPr>
          <w:rFonts w:ascii="DejaVu Sans Mono" w:hAnsi="DejaVu Sans Mono"/>
          <w:color w:val="284C70"/>
          <w:sz w:val="18"/>
        </w:rPr>
        <w:t>135 |         "trace": [*state["trace"], "verify_citations"],</w:t>
      </w:r>
    </w:p>
    <w:p>
      <w:pPr>
        <w:keepNext w:val="0"/>
        <w:spacing w:after="0" w:line="252" w:lineRule="auto"/>
      </w:pPr>
      <w:r>
        <w:rPr>
          <w:rFonts w:ascii="DejaVu Sans Mono" w:hAnsi="DejaVu Sans Mono"/>
          <w:color w:val="284C70"/>
          <w:sz w:val="18"/>
        </w:rPr>
        <w:t>136 |     }</w:t>
      </w:r>
    </w:p>
    <w:p>
      <w:pPr>
        <w:spacing w:after="60" w:line="40" w:lineRule="exact"/>
      </w:pPr>
      <w:r>
        <w:rPr>
          <w:sz w:val="4"/>
        </w:rPr>
      </w:r>
    </w:p>
    <w:p>
      <w:pPr>
        <w:spacing w:line="250" w:lineRule="auto" w:after="120"/>
      </w:pPr>
      <w:r>
        <w:rPr>
          <w:sz w:val="22"/>
        </w:rPr>
        <w:t>The regex finds numbers inside complete markers such as [C2]. A non-refusal answer must have at least one marker, and every extracted number must refer to an available hit. With three hits, C1 to C3 are valid; C8 is invalid. A refusal is accepted without citations.</w:t>
      </w:r>
    </w:p>
    <w:p>
      <w:pPr>
        <w:spacing w:line="250" w:lineRule="auto" w:after="120"/>
      </w:pPr>
      <w:r>
        <w:rPr>
          <w:sz w:val="22"/>
        </w:rPr>
        <w:t>If validation fails, the remaining lines replace the answer with a refusal and set grounded=False and abstained=True. verification_passed remains False for that rejected answer. A valid citation number only establishes that the referenced evidence exists. It does not prove that the evidence supports a claim.</w:t>
      </w:r>
    </w:p>
    <w:p>
      <w:pPr>
        <w:pStyle w:val="Heading2"/>
        <w:spacing w:before="200" w:after="120"/>
      </w:pPr>
      <w:r>
        <w:t>Return from the graph to the route</w:t>
      </w:r>
    </w:p>
    <w:p>
      <w:pPr>
        <w:pStyle w:val="Caption"/>
        <w:keepNext/>
        <w:spacing w:before="100" w:after="100"/>
      </w:pPr>
      <w:r>
        <w:t>src/aegis_rag/api.py  |  lines 205 to 216</w:t>
      </w:r>
    </w:p>
    <w:p>
      <w:pPr>
        <w:keepNext/>
        <w:spacing w:after="0" w:line="252" w:lineRule="auto"/>
      </w:pPr>
      <w:r>
        <w:rPr>
          <w:rFonts w:ascii="DejaVu Sans Mono" w:hAnsi="DejaVu Sans Mono"/>
          <w:color w:val="284C70"/>
          <w:sz w:val="18"/>
        </w:rPr>
        <w:t>205 | response = QueryResponse(</w:t>
      </w:r>
    </w:p>
    <w:p>
      <w:pPr>
        <w:keepNext/>
        <w:spacing w:after="0" w:line="252" w:lineRule="auto"/>
      </w:pPr>
      <w:r>
        <w:rPr>
          <w:rFonts w:ascii="DejaVu Sans Mono" w:hAnsi="DejaVu Sans Mono"/>
          <w:color w:val="284C70"/>
          <w:sz w:val="18"/>
        </w:rPr>
        <w:t>206 |     answer=result["answer"],</w:t>
      </w:r>
    </w:p>
    <w:p>
      <w:pPr>
        <w:keepNext/>
        <w:spacing w:after="0" w:line="252" w:lineRule="auto"/>
      </w:pPr>
      <w:r>
        <w:rPr>
          <w:rFonts w:ascii="DejaVu Sans Mono" w:hAnsi="DejaVu Sans Mono"/>
          <w:color w:val="284C70"/>
          <w:sz w:val="18"/>
        </w:rPr>
        <w:t>207 |     citations=citations,</w:t>
      </w:r>
    </w:p>
    <w:p>
      <w:pPr>
        <w:keepNext/>
        <w:spacing w:after="0" w:line="252" w:lineRule="auto"/>
      </w:pPr>
      <w:r>
        <w:rPr>
          <w:rFonts w:ascii="DejaVu Sans Mono" w:hAnsi="DejaVu Sans Mono"/>
          <w:color w:val="284C70"/>
          <w:sz w:val="18"/>
        </w:rPr>
        <w:t>208 |     retrieval=RetrievalInfo(</w:t>
      </w:r>
    </w:p>
    <w:p>
      <w:pPr>
        <w:keepNext/>
        <w:spacing w:after="0" w:line="252" w:lineRule="auto"/>
      </w:pPr>
      <w:r>
        <w:rPr>
          <w:rFonts w:ascii="DejaVu Sans Mono" w:hAnsi="DejaVu Sans Mono"/>
          <w:color w:val="284C70"/>
          <w:sz w:val="18"/>
        </w:rPr>
        <w:t xml:space="preserve">209 |         strategy=("qdrant_dense_sparse_rrf" if state.vector_index else </w:t>
      </w:r>
    </w:p>
    <w:p>
      <w:pPr>
        <w:keepNext/>
        <w:spacing w:after="0" w:line="252" w:lineRule="auto"/>
      </w:pPr>
      <w:r>
        <w:rPr>
          <w:rFonts w:ascii="DejaVu Sans Mono" w:hAnsi="DejaVu Sans Mono"/>
          <w:color w:val="284C70"/>
          <w:sz w:val="18"/>
        </w:rPr>
        <w:t xml:space="preserve">      "hybrid_rrf_mmr"),</w:t>
      </w:r>
    </w:p>
    <w:p>
      <w:pPr>
        <w:keepNext/>
        <w:spacing w:after="0" w:line="252" w:lineRule="auto"/>
      </w:pPr>
      <w:r>
        <w:rPr>
          <w:rFonts w:ascii="DejaVu Sans Mono" w:hAnsi="DejaVu Sans Mono"/>
          <w:color w:val="284C70"/>
          <w:sz w:val="18"/>
        </w:rPr>
        <w:t>210 |         candidates=result["candidates"],</w:t>
      </w:r>
    </w:p>
    <w:p>
      <w:pPr>
        <w:keepNext/>
        <w:spacing w:after="0" w:line="252" w:lineRule="auto"/>
      </w:pPr>
      <w:r>
        <w:rPr>
          <w:rFonts w:ascii="DejaVu Sans Mono" w:hAnsi="DejaVu Sans Mono"/>
          <w:color w:val="284C70"/>
          <w:sz w:val="18"/>
        </w:rPr>
        <w:t>211 |         selected=len(hits),</w:t>
      </w:r>
    </w:p>
    <w:p>
      <w:pPr>
        <w:keepNext/>
        <w:spacing w:after="0" w:line="252" w:lineRule="auto"/>
      </w:pPr>
      <w:r>
        <w:rPr>
          <w:rFonts w:ascii="DejaVu Sans Mono" w:hAnsi="DejaVu Sans Mono"/>
          <w:color w:val="284C70"/>
          <w:sz w:val="18"/>
        </w:rPr>
        <w:t>212 |         latency_ms=round(result["retrieval_latency_ms"], 3),</w:t>
      </w:r>
    </w:p>
    <w:p>
      <w:pPr>
        <w:keepNext/>
        <w:spacing w:after="0" w:line="252" w:lineRule="auto"/>
      </w:pPr>
      <w:r>
        <w:rPr>
          <w:rFonts w:ascii="DejaVu Sans Mono" w:hAnsi="DejaVu Sans Mono"/>
          <w:color w:val="284C70"/>
          <w:sz w:val="18"/>
        </w:rPr>
        <w:t>213 |     ),</w:t>
      </w:r>
    </w:p>
    <w:p>
      <w:pPr>
        <w:keepNext/>
        <w:spacing w:after="0" w:line="252" w:lineRule="auto"/>
      </w:pPr>
      <w:r>
        <w:rPr>
          <w:rFonts w:ascii="DejaVu Sans Mono" w:hAnsi="DejaVu Sans Mono"/>
          <w:color w:val="284C70"/>
          <w:sz w:val="18"/>
        </w:rPr>
        <w:t>214 |     grounded=result["grounded"],</w:t>
      </w:r>
    </w:p>
    <w:p>
      <w:pPr>
        <w:keepNext/>
        <w:spacing w:after="0" w:line="252" w:lineRule="auto"/>
      </w:pPr>
      <w:r>
        <w:rPr>
          <w:rFonts w:ascii="DejaVu Sans Mono" w:hAnsi="DejaVu Sans Mono"/>
          <w:color w:val="284C70"/>
          <w:sz w:val="18"/>
        </w:rPr>
        <w:t>215 |     abstained=result["abstained"],</w:t>
      </w:r>
    </w:p>
    <w:p>
      <w:pPr>
        <w:keepNext w:val="0"/>
        <w:spacing w:after="0" w:line="252" w:lineRule="auto"/>
      </w:pPr>
      <w:r>
        <w:rPr>
          <w:rFonts w:ascii="DejaVu Sans Mono" w:hAnsi="DejaVu Sans Mono"/>
          <w:color w:val="284C70"/>
          <w:sz w:val="18"/>
        </w:rPr>
        <w:t>216 |     request_id=rid,</w:t>
      </w:r>
    </w:p>
    <w:p>
      <w:pPr>
        <w:spacing w:after="60" w:line="40" w:lineRule="exact"/>
      </w:pPr>
      <w:r>
        <w:rPr>
          <w:sz w:val="4"/>
        </w:rPr>
      </w:r>
    </w:p>
    <w:p>
      <w:pPr>
        <w:spacing w:line="250" w:lineRule="auto" w:after="120"/>
      </w:pPr>
      <w:r>
        <w:rPr>
          <w:sz w:val="22"/>
        </w:rPr>
        <w:t>The route creates a QueryResponse. It includes the answer, citations, retrieval measurements, flags, request ID, and WorkflowInfo. Each citation includes a source title, section, URI, content fingerprint, quote capped at 500 characters, and ranking score. The citation list includes all selected hits, which can be more than the sources used in the answer.</w:t>
      </w:r>
    </w:p>
    <w:p>
      <w:pPr>
        <w:spacing w:line="250" w:lineRule="auto" w:after="120"/>
      </w:pPr>
      <w:r>
        <w:rPr>
          <w:sz w:val="22"/>
        </w:rPr>
        <w:t>The route saves this completed response in the cache and returns it. FastAPI serializes the model to JSON. Pydantic model_dump converts models to dictionaries; model_validate builds models from dictionaries; model_dump_json produces JSON text. These conversions explain many lines at the system boundaries.</w:t>
      </w:r>
    </w:p>
    <w:p>
      <w:pPr>
        <w:spacing w:line="250" w:lineRule="auto" w:after="120"/>
      </w:pPr>
      <w:r>
        <w:rPr>
          <w:sz w:val="22"/>
        </w:rPr>
        <w:t>The HTTP middleware finishes timing and attaches headers after the route returns. Its fallback request ID is generated independently from the route fallback, so body and header IDs can differ if the caller omitted x-request-id.</w:t>
      </w:r>
    </w:p>
    <w:p>
      <w:pPr>
        <w:spacing w:line="250" w:lineRule="auto" w:after="120"/>
      </w:pPr>
      <w:r>
        <w:rPr>
          <w:b/>
          <w:sz w:val="22"/>
        </w:rPr>
        <w:t xml:space="preserve">Say it in an interview: </w:t>
      </w:r>
      <w:r>
        <w:rPr>
          <w:sz w:val="22"/>
        </w:rPr>
        <w:t>“The final verifier checks citation indices. The API then returns source excerpts and workflow metadata so the caller can inspect how the answer was produced.”</w:t>
      </w:r>
    </w:p>
    <w:p>
      <w:pPr>
        <w:pStyle w:val="Heading1"/>
        <w:pageBreakBefore/>
        <w:spacing w:before="0" w:after="180"/>
      </w:pPr>
      <w:r>
        <w:t>Example Observe the graph state changes</w:t>
      </w:r>
    </w:p>
    <w:p>
      <w:pPr>
        <w:spacing w:after="140" w:line="259" w:lineRule="auto"/>
      </w:pPr>
      <w:r>
        <w:rPr>
          <w:sz w:val="22"/>
        </w:rPr>
        <w:t>The lab streams the actual graph in updates mode for a separate observation run. Each update comes from the existing node function; the lab does not replace those functions. It also sends a public /v1/query request. The ranking and normal route agree; request labels and measured times belong to their respective runs.</w:t>
      </w:r>
    </w:p>
    <w:p>
      <w:pPr>
        <w:keepNext/>
        <w:spacing w:after="0" w:line="245" w:lineRule="auto"/>
      </w:pPr>
      <w:r>
        <w:rPr>
          <w:rFonts w:ascii="DejaVu Sans Mono" w:hAnsi="DejaVu Sans Mono"/>
          <w:color w:val="334E68"/>
          <w:sz w:val="18"/>
        </w:rPr>
        <w:t>tenant_id = "interview-lab"</w:t>
      </w:r>
    </w:p>
    <w:p>
      <w:pPr>
        <w:keepNext/>
        <w:spacing w:after="0" w:line="245" w:lineRule="auto"/>
      </w:pPr>
      <w:r>
        <w:rPr>
          <w:rFonts w:ascii="DejaVu Sans Mono" w:hAnsi="DejaVu Sans Mono"/>
          <w:color w:val="334E68"/>
          <w:sz w:val="18"/>
        </w:rPr>
        <w:t>original_question = "Why is payments returning HTTP 503 and db_pool_timeout?"</w:t>
      </w:r>
    </w:p>
    <w:p>
      <w:pPr>
        <w:keepNext/>
        <w:spacing w:after="0" w:line="245" w:lineRule="auto"/>
      </w:pPr>
      <w:r>
        <w:rPr>
          <w:rFonts w:ascii="DejaVu Sans Mono" w:hAnsi="DejaVu Sans Mono"/>
          <w:color w:val="334E68"/>
          <w:sz w:val="18"/>
        </w:rPr>
        <w:t>question = original_question</w:t>
      </w:r>
    </w:p>
    <w:p>
      <w:pPr>
        <w:keepNext/>
        <w:spacing w:after="0" w:line="245" w:lineRule="auto"/>
      </w:pPr>
      <w:r>
        <w:rPr>
          <w:rFonts w:ascii="DejaVu Sans Mono" w:hAnsi="DejaVu Sans Mono"/>
          <w:color w:val="334E68"/>
          <w:sz w:val="18"/>
        </w:rPr>
        <w:t>top_k = 2</w:t>
      </w:r>
    </w:p>
    <w:p>
      <w:pPr>
        <w:keepNext/>
        <w:spacing w:after="0" w:line="245" w:lineRule="auto"/>
      </w:pPr>
      <w:r>
        <w:rPr>
          <w:rFonts w:ascii="DejaVu Sans Mono" w:hAnsi="DejaVu Sans Mono"/>
          <w:color w:val="334E68"/>
          <w:sz w:val="18"/>
        </w:rPr>
        <w:t>attempts = 0</w:t>
      </w:r>
    </w:p>
    <w:p>
      <w:pPr>
        <w:keepNext w:val="0"/>
        <w:spacing w:after="0" w:line="245" w:lineRule="auto"/>
      </w:pPr>
      <w:r>
        <w:rPr>
          <w:rFonts w:ascii="DejaVu Sans Mono" w:hAnsi="DejaVu Sans Mono"/>
          <w:color w:val="334E68"/>
          <w:sz w:val="18"/>
        </w:rPr>
        <w:t>trace = []</w:t>
      </w:r>
    </w:p>
    <w:p>
      <w:pPr>
        <w:spacing w:after="20"/>
      </w:pPr>
    </w:p>
    <w:tbl>
      <w:tblPr>
        <w:tblW w:type="auto" w:w="0"/>
        <w:jc w:val="center"/>
        <w:tblLayout w:type="fixed"/>
        <w:tblLook w:firstColumn="1" w:firstRow="1" w:lastColumn="0" w:lastRow="0" w:noHBand="0" w:noVBand="1" w:val="04A0"/>
      </w:tblPr>
      <w:tblGrid>
        <w:gridCol w:w="2304"/>
        <w:gridCol w:w="7272"/>
      </w:tblGrid>
      <w:tr>
        <w:trPr>
          <w:cantSplit/>
          <w:tblHeader/>
        </w:trPr>
        <w:tc>
          <w:tcPr>
            <w:tcW w:type="dxa" w:w="2304"/>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After node</w:t>
            </w:r>
          </w:p>
        </w:tc>
        <w:tc>
          <w:tcPr>
            <w:tcW w:type="dxa" w:w="7272"/>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New or changed state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retrieve</w:t>
            </w:r>
          </w:p>
        </w:tc>
        <w:tc>
          <w:tcPr>
            <w:tcW w:type="dxa" w:w="72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hits: cause and remediation; candidates: 3; search duration; trace: retrieve</w:t>
            </w:r>
          </w:p>
        </w:tc>
      </w:tr>
      <w:tr>
        <w:trPr>
          <w:cantSplit/>
        </w:trPr>
        <w:tc>
          <w:tcPr>
            <w:tcW w:type="dxa" w:w="2304"/>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grade_evidence</w:t>
            </w:r>
          </w:p>
        </w:tc>
        <w:tc>
          <w:tcPr>
            <w:tcW w:type="dxa" w:w="727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evidence_sufficient: true; trace adds grade_evidence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generate</w:t>
            </w:r>
          </w:p>
        </w:tc>
        <w:tc>
          <w:tcPr>
            <w:tcW w:type="dxa" w:w="72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answer with C1 and C2; grounded: true; abstained: false; trace adds generate</w:t>
            </w:r>
          </w:p>
        </w:tc>
      </w:tr>
      <w:tr>
        <w:trPr>
          <w:cantSplit/>
        </w:trPr>
        <w:tc>
          <w:tcPr>
            <w:tcW w:type="dxa" w:w="2304"/>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verify_citations</w:t>
            </w:r>
          </w:p>
        </w:tc>
        <w:tc>
          <w:tcPr>
            <w:tcW w:type="dxa" w:w="727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verification_passed: true; trace adds verify_citations</w:t>
            </w:r>
          </w:p>
        </w:tc>
      </w:tr>
    </w:tbl>
    <w:p>
      <w:pPr>
        <w:spacing w:after="40"/>
      </w:pPr>
    </w:p>
    <w:p>
      <w:pPr>
        <w:spacing w:after="140" w:line="259" w:lineRule="auto"/>
      </w:pPr>
      <w:r>
        <w:rPr>
          <w:sz w:val="22"/>
        </w:rPr>
        <w:t>The first hit has score 0.032787, above 0.012. The conditional edge chooses generate, so question is unchanged and attempts remains zero. The trace describes which code operations ran. It does not expose an LLM's hidden reasoning.</w:t>
      </w:r>
    </w:p>
    <w:p>
      <w:pPr>
        <w:spacing w:after="140" w:line="259" w:lineRule="auto"/>
      </w:pPr>
      <w:r>
        <w:rPr>
          <w:sz w:val="22"/>
        </w:rPr>
        <w:t>The adapter stores SearchHit as a dictionary in LangChain document metadata. Retrieval writes these dictionaries into graph state. Grading and generation rebuild typed SearchHit models with model_validate. This explains why the same information crosses object, dictionary, and model forms.</w:t>
      </w:r>
    </w:p>
    <w:p>
      <w:pPr>
        <w:spacing w:after="140" w:line="259" w:lineRule="auto"/>
      </w:pPr>
      <w:r>
        <w:rPr>
          <w:sz w:val="22"/>
        </w:rPr>
        <w:t>The local answerer examines the first three hits; this request has two. It copies the cause sentence because it overlaps question tokens, then the remediation sentence because it includes payments. It appends C1 and C2 respectively. The verifier extracts {1, 2}; both point to the two available hits, so the check passes.</w:t>
      </w:r>
    </w:p>
    <w:p>
      <w:pPr>
        <w:keepNext/>
        <w:spacing w:after="140" w:line="259" w:lineRule="auto"/>
      </w:pPr>
      <w:r>
        <w:rPr>
          <w:b/>
          <w:sz w:val="22"/>
        </w:rPr>
        <w:t xml:space="preserve">Try answering: </w:t>
      </w:r>
      <w:r>
        <w:rPr>
          <w:sz w:val="22"/>
        </w:rPr>
        <w:t>Does evidence_sufficient=true prove that both chunks answer the question?</w:t>
      </w:r>
    </w:p>
    <w:p>
      <w:pPr>
        <w:spacing w:after="140" w:line="259" w:lineRule="auto"/>
      </w:pPr>
      <w:r>
        <w:rPr>
          <w:b/>
          <w:sz w:val="22"/>
        </w:rPr>
        <w:t xml:space="preserve">Check your answer: </w:t>
      </w:r>
      <w:r>
        <w:rPr>
          <w:sz w:val="22"/>
        </w:rPr>
        <w:t>No. It only records the implemented first-score condition. The answerer then uses token overlap, and the verifier checks citation indices. Each condition has a narrower meaning than overall answer correctness.</w:t>
      </w:r>
    </w:p>
    <w:p>
      <w:pPr>
        <w:pStyle w:val="Heading1"/>
        <w:pageBreakBefore/>
        <w:spacing w:before="0" w:after="180"/>
      </w:pPr>
      <w:r>
        <w:t>Example Read the actual query response</w:t>
      </w:r>
    </w:p>
    <w:p>
      <w:pPr>
        <w:spacing w:after="140" w:line="259" w:lineRule="auto"/>
      </w:pPr>
      <w:r>
        <w:rPr>
          <w:sz w:val="22"/>
        </w:rPr>
        <w:t>This is the observed response, compacted for reading. Citations below show the fields that distinguish the two sources; their common title, document ID, fingerprint, and URI are described in the worked example. The complete response is saved in evidence.json.</w:t>
      </w:r>
    </w:p>
    <w:p>
      <w:pPr>
        <w:keepNext/>
        <w:spacing w:after="0" w:line="245" w:lineRule="auto"/>
      </w:pPr>
      <w:r>
        <w:rPr>
          <w:rFonts w:ascii="DejaVu Sans Mono" w:hAnsi="DejaVu Sans Mono"/>
          <w:color w:val="334E68"/>
          <w:sz w:val="18"/>
        </w:rPr>
        <w:t>{</w:t>
      </w:r>
    </w:p>
    <w:p>
      <w:pPr>
        <w:keepNext/>
        <w:spacing w:after="0" w:line="245" w:lineRule="auto"/>
      </w:pPr>
      <w:r>
        <w:rPr>
          <w:rFonts w:ascii="DejaVu Sans Mono" w:hAnsi="DejaVu Sans Mono"/>
          <w:color w:val="334E68"/>
          <w:sz w:val="18"/>
        </w:rPr>
        <w:t xml:space="preserve">  "answer": "HTTP 503 and db_pool_timeout indicate PostgreSQL connection pool exhaustion. [C1] Stop the rollout and reduce payments concurrency before retrying requests. [C2]",</w:t>
      </w:r>
    </w:p>
    <w:p>
      <w:pPr>
        <w:keepNext/>
        <w:spacing w:after="0" w:line="245" w:lineRule="auto"/>
      </w:pPr>
      <w:r>
        <w:rPr>
          <w:rFonts w:ascii="DejaVu Sans Mono" w:hAnsi="DejaVu Sans Mono"/>
          <w:color w:val="334E68"/>
          <w:sz w:val="18"/>
        </w:rPr>
        <w:t xml:space="preserve">  "citations": [</w:t>
      </w:r>
    </w:p>
    <w:p>
      <w:pPr>
        <w:keepNext/>
        <w:spacing w:after="0" w:line="245" w:lineRule="auto"/>
      </w:pPr>
      <w:r>
        <w:rPr>
          <w:rFonts w:ascii="DejaVu Sans Mono" w:hAnsi="DejaVu Sans Mono"/>
          <w:color w:val="334E68"/>
          <w:sz w:val="18"/>
        </w:rPr>
        <w:t xml:space="preserve">    {</w:t>
      </w:r>
    </w:p>
    <w:p>
      <w:pPr>
        <w:keepNext/>
        <w:spacing w:after="0" w:line="245" w:lineRule="auto"/>
      </w:pPr>
      <w:r>
        <w:rPr>
          <w:rFonts w:ascii="DejaVu Sans Mono" w:hAnsi="DejaVu Sans Mono"/>
          <w:color w:val="334E68"/>
          <w:sz w:val="18"/>
        </w:rPr>
        <w:t xml:space="preserve">      "id": "C1",</w:t>
      </w:r>
    </w:p>
    <w:p>
      <w:pPr>
        <w:keepNext/>
        <w:spacing w:after="0" w:line="245" w:lineRule="auto"/>
      </w:pPr>
      <w:r>
        <w:rPr>
          <w:rFonts w:ascii="DejaVu Sans Mono" w:hAnsi="DejaVu Sans Mono"/>
          <w:color w:val="334E68"/>
          <w:sz w:val="18"/>
        </w:rPr>
        <w:t xml:space="preserve">      "section": "Connection pool exhaustion",</w:t>
      </w:r>
    </w:p>
    <w:p>
      <w:pPr>
        <w:keepNext/>
        <w:spacing w:after="0" w:line="245" w:lineRule="auto"/>
      </w:pPr>
      <w:r>
        <w:rPr>
          <w:rFonts w:ascii="DejaVu Sans Mono" w:hAnsi="DejaVu Sans Mono"/>
          <w:color w:val="334E68"/>
          <w:sz w:val="18"/>
        </w:rPr>
        <w:t xml:space="preserve">      "score": 0.032787</w:t>
      </w:r>
    </w:p>
    <w:p>
      <w:pPr>
        <w:keepNext/>
        <w:spacing w:after="0" w:line="245" w:lineRule="auto"/>
      </w:pPr>
      <w:r>
        <w:rPr>
          <w:rFonts w:ascii="DejaVu Sans Mono" w:hAnsi="DejaVu Sans Mono"/>
          <w:color w:val="334E68"/>
          <w:sz w:val="18"/>
        </w:rPr>
        <w:t xml:space="preserve">    },</w:t>
      </w:r>
    </w:p>
    <w:p>
      <w:pPr>
        <w:keepNext/>
        <w:spacing w:after="0" w:line="245" w:lineRule="auto"/>
      </w:pPr>
      <w:r>
        <w:rPr>
          <w:rFonts w:ascii="DejaVu Sans Mono" w:hAnsi="DejaVu Sans Mono"/>
          <w:color w:val="334E68"/>
          <w:sz w:val="18"/>
        </w:rPr>
        <w:t xml:space="preserve">    {</w:t>
      </w:r>
    </w:p>
    <w:p>
      <w:pPr>
        <w:keepNext/>
        <w:spacing w:after="0" w:line="245" w:lineRule="auto"/>
      </w:pPr>
      <w:r>
        <w:rPr>
          <w:rFonts w:ascii="DejaVu Sans Mono" w:hAnsi="DejaVu Sans Mono"/>
          <w:color w:val="334E68"/>
          <w:sz w:val="18"/>
        </w:rPr>
        <w:t xml:space="preserve">      "id": "C2",</w:t>
      </w:r>
    </w:p>
    <w:p>
      <w:pPr>
        <w:keepNext/>
        <w:spacing w:after="0" w:line="245" w:lineRule="auto"/>
      </w:pPr>
      <w:r>
        <w:rPr>
          <w:rFonts w:ascii="DejaVu Sans Mono" w:hAnsi="DejaVu Sans Mono"/>
          <w:color w:val="334E68"/>
          <w:sz w:val="18"/>
        </w:rPr>
        <w:t xml:space="preserve">      "section": "Safe remediation",</w:t>
      </w:r>
    </w:p>
    <w:p>
      <w:pPr>
        <w:keepNext/>
        <w:spacing w:after="0" w:line="245" w:lineRule="auto"/>
      </w:pPr>
      <w:r>
        <w:rPr>
          <w:rFonts w:ascii="DejaVu Sans Mono" w:hAnsi="DejaVu Sans Mono"/>
          <w:color w:val="334E68"/>
          <w:sz w:val="18"/>
        </w:rPr>
        <w:t xml:space="preserve">      "score": 0.032258</w:t>
      </w:r>
    </w:p>
    <w:p>
      <w:pPr>
        <w:keepNext/>
        <w:spacing w:after="0" w:line="245" w:lineRule="auto"/>
      </w:pPr>
      <w:r>
        <w:rPr>
          <w:rFonts w:ascii="DejaVu Sans Mono" w:hAnsi="DejaVu Sans Mono"/>
          <w:color w:val="334E68"/>
          <w:sz w:val="18"/>
        </w:rPr>
        <w:t xml:space="preserve">    }</w:t>
      </w:r>
    </w:p>
    <w:p>
      <w:pPr>
        <w:keepNext/>
        <w:spacing w:after="0" w:line="245" w:lineRule="auto"/>
      </w:pPr>
      <w:r>
        <w:rPr>
          <w:rFonts w:ascii="DejaVu Sans Mono" w:hAnsi="DejaVu Sans Mono"/>
          <w:color w:val="334E68"/>
          <w:sz w:val="18"/>
        </w:rPr>
        <w:t xml:space="preserve">  ],</w:t>
      </w:r>
    </w:p>
    <w:p>
      <w:pPr>
        <w:keepNext/>
        <w:spacing w:after="0" w:line="245" w:lineRule="auto"/>
      </w:pPr>
      <w:r>
        <w:rPr>
          <w:rFonts w:ascii="DejaVu Sans Mono" w:hAnsi="DejaVu Sans Mono"/>
          <w:color w:val="334E68"/>
          <w:sz w:val="18"/>
        </w:rPr>
        <w:t xml:space="preserve">  "retrieval": {</w:t>
      </w:r>
    </w:p>
    <w:p>
      <w:pPr>
        <w:keepNext/>
        <w:spacing w:after="0" w:line="245" w:lineRule="auto"/>
      </w:pPr>
      <w:r>
        <w:rPr>
          <w:rFonts w:ascii="DejaVu Sans Mono" w:hAnsi="DejaVu Sans Mono"/>
          <w:color w:val="334E68"/>
          <w:sz w:val="18"/>
        </w:rPr>
        <w:t xml:space="preserve">    "strategy": "hybrid_rrf_mmr",</w:t>
      </w:r>
    </w:p>
    <w:p>
      <w:pPr>
        <w:keepNext/>
        <w:spacing w:after="0" w:line="245" w:lineRule="auto"/>
      </w:pPr>
      <w:r>
        <w:rPr>
          <w:rFonts w:ascii="DejaVu Sans Mono" w:hAnsi="DejaVu Sans Mono"/>
          <w:color w:val="334E68"/>
          <w:sz w:val="18"/>
        </w:rPr>
        <w:t xml:space="preserve">    "candidates": 3,</w:t>
      </w:r>
    </w:p>
    <w:p>
      <w:pPr>
        <w:keepNext/>
        <w:spacing w:after="0" w:line="245" w:lineRule="auto"/>
      </w:pPr>
      <w:r>
        <w:rPr>
          <w:rFonts w:ascii="DejaVu Sans Mono" w:hAnsi="DejaVu Sans Mono"/>
          <w:color w:val="334E68"/>
          <w:sz w:val="18"/>
        </w:rPr>
        <w:t xml:space="preserve">    "selected": 2,</w:t>
      </w:r>
    </w:p>
    <w:p>
      <w:pPr>
        <w:keepNext/>
        <w:spacing w:after="0" w:line="245" w:lineRule="auto"/>
      </w:pPr>
      <w:r>
        <w:rPr>
          <w:rFonts w:ascii="DejaVu Sans Mono" w:hAnsi="DejaVu Sans Mono"/>
          <w:color w:val="334E68"/>
          <w:sz w:val="18"/>
        </w:rPr>
        <w:t xml:space="preserve">    "latency_ms": 27.463</w:t>
      </w:r>
    </w:p>
    <w:p>
      <w:pPr>
        <w:keepNext/>
        <w:spacing w:after="0" w:line="245" w:lineRule="auto"/>
      </w:pPr>
      <w:r>
        <w:rPr>
          <w:rFonts w:ascii="DejaVu Sans Mono" w:hAnsi="DejaVu Sans Mono"/>
          <w:color w:val="334E68"/>
          <w:sz w:val="18"/>
        </w:rPr>
        <w:t xml:space="preserve">  },</w:t>
      </w:r>
    </w:p>
    <w:p>
      <w:pPr>
        <w:keepNext/>
        <w:spacing w:after="0" w:line="245" w:lineRule="auto"/>
      </w:pPr>
      <w:r>
        <w:rPr>
          <w:rFonts w:ascii="DejaVu Sans Mono" w:hAnsi="DejaVu Sans Mono"/>
          <w:color w:val="334E68"/>
          <w:sz w:val="18"/>
        </w:rPr>
        <w:t xml:space="preserve">  "grounded": true,</w:t>
      </w:r>
    </w:p>
    <w:p>
      <w:pPr>
        <w:keepNext/>
        <w:spacing w:after="0" w:line="245" w:lineRule="auto"/>
      </w:pPr>
      <w:r>
        <w:rPr>
          <w:rFonts w:ascii="DejaVu Sans Mono" w:hAnsi="DejaVu Sans Mono"/>
          <w:color w:val="334E68"/>
          <w:sz w:val="18"/>
        </w:rPr>
        <w:t xml:space="preserve">  "abstained": false,</w:t>
      </w:r>
    </w:p>
    <w:p>
      <w:pPr>
        <w:keepNext/>
        <w:spacing w:after="0" w:line="245" w:lineRule="auto"/>
      </w:pPr>
      <w:r>
        <w:rPr>
          <w:rFonts w:ascii="DejaVu Sans Mono" w:hAnsi="DejaVu Sans Mono"/>
          <w:color w:val="334E68"/>
          <w:sz w:val="18"/>
        </w:rPr>
        <w:t xml:space="preserve">  "request_id": "req_learning",</w:t>
      </w:r>
    </w:p>
    <w:p>
      <w:pPr>
        <w:keepNext/>
        <w:spacing w:after="0" w:line="245" w:lineRule="auto"/>
      </w:pPr>
      <w:r>
        <w:rPr>
          <w:rFonts w:ascii="DejaVu Sans Mono" w:hAnsi="DejaVu Sans Mono"/>
          <w:color w:val="334E68"/>
          <w:sz w:val="18"/>
        </w:rPr>
        <w:t xml:space="preserve">  "workflow": {</w:t>
      </w:r>
    </w:p>
    <w:p>
      <w:pPr>
        <w:keepNext/>
        <w:spacing w:after="0" w:line="245" w:lineRule="auto"/>
      </w:pPr>
      <w:r>
        <w:rPr>
          <w:rFonts w:ascii="DejaVu Sans Mono" w:hAnsi="DejaVu Sans Mono"/>
          <w:color w:val="334E68"/>
          <w:sz w:val="18"/>
        </w:rPr>
        <w:t xml:space="preserve">    "engine": "langgraph",</w:t>
      </w:r>
    </w:p>
    <w:p>
      <w:pPr>
        <w:keepNext/>
        <w:spacing w:after="0" w:line="245" w:lineRule="auto"/>
      </w:pPr>
      <w:r>
        <w:rPr>
          <w:rFonts w:ascii="DejaVu Sans Mono" w:hAnsi="DejaVu Sans Mono"/>
          <w:color w:val="334E68"/>
          <w:sz w:val="18"/>
        </w:rPr>
        <w:t xml:space="preserve">    "nodes": [</w:t>
      </w:r>
    </w:p>
    <w:p>
      <w:pPr>
        <w:keepNext/>
        <w:spacing w:after="0" w:line="245" w:lineRule="auto"/>
      </w:pPr>
      <w:r>
        <w:rPr>
          <w:rFonts w:ascii="DejaVu Sans Mono" w:hAnsi="DejaVu Sans Mono"/>
          <w:color w:val="334E68"/>
          <w:sz w:val="18"/>
        </w:rPr>
        <w:t xml:space="preserve">      "retrieve",</w:t>
      </w:r>
    </w:p>
    <w:p>
      <w:pPr>
        <w:keepNext/>
        <w:spacing w:after="0" w:line="245" w:lineRule="auto"/>
      </w:pPr>
      <w:r>
        <w:rPr>
          <w:rFonts w:ascii="DejaVu Sans Mono" w:hAnsi="DejaVu Sans Mono"/>
          <w:color w:val="334E68"/>
          <w:sz w:val="18"/>
        </w:rPr>
        <w:t xml:space="preserve">      "grade_evidence",</w:t>
      </w:r>
    </w:p>
    <w:p>
      <w:pPr>
        <w:keepNext/>
        <w:spacing w:after="0" w:line="245" w:lineRule="auto"/>
      </w:pPr>
      <w:r>
        <w:rPr>
          <w:rFonts w:ascii="DejaVu Sans Mono" w:hAnsi="DejaVu Sans Mono"/>
          <w:color w:val="334E68"/>
          <w:sz w:val="18"/>
        </w:rPr>
        <w:t xml:space="preserve">      "generate",</w:t>
      </w:r>
    </w:p>
    <w:p>
      <w:pPr>
        <w:keepNext/>
        <w:spacing w:after="0" w:line="245" w:lineRule="auto"/>
      </w:pPr>
      <w:r>
        <w:rPr>
          <w:rFonts w:ascii="DejaVu Sans Mono" w:hAnsi="DejaVu Sans Mono"/>
          <w:color w:val="334E68"/>
          <w:sz w:val="18"/>
        </w:rPr>
        <w:t xml:space="preserve">      "verify_citations"</w:t>
      </w:r>
    </w:p>
    <w:p>
      <w:pPr>
        <w:keepNext/>
        <w:spacing w:after="0" w:line="245" w:lineRule="auto"/>
      </w:pPr>
      <w:r>
        <w:rPr>
          <w:rFonts w:ascii="DejaVu Sans Mono" w:hAnsi="DejaVu Sans Mono"/>
          <w:color w:val="334E68"/>
          <w:sz w:val="18"/>
        </w:rPr>
        <w:t xml:space="preserve">    ],</w:t>
      </w:r>
    </w:p>
    <w:p>
      <w:pPr>
        <w:keepNext/>
        <w:spacing w:after="0" w:line="245" w:lineRule="auto"/>
      </w:pPr>
      <w:r>
        <w:rPr>
          <w:rFonts w:ascii="DejaVu Sans Mono" w:hAnsi="DejaVu Sans Mono"/>
          <w:color w:val="334E68"/>
          <w:sz w:val="18"/>
        </w:rPr>
        <w:t xml:space="preserve">    "rewrites": 0,</w:t>
      </w:r>
    </w:p>
    <w:p>
      <w:pPr>
        <w:keepNext/>
        <w:spacing w:after="0" w:line="245" w:lineRule="auto"/>
      </w:pPr>
      <w:r>
        <w:rPr>
          <w:rFonts w:ascii="DejaVu Sans Mono" w:hAnsi="DejaVu Sans Mono"/>
          <w:color w:val="334E68"/>
          <w:sz w:val="18"/>
        </w:rPr>
        <w:t xml:space="preserve">    "verification_passed": true,</w:t>
      </w:r>
    </w:p>
    <w:p>
      <w:pPr>
        <w:keepNext/>
        <w:spacing w:after="0" w:line="245" w:lineRule="auto"/>
      </w:pPr>
      <w:r>
        <w:rPr>
          <w:rFonts w:ascii="DejaVu Sans Mono" w:hAnsi="DejaVu Sans Mono"/>
          <w:color w:val="334E68"/>
          <w:sz w:val="18"/>
        </w:rPr>
        <w:t xml:space="preserve">    "thread_id": "learning-query"</w:t>
      </w:r>
    </w:p>
    <w:p>
      <w:pPr>
        <w:keepNext/>
        <w:spacing w:after="0" w:line="245" w:lineRule="auto"/>
      </w:pPr>
      <w:r>
        <w:rPr>
          <w:rFonts w:ascii="DejaVu Sans Mono" w:hAnsi="DejaVu Sans Mono"/>
          <w:color w:val="334E68"/>
          <w:sz w:val="18"/>
        </w:rPr>
        <w:t xml:space="preserve">  }</w:t>
      </w:r>
    </w:p>
    <w:p>
      <w:pPr>
        <w:keepNext w:val="0"/>
        <w:spacing w:after="0" w:line="245" w:lineRule="auto"/>
      </w:pPr>
      <w:r>
        <w:rPr>
          <w:rFonts w:ascii="DejaVu Sans Mono" w:hAnsi="DejaVu Sans Mono"/>
          <w:color w:val="334E68"/>
          <w:sz w:val="18"/>
        </w:rPr>
        <w:t>}</w:t>
      </w:r>
    </w:p>
    <w:p>
      <w:pPr>
        <w:spacing w:after="20"/>
      </w:pPr>
    </w:p>
    <w:p>
      <w:pPr>
        <w:spacing w:after="140" w:line="259" w:lineRule="auto"/>
      </w:pPr>
      <w:r>
        <w:rPr>
          <w:sz w:val="22"/>
        </w:rPr>
        <w:t>answer and flags come from graph state. Citation IDs and excerpts are built in the API route from selected hits. strategy names the chosen search path; candidates=3 describes the fused pool and selected=2 describes the returned hits. WorkflowInfo packages trace, attempts, verification status, and the external thread label.</w:t>
      </w:r>
    </w:p>
    <w:p>
      <w:pPr>
        <w:spacing w:after="140" w:line="259" w:lineRule="auto"/>
      </w:pPr>
      <w:r>
        <w:rPr>
          <w:sz w:val="22"/>
        </w:rPr>
        <w:t>The measured retrieval latency here is 27.463 ms. It is one observation, not a performance promise or full HTTP duration; another run can differ. The middleware measures the broader HTTP operation separately. Supplying req_learning makes the body and header use the same request label.</w:t>
      </w:r>
    </w:p>
    <w:p>
      <w:pPr>
        <w:keepNext/>
        <w:spacing w:after="140" w:line="259" w:lineRule="auto"/>
      </w:pPr>
      <w:r>
        <w:rPr>
          <w:b/>
          <w:sz w:val="22"/>
        </w:rPr>
        <w:t xml:space="preserve">Try answering: </w:t>
      </w:r>
      <w:r>
        <w:rPr>
          <w:sz w:val="22"/>
        </w:rPr>
        <w:t>Which tables grew when /v1/query completed?</w:t>
      </w:r>
    </w:p>
    <w:p>
      <w:pPr>
        <w:spacing w:after="140" w:line="259" w:lineRule="auto"/>
      </w:pPr>
      <w:r>
        <w:rPr>
          <w:b/>
          <w:sz w:val="22"/>
        </w:rPr>
        <w:t xml:space="preserve">Check your answer: </w:t>
      </w:r>
      <w:r>
        <w:rPr>
          <w:sz w:val="22"/>
        </w:rPr>
        <w:t>For interview-lab, counts stayed at one document, three chunks, and one audit event; telemetry_events and incidents stayed at zero. Query execution does not save an incident report. The default graph checkpoint is in memory and is separate from these five tables.</w:t>
      </w:r>
    </w:p>
    <w:p>
      <w:pPr>
        <w:pStyle w:val="Heading1"/>
        <w:pageBreakBefore/>
        <w:spacing w:before="0" w:after="180"/>
      </w:pPr>
      <w:r>
        <w:t>Example Compare missing and unrelated evidence</w:t>
      </w:r>
    </w:p>
    <w:p>
      <w:pPr>
        <w:pStyle w:val="Heading2"/>
        <w:spacing w:before="200" w:after="100"/>
      </w:pPr>
      <w:r>
        <w:rPr>
          <w:sz w:val="26"/>
        </w:rPr>
        <w:t>Case 1 No knowledge for the selected tenant</w:t>
      </w:r>
    </w:p>
    <w:p>
      <w:pPr>
        <w:spacing w:after="140" w:line="259" w:lineRule="auto"/>
      </w:pPr>
      <w:r>
        <w:rPr>
          <w:sz w:val="22"/>
        </w:rPr>
        <w:t>The lab sends the same question under empty-lab, which has no stored chunks. The first retrieval returns zero hits. Grading is false and attempts is zero, so rewrite_query appends fixed search words. The second retrieval remains empty. With attempts now one, the route proceeds to generation and refuses.</w:t>
      </w:r>
    </w:p>
    <w:p>
      <w:pPr>
        <w:keepNext/>
        <w:spacing w:after="0" w:line="245" w:lineRule="auto"/>
      </w:pPr>
      <w:r>
        <w:rPr>
          <w:rFonts w:ascii="DejaVu Sans Mono" w:hAnsi="DejaVu Sans Mono"/>
          <w:color w:val="334E68"/>
          <w:sz w:val="18"/>
        </w:rPr>
        <w:t>retrieve -&gt; grade_evidence -&gt; rewrite_query</w:t>
      </w:r>
    </w:p>
    <w:p>
      <w:pPr>
        <w:keepNext/>
        <w:spacing w:after="0" w:line="245" w:lineRule="auto"/>
      </w:pPr>
      <w:r>
        <w:rPr>
          <w:rFonts w:ascii="DejaVu Sans Mono" w:hAnsi="DejaVu Sans Mono"/>
          <w:color w:val="334E68"/>
          <w:sz w:val="18"/>
        </w:rPr>
        <w:t xml:space="preserve">         -&gt; retrieve -&gt; grade_evidence -&gt; generate -&gt; verify_citations</w:t>
      </w:r>
    </w:p>
    <w:p>
      <w:pPr>
        <w:keepNext/>
        <w:spacing w:after="0" w:line="245" w:lineRule="auto"/>
      </w:pPr>
      <w:r>
        <w:rPr>
          <w:rFonts w:ascii="DejaVu Sans Mono" w:hAnsi="DejaVu Sans Mono"/>
          <w:color w:val="334E68"/>
          <w:sz w:val="18"/>
        </w:rPr>
        <w:t>rewrites: 1</w:t>
      </w:r>
    </w:p>
    <w:p>
      <w:pPr>
        <w:keepNext/>
        <w:spacing w:after="0" w:line="245" w:lineRule="auto"/>
      </w:pPr>
      <w:r>
        <w:rPr>
          <w:rFonts w:ascii="DejaVu Sans Mono" w:hAnsi="DejaVu Sans Mono"/>
          <w:color w:val="334E68"/>
          <w:sz w:val="18"/>
        </w:rPr>
        <w:t>citations: []</w:t>
      </w:r>
    </w:p>
    <w:p>
      <w:pPr>
        <w:keepNext/>
        <w:spacing w:after="0" w:line="245" w:lineRule="auto"/>
      </w:pPr>
      <w:r>
        <w:rPr>
          <w:rFonts w:ascii="DejaVu Sans Mono" w:hAnsi="DejaVu Sans Mono"/>
          <w:color w:val="334E68"/>
          <w:sz w:val="18"/>
        </w:rPr>
        <w:t>grounded: false</w:t>
      </w:r>
    </w:p>
    <w:p>
      <w:pPr>
        <w:keepNext/>
        <w:spacing w:after="0" w:line="245" w:lineRule="auto"/>
      </w:pPr>
      <w:r>
        <w:rPr>
          <w:rFonts w:ascii="DejaVu Sans Mono" w:hAnsi="DejaVu Sans Mono"/>
          <w:color w:val="334E68"/>
          <w:sz w:val="18"/>
        </w:rPr>
        <w:t>abstained: true</w:t>
      </w:r>
    </w:p>
    <w:p>
      <w:pPr>
        <w:keepNext w:val="0"/>
        <w:spacing w:after="0" w:line="245" w:lineRule="auto"/>
      </w:pPr>
      <w:r>
        <w:rPr>
          <w:rFonts w:ascii="DejaVu Sans Mono" w:hAnsi="DejaVu Sans Mono"/>
          <w:color w:val="334E68"/>
          <w:sz w:val="18"/>
        </w:rPr>
        <w:t>verification_passed: true</w:t>
      </w:r>
    </w:p>
    <w:p>
      <w:pPr>
        <w:spacing w:after="20"/>
      </w:pPr>
    </w:p>
    <w:p>
      <w:pPr>
        <w:spacing w:after="140" w:line="259" w:lineRule="auto"/>
      </w:pPr>
      <w:r>
        <w:rPr>
          <w:sz w:val="22"/>
        </w:rPr>
        <w:t>The answer is “I don't have enough evidence in the connected knowledge base to answer that confidently.” Verification is true because refusal is an accepted result without citations. It does not mean evidence was found. Reported retrieval latency is zero here because the adapter has no returned documents from which to recover the measurement.</w:t>
      </w:r>
    </w:p>
    <w:p>
      <w:pPr>
        <w:pStyle w:val="Heading2"/>
        <w:spacing w:before="200" w:after="100"/>
      </w:pPr>
      <w:r>
        <w:rPr>
          <w:sz w:val="26"/>
        </w:rPr>
        <w:t>Case 2 Available knowledge is unrelated</w:t>
      </w:r>
    </w:p>
    <w:p>
      <w:pPr>
        <w:keepNext/>
        <w:spacing w:after="0" w:line="245" w:lineRule="auto"/>
      </w:pPr>
      <w:r>
        <w:rPr>
          <w:rFonts w:ascii="DejaVu Sans Mono" w:hAnsi="DejaVu Sans Mono"/>
          <w:color w:val="334E68"/>
          <w:sz w:val="18"/>
        </w:rPr>
        <w:t>Question: What is the capital of France?</w:t>
      </w:r>
    </w:p>
    <w:p>
      <w:pPr>
        <w:keepNext/>
        <w:spacing w:after="0" w:line="245" w:lineRule="auto"/>
      </w:pPr>
      <w:r>
        <w:rPr>
          <w:rFonts w:ascii="DejaVu Sans Mono" w:hAnsi="DejaVu Sans Mono"/>
          <w:color w:val="334E68"/>
          <w:sz w:val="18"/>
        </w:rPr>
        <w:t>Observed answer: The most relevant evidence says: HTTP 503 and db_pool_timeout</w:t>
      </w:r>
    </w:p>
    <w:p>
      <w:pPr>
        <w:keepNext w:val="0"/>
        <w:spacing w:after="0" w:line="245" w:lineRule="auto"/>
      </w:pPr>
      <w:r>
        <w:rPr>
          <w:rFonts w:ascii="DejaVu Sans Mono" w:hAnsi="DejaVu Sans Mono"/>
          <w:color w:val="334E68"/>
          <w:sz w:val="18"/>
        </w:rPr>
        <w:t>indicate PostgreSQL connection pool exhaustion. [C1]</w:t>
      </w:r>
    </w:p>
    <w:p>
      <w:pPr>
        <w:spacing w:after="20"/>
      </w:pPr>
    </w:p>
    <w:p>
      <w:pPr>
        <w:spacing w:after="140" w:line="259" w:lineRule="auto"/>
      </w:pPr>
      <w:r>
        <w:rPr>
          <w:sz w:val="22"/>
        </w:rPr>
        <w:t>With top_k=1, the available chunks still receive ranked positions. The chosen score passes the threshold. No sentence overlaps the question tokens, so the answerer copies the top chunk's first 320 characters. C1 points to an available hit and therefore passes citation verification. The answer is cited but does not answer the question.</w:t>
      </w:r>
    </w:p>
    <w:p>
      <w:pPr>
        <w:spacing w:after="140" w:line="259" w:lineRule="auto"/>
      </w:pPr>
      <w:r>
        <w:rPr>
          <w:sz w:val="22"/>
        </w:rPr>
        <w:t>A focused improvement would add a relevance gate before generation and test off-topic questions against nonempty corpora. A second improvement would compare claims with cited text. These solve different problems: source relevance and claim support.</w:t>
      </w:r>
    </w:p>
    <w:p>
      <w:pPr>
        <w:keepNext/>
        <w:spacing w:after="140" w:line="259" w:lineRule="auto"/>
      </w:pPr>
      <w:r>
        <w:rPr>
          <w:b/>
          <w:sz w:val="22"/>
        </w:rPr>
        <w:t xml:space="preserve">Try answering: </w:t>
      </w:r>
      <w:r>
        <w:rPr>
          <w:sz w:val="22"/>
        </w:rPr>
        <w:t>Why is “refuses when evidence is absent” an incomplete quality claim?</w:t>
      </w:r>
    </w:p>
    <w:p>
      <w:pPr>
        <w:spacing w:after="140" w:line="259" w:lineRule="auto"/>
      </w:pPr>
      <w:r>
        <w:rPr>
          <w:b/>
          <w:sz w:val="22"/>
        </w:rPr>
        <w:t xml:space="preserve">Check your answer: </w:t>
      </w:r>
      <w:r>
        <w:rPr>
          <w:sz w:val="22"/>
        </w:rPr>
        <w:t>The empty case works, while the unrelated-evidence case can still fail. You need both cases in evaluation, with separate expectations for retrieval, answering, and refusal.</w:t>
      </w:r>
    </w:p>
    <w:p>
      <w:bookmarkStart w:id="5004" w:name="main_incident"/>
      <w:pPr>
        <w:pStyle w:val="Heading1"/>
        <w:pageBreakBefore/>
        <w:spacing w:before="0" w:after="140"/>
      </w:pPr>
      <w:r>
        <w:rPr>
          <w:sz w:val="36"/>
        </w:rPr>
        <w:t>14 The browser demo starts a different request</w:t>
      </w:r>
      <w:bookmarkEnd w:id="5004"/>
    </w:p>
    <w:p>
      <w:pPr>
        <w:spacing w:line="250" w:lineRule="auto" w:after="120"/>
      </w:pPr>
      <w:r>
        <w:rPr>
          <w:sz w:val="22"/>
        </w:rPr>
        <w:t>The question journey is complete. Now follow the payment demo, which adds event generation and alerting around that same workflow. HTML defines the page elements, CSS controls appearance, and JavaScript handles clicks and server messages. There is no React framework in this page.</w:t>
      </w:r>
    </w:p>
    <w:p>
      <w:pPr>
        <w:pStyle w:val="Caption"/>
        <w:keepNext/>
        <w:spacing w:before="100" w:after="100"/>
      </w:pPr>
      <w:r>
        <w:t>src/aegis_rag/demo.html  |  lines 454 to 461</w:t>
      </w:r>
    </w:p>
    <w:p>
      <w:pPr>
        <w:keepNext/>
        <w:spacing w:after="0" w:line="252" w:lineRule="auto"/>
      </w:pPr>
      <w:r>
        <w:rPr>
          <w:rFonts w:ascii="DejaVu Sans Mono" w:hAnsi="DejaVu Sans Mono"/>
          <w:color w:val="284C70"/>
          <w:sz w:val="18"/>
        </w:rPr>
        <w:t>454 | const result = await api("/v1/scenarios/run", {</w:t>
      </w:r>
    </w:p>
    <w:p>
      <w:pPr>
        <w:keepNext/>
        <w:spacing w:after="0" w:line="252" w:lineRule="auto"/>
      </w:pPr>
      <w:r>
        <w:rPr>
          <w:rFonts w:ascii="DejaVu Sans Mono" w:hAnsi="DejaVu Sans Mono"/>
          <w:color w:val="284C70"/>
          <w:sz w:val="18"/>
        </w:rPr>
        <w:t>455 |   method: "POST",</w:t>
      </w:r>
    </w:p>
    <w:p>
      <w:pPr>
        <w:keepNext/>
        <w:spacing w:after="0" w:line="252" w:lineRule="auto"/>
      </w:pPr>
      <w:r>
        <w:rPr>
          <w:rFonts w:ascii="DejaVu Sans Mono" w:hAnsi="DejaVu Sans Mono"/>
          <w:color w:val="284C70"/>
          <w:sz w:val="18"/>
        </w:rPr>
        <w:t>456 |   headers: {"content-type": "application/json"},</w:t>
      </w:r>
    </w:p>
    <w:p>
      <w:pPr>
        <w:keepNext/>
        <w:spacing w:after="0" w:line="252" w:lineRule="auto"/>
      </w:pPr>
      <w:r>
        <w:rPr>
          <w:rFonts w:ascii="DejaVu Sans Mono" w:hAnsi="DejaVu Sans Mono"/>
          <w:color w:val="284C70"/>
          <w:sz w:val="18"/>
        </w:rPr>
        <w:t>457 |   body: JSON.stringify({scenario_id: detail.id})</w:t>
      </w:r>
    </w:p>
    <w:p>
      <w:pPr>
        <w:keepNext/>
        <w:spacing w:after="0" w:line="252" w:lineRule="auto"/>
      </w:pPr>
      <w:r>
        <w:rPr>
          <w:rFonts w:ascii="DejaVu Sans Mono" w:hAnsi="DejaVu Sans Mono"/>
          <w:color w:val="284C70"/>
          <w:sz w:val="18"/>
        </w:rPr>
        <w:t>458 | });</w:t>
      </w:r>
    </w:p>
    <w:p>
      <w:pPr>
        <w:keepNext/>
        <w:spacing w:after="0" w:line="252" w:lineRule="auto"/>
      </w:pPr>
      <w:r>
        <w:rPr>
          <w:rFonts w:ascii="DejaVu Sans Mono" w:hAnsi="DejaVu Sans Mono"/>
          <w:color w:val="284C70"/>
          <w:sz w:val="18"/>
        </w:rPr>
        <w:t>459 | setStep("stepEvents", "done");</w:t>
      </w:r>
    </w:p>
    <w:p>
      <w:pPr>
        <w:keepNext/>
        <w:spacing w:after="0" w:line="252" w:lineRule="auto"/>
      </w:pPr>
      <w:r>
        <w:rPr>
          <w:rFonts w:ascii="DejaVu Sans Mono" w:hAnsi="DejaVu Sans Mono"/>
          <w:color w:val="284C70"/>
          <w:sz w:val="18"/>
        </w:rPr>
        <w:t>460 | setStep("stepAlert", "done");</w:t>
      </w:r>
    </w:p>
    <w:p>
      <w:pPr>
        <w:keepNext w:val="0"/>
        <w:spacing w:after="0" w:line="252" w:lineRule="auto"/>
      </w:pPr>
      <w:r>
        <w:rPr>
          <w:rFonts w:ascii="DejaVu Sans Mono" w:hAnsi="DejaVu Sans Mono"/>
          <w:color w:val="284C70"/>
          <w:sz w:val="18"/>
        </w:rPr>
        <w:t>461 | setStep("stepRetrieve", result.incident ? "done" : "");</w:t>
      </w:r>
    </w:p>
    <w:p>
      <w:pPr>
        <w:spacing w:after="60" w:line="40" w:lineRule="exact"/>
      </w:pPr>
      <w:r>
        <w:rPr>
          <w:sz w:val="4"/>
        </w:rPr>
      </w:r>
    </w:p>
    <w:p>
      <w:pPr>
        <w:spacing w:line="250" w:lineRule="auto" w:after="120"/>
      </w:pPr>
      <w:r>
        <w:rPr>
          <w:sz w:val="22"/>
        </w:rPr>
        <w:t>runScenario calls the shared api helper with POST /v1/scenarios/run. JSON.stringify turns the selected scenario ID into a JSON request body. The helper uses fetch and attaches the fixed acme-payments tenant header. await pauses this function until the HTTP result arrives without freezing the browser page.</w:t>
      </w:r>
    </w:p>
    <w:p>
      <w:pPr>
        <w:spacing w:line="250" w:lineRule="auto" w:after="120"/>
      </w:pPr>
      <w:r>
        <w:rPr>
          <w:sz w:val="22"/>
        </w:rPr>
        <w:t>Before the click, loadScenarios fetched available recipes and loadDetail fetched the selected recipe. The backend exposes /demo by reading the HTML resource from the installed package. The client shows a preview; it does not itself generate the incident.</w:t>
      </w:r>
    </w:p>
    <w:p>
      <w:pPr>
        <w:pStyle w:val="Caption"/>
        <w:keepNext/>
        <w:spacing w:before="100" w:after="100"/>
      </w:pPr>
      <w:r>
        <w:t>src/aegis_rag/api.py  |  lines 265 to 274</w:t>
      </w:r>
    </w:p>
    <w:p>
      <w:pPr>
        <w:keepNext/>
        <w:spacing w:after="0" w:line="252" w:lineRule="auto"/>
      </w:pPr>
      <w:r>
        <w:rPr>
          <w:rFonts w:ascii="DejaVu Sans Mono" w:hAnsi="DejaVu Sans Mono"/>
          <w:color w:val="284C70"/>
          <w:sz w:val="18"/>
        </w:rPr>
        <w:t>265 | async def run_scenario(</w:t>
      </w:r>
    </w:p>
    <w:p>
      <w:pPr>
        <w:keepNext/>
        <w:spacing w:after="0" w:line="252" w:lineRule="auto"/>
      </w:pPr>
      <w:r>
        <w:rPr>
          <w:rFonts w:ascii="DejaVu Sans Mono" w:hAnsi="DejaVu Sans Mono"/>
          <w:color w:val="284C70"/>
          <w:sz w:val="18"/>
        </w:rPr>
        <w:t>266 |     payload: ScenarioRunRequest,</w:t>
      </w:r>
    </w:p>
    <w:p>
      <w:pPr>
        <w:keepNext/>
        <w:spacing w:after="0" w:line="252" w:lineRule="auto"/>
      </w:pPr>
      <w:r>
        <w:rPr>
          <w:rFonts w:ascii="DejaVu Sans Mono" w:hAnsi="DejaVu Sans Mono"/>
          <w:color w:val="284C70"/>
          <w:sz w:val="18"/>
        </w:rPr>
        <w:t>267 |     request: Request,</w:t>
      </w:r>
    </w:p>
    <w:p>
      <w:pPr>
        <w:keepNext/>
        <w:spacing w:after="0" w:line="252" w:lineRule="auto"/>
      </w:pPr>
      <w:r>
        <w:rPr>
          <w:rFonts w:ascii="DejaVu Sans Mono" w:hAnsi="DejaVu Sans Mono"/>
          <w:color w:val="284C70"/>
          <w:sz w:val="18"/>
        </w:rPr>
        <w:t>268 |     x_tenant_id: str | None = Header(default=None),</w:t>
      </w:r>
    </w:p>
    <w:p>
      <w:pPr>
        <w:keepNext/>
        <w:spacing w:after="0" w:line="252" w:lineRule="auto"/>
      </w:pPr>
      <w:r>
        <w:rPr>
          <w:rFonts w:ascii="DejaVu Sans Mono" w:hAnsi="DejaVu Sans Mono"/>
          <w:color w:val="284C70"/>
          <w:sz w:val="18"/>
        </w:rPr>
        <w:t>269 | ) -&gt; ScenarioRunResponse:</w:t>
      </w:r>
    </w:p>
    <w:p>
      <w:pPr>
        <w:keepNext/>
        <w:spacing w:after="0" w:line="252" w:lineRule="auto"/>
      </w:pPr>
      <w:r>
        <w:rPr>
          <w:rFonts w:ascii="DejaVu Sans Mono" w:hAnsi="DejaVu Sans Mono"/>
          <w:color w:val="284C70"/>
          <w:sz w:val="18"/>
        </w:rPr>
        <w:t>270 |     rid = request.headers.get("x-request-id", request_id())</w:t>
      </w:r>
    </w:p>
    <w:p>
      <w:pPr>
        <w:keepNext/>
        <w:spacing w:after="0" w:line="252" w:lineRule="auto"/>
      </w:pPr>
      <w:r>
        <w:rPr>
          <w:rFonts w:ascii="DejaVu Sans Mono" w:hAnsi="DejaVu Sans Mono"/>
          <w:color w:val="284C70"/>
          <w:sz w:val="18"/>
        </w:rPr>
        <w:t>271 |     try:</w:t>
      </w:r>
    </w:p>
    <w:p>
      <w:pPr>
        <w:keepNext/>
        <w:spacing w:after="0" w:line="252" w:lineRule="auto"/>
      </w:pPr>
      <w:r>
        <w:rPr>
          <w:rFonts w:ascii="DejaVu Sans Mono" w:hAnsi="DejaVu Sans Mono"/>
          <w:color w:val="284C70"/>
          <w:sz w:val="18"/>
        </w:rPr>
        <w:t xml:space="preserve">272 |         result = state.scenario_runner.run(tenant(x_tenant_id), </w:t>
      </w:r>
    </w:p>
    <w:p>
      <w:pPr>
        <w:keepNext/>
        <w:spacing w:after="0" w:line="252" w:lineRule="auto"/>
      </w:pPr>
      <w:r>
        <w:rPr>
          <w:rFonts w:ascii="DejaVu Sans Mono" w:hAnsi="DejaVu Sans Mono"/>
          <w:color w:val="284C70"/>
          <w:sz w:val="18"/>
        </w:rPr>
        <w:t xml:space="preserve">      payload.scenario_id, rid)</w:t>
      </w:r>
    </w:p>
    <w:p>
      <w:pPr>
        <w:keepNext/>
        <w:spacing w:after="0" w:line="252" w:lineRule="auto"/>
      </w:pPr>
      <w:r>
        <w:rPr>
          <w:rFonts w:ascii="DejaVu Sans Mono" w:hAnsi="DejaVu Sans Mono"/>
          <w:color w:val="284C70"/>
          <w:sz w:val="18"/>
        </w:rPr>
        <w:t>273 |     except KeyError as exc:</w:t>
      </w:r>
    </w:p>
    <w:p>
      <w:pPr>
        <w:keepNext w:val="0"/>
        <w:spacing w:after="0" w:line="252" w:lineRule="auto"/>
      </w:pPr>
      <w:r>
        <w:rPr>
          <w:rFonts w:ascii="DejaVu Sans Mono" w:hAnsi="DejaVu Sans Mono"/>
          <w:color w:val="284C70"/>
          <w:sz w:val="18"/>
        </w:rPr>
        <w:t>274 |         raise HTTPException(status_code=404, detail=str(exc)) from exc</w:t>
      </w:r>
    </w:p>
    <w:p>
      <w:pPr>
        <w:spacing w:after="60" w:line="40" w:lineRule="exact"/>
      </w:pPr>
      <w:r>
        <w:rPr>
          <w:sz w:val="4"/>
        </w:rPr>
      </w:r>
    </w:p>
    <w:p>
      <w:pPr>
        <w:spacing w:line="250" w:lineRule="auto" w:after="120"/>
      </w:pPr>
      <w:r>
        <w:rPr>
          <w:sz w:val="22"/>
        </w:rPr>
        <w:t>The route validates ScenarioRunRequest and calls ScenarioRunner.run. Unknown recipe IDs become HTTP 404; another tenant's recipe becomes 403. ScenarioRunner loads YAML using yaml.safe_load and validates the resulting dictionary as ScenarioDefinition.</w:t>
      </w:r>
    </w:p>
    <w:p>
      <w:pPr>
        <w:spacing w:line="250" w:lineRule="auto" w:after="120"/>
      </w:pPr>
      <w:r>
        <w:rPr>
          <w:sz w:val="22"/>
        </w:rPr>
        <w:t>YAML is a readable format for the simulation recipe: service, tenant, knowledge paths, events, alert rule, and expected result. PyYAML parses the text; Pydantic checks its data structure. The payments recipe lists six events, including 503 rates of 0.24 and 0.42. Its rule requires two values above 0.10.</w:t>
      </w:r>
    </w:p>
    <w:p>
      <w:pPr>
        <w:spacing w:line="250" w:lineRule="auto" w:after="120"/>
      </w:pPr>
      <w:r>
        <w:rPr>
          <w:sz w:val="22"/>
        </w:rPr>
        <w:t>These are synthetic events supplied by the repository. PostgreSQL is the database described in the incident knowledge, not the application's own default persistence engine. The demo does not connect to a real payments PostgreSQL server or cause a production outage.</w:t>
      </w:r>
    </w:p>
    <w:p>
      <w:pPr>
        <w:spacing w:line="250" w:lineRule="auto" w:after="120"/>
      </w:pPr>
      <w:r>
        <w:rPr>
          <w:b/>
          <w:sz w:val="22"/>
        </w:rPr>
        <w:t xml:space="preserve">Say it in an interview: </w:t>
      </w:r>
      <w:r>
        <w:rPr>
          <w:sz w:val="22"/>
        </w:rPr>
        <w:t>“The browser submits a scenario ID. The Python backend reads a validated YAML recipe and simulates the observations that lead to an investigation.”</w:t>
      </w:r>
    </w:p>
    <w:p>
      <w:pPr>
        <w:pStyle w:val="Heading1"/>
        <w:pageBreakBefore/>
        <w:spacing w:before="0" w:after="140"/>
      </w:pPr>
      <w:r>
        <w:rPr>
          <w:sz w:val="36"/>
        </w:rPr>
        <w:t>15 Create events and decide whether to investigate</w:t>
      </w:r>
    </w:p>
    <w:p>
      <w:pPr>
        <w:spacing w:line="250" w:lineRule="auto" w:after="120"/>
      </w:pPr>
      <w:r>
        <w:rPr>
          <w:sz w:val="22"/>
        </w:rPr>
        <w:t>ScenarioRunner first checks the recipe tenant and seeds its knowledge. _seed_knowledge reads each referenced Markdown file and follows the same chunk, embed, and save steps we already learned. Unlike public ingestion, this internal path directly reads local files.</w:t>
      </w:r>
    </w:p>
    <w:p>
      <w:pPr>
        <w:pStyle w:val="Caption"/>
        <w:keepNext/>
        <w:spacing w:before="100" w:after="100"/>
      </w:pPr>
      <w:r>
        <w:t>src/aegis_rag/scenarios.py  |  lines 103 to 118</w:t>
      </w:r>
    </w:p>
    <w:p>
      <w:pPr>
        <w:keepNext/>
        <w:spacing w:after="0" w:line="252" w:lineRule="auto"/>
      </w:pPr>
      <w:r>
        <w:rPr>
          <w:rFonts w:ascii="DejaVu Sans Mono" w:hAnsi="DejaVu Sans Mono"/>
          <w:color w:val="284C70"/>
          <w:sz w:val="18"/>
        </w:rPr>
        <w:t xml:space="preserve">103 | for ordinal, spec in enumerate(sorted(scenario.events, key=lambda event: </w:t>
      </w:r>
    </w:p>
    <w:p>
      <w:pPr>
        <w:keepNext/>
        <w:spacing w:after="0" w:line="252" w:lineRule="auto"/>
      </w:pPr>
      <w:r>
        <w:rPr>
          <w:rFonts w:ascii="DejaVu Sans Mono" w:hAnsi="DejaVu Sans Mono"/>
          <w:color w:val="284C70"/>
          <w:sz w:val="18"/>
        </w:rPr>
        <w:t xml:space="preserve">      event.at_seconds)):</w:t>
      </w:r>
    </w:p>
    <w:p>
      <w:pPr>
        <w:keepNext/>
        <w:spacing w:after="0" w:line="252" w:lineRule="auto"/>
      </w:pPr>
      <w:r>
        <w:rPr>
          <w:rFonts w:ascii="DejaVu Sans Mono" w:hAnsi="DejaVu Sans Mono"/>
          <w:color w:val="284C70"/>
          <w:sz w:val="18"/>
        </w:rPr>
        <w:t>104 |     event = TelemetryEvent(</w:t>
      </w:r>
    </w:p>
    <w:p>
      <w:pPr>
        <w:keepNext/>
        <w:spacing w:after="0" w:line="252" w:lineRule="auto"/>
      </w:pPr>
      <w:r>
        <w:rPr>
          <w:rFonts w:ascii="DejaVu Sans Mono" w:hAnsi="DejaVu Sans Mono"/>
          <w:color w:val="284C70"/>
          <w:sz w:val="18"/>
        </w:rPr>
        <w:t xml:space="preserve">105 |         id=f"evt_{uuid.uuid5(uuid.NAMESPACE_URL, </w:t>
      </w:r>
    </w:p>
    <w:p>
      <w:pPr>
        <w:keepNext/>
        <w:spacing w:after="0" w:line="252" w:lineRule="auto"/>
      </w:pPr>
      <w:r>
        <w:rPr>
          <w:rFonts w:ascii="DejaVu Sans Mono" w:hAnsi="DejaVu Sans Mono"/>
          <w:color w:val="284C70"/>
          <w:sz w:val="18"/>
        </w:rPr>
        <w:t xml:space="preserve">      f'{run_id}:{ordinal}').hex[:16]}",</w:t>
      </w:r>
    </w:p>
    <w:p>
      <w:pPr>
        <w:keepNext/>
        <w:spacing w:after="0" w:line="252" w:lineRule="auto"/>
      </w:pPr>
      <w:r>
        <w:rPr>
          <w:rFonts w:ascii="DejaVu Sans Mono" w:hAnsi="DejaVu Sans Mono"/>
          <w:color w:val="284C70"/>
          <w:sz w:val="18"/>
        </w:rPr>
        <w:t>106 |         run_id=run_id,</w:t>
      </w:r>
    </w:p>
    <w:p>
      <w:pPr>
        <w:keepNext/>
        <w:spacing w:after="0" w:line="252" w:lineRule="auto"/>
      </w:pPr>
      <w:r>
        <w:rPr>
          <w:rFonts w:ascii="DejaVu Sans Mono" w:hAnsi="DejaVu Sans Mono"/>
          <w:color w:val="284C70"/>
          <w:sz w:val="18"/>
        </w:rPr>
        <w:t>107 |         scenario_id=scenario.id,</w:t>
      </w:r>
    </w:p>
    <w:p>
      <w:pPr>
        <w:keepNext/>
        <w:spacing w:after="0" w:line="252" w:lineRule="auto"/>
      </w:pPr>
      <w:r>
        <w:rPr>
          <w:rFonts w:ascii="DejaVu Sans Mono" w:hAnsi="DejaVu Sans Mono"/>
          <w:color w:val="284C70"/>
          <w:sz w:val="18"/>
        </w:rPr>
        <w:t>108 |         tenant_id=tenant_id,</w:t>
      </w:r>
    </w:p>
    <w:p>
      <w:pPr>
        <w:keepNext/>
        <w:spacing w:after="0" w:line="252" w:lineRule="auto"/>
      </w:pPr>
      <w:r>
        <w:rPr>
          <w:rFonts w:ascii="DejaVu Sans Mono" w:hAnsi="DejaVu Sans Mono"/>
          <w:color w:val="284C70"/>
          <w:sz w:val="18"/>
        </w:rPr>
        <w:t>109 |         service=scenario.service,</w:t>
      </w:r>
    </w:p>
    <w:p>
      <w:pPr>
        <w:keepNext/>
        <w:spacing w:after="0" w:line="252" w:lineRule="auto"/>
      </w:pPr>
      <w:r>
        <w:rPr>
          <w:rFonts w:ascii="DejaVu Sans Mono" w:hAnsi="DejaVu Sans Mono"/>
          <w:color w:val="284C70"/>
          <w:sz w:val="18"/>
        </w:rPr>
        <w:t>110 |         environment=scenario.environment,</w:t>
      </w:r>
    </w:p>
    <w:p>
      <w:pPr>
        <w:keepNext/>
        <w:spacing w:after="0" w:line="252" w:lineRule="auto"/>
      </w:pPr>
      <w:r>
        <w:rPr>
          <w:rFonts w:ascii="DejaVu Sans Mono" w:hAnsi="DejaVu Sans Mono"/>
          <w:color w:val="284C70"/>
          <w:sz w:val="18"/>
        </w:rPr>
        <w:t>111 |         event_type=spec.type,</w:t>
      </w:r>
    </w:p>
    <w:p>
      <w:pPr>
        <w:keepNext/>
        <w:spacing w:after="0" w:line="252" w:lineRule="auto"/>
      </w:pPr>
      <w:r>
        <w:rPr>
          <w:rFonts w:ascii="DejaVu Sans Mono" w:hAnsi="DejaVu Sans Mono"/>
          <w:color w:val="284C70"/>
          <w:sz w:val="18"/>
        </w:rPr>
        <w:t>112 |         occurred_at=started + timedelta(seconds=spec.at_seconds),</w:t>
      </w:r>
    </w:p>
    <w:p>
      <w:pPr>
        <w:keepNext/>
        <w:spacing w:after="0" w:line="252" w:lineRule="auto"/>
      </w:pPr>
      <w:r>
        <w:rPr>
          <w:rFonts w:ascii="DejaVu Sans Mono" w:hAnsi="DejaVu Sans Mono"/>
          <w:color w:val="284C70"/>
          <w:sz w:val="18"/>
        </w:rPr>
        <w:t>113 |         name=spec.name,</w:t>
      </w:r>
    </w:p>
    <w:p>
      <w:pPr>
        <w:keepNext/>
        <w:spacing w:after="0" w:line="252" w:lineRule="auto"/>
      </w:pPr>
      <w:r>
        <w:rPr>
          <w:rFonts w:ascii="DejaVu Sans Mono" w:hAnsi="DejaVu Sans Mono"/>
          <w:color w:val="284C70"/>
          <w:sz w:val="18"/>
        </w:rPr>
        <w:t>114 |         value=spec.value,</w:t>
      </w:r>
    </w:p>
    <w:p>
      <w:pPr>
        <w:keepNext/>
        <w:spacing w:after="0" w:line="252" w:lineRule="auto"/>
      </w:pPr>
      <w:r>
        <w:rPr>
          <w:rFonts w:ascii="DejaVu Sans Mono" w:hAnsi="DejaVu Sans Mono"/>
          <w:color w:val="284C70"/>
          <w:sz w:val="18"/>
        </w:rPr>
        <w:t>115 |         attributes=spec.attributes,</w:t>
      </w:r>
    </w:p>
    <w:p>
      <w:pPr>
        <w:keepNext/>
        <w:spacing w:after="0" w:line="252" w:lineRule="auto"/>
      </w:pPr>
      <w:r>
        <w:rPr>
          <w:rFonts w:ascii="DejaVu Sans Mono" w:hAnsi="DejaVu Sans Mono"/>
          <w:color w:val="284C70"/>
          <w:sz w:val="18"/>
        </w:rPr>
        <w:t>116 |     )</w:t>
      </w:r>
    </w:p>
    <w:p>
      <w:pPr>
        <w:keepNext/>
        <w:spacing w:after="0" w:line="252" w:lineRule="auto"/>
      </w:pPr>
      <w:r>
        <w:rPr>
          <w:rFonts w:ascii="DejaVu Sans Mono" w:hAnsi="DejaVu Sans Mono"/>
          <w:color w:val="284C70"/>
          <w:sz w:val="18"/>
        </w:rPr>
        <w:t>117 |     self.store.append_telemetry(event)</w:t>
      </w:r>
    </w:p>
    <w:p>
      <w:pPr>
        <w:keepNext w:val="0"/>
        <w:spacing w:after="0" w:line="252" w:lineRule="auto"/>
      </w:pPr>
      <w:r>
        <w:rPr>
          <w:rFonts w:ascii="DejaVu Sans Mono" w:hAnsi="DejaVu Sans Mono"/>
          <w:color w:val="284C70"/>
          <w:sz w:val="18"/>
        </w:rPr>
        <w:t>118 |     events.append(event)</w:t>
      </w:r>
    </w:p>
    <w:p>
      <w:pPr>
        <w:spacing w:after="60" w:line="40" w:lineRule="exact"/>
      </w:pPr>
      <w:r>
        <w:rPr>
          <w:sz w:val="4"/>
        </w:rPr>
      </w:r>
    </w:p>
    <w:p>
      <w:pPr>
        <w:spacing w:line="250" w:lineRule="auto" w:after="120"/>
      </w:pPr>
      <w:r>
        <w:rPr>
          <w:sz w:val="22"/>
        </w:rPr>
        <w:t>Events are sorted by their seconds offset. Each TelemetryEvent receives a run ID, tenant, service labels, type, name, value, and timestamp. Line 112 adds the offset to the start time. There is no sleep: the whole synthetic timeline can be generated quickly. Line 117 saves each event in SQLite.</w:t>
      </w:r>
    </w:p>
    <w:p>
      <w:pPr>
        <w:pStyle w:val="Caption"/>
        <w:keepNext/>
        <w:spacing w:before="100" w:after="100"/>
      </w:pPr>
      <w:r>
        <w:t>src/aegis_rag/scenarios.py  |  lines 228 to 237</w:t>
      </w:r>
    </w:p>
    <w:p>
      <w:pPr>
        <w:keepNext/>
        <w:spacing w:after="0" w:line="252" w:lineRule="auto"/>
      </w:pPr>
      <w:r>
        <w:rPr>
          <w:rFonts w:ascii="DejaVu Sans Mono" w:hAnsi="DejaVu Sans Mono"/>
          <w:color w:val="284C70"/>
          <w:sz w:val="18"/>
        </w:rPr>
        <w:t>228 | }</w:t>
      </w:r>
    </w:p>
    <w:p>
      <w:pPr>
        <w:keepNext/>
        <w:spacing w:after="0" w:line="252" w:lineRule="auto"/>
      </w:pPr>
      <w:r>
        <w:rPr>
          <w:rFonts w:ascii="DejaVu Sans Mono" w:hAnsi="DejaVu Sans Mono"/>
          <w:color w:val="284C70"/>
          <w:sz w:val="18"/>
        </w:rPr>
        <w:t>229 | matching = [</w:t>
      </w:r>
    </w:p>
    <w:p>
      <w:pPr>
        <w:keepNext/>
        <w:spacing w:after="0" w:line="252" w:lineRule="auto"/>
      </w:pPr>
      <w:r>
        <w:rPr>
          <w:rFonts w:ascii="DejaVu Sans Mono" w:hAnsi="DejaVu Sans Mono"/>
          <w:color w:val="284C70"/>
          <w:sz w:val="18"/>
        </w:rPr>
        <w:t>230 |     event</w:t>
      </w:r>
    </w:p>
    <w:p>
      <w:pPr>
        <w:keepNext/>
        <w:spacing w:after="0" w:line="252" w:lineRule="auto"/>
      </w:pPr>
      <w:r>
        <w:rPr>
          <w:rFonts w:ascii="DejaVu Sans Mono" w:hAnsi="DejaVu Sans Mono"/>
          <w:color w:val="284C70"/>
          <w:sz w:val="18"/>
        </w:rPr>
        <w:t>231 |     for event in events</w:t>
      </w:r>
    </w:p>
    <w:p>
      <w:pPr>
        <w:keepNext/>
        <w:spacing w:after="0" w:line="252" w:lineRule="auto"/>
      </w:pPr>
      <w:r>
        <w:rPr>
          <w:rFonts w:ascii="DejaVu Sans Mono" w:hAnsi="DejaVu Sans Mono"/>
          <w:color w:val="284C70"/>
          <w:sz w:val="18"/>
        </w:rPr>
        <w:t>232 |     if event.event_type == "metric"</w:t>
      </w:r>
    </w:p>
    <w:p>
      <w:pPr>
        <w:keepNext/>
        <w:spacing w:after="0" w:line="252" w:lineRule="auto"/>
      </w:pPr>
      <w:r>
        <w:rPr>
          <w:rFonts w:ascii="DejaVu Sans Mono" w:hAnsi="DejaVu Sans Mono"/>
          <w:color w:val="284C70"/>
          <w:sz w:val="18"/>
        </w:rPr>
        <w:t>233 |     and event.name == alert.metric</w:t>
      </w:r>
    </w:p>
    <w:p>
      <w:pPr>
        <w:keepNext/>
        <w:spacing w:after="0" w:line="252" w:lineRule="auto"/>
      </w:pPr>
      <w:r>
        <w:rPr>
          <w:rFonts w:ascii="DejaVu Sans Mono" w:hAnsi="DejaVu Sans Mono"/>
          <w:color w:val="284C70"/>
          <w:sz w:val="18"/>
        </w:rPr>
        <w:t>234 |     and isinstance(event.value, (int, float))</w:t>
      </w:r>
    </w:p>
    <w:p>
      <w:pPr>
        <w:keepNext/>
        <w:spacing w:after="0" w:line="252" w:lineRule="auto"/>
      </w:pPr>
      <w:r>
        <w:rPr>
          <w:rFonts w:ascii="DejaVu Sans Mono" w:hAnsi="DejaVu Sans Mono"/>
          <w:color w:val="284C70"/>
          <w:sz w:val="18"/>
        </w:rPr>
        <w:t>235 |     and comparators[alert.operator](float(event.value), alert.threshold)</w:t>
      </w:r>
    </w:p>
    <w:p>
      <w:pPr>
        <w:keepNext/>
        <w:spacing w:after="0" w:line="252" w:lineRule="auto"/>
      </w:pPr>
      <w:r>
        <w:rPr>
          <w:rFonts w:ascii="DejaVu Sans Mono" w:hAnsi="DejaVu Sans Mono"/>
          <w:color w:val="284C70"/>
          <w:sz w:val="18"/>
        </w:rPr>
        <w:t>236 | ]</w:t>
      </w:r>
    </w:p>
    <w:p>
      <w:pPr>
        <w:keepNext w:val="0"/>
        <w:spacing w:after="0" w:line="252" w:lineRule="auto"/>
      </w:pPr>
      <w:r>
        <w:rPr>
          <w:rFonts w:ascii="DejaVu Sans Mono" w:hAnsi="DejaVu Sans Mono"/>
          <w:color w:val="284C70"/>
          <w:sz w:val="18"/>
        </w:rPr>
        <w:t>237 | return len(matching) &gt;= alert.occurrences</w:t>
      </w:r>
    </w:p>
    <w:p>
      <w:pPr>
        <w:spacing w:after="60" w:line="40" w:lineRule="exact"/>
      </w:pPr>
      <w:r>
        <w:rPr>
          <w:sz w:val="4"/>
        </w:rPr>
      </w:r>
    </w:p>
    <w:p>
      <w:pPr>
        <w:spacing w:line="250" w:lineRule="auto" w:after="120"/>
      </w:pPr>
      <w:r>
        <w:rPr>
          <w:sz w:val="22"/>
        </w:rPr>
        <w:t>The alert helper collects metric events with the configured name, numeric values, and a passing comparison. It checks the number of qualifying observations. For the payments rule, 0.24 and 0.42 both exceed 0.10, so the second one triggers the alert.</w:t>
      </w:r>
    </w:p>
    <w:p>
      <w:pPr>
        <w:spacing w:line="250" w:lineRule="auto" w:after="120"/>
      </w:pPr>
      <w:r>
        <w:rPr>
          <w:sz w:val="22"/>
        </w:rPr>
        <w:t>The counter is cumulative, not a consecutive streak. High, low, high can still meet a two-occurrence rule. The UI wording says consecutive, which is stronger than the backend behavior. This is a useful specific improvement to discuss.</w:t>
      </w:r>
    </w:p>
    <w:p>
      <w:pPr>
        <w:spacing w:line="250" w:lineRule="auto" w:after="120"/>
      </w:pPr>
      <w:r>
        <w:rPr>
          <w:sz w:val="22"/>
        </w:rPr>
        <w:t>If no alert fires, run returns no_incident, with a timeline and no report. Otherwise it generates an incident ID, formats the observations as text, and constructs IncidentAnalyzeRequest with top_k=6. All events are generated before analysis; data later than the alert can therefore enter the request.</w:t>
      </w:r>
    </w:p>
    <w:p>
      <w:pPr>
        <w:spacing w:line="250" w:lineRule="auto" w:after="120"/>
      </w:pPr>
      <w:r>
        <w:rPr>
          <w:b/>
          <w:sz w:val="22"/>
        </w:rPr>
        <w:t xml:space="preserve">Say it in an interview: </w:t>
      </w:r>
      <w:r>
        <w:rPr>
          <w:sz w:val="22"/>
        </w:rPr>
        <w:t>“The simulator adds timestamps and checks a simple metric threshold. A fired rule creates incident input; a healthy run never invokes the RAG investigation.”</w:t>
      </w:r>
    </w:p>
    <w:p>
      <w:pPr>
        <w:pStyle w:val="Heading1"/>
        <w:pageBreakBefore/>
        <w:spacing w:before="0" w:after="140"/>
      </w:pPr>
      <w:r>
        <w:rPr>
          <w:sz w:val="36"/>
        </w:rPr>
        <w:t>16 The incident joins the same RAG workflow</w:t>
      </w:r>
    </w:p>
    <w:p>
      <w:pPr>
        <w:pStyle w:val="Caption"/>
        <w:keepNext/>
        <w:spacing w:before="100" w:after="100"/>
      </w:pPr>
      <w:r>
        <w:t>src/aegis_rag/incidents.py  |  lines 21 to 30</w:t>
      </w:r>
    </w:p>
    <w:p>
      <w:pPr>
        <w:keepNext/>
        <w:spacing w:after="0" w:line="252" w:lineRule="auto"/>
      </w:pPr>
      <w:r>
        <w:rPr>
          <w:rFonts w:ascii="DejaVu Sans Mono" w:hAnsi="DejaVu Sans Mono"/>
          <w:color w:val="284C70"/>
          <w:sz w:val="18"/>
        </w:rPr>
        <w:t>021 |     self, tenant_id: str, payload: IncidentAnalyzeRequest, request_id: str</w:t>
      </w:r>
    </w:p>
    <w:p>
      <w:pPr>
        <w:keepNext/>
        <w:spacing w:after="0" w:line="252" w:lineRule="auto"/>
      </w:pPr>
      <w:r>
        <w:rPr>
          <w:rFonts w:ascii="DejaVu Sans Mono" w:hAnsi="DejaVu Sans Mono"/>
          <w:color w:val="284C70"/>
          <w:sz w:val="18"/>
        </w:rPr>
        <w:t>022 | ) -&gt; IncidentReport:</w:t>
      </w:r>
    </w:p>
    <w:p>
      <w:pPr>
        <w:keepNext/>
        <w:spacing w:after="0" w:line="252" w:lineRule="auto"/>
      </w:pPr>
      <w:r>
        <w:rPr>
          <w:rFonts w:ascii="DejaVu Sans Mono" w:hAnsi="DejaVu Sans Mono"/>
          <w:color w:val="284C70"/>
          <w:sz w:val="18"/>
        </w:rPr>
        <w:t>023 |     incident_id = payload.incident_id or "inc_" + uuid.uuid4().hex[:12]</w:t>
      </w:r>
    </w:p>
    <w:p>
      <w:pPr>
        <w:keepNext/>
        <w:spacing w:after="0" w:line="252" w:lineRule="auto"/>
      </w:pPr>
      <w:r>
        <w:rPr>
          <w:rFonts w:ascii="DejaVu Sans Mono" w:hAnsi="DejaVu Sans Mono"/>
          <w:color w:val="284C70"/>
          <w:sz w:val="18"/>
        </w:rPr>
        <w:t>024 |     telemetry = " ".join(payload.telemetry)</w:t>
      </w:r>
    </w:p>
    <w:p>
      <w:pPr>
        <w:keepNext/>
        <w:spacing w:after="0" w:line="252" w:lineRule="auto"/>
      </w:pPr>
      <w:r>
        <w:rPr>
          <w:rFonts w:ascii="DejaVu Sans Mono" w:hAnsi="DejaVu Sans Mono"/>
          <w:color w:val="284C70"/>
          <w:sz w:val="18"/>
        </w:rPr>
        <w:t>025 |     question = (</w:t>
      </w:r>
    </w:p>
    <w:p>
      <w:pPr>
        <w:keepNext/>
        <w:spacing w:after="0" w:line="252" w:lineRule="auto"/>
      </w:pPr>
      <w:r>
        <w:rPr>
          <w:rFonts w:ascii="DejaVu Sans Mono" w:hAnsi="DejaVu Sans Mono"/>
          <w:color w:val="284C70"/>
          <w:sz w:val="18"/>
        </w:rPr>
        <w:t>026 |         f"Production incident in {payload.service} ({payload.environment}). "</w:t>
      </w:r>
    </w:p>
    <w:p>
      <w:pPr>
        <w:keepNext/>
        <w:spacing w:after="0" w:line="252" w:lineRule="auto"/>
      </w:pPr>
      <w:r>
        <w:rPr>
          <w:rFonts w:ascii="DejaVu Sans Mono" w:hAnsi="DejaVu Sans Mono"/>
          <w:color w:val="284C70"/>
          <w:sz w:val="18"/>
        </w:rPr>
        <w:t xml:space="preserve">027 |         f"{payload.title}. Symptoms: {payload.symptoms}. Telemetry: </w:t>
      </w:r>
    </w:p>
    <w:p>
      <w:pPr>
        <w:keepNext/>
        <w:spacing w:after="0" w:line="252" w:lineRule="auto"/>
      </w:pPr>
      <w:r>
        <w:rPr>
          <w:rFonts w:ascii="DejaVu Sans Mono" w:hAnsi="DejaVu Sans Mono"/>
          <w:color w:val="284C70"/>
          <w:sz w:val="18"/>
        </w:rPr>
        <w:t xml:space="preserve">      {telemetry}. "</w:t>
      </w:r>
    </w:p>
    <w:p>
      <w:pPr>
        <w:keepNext/>
        <w:spacing w:after="0" w:line="252" w:lineRule="auto"/>
      </w:pPr>
      <w:r>
        <w:rPr>
          <w:rFonts w:ascii="DejaVu Sans Mono" w:hAnsi="DejaVu Sans Mono"/>
          <w:color w:val="284C70"/>
          <w:sz w:val="18"/>
        </w:rPr>
        <w:t xml:space="preserve">028 |         "Identify the most likely root cause and the safest remediation </w:t>
      </w:r>
    </w:p>
    <w:p>
      <w:pPr>
        <w:keepNext/>
        <w:spacing w:after="0" w:line="252" w:lineRule="auto"/>
      </w:pPr>
      <w:r>
        <w:rPr>
          <w:rFonts w:ascii="DejaVu Sans Mono" w:hAnsi="DejaVu Sans Mono"/>
          <w:color w:val="284C70"/>
          <w:sz w:val="18"/>
        </w:rPr>
        <w:t xml:space="preserve">      steps."</w:t>
      </w:r>
    </w:p>
    <w:p>
      <w:pPr>
        <w:keepNext/>
        <w:spacing w:after="0" w:line="252" w:lineRule="auto"/>
      </w:pPr>
      <w:r>
        <w:rPr>
          <w:rFonts w:ascii="DejaVu Sans Mono" w:hAnsi="DejaVu Sans Mono"/>
          <w:color w:val="284C70"/>
          <w:sz w:val="18"/>
        </w:rPr>
        <w:t>029 |     )</w:t>
      </w:r>
    </w:p>
    <w:p>
      <w:pPr>
        <w:keepNext w:val="0"/>
        <w:spacing w:after="0" w:line="252" w:lineRule="auto"/>
      </w:pPr>
      <w:r>
        <w:rPr>
          <w:rFonts w:ascii="DejaVu Sans Mono" w:hAnsi="DejaVu Sans Mono"/>
          <w:color w:val="284C70"/>
          <w:sz w:val="18"/>
        </w:rPr>
        <w:t xml:space="preserve">030 |     state = self.workflow.run(tenant_id, question, payload.top_k, </w:t>
      </w:r>
    </w:p>
    <w:p>
      <w:pPr>
        <w:keepNext w:val="0"/>
        <w:spacing w:after="0" w:line="252" w:lineRule="auto"/>
      </w:pPr>
      <w:r>
        <w:rPr>
          <w:rFonts w:ascii="DejaVu Sans Mono" w:hAnsi="DejaVu Sans Mono"/>
          <w:color w:val="284C70"/>
          <w:sz w:val="18"/>
        </w:rPr>
        <w:t xml:space="preserve">      incident_id)</w:t>
      </w:r>
    </w:p>
    <w:p>
      <w:pPr>
        <w:spacing w:after="60" w:line="40" w:lineRule="exact"/>
      </w:pPr>
      <w:r>
        <w:rPr>
          <w:sz w:val="4"/>
        </w:rPr>
      </w:r>
    </w:p>
    <w:p>
      <w:pPr>
        <w:spacing w:line="250" w:lineRule="auto" w:after="120"/>
      </w:pPr>
      <w:r>
        <w:rPr>
          <w:sz w:val="22"/>
        </w:rPr>
        <w:t>IncidentCommander combines the service, environment, title, symptoms, and telemetry into a question. Line 30 calls workflow.run with the incident ID as the thread label.</w:t>
      </w:r>
    </w:p>
    <w:p>
      <w:pPr>
        <w:spacing w:line="250" w:lineRule="auto" w:after="120"/>
      </w:pPr>
      <w:r>
        <w:rPr>
          <w:sz w:val="22"/>
        </w:rPr>
        <w:t>The same graph retrieves, grades, optionally expands search, generates, and checks citation numbers. This direct call bypasses /v1/query and its Redis cache.</w:t>
      </w:r>
    </w:p>
    <w:p>
      <w:pPr>
        <w:pStyle w:val="Heading2"/>
        <w:spacing w:before="200" w:after="120"/>
      </w:pPr>
      <w:r>
        <w:t>Turn the workflow result into an incident report</w:t>
      </w:r>
    </w:p>
    <w:p>
      <w:pPr>
        <w:pStyle w:val="Caption"/>
        <w:keepNext/>
        <w:spacing w:before="100" w:after="100"/>
      </w:pPr>
      <w:r>
        <w:t>src/aegis_rag/incidents.py  |  lines 50 to 62</w:t>
      </w:r>
    </w:p>
    <w:p>
      <w:pPr>
        <w:keepNext/>
        <w:spacing w:after="0" w:line="252" w:lineRule="auto"/>
      </w:pPr>
      <w:r>
        <w:rPr>
          <w:rFonts w:ascii="DejaVu Sans Mono" w:hAnsi="DejaVu Sans Mono"/>
          <w:color w:val="284C70"/>
          <w:sz w:val="18"/>
        </w:rPr>
        <w:t>050 | hypotheses = [</w:t>
      </w:r>
    </w:p>
    <w:p>
      <w:pPr>
        <w:keepNext/>
        <w:spacing w:after="0" w:line="252" w:lineRule="auto"/>
      </w:pPr>
      <w:r>
        <w:rPr>
          <w:rFonts w:ascii="DejaVu Sans Mono" w:hAnsi="DejaVu Sans Mono"/>
          <w:color w:val="284C70"/>
          <w:sz w:val="18"/>
        </w:rPr>
        <w:t>051 |     RootCauseHypothesis(</w:t>
      </w:r>
    </w:p>
    <w:p>
      <w:pPr>
        <w:keepNext/>
        <w:spacing w:after="0" w:line="252" w:lineRule="auto"/>
      </w:pPr>
      <w:r>
        <w:rPr>
          <w:rFonts w:ascii="DejaVu Sans Mono" w:hAnsi="DejaVu Sans Mono"/>
          <w:color w:val="284C70"/>
          <w:sz w:val="18"/>
        </w:rPr>
        <w:t>052 |         rank=rank,</w:t>
      </w:r>
    </w:p>
    <w:p>
      <w:pPr>
        <w:keepNext/>
        <w:spacing w:after="0" w:line="252" w:lineRule="auto"/>
      </w:pPr>
      <w:r>
        <w:rPr>
          <w:rFonts w:ascii="DejaVu Sans Mono" w:hAnsi="DejaVu Sans Mono"/>
          <w:color w:val="284C70"/>
          <w:sz w:val="18"/>
        </w:rPr>
        <w:t>053 |         hypothesis=(</w:t>
      </w:r>
    </w:p>
    <w:p>
      <w:pPr>
        <w:keepNext/>
        <w:spacing w:after="0" w:line="252" w:lineRule="auto"/>
      </w:pPr>
      <w:r>
        <w:rPr>
          <w:rFonts w:ascii="DejaVu Sans Mono" w:hAnsi="DejaVu Sans Mono"/>
          <w:color w:val="284C70"/>
          <w:sz w:val="18"/>
        </w:rPr>
        <w:t xml:space="preserve">054 |             f"The incident is consistent with the failure mode documented in </w:t>
      </w:r>
    </w:p>
    <w:p>
      <w:pPr>
        <w:keepNext/>
        <w:spacing w:after="0" w:line="252" w:lineRule="auto"/>
      </w:pPr>
      <w:r>
        <w:rPr>
          <w:rFonts w:ascii="DejaVu Sans Mono" w:hAnsi="DejaVu Sans Mono"/>
          <w:color w:val="284C70"/>
          <w:sz w:val="18"/>
        </w:rPr>
        <w:t xml:space="preserve">      "</w:t>
      </w:r>
    </w:p>
    <w:p>
      <w:pPr>
        <w:keepNext/>
        <w:spacing w:after="0" w:line="252" w:lineRule="auto"/>
      </w:pPr>
      <w:r>
        <w:rPr>
          <w:rFonts w:ascii="DejaVu Sans Mono" w:hAnsi="DejaVu Sans Mono"/>
          <w:color w:val="284C70"/>
          <w:sz w:val="18"/>
        </w:rPr>
        <w:t>055 |             f"{hit.title} / {hit.chunk.section}."</w:t>
      </w:r>
    </w:p>
    <w:p>
      <w:pPr>
        <w:keepNext/>
        <w:spacing w:after="0" w:line="252" w:lineRule="auto"/>
      </w:pPr>
      <w:r>
        <w:rPr>
          <w:rFonts w:ascii="DejaVu Sans Mono" w:hAnsi="DejaVu Sans Mono"/>
          <w:color w:val="284C70"/>
          <w:sz w:val="18"/>
        </w:rPr>
        <w:t>056 |         ),</w:t>
      </w:r>
    </w:p>
    <w:p>
      <w:pPr>
        <w:keepNext/>
        <w:spacing w:after="0" w:line="252" w:lineRule="auto"/>
      </w:pPr>
      <w:r>
        <w:rPr>
          <w:rFonts w:ascii="DejaVu Sans Mono" w:hAnsi="DejaVu Sans Mono"/>
          <w:color w:val="284C70"/>
          <w:sz w:val="18"/>
        </w:rPr>
        <w:t>057 |         confidence=round(max(0.0, min(0.99, hit.score * 25)), 2),</w:t>
      </w:r>
    </w:p>
    <w:p>
      <w:pPr>
        <w:keepNext/>
        <w:spacing w:after="0" w:line="252" w:lineRule="auto"/>
      </w:pPr>
      <w:r>
        <w:rPr>
          <w:rFonts w:ascii="DejaVu Sans Mono" w:hAnsi="DejaVu Sans Mono"/>
          <w:color w:val="284C70"/>
          <w:sz w:val="18"/>
        </w:rPr>
        <w:t>058 |         evidence=[f"C{citation_index}"],</w:t>
      </w:r>
    </w:p>
    <w:p>
      <w:pPr>
        <w:keepNext/>
        <w:spacing w:after="0" w:line="252" w:lineRule="auto"/>
      </w:pPr>
      <w:r>
        <w:rPr>
          <w:rFonts w:ascii="DejaVu Sans Mono" w:hAnsi="DejaVu Sans Mono"/>
          <w:color w:val="284C70"/>
          <w:sz w:val="18"/>
        </w:rPr>
        <w:t>059 |     )</w:t>
      </w:r>
    </w:p>
    <w:p>
      <w:pPr>
        <w:keepNext/>
        <w:spacing w:after="0" w:line="252" w:lineRule="auto"/>
      </w:pPr>
      <w:r>
        <w:rPr>
          <w:rFonts w:ascii="DejaVu Sans Mono" w:hAnsi="DejaVu Sans Mono"/>
          <w:color w:val="284C70"/>
          <w:sz w:val="18"/>
        </w:rPr>
        <w:t>060 |     for rank, (citation_index, hit) in enumerate(hypothesis_candidates, 1)</w:t>
      </w:r>
    </w:p>
    <w:p>
      <w:pPr>
        <w:keepNext/>
        <w:spacing w:after="0" w:line="252" w:lineRule="auto"/>
      </w:pPr>
      <w:r>
        <w:rPr>
          <w:rFonts w:ascii="DejaVu Sans Mono" w:hAnsi="DejaVu Sans Mono"/>
          <w:color w:val="284C70"/>
          <w:sz w:val="18"/>
        </w:rPr>
        <w:t>061 | ]</w:t>
      </w:r>
    </w:p>
    <w:p>
      <w:pPr>
        <w:keepNext w:val="0"/>
        <w:spacing w:after="0" w:line="252" w:lineRule="auto"/>
      </w:pPr>
      <w:r>
        <w:rPr>
          <w:rFonts w:ascii="DejaVu Sans Mono" w:hAnsi="DejaVu Sans Mono"/>
          <w:color w:val="284C70"/>
          <w:sz w:val="18"/>
        </w:rPr>
        <w:t>062 | confidence = hypotheses[0].confidence if hypotheses else 0.0</w:t>
      </w:r>
    </w:p>
    <w:p>
      <w:pPr>
        <w:spacing w:after="60" w:line="40" w:lineRule="exact"/>
      </w:pPr>
      <w:r>
        <w:rPr>
          <w:sz w:val="4"/>
        </w:rPr>
      </w:r>
    </w:p>
    <w:p>
      <w:pPr>
        <w:spacing w:line="250" w:lineRule="auto" w:after="120"/>
      </w:pPr>
      <w:r>
        <w:rPr>
          <w:sz w:val="22"/>
        </w:rPr>
        <w:t>Up to three hypothesis templates name source titles and sections. A priority rule boosts root cause, exhaustion, runbook, and postmortem labels; it penalizes catalog, ownership, and safety labels.</w:t>
      </w:r>
    </w:p>
    <w:p>
      <w:pPr>
        <w:spacing w:line="250" w:lineRule="auto" w:after="120"/>
      </w:pPr>
      <w:r>
        <w:rPr>
          <w:sz w:val="22"/>
        </w:rPr>
        <w:t>Evidence markers keep original hit positions when hypotheses are reordered. Confidence multiplies hit.score by 25, caps it at 0.99, and rounds it. This display heuristic is not a diagnostic probability.</w:t>
      </w:r>
    </w:p>
    <w:p>
      <w:pPr>
        <w:spacing w:line="250" w:lineRule="auto" w:after="120"/>
      </w:pPr>
      <w:r>
        <w:rPr>
          <w:sz w:val="22"/>
        </w:rPr>
        <w:t>Severity uses title and symptom keywords. Actions are generic validation and approval advice. approval_required=True is only a returned field: no executor runs. The report is returned without being saved.</w:t>
      </w:r>
    </w:p>
    <w:p>
      <w:pPr>
        <w:spacing w:line="250" w:lineRule="auto" w:after="120"/>
      </w:pPr>
      <w:r>
        <w:rPr>
          <w:sz w:val="22"/>
        </w:rPr>
        <w:t>Hypotheses can still be built from hits when answer verification abstains. Treat them as suggestions for a human to verify; stronger evidence gating would improve this boundary.</w:t>
      </w:r>
    </w:p>
    <w:p>
      <w:pPr>
        <w:spacing w:line="250" w:lineRule="auto" w:after="120"/>
      </w:pPr>
      <w:r>
        <w:rPr>
          <w:b/>
          <w:sz w:val="22"/>
        </w:rPr>
        <w:t xml:space="preserve">Say it in an interview: </w:t>
      </w:r>
      <w:r>
        <w:rPr>
          <w:sz w:val="22"/>
        </w:rPr>
        <w:t>“The commander reuses the query workflow, then adds rule-based hypotheses, severity, and advisory actions. It returns recommendations; it does not execute them.”</w:t>
      </w:r>
    </w:p>
    <w:p>
      <w:pPr>
        <w:pStyle w:val="Heading1"/>
        <w:pageBreakBefore/>
        <w:spacing w:before="0" w:after="140"/>
      </w:pPr>
      <w:r>
        <w:rPr>
          <w:sz w:val="36"/>
        </w:rPr>
        <w:t>17 Save the report and return it to the browser</w:t>
      </w:r>
    </w:p>
    <w:p>
      <w:pPr>
        <w:spacing w:line="250" w:lineRule="auto" w:after="120"/>
      </w:pPr>
      <w:r>
        <w:rPr>
          <w:sz w:val="22"/>
        </w:rPr>
        <w:t>Control returns to ScenarioRunner. It appends a completion timeline entry, saves the report and timeline, and checks whether configured terms occur in the citation quotes. expected_outcome_verified is that simple recipe check, not an independent diagnosis. Its completion timestamp is alert time plus one second, not measured analysis duration.</w:t>
      </w:r>
    </w:p>
    <w:p>
      <w:pPr>
        <w:pStyle w:val="Caption"/>
        <w:keepNext/>
        <w:spacing w:before="100" w:after="100"/>
      </w:pPr>
      <w:r>
        <w:t>src/aegis_rag/store.py  |  lines 173 to 188</w:t>
      </w:r>
    </w:p>
    <w:p>
      <w:pPr>
        <w:keepNext/>
        <w:spacing w:after="0" w:line="252" w:lineRule="auto"/>
      </w:pPr>
      <w:r>
        <w:rPr>
          <w:rFonts w:ascii="DejaVu Sans Mono" w:hAnsi="DejaVu Sans Mono"/>
          <w:color w:val="284C70"/>
          <w:sz w:val="18"/>
        </w:rPr>
        <w:t>173 | with self.connection() as db:</w:t>
      </w:r>
    </w:p>
    <w:p>
      <w:pPr>
        <w:keepNext/>
        <w:spacing w:after="0" w:line="252" w:lineRule="auto"/>
      </w:pPr>
      <w:r>
        <w:rPr>
          <w:rFonts w:ascii="DejaVu Sans Mono" w:hAnsi="DejaVu Sans Mono"/>
          <w:color w:val="284C70"/>
          <w:sz w:val="18"/>
        </w:rPr>
        <w:t>174 |     db.execute(</w:t>
      </w:r>
    </w:p>
    <w:p>
      <w:pPr>
        <w:keepNext/>
        <w:spacing w:after="0" w:line="252" w:lineRule="auto"/>
      </w:pPr>
      <w:r>
        <w:rPr>
          <w:rFonts w:ascii="DejaVu Sans Mono" w:hAnsi="DejaVu Sans Mono"/>
          <w:color w:val="284C70"/>
          <w:sz w:val="18"/>
        </w:rPr>
        <w:t>175 |         "INSERT INTO incidents VALUES (?, ?, ?, ?, ?, ?, ?)",</w:t>
      </w:r>
    </w:p>
    <w:p>
      <w:pPr>
        <w:keepNext/>
        <w:spacing w:after="0" w:line="252" w:lineRule="auto"/>
      </w:pPr>
      <w:r>
        <w:rPr>
          <w:rFonts w:ascii="DejaVu Sans Mono" w:hAnsi="DejaVu Sans Mono"/>
          <w:color w:val="284C70"/>
          <w:sz w:val="18"/>
        </w:rPr>
        <w:t>176 |         (</w:t>
      </w:r>
    </w:p>
    <w:p>
      <w:pPr>
        <w:keepNext/>
        <w:spacing w:after="0" w:line="252" w:lineRule="auto"/>
      </w:pPr>
      <w:r>
        <w:rPr>
          <w:rFonts w:ascii="DejaVu Sans Mono" w:hAnsi="DejaVu Sans Mono"/>
          <w:color w:val="284C70"/>
          <w:sz w:val="18"/>
        </w:rPr>
        <w:t>177 |             report.incident_id,</w:t>
      </w:r>
    </w:p>
    <w:p>
      <w:pPr>
        <w:keepNext/>
        <w:spacing w:after="0" w:line="252" w:lineRule="auto"/>
      </w:pPr>
      <w:r>
        <w:rPr>
          <w:rFonts w:ascii="DejaVu Sans Mono" w:hAnsi="DejaVu Sans Mono"/>
          <w:color w:val="284C70"/>
          <w:sz w:val="18"/>
        </w:rPr>
        <w:t>178 |             tenant_id,</w:t>
      </w:r>
    </w:p>
    <w:p>
      <w:pPr>
        <w:keepNext/>
        <w:spacing w:after="0" w:line="252" w:lineRule="auto"/>
      </w:pPr>
      <w:r>
        <w:rPr>
          <w:rFonts w:ascii="DejaVu Sans Mono" w:hAnsi="DejaVu Sans Mono"/>
          <w:color w:val="284C70"/>
          <w:sz w:val="18"/>
        </w:rPr>
        <w:t>179 |             scenario_id,</w:t>
      </w:r>
    </w:p>
    <w:p>
      <w:pPr>
        <w:keepNext/>
        <w:spacing w:after="0" w:line="252" w:lineRule="auto"/>
      </w:pPr>
      <w:r>
        <w:rPr>
          <w:rFonts w:ascii="DejaVu Sans Mono" w:hAnsi="DejaVu Sans Mono"/>
          <w:color w:val="284C70"/>
          <w:sz w:val="18"/>
        </w:rPr>
        <w:t>180 |             run_id,</w:t>
      </w:r>
    </w:p>
    <w:p>
      <w:pPr>
        <w:keepNext/>
        <w:spacing w:after="0" w:line="252" w:lineRule="auto"/>
      </w:pPr>
      <w:r>
        <w:rPr>
          <w:rFonts w:ascii="DejaVu Sans Mono" w:hAnsi="DejaVu Sans Mono"/>
          <w:color w:val="284C70"/>
          <w:sz w:val="18"/>
        </w:rPr>
        <w:t>181 |             report.model_dump_json(),</w:t>
      </w:r>
    </w:p>
    <w:p>
      <w:pPr>
        <w:keepNext/>
        <w:spacing w:after="0" w:line="252" w:lineRule="auto"/>
      </w:pPr>
      <w:r>
        <w:rPr>
          <w:rFonts w:ascii="DejaVu Sans Mono" w:hAnsi="DejaVu Sans Mono"/>
          <w:color w:val="284C70"/>
          <w:sz w:val="18"/>
        </w:rPr>
        <w:t xml:space="preserve">182 |             json.dumps([entry.model_dump(mode="json") for entry in </w:t>
      </w:r>
    </w:p>
    <w:p>
      <w:pPr>
        <w:keepNext/>
        <w:spacing w:after="0" w:line="252" w:lineRule="auto"/>
      </w:pPr>
      <w:r>
        <w:rPr>
          <w:rFonts w:ascii="DejaVu Sans Mono" w:hAnsi="DejaVu Sans Mono"/>
          <w:color w:val="284C70"/>
          <w:sz w:val="18"/>
        </w:rPr>
        <w:t xml:space="preserve">      timeline]),</w:t>
      </w:r>
    </w:p>
    <w:p>
      <w:pPr>
        <w:keepNext/>
        <w:spacing w:after="0" w:line="252" w:lineRule="auto"/>
      </w:pPr>
      <w:r>
        <w:rPr>
          <w:rFonts w:ascii="DejaVu Sans Mono" w:hAnsi="DejaVu Sans Mono"/>
          <w:color w:val="284C70"/>
          <w:sz w:val="18"/>
        </w:rPr>
        <w:t>183 |             datetime.now(UTC).isoformat(),</w:t>
      </w:r>
    </w:p>
    <w:p>
      <w:pPr>
        <w:keepNext/>
        <w:spacing w:after="0" w:line="252" w:lineRule="auto"/>
      </w:pPr>
      <w:r>
        <w:rPr>
          <w:rFonts w:ascii="DejaVu Sans Mono" w:hAnsi="DejaVu Sans Mono"/>
          <w:color w:val="284C70"/>
          <w:sz w:val="18"/>
        </w:rPr>
        <w:t>184 |         ),</w:t>
      </w:r>
    </w:p>
    <w:p>
      <w:pPr>
        <w:keepNext/>
        <w:spacing w:after="0" w:line="252" w:lineRule="auto"/>
      </w:pPr>
      <w:r>
        <w:rPr>
          <w:rFonts w:ascii="DejaVu Sans Mono" w:hAnsi="DejaVu Sans Mono"/>
          <w:color w:val="284C70"/>
          <w:sz w:val="18"/>
        </w:rPr>
        <w:t>185 |     )</w:t>
      </w:r>
    </w:p>
    <w:p>
      <w:pPr>
        <w:keepNext/>
        <w:spacing w:after="0" w:line="252" w:lineRule="auto"/>
      </w:pPr>
      <w:r>
        <w:rPr>
          <w:rFonts w:ascii="DejaVu Sans Mono" w:hAnsi="DejaVu Sans Mono"/>
          <w:color w:val="284C70"/>
          <w:sz w:val="18"/>
        </w:rPr>
        <w:t>186 |     self._audit(</w:t>
      </w:r>
    </w:p>
    <w:p>
      <w:pPr>
        <w:keepNext/>
        <w:spacing w:after="0" w:line="252" w:lineRule="auto"/>
      </w:pPr>
      <w:r>
        <w:rPr>
          <w:rFonts w:ascii="DejaVu Sans Mono" w:hAnsi="DejaVu Sans Mono"/>
          <w:color w:val="284C70"/>
          <w:sz w:val="18"/>
        </w:rPr>
        <w:t>187 |         db,</w:t>
      </w:r>
    </w:p>
    <w:p>
      <w:pPr>
        <w:keepNext w:val="0"/>
        <w:spacing w:after="0" w:line="252" w:lineRule="auto"/>
      </w:pPr>
      <w:r>
        <w:rPr>
          <w:rFonts w:ascii="DejaVu Sans Mono" w:hAnsi="DejaVu Sans Mono"/>
          <w:color w:val="284C70"/>
          <w:sz w:val="18"/>
        </w:rPr>
        <w:t>188 |         tenant_id,</w:t>
      </w:r>
    </w:p>
    <w:p>
      <w:pPr>
        <w:spacing w:after="60" w:line="40" w:lineRule="exact"/>
      </w:pPr>
      <w:r>
        <w:rPr>
          <w:sz w:val="4"/>
        </w:rPr>
      </w:r>
    </w:p>
    <w:p>
      <w:pPr>
        <w:spacing w:line="250" w:lineRule="auto" w:after="120"/>
      </w:pPr>
      <w:r>
        <w:rPr>
          <w:sz w:val="22"/>
        </w:rPr>
        <w:t>save_incident uses a SQLite transaction. The report becomes JSON text with model_dump_json. Timeline models become dictionaries, then JSON text. The incident row keeps tenant, scenario, and run identifiers alongside those serialized values. An audit event is added in the same transaction.</w:t>
      </w:r>
    </w:p>
    <w:p>
      <w:pPr>
        <w:spacing w:line="250" w:lineRule="auto" w:after="120"/>
      </w:pPr>
      <w:r>
        <w:rPr>
          <w:sz w:val="22"/>
        </w:rPr>
        <w:t>The connection helper commits when its block finishes successfully and closes the connection in finally. Writes before a failed commit do not become a completed transaction. The database schema uses WAL journaling, but this does not remove all writer contention.</w:t>
      </w:r>
    </w:p>
    <w:p>
      <w:pPr>
        <w:pStyle w:val="Heading2"/>
        <w:spacing w:before="200" w:after="120"/>
      </w:pPr>
      <w:r>
        <w:t>JavaScript receives the final result</w:t>
      </w:r>
    </w:p>
    <w:p>
      <w:pPr>
        <w:spacing w:line="250" w:lineRule="auto" w:after="120"/>
      </w:pPr>
      <w:r>
        <w:rPr>
          <w:sz w:val="22"/>
        </w:rPr>
        <w:t>FastAPI returns ScenarioRunResponse as JSON. runScenario renders the timeline and chooses renderIncident or renderHealthy. renderIncident displays the leading hypothesis, matching source excerpt, confidence, actions, and workflow route. Dynamic text placed in HTML templates is escaped where shown; textContent inserts text directly.</w:t>
      </w:r>
    </w:p>
    <w:p>
      <w:pPr>
        <w:spacing w:line="250" w:lineRule="auto" w:after="120"/>
      </w:pPr>
      <w:r>
        <w:rPr>
          <w:sz w:val="22"/>
        </w:rPr>
        <w:t>verifyPersistence sends a second GET request to /v1/incidents/{id}. The backend reads the tenant-scoped row and validates the JSON back into models. A successful reload demonstrates that the report was saved.</w:t>
      </w:r>
    </w:p>
    <w:p>
      <w:pPr>
        <w:spacing w:line="250" w:lineRule="auto" w:after="120"/>
      </w:pPr>
      <w:r>
        <w:rPr>
          <w:sz w:val="22"/>
        </w:rPr>
        <w:t>The browser progress display is updated around the completed request; it is not receiving a live stream from each graph node. Direct POST /v1/incidents/analyze stops after returning the commander's report and does not save it. Persistence is added by the scenario path.</w:t>
      </w:r>
    </w:p>
    <w:p>
      <w:pPr>
        <w:spacing w:line="250" w:lineRule="auto" w:after="120"/>
      </w:pPr>
      <w:r>
        <w:rPr>
          <w:b/>
          <w:sz w:val="22"/>
        </w:rPr>
        <w:t xml:space="preserve">Say it in an interview: </w:t>
      </w:r>
      <w:r>
        <w:rPr>
          <w:sz w:val="22"/>
        </w:rPr>
        <w:t>“The scenario runner persists the final report. The browser makes a separate reload request to verify that persistence, while direct incident analysis only returns a report.”</w:t>
      </w:r>
    </w:p>
    <w:p>
      <w:pPr>
        <w:pStyle w:val="Heading1"/>
        <w:pageBreakBefore/>
        <w:spacing w:before="0" w:after="180"/>
      </w:pPr>
      <w:r>
        <w:t>Example Inspect the payments incident and saved rows</w:t>
      </w:r>
    </w:p>
    <w:p>
      <w:pPr>
        <w:spacing w:after="140" w:line="259" w:lineRule="auto"/>
      </w:pPr>
      <w:r>
        <w:rPr>
          <w:sz w:val="22"/>
        </w:rPr>
        <w:t>Now run the supplied payments-pool-exhaustion recipe. Its tenant acme-payments keeps the interview-lab fixture out of search. The scenario seeds the runbook and service catalog.</w:t>
      </w:r>
    </w:p>
    <w:tbl>
      <w:tblPr>
        <w:tblW w:type="auto" w:w="0"/>
        <w:jc w:val="center"/>
        <w:tblLayout w:type="fixed"/>
        <w:tblLook w:firstColumn="1" w:firstRow="1" w:lastColumn="0" w:lastRow="0" w:noHBand="0" w:noVBand="1" w:val="04A0"/>
      </w:tblPr>
      <w:tblGrid>
        <w:gridCol w:w="1368"/>
        <w:gridCol w:w="6192"/>
        <w:gridCol w:w="2016"/>
      </w:tblGrid>
      <w:tr>
        <w:trPr>
          <w:cantSplit/>
          <w:tblHeader/>
        </w:trPr>
        <w:tc>
          <w:tcPr>
            <w:tcW w:type="dxa" w:w="1368"/>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Offset seconds</w:t>
            </w:r>
          </w:p>
        </w:tc>
        <w:tc>
          <w:tcPr>
            <w:tcW w:type="dxa" w:w="6192"/>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Observation</w:t>
            </w:r>
          </w:p>
        </w:tc>
        <w:tc>
          <w:tcPr>
            <w:tcW w:type="dxa" w:w="2016"/>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Alert count</w:t>
            </w:r>
          </w:p>
        </w:tc>
      </w:tr>
      <w:tr>
        <w:trPr>
          <w:cantSplit/>
        </w:trPr>
        <w:tc>
          <w:tcPr>
            <w:tcW w:type="dxa" w:w="13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Deployment v42 with concurrency 50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w:t>
            </w:r>
          </w:p>
        </w:tc>
      </w:tr>
      <w:tr>
        <w:trPr>
          <w:cantSplit/>
        </w:trPr>
        <w:tc>
          <w:tcPr>
            <w:tcW w:type="dxa" w:w="1368"/>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30</w:t>
            </w:r>
          </w:p>
        </w:tc>
        <w:tc>
          <w:tcPr>
            <w:tcW w:type="dxa" w:w="619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Pool utilization 0.85</w:t>
            </w:r>
          </w:p>
        </w:tc>
        <w:tc>
          <w:tcPr>
            <w:tcW w:type="dxa" w:w="201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w:t>
            </w:r>
          </w:p>
        </w:tc>
      </w:tr>
      <w:tr>
        <w:trPr>
          <w:cantSplit/>
        </w:trPr>
        <w:tc>
          <w:tcPr>
            <w:tcW w:type="dxa" w:w="13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45</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Pool wait p99 1800 ms</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w:t>
            </w:r>
          </w:p>
        </w:tc>
      </w:tr>
      <w:tr>
        <w:trPr>
          <w:cantSplit/>
        </w:trPr>
        <w:tc>
          <w:tcPr>
            <w:tcW w:type="dxa" w:w="1368"/>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60</w:t>
            </w:r>
          </w:p>
        </w:tc>
        <w:tc>
          <w:tcPr>
            <w:tcW w:type="dxa" w:w="619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db_pool_timeout log</w:t>
            </w:r>
          </w:p>
        </w:tc>
        <w:tc>
          <w:tcPr>
            <w:tcW w:type="dxa" w:w="201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w:t>
            </w:r>
          </w:p>
        </w:tc>
      </w:tr>
      <w:tr>
        <w:trPr>
          <w:cantSplit/>
        </w:trPr>
        <w:tc>
          <w:tcPr>
            <w:tcW w:type="dxa" w:w="13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75</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503 rate 0.24</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1</w:t>
            </w:r>
          </w:p>
        </w:tc>
      </w:tr>
      <w:tr>
        <w:trPr>
          <w:cantSplit/>
        </w:trPr>
        <w:tc>
          <w:tcPr>
            <w:tcW w:type="dxa" w:w="1368"/>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90</w:t>
            </w:r>
          </w:p>
        </w:tc>
        <w:tc>
          <w:tcPr>
            <w:tcW w:type="dxa" w:w="619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503 rate 0.42</w:t>
            </w:r>
          </w:p>
        </w:tc>
        <w:tc>
          <w:tcPr>
            <w:tcW w:type="dxa" w:w="201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2</w:t>
            </w:r>
          </w:p>
        </w:tc>
      </w:tr>
    </w:tbl>
    <w:p>
      <w:pPr>
        <w:spacing w:after="40"/>
      </w:pPr>
    </w:p>
    <w:p>
      <w:pPr>
        <w:spacing w:after="140" w:line="259" w:lineRule="auto"/>
      </w:pPr>
      <w:r>
        <w:rPr>
          <w:sz w:val="22"/>
        </w:rPr>
        <w:t>At 90 seconds the rule fires. ScenarioRunner formats all six events into incident input with top_k=6. IncidentCommander invokes the same graph. The response has six citations and three hypotheses. The first retrieved citation is Verification, but the first hypothesis points to C2, Connection pool exhaustion, because the incident layer separately prioritizes cause-like labels.</w:t>
      </w:r>
    </w:p>
    <w:p>
      <w:pPr>
        <w:spacing w:after="140" w:line="259" w:lineRule="auto"/>
      </w:pPr>
      <w:r>
        <w:rPr>
          <w:sz w:val="22"/>
        </w:rPr>
        <w:t>Leading confidence is 0.80: C2 score 0.032018 times 25, rounded. A later hypothesis can show higher confidence because ordering includes label boosts while confidence uses the raw hit score. Severity is SEV-1 because the title contains unavailable.</w:t>
      </w:r>
    </w:p>
    <w:tbl>
      <w:tblPr>
        <w:tblW w:type="auto" w:w="0"/>
        <w:jc w:val="center"/>
        <w:tblLayout w:type="fixed"/>
        <w:tblLook w:firstColumn="1" w:firstRow="1" w:lastColumn="0" w:lastRow="0" w:noHBand="0" w:noVBand="1" w:val="04A0"/>
      </w:tblPr>
      <w:tblGrid>
        <w:gridCol w:w="2376"/>
        <w:gridCol w:w="2592"/>
        <w:gridCol w:w="4608"/>
      </w:tblGrid>
      <w:tr>
        <w:trPr>
          <w:cantSplit/>
          <w:tblHeader/>
        </w:trPr>
        <w:tc>
          <w:tcPr>
            <w:tcW w:type="dxa" w:w="2376"/>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Table</w:t>
            </w:r>
          </w:p>
        </w:tc>
        <w:tc>
          <w:tcPr>
            <w:tcW w:type="dxa" w:w="2592"/>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Rows for acme payments</w:t>
            </w:r>
          </w:p>
        </w:tc>
        <w:tc>
          <w:tcPr>
            <w:tcW w:type="dxa" w:w="4608"/>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Why</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documents</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2</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Runbook and catalog</w:t>
            </w:r>
          </w:p>
        </w:tc>
      </w:tr>
      <w:tr>
        <w:trPr>
          <w:cantSplit/>
        </w:trPr>
        <w:tc>
          <w:tcPr>
            <w:tcW w:type="dxa" w:w="237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chunks</w:t>
            </w:r>
          </w:p>
        </w:tc>
        <w:tc>
          <w:tcPr>
            <w:tcW w:type="dxa" w:w="259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6</w:t>
            </w:r>
          </w:p>
        </w:tc>
        <w:tc>
          <w:tcPr>
            <w:tcW w:type="dxa" w:w="4608"/>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Four runbook and two catalog sections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audit_events</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3</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Two ingestions and one incident creation</w:t>
            </w:r>
          </w:p>
        </w:tc>
      </w:tr>
      <w:tr>
        <w:trPr>
          <w:cantSplit/>
        </w:trPr>
        <w:tc>
          <w:tcPr>
            <w:tcW w:type="dxa" w:w="237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telemetry_events</w:t>
            </w:r>
          </w:p>
        </w:tc>
        <w:tc>
          <w:tcPr>
            <w:tcW w:type="dxa" w:w="2592"/>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6</w:t>
            </w:r>
          </w:p>
        </w:tc>
        <w:tc>
          <w:tcPr>
            <w:tcW w:type="dxa" w:w="4608"/>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One stored row per generated event</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incidents</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1</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Report and eight-entry timeline</w:t>
            </w:r>
          </w:p>
        </w:tc>
      </w:tr>
    </w:tbl>
    <w:p>
      <w:pPr>
        <w:spacing w:after="40"/>
      </w:pPr>
    </w:p>
    <w:p>
      <w:pPr>
        <w:spacing w:after="140" w:line="259" w:lineRule="auto"/>
      </w:pPr>
      <w:r>
        <w:rPr>
          <w:sz w:val="22"/>
        </w:rPr>
        <w:t>Reloading the incident with acme-payments returned HTTP 200; another tenant returned 404. The timeline has six observations, one alert entry, and one completion entry. Completion is assigned alert time plus one second; it is not a measured one-second diagnosis.</w:t>
      </w:r>
    </w:p>
    <w:p>
      <w:pPr>
        <w:keepNext/>
        <w:spacing w:after="140" w:line="259" w:lineRule="auto"/>
      </w:pPr>
      <w:r>
        <w:rPr>
          <w:b/>
          <w:sz w:val="22"/>
        </w:rPr>
        <w:t xml:space="preserve">Try answering: </w:t>
      </w:r>
      <w:r>
        <w:rPr>
          <w:sz w:val="22"/>
        </w:rPr>
        <w:t>Who persists the report, and what would the direct analyze route do?</w:t>
      </w:r>
    </w:p>
    <w:p>
      <w:pPr>
        <w:spacing w:after="140" w:line="259" w:lineRule="auto"/>
      </w:pPr>
      <w:r>
        <w:rPr>
          <w:b/>
          <w:sz w:val="22"/>
        </w:rPr>
        <w:t xml:space="preserve">Check your answer: </w:t>
      </w:r>
      <w:r>
        <w:rPr>
          <w:sz w:val="22"/>
        </w:rPr>
        <w:t>ScenarioRunner calls save_incident. The direct /v1/incidents/analyze route returns IncidentCommander's report and does not save it. Both can use the same graph without having the same persistence behavior.</w:t>
      </w:r>
    </w:p>
    <w:p>
      <w:pPr>
        <w:pStyle w:val="Heading1"/>
        <w:pageBreakBefore/>
        <w:spacing w:before="0" w:after="140"/>
      </w:pPr>
      <w:r>
        <w:rPr>
          <w:sz w:val="36"/>
        </w:rPr>
        <w:t>18 Where Qdrant changes the search journey</w:t>
      </w:r>
    </w:p>
    <w:p>
      <w:pPr>
        <w:spacing w:line="250" w:lineRule="auto" w:after="120"/>
      </w:pPr>
      <w:r>
        <w:rPr>
          <w:sz w:val="22"/>
        </w:rPr>
        <w:t>Qdrant is the optional vector search service. Setting qdrant_url changes AppState's selected search engine, while the graph and LangChain adapter keep the same calling contract. SQLite still stores knowledge records, telemetry, audit events, and incidents.</w:t>
      </w:r>
    </w:p>
    <w:p>
      <w:pPr>
        <w:spacing w:line="250" w:lineRule="auto" w:after="120"/>
      </w:pPr>
      <w:r>
        <w:rPr>
          <w:sz w:val="22"/>
        </w:rPr>
        <w:t>During ingestion or scenario seeding, newly inserted documents are indexed in Qdrant. One point represents one chunk. Its dense vector is the existing hash embedding. Its sparse vector stores hashed token counts. Sparse means only named nonzero positions and values are supplied. The payload stores text, source labels, and tenant information.</w:t>
      </w:r>
    </w:p>
    <w:p>
      <w:pPr>
        <w:pStyle w:val="Caption"/>
        <w:keepNext/>
        <w:spacing w:before="100" w:after="100"/>
      </w:pPr>
      <w:r>
        <w:t>src/aegis_rag/qdrant_store.py  |  lines 90 to 101</w:t>
      </w:r>
    </w:p>
    <w:p>
      <w:pPr>
        <w:keepNext/>
        <w:spacing w:after="0" w:line="252" w:lineRule="auto"/>
      </w:pPr>
      <w:r>
        <w:rPr>
          <w:rFonts w:ascii="DejaVu Sans Mono" w:hAnsi="DejaVu Sans Mono"/>
          <w:color w:val="284C70"/>
          <w:sz w:val="18"/>
        </w:rPr>
        <w:t>090 | sparse = self._sparse(question)</w:t>
      </w:r>
    </w:p>
    <w:p>
      <w:pPr>
        <w:keepNext/>
        <w:spacing w:after="0" w:line="252" w:lineRule="auto"/>
      </w:pPr>
      <w:r>
        <w:rPr>
          <w:rFonts w:ascii="DejaVu Sans Mono" w:hAnsi="DejaVu Sans Mono"/>
          <w:color w:val="284C70"/>
          <w:sz w:val="18"/>
        </w:rPr>
        <w:t>091 | query_filter = models.Filter(</w:t>
      </w:r>
    </w:p>
    <w:p>
      <w:pPr>
        <w:keepNext/>
        <w:spacing w:after="0" w:line="252" w:lineRule="auto"/>
      </w:pPr>
      <w:r>
        <w:rPr>
          <w:rFonts w:ascii="DejaVu Sans Mono" w:hAnsi="DejaVu Sans Mono"/>
          <w:color w:val="284C70"/>
          <w:sz w:val="18"/>
        </w:rPr>
        <w:t>092 |     must=[</w:t>
      </w:r>
    </w:p>
    <w:p>
      <w:pPr>
        <w:keepNext/>
        <w:spacing w:after="0" w:line="252" w:lineRule="auto"/>
      </w:pPr>
      <w:r>
        <w:rPr>
          <w:rFonts w:ascii="DejaVu Sans Mono" w:hAnsi="DejaVu Sans Mono"/>
          <w:color w:val="284C70"/>
          <w:sz w:val="18"/>
        </w:rPr>
        <w:t>093 |         models.FieldCondition(</w:t>
      </w:r>
    </w:p>
    <w:p>
      <w:pPr>
        <w:keepNext/>
        <w:spacing w:after="0" w:line="252" w:lineRule="auto"/>
      </w:pPr>
      <w:r>
        <w:rPr>
          <w:rFonts w:ascii="DejaVu Sans Mono" w:hAnsi="DejaVu Sans Mono"/>
          <w:color w:val="284C70"/>
          <w:sz w:val="18"/>
        </w:rPr>
        <w:t>094 |             key="tenant_id",</w:t>
      </w:r>
    </w:p>
    <w:p>
      <w:pPr>
        <w:keepNext/>
        <w:spacing w:after="0" w:line="252" w:lineRule="auto"/>
      </w:pPr>
      <w:r>
        <w:rPr>
          <w:rFonts w:ascii="DejaVu Sans Mono" w:hAnsi="DejaVu Sans Mono"/>
          <w:color w:val="284C70"/>
          <w:sz w:val="18"/>
        </w:rPr>
        <w:t>095 |             match=models.MatchValue(value=tenant_id),</w:t>
      </w:r>
    </w:p>
    <w:p>
      <w:pPr>
        <w:keepNext/>
        <w:spacing w:after="0" w:line="252" w:lineRule="auto"/>
      </w:pPr>
      <w:r>
        <w:rPr>
          <w:rFonts w:ascii="DejaVu Sans Mono" w:hAnsi="DejaVu Sans Mono"/>
          <w:color w:val="284C70"/>
          <w:sz w:val="18"/>
        </w:rPr>
        <w:t>096 |         )</w:t>
      </w:r>
    </w:p>
    <w:p>
      <w:pPr>
        <w:keepNext/>
        <w:spacing w:after="0" w:line="252" w:lineRule="auto"/>
      </w:pPr>
      <w:r>
        <w:rPr>
          <w:rFonts w:ascii="DejaVu Sans Mono" w:hAnsi="DejaVu Sans Mono"/>
          <w:color w:val="284C70"/>
          <w:sz w:val="18"/>
        </w:rPr>
        <w:t>097 |     ]</w:t>
      </w:r>
    </w:p>
    <w:p>
      <w:pPr>
        <w:keepNext/>
        <w:spacing w:after="0" w:line="252" w:lineRule="auto"/>
      </w:pPr>
      <w:r>
        <w:rPr>
          <w:rFonts w:ascii="DejaVu Sans Mono" w:hAnsi="DejaVu Sans Mono"/>
          <w:color w:val="284C70"/>
          <w:sz w:val="18"/>
        </w:rPr>
        <w:t>098 | )</w:t>
      </w:r>
    </w:p>
    <w:p>
      <w:pPr>
        <w:keepNext/>
        <w:spacing w:after="0" w:line="252" w:lineRule="auto"/>
      </w:pPr>
      <w:r>
        <w:rPr>
          <w:rFonts w:ascii="DejaVu Sans Mono" w:hAnsi="DejaVu Sans Mono"/>
          <w:color w:val="284C70"/>
          <w:sz w:val="18"/>
        </w:rPr>
        <w:t>099 | result = self.client.query_points(</w:t>
      </w:r>
    </w:p>
    <w:p>
      <w:pPr>
        <w:keepNext/>
        <w:spacing w:after="0" w:line="252" w:lineRule="auto"/>
      </w:pPr>
      <w:r>
        <w:rPr>
          <w:rFonts w:ascii="DejaVu Sans Mono" w:hAnsi="DejaVu Sans Mono"/>
          <w:color w:val="284C70"/>
          <w:sz w:val="18"/>
        </w:rPr>
        <w:t>100 |     collection_name=self.collection,</w:t>
      </w:r>
    </w:p>
    <w:p>
      <w:pPr>
        <w:keepNext w:val="0"/>
        <w:spacing w:after="0" w:line="252" w:lineRule="auto"/>
      </w:pPr>
      <w:r>
        <w:rPr>
          <w:rFonts w:ascii="DejaVu Sans Mono" w:hAnsi="DejaVu Sans Mono"/>
          <w:color w:val="284C70"/>
          <w:sz w:val="18"/>
        </w:rPr>
        <w:t>101 |     prefetch=[</w:t>
      </w:r>
    </w:p>
    <w:p>
      <w:pPr>
        <w:spacing w:after="60" w:line="40" w:lineRule="exact"/>
      </w:pPr>
      <w:r>
        <w:rPr>
          <w:sz w:val="4"/>
        </w:rPr>
      </w:r>
    </w:p>
    <w:p>
      <w:pPr>
        <w:spacing w:line="250" w:lineRule="auto" w:after="120"/>
      </w:pPr>
      <w:r>
        <w:rPr>
          <w:sz w:val="22"/>
        </w:rPr>
        <w:t>This filter requires the requested tenant. Both dense and sparse prefetch operations apply it. query_points asks Qdrant to search those representations and combine them using Qdrant's RRF. The adapter rebuilds SearchHit models from the returned payloads.</w:t>
      </w:r>
    </w:p>
    <w:p>
      <w:pPr>
        <w:pStyle w:val="Heading2"/>
        <w:spacing w:before="200" w:after="120"/>
      </w:pPr>
      <w:r>
        <w:t>Why this is more than moving the same loop</w:t>
      </w:r>
    </w:p>
    <w:p>
      <w:pPr>
        <w:spacing w:line="250" w:lineRule="auto" w:after="120"/>
      </w:pPr>
      <w:r>
        <w:rPr>
          <w:sz w:val="22"/>
        </w:rPr>
        <w:t>The local path computes BM25, includes title weighting and token aliases, fuses ranks, and runs MMR in Python. The Qdrant sparse representation is token frequency, not this local BM25 implementation. It does not invoke the local MMR or injection regex. Its reported candidate count is returned points, and its score scale comes from Qdrant fusion.</w:t>
      </w:r>
    </w:p>
    <w:p>
      <w:pPr>
        <w:spacing w:line="250" w:lineRule="auto" w:after="120"/>
      </w:pPr>
      <w:r>
        <w:rPr>
          <w:sz w:val="22"/>
        </w:rPr>
        <w:t>Therefore the two paths can return different evidence and should be evaluated separately. Installing the Qdrant package alone does not activate it; configuration selects it. Existing collection vector dimensions are not validated by _ensure_collection when a collection already exists.</w:t>
      </w:r>
    </w:p>
    <w:p>
      <w:pPr>
        <w:spacing w:line="250" w:lineRule="auto" w:after="120"/>
      </w:pPr>
      <w:r>
        <w:rPr>
          <w:sz w:val="22"/>
        </w:rPr>
        <w:t>SQLite insertion and Qdrant indexing are separate writes. If insertion succeeds and indexing fails, retrying may detect a duplicate and skip indexing. A repair queue or outbox would improve this boundary. The CLI acme seed helper also writes SQLite only, so it should not be assumed to populate Qdrant.</w:t>
      </w:r>
    </w:p>
    <w:p>
      <w:pPr>
        <w:spacing w:line="250" w:lineRule="auto" w:after="120"/>
      </w:pPr>
      <w:r>
        <w:rPr>
          <w:b/>
          <w:sz w:val="22"/>
        </w:rPr>
        <w:t xml:space="preserve">Say it in an interview: </w:t>
      </w:r>
      <w:r>
        <w:rPr>
          <w:sz w:val="22"/>
        </w:rPr>
        <w:t>“Qdrant replaces the search engine behind the adapter. It uses dense and sparse indexed search, but its ranking path differs from our local BM25 and MMR implementation.”</w:t>
      </w:r>
    </w:p>
    <w:p>
      <w:pPr>
        <w:pStyle w:val="Heading1"/>
        <w:pageBreakBefore/>
        <w:spacing w:before="0" w:after="140"/>
      </w:pPr>
      <w:r>
        <w:rPr>
          <w:sz w:val="36"/>
        </w:rPr>
        <w:t>19 Deployment and observation surround the journey</w:t>
      </w:r>
    </w:p>
    <w:p>
      <w:pPr>
        <w:spacing w:line="250" w:lineRule="auto" w:after="120"/>
      </w:pPr>
      <w:r>
        <w:rPr>
          <w:sz w:val="22"/>
        </w:rPr>
        <w:t>Docker packages the application and dependencies into an image. The Dockerfile launches Uvicorn. Compose defines several services and their addresses, environment settings, health checks, and persistent volumes. It wires the API to Qdrant, Redis, and Jaeger; it also enables SQLite graph checkpoints.</w:t>
      </w:r>
    </w:p>
    <w:p>
      <w:pPr>
        <w:pStyle w:val="Caption"/>
        <w:keepNext/>
        <w:spacing w:before="100" w:after="100"/>
      </w:pPr>
      <w:r>
        <w:t>docker-compose.yml  |  lines 6 to 14</w:t>
      </w:r>
    </w:p>
    <w:p>
      <w:pPr>
        <w:keepNext/>
        <w:spacing w:after="0" w:line="252" w:lineRule="auto"/>
      </w:pPr>
      <w:r>
        <w:rPr>
          <w:rFonts w:ascii="DejaVu Sans Mono" w:hAnsi="DejaVu Sans Mono"/>
          <w:color w:val="284C70"/>
          <w:sz w:val="18"/>
        </w:rPr>
        <w:t>006 |   AEGIS_RAG_DATABASE_URL: sqlite:////app/data/aegis.db</w:t>
      </w:r>
    </w:p>
    <w:p>
      <w:pPr>
        <w:keepNext/>
        <w:spacing w:after="0" w:line="252" w:lineRule="auto"/>
      </w:pPr>
      <w:r>
        <w:rPr>
          <w:rFonts w:ascii="DejaVu Sans Mono" w:hAnsi="DejaVu Sans Mono"/>
          <w:color w:val="284C70"/>
          <w:sz w:val="18"/>
        </w:rPr>
        <w:t>007 |   AEGIS_RAG_CHECKPOINT_PATH: /app/data/langgraph-checkpoints.db</w:t>
      </w:r>
    </w:p>
    <w:p>
      <w:pPr>
        <w:keepNext/>
        <w:spacing w:after="0" w:line="252" w:lineRule="auto"/>
      </w:pPr>
      <w:r>
        <w:rPr>
          <w:rFonts w:ascii="DejaVu Sans Mono" w:hAnsi="DejaVu Sans Mono"/>
          <w:color w:val="284C70"/>
          <w:sz w:val="18"/>
        </w:rPr>
        <w:t>008 |   AEGIS_RAG_QDRANT_URL: http://qdrant:6333</w:t>
      </w:r>
    </w:p>
    <w:p>
      <w:pPr>
        <w:keepNext/>
        <w:spacing w:after="0" w:line="252" w:lineRule="auto"/>
      </w:pPr>
      <w:r>
        <w:rPr>
          <w:rFonts w:ascii="DejaVu Sans Mono" w:hAnsi="DejaVu Sans Mono"/>
          <w:color w:val="284C70"/>
          <w:sz w:val="18"/>
        </w:rPr>
        <w:t>009 |   AEGIS_RAG_REDIS_URL: redis://redis:6379/0</w:t>
      </w:r>
    </w:p>
    <w:p>
      <w:pPr>
        <w:keepNext/>
        <w:spacing w:after="0" w:line="252" w:lineRule="auto"/>
      </w:pPr>
      <w:r>
        <w:rPr>
          <w:rFonts w:ascii="DejaVu Sans Mono" w:hAnsi="DejaVu Sans Mono"/>
          <w:color w:val="284C70"/>
          <w:sz w:val="18"/>
        </w:rPr>
        <w:t>010 |   AEGIS_RAG_OTEL_ENABLED: "true"</w:t>
      </w:r>
    </w:p>
    <w:p>
      <w:pPr>
        <w:keepNext/>
        <w:spacing w:after="0" w:line="252" w:lineRule="auto"/>
      </w:pPr>
      <w:r>
        <w:rPr>
          <w:rFonts w:ascii="DejaVu Sans Mono" w:hAnsi="DejaVu Sans Mono"/>
          <w:color w:val="284C70"/>
          <w:sz w:val="18"/>
        </w:rPr>
        <w:t>011 |   OTEL_EXPORTER_OTLP_ENDPOINT: http://jaeger:4317</w:t>
      </w:r>
    </w:p>
    <w:p>
      <w:pPr>
        <w:keepNext/>
        <w:spacing w:after="0" w:line="252" w:lineRule="auto"/>
      </w:pPr>
      <w:r>
        <w:rPr>
          <w:rFonts w:ascii="DejaVu Sans Mono" w:hAnsi="DejaVu Sans Mono"/>
          <w:color w:val="284C70"/>
          <w:sz w:val="18"/>
        </w:rPr>
        <w:t>012 |   OTEL_EXPORTER_OTLP_INSECURE: "true"</w:t>
      </w:r>
    </w:p>
    <w:p>
      <w:pPr>
        <w:keepNext/>
        <w:spacing w:after="0" w:line="252" w:lineRule="auto"/>
      </w:pPr>
      <w:r>
        <w:rPr>
          <w:rFonts w:ascii="DejaVu Sans Mono" w:hAnsi="DejaVu Sans Mono"/>
          <w:color w:val="284C70"/>
          <w:sz w:val="18"/>
        </w:rPr>
        <w:t>013 | ports:</w:t>
      </w:r>
    </w:p>
    <w:p>
      <w:pPr>
        <w:keepNext w:val="0"/>
        <w:spacing w:after="0" w:line="252" w:lineRule="auto"/>
      </w:pPr>
      <w:r>
        <w:rPr>
          <w:rFonts w:ascii="DejaVu Sans Mono" w:hAnsi="DejaVu Sans Mono"/>
          <w:color w:val="284C70"/>
          <w:sz w:val="18"/>
        </w:rPr>
        <w:t>014 |   - "8000:8000"</w:t>
      </w:r>
    </w:p>
    <w:p>
      <w:pPr>
        <w:spacing w:after="60" w:line="40" w:lineRule="exact"/>
      </w:pPr>
      <w:r>
        <w:rPr>
          <w:sz w:val="4"/>
        </w:rPr>
      </w:r>
    </w:p>
    <w:p>
      <w:pPr>
        <w:spacing w:line="250" w:lineRule="auto" w:after="120"/>
      </w:pPr>
      <w:r>
        <w:rPr>
          <w:sz w:val="22"/>
        </w:rPr>
        <w:t>The service names qdrant, redis, and jaeger are addresses inside the Compose network. The database and checkpoint files live under /app/data, backed by a named volume. These settings change which objects AppState constructs.</w:t>
      </w:r>
    </w:p>
    <w:p>
      <w:pPr>
        <w:spacing w:line="250" w:lineRule="auto" w:after="120"/>
      </w:pPr>
      <w:r>
        <w:rPr>
          <w:sz w:val="22"/>
        </w:rPr>
        <w:t>Compose does not set answer_provider to openai, so answering remains local unless configured separately. The optional production dependency group installs integration libraries; it does not automatically activate every technology. PostgreSQL checkpoint support appears in dependency metadata, but build_checkpointer implements memory and SQLite choices only.</w:t>
      </w:r>
    </w:p>
    <w:p>
      <w:pPr>
        <w:pStyle w:val="Heading2"/>
        <w:spacing w:before="200" w:after="120"/>
      </w:pPr>
      <w:r>
        <w:t>OpenTelemetry and Jaeger show API traces</w:t>
      </w:r>
    </w:p>
    <w:p>
      <w:pPr>
        <w:pStyle w:val="Caption"/>
        <w:keepNext/>
        <w:spacing w:before="100" w:after="100"/>
      </w:pPr>
      <w:r>
        <w:t>src/aegis_rag/telemetry.py  |  lines 14 to 19</w:t>
      </w:r>
    </w:p>
    <w:p>
      <w:pPr>
        <w:keepNext/>
        <w:spacing w:after="0" w:line="252" w:lineRule="auto"/>
      </w:pPr>
      <w:r>
        <w:rPr>
          <w:rFonts w:ascii="DejaVu Sans Mono" w:hAnsi="DejaVu Sans Mono"/>
          <w:color w:val="284C70"/>
          <w:sz w:val="18"/>
        </w:rPr>
        <w:t>014 | from opentelemetry.sdk.trace.export import BatchSpanProcessor</w:t>
      </w:r>
    </w:p>
    <w:p>
      <w:pPr>
        <w:keepNext/>
        <w:spacing w:after="0" w:line="252" w:lineRule="auto"/>
      </w:pPr>
      <w:r>
        <w:rPr>
          <w:rFonts w:ascii="DejaVu Sans Mono" w:hAnsi="DejaVu Sans Mono"/>
          <w:color w:val="284C70"/>
          <w:sz w:val="18"/>
        </w:rPr>
        <w:t xml:space="preserve">016 | provider = TracerProvider(resource=Resource.create({"service.name": </w:t>
      </w:r>
    </w:p>
    <w:p>
      <w:pPr>
        <w:keepNext/>
        <w:spacing w:after="0" w:line="252" w:lineRule="auto"/>
      </w:pPr>
      <w:r>
        <w:rPr>
          <w:rFonts w:ascii="DejaVu Sans Mono" w:hAnsi="DejaVu Sans Mono"/>
          <w:color w:val="284C70"/>
          <w:sz w:val="18"/>
        </w:rPr>
        <w:t xml:space="preserve">      service_name}))</w:t>
      </w:r>
    </w:p>
    <w:p>
      <w:pPr>
        <w:keepNext/>
        <w:spacing w:after="0" w:line="252" w:lineRule="auto"/>
      </w:pPr>
      <w:r>
        <w:rPr>
          <w:rFonts w:ascii="DejaVu Sans Mono" w:hAnsi="DejaVu Sans Mono"/>
          <w:color w:val="284C70"/>
          <w:sz w:val="18"/>
        </w:rPr>
        <w:t>017 | provider.add_span_processor(BatchSpanProcessor(OTLPSpanExporter()))</w:t>
      </w:r>
    </w:p>
    <w:p>
      <w:pPr>
        <w:keepNext/>
        <w:spacing w:after="0" w:line="252" w:lineRule="auto"/>
      </w:pPr>
      <w:r>
        <w:rPr>
          <w:rFonts w:ascii="DejaVu Sans Mono" w:hAnsi="DejaVu Sans Mono"/>
          <w:color w:val="284C70"/>
          <w:sz w:val="18"/>
        </w:rPr>
        <w:t>018 | trace.set_tracer_provider(provider)</w:t>
      </w:r>
    </w:p>
    <w:p>
      <w:pPr>
        <w:keepNext w:val="0"/>
        <w:spacing w:after="0" w:line="252" w:lineRule="auto"/>
      </w:pPr>
      <w:r>
        <w:rPr>
          <w:rFonts w:ascii="DejaVu Sans Mono" w:hAnsi="DejaVu Sans Mono"/>
          <w:color w:val="284C70"/>
          <w:sz w:val="18"/>
        </w:rPr>
        <w:t>019 | FastAPIInstrumentor.instrument_app(app)</w:t>
      </w:r>
    </w:p>
    <w:p>
      <w:pPr>
        <w:spacing w:after="60" w:line="40" w:lineRule="exact"/>
      </w:pPr>
      <w:r>
        <w:rPr>
          <w:sz w:val="4"/>
        </w:rPr>
      </w:r>
    </w:p>
    <w:p>
      <w:pPr>
        <w:spacing w:line="250" w:lineRule="auto" w:after="120"/>
      </w:pPr>
      <w:r>
        <w:rPr>
          <w:sz w:val="22"/>
        </w:rPr>
        <w:t>When enabled, OpenTelemetry creates trace spans through FastAPI instrumentation. A span describes a timed operation. The OTLP exporter sends span data to the configured collector; Jaeger provides the trace viewing service. The resource attaches a service name so traces can be attributed to the API.</w:t>
      </w:r>
    </w:p>
    <w:p>
      <w:pPr>
        <w:spacing w:line="250" w:lineRule="auto" w:after="120"/>
      </w:pPr>
      <w:r>
        <w:rPr>
          <w:sz w:val="22"/>
        </w:rPr>
        <w:t>These API traces are different from synthetic telemetry used to describe payment failure. The instrumentation does not mean each custom graph node has its own manually defined span.</w:t>
      </w:r>
    </w:p>
    <w:p>
      <w:pPr>
        <w:spacing w:line="250" w:lineRule="auto" w:after="120"/>
      </w:pPr>
      <w:r>
        <w:rPr>
          <w:sz w:val="22"/>
        </w:rPr>
        <w:t>Separately, middleware records request counts and latency samples. /metrics emits process-local counters, counts, and sums; it does not calculate p99. JsonLogger writes JSON events. /healthz is basic liveness; /readyz probes SQLite and configured adapters. Startup ordering alone does not guarantee all dependencies are ready.</w:t>
      </w:r>
    </w:p>
    <w:p>
      <w:pPr>
        <w:spacing w:line="250" w:lineRule="auto" w:after="120"/>
      </w:pPr>
      <w:r>
        <w:rPr>
          <w:b/>
          <w:sz w:val="22"/>
        </w:rPr>
        <w:t xml:space="preserve">Say it in an interview: </w:t>
      </w:r>
      <w:r>
        <w:rPr>
          <w:sz w:val="22"/>
        </w:rPr>
        <w:t>“Docker and Compose package and connect the services. OpenTelemetry exports API traces to Jaeger, while the app also exposes basic metrics and structured logs.”</w:t>
      </w:r>
    </w:p>
    <w:p>
      <w:bookmarkStart w:id="5005" w:name="main_design"/>
      <w:pPr>
        <w:pStyle w:val="Heading1"/>
        <w:pageBreakBefore/>
        <w:spacing w:before="0" w:after="180"/>
      </w:pPr>
      <w:r>
        <w:t>Explain the retrieval choices and alternatives</w:t>
      </w:r>
      <w:bookmarkEnd w:id="5005"/>
    </w:p>
    <w:p>
      <w:pPr>
        <w:pStyle w:val="Heading2"/>
        <w:spacing w:before="200" w:after="100"/>
      </w:pPr>
      <w:r>
        <w:rPr>
          <w:sz w:val="26"/>
        </w:rPr>
        <w:t>Why BM25 rather than a substring check</w:t>
      </w:r>
    </w:p>
    <w:p>
      <w:pPr>
        <w:spacing w:after="140" w:line="259" w:lineRule="auto"/>
      </w:pPr>
      <w:r>
        <w:rPr>
          <w:sz w:val="22"/>
        </w:rPr>
        <w:t>A substring check says whether text occurs; BM25 ranks multiple chunks using term frequency, rarity, and length. That suits exact operational identifiers. It also adds complexity and can miss differently worded meaning. A useful comparison would hold the corpus and question set fixed and measure simple matching against BM25.</w:t>
      </w:r>
    </w:p>
    <w:p>
      <w:pPr>
        <w:pStyle w:val="Heading2"/>
        <w:spacing w:before="200" w:after="100"/>
      </w:pPr>
      <w:r>
        <w:rPr>
          <w:sz w:val="26"/>
        </w:rPr>
        <w:t>Why RRF rather than adding the two scores</w:t>
      </w:r>
    </w:p>
    <w:p>
      <w:pPr>
        <w:spacing w:after="140" w:line="259" w:lineRule="auto"/>
      </w:pPr>
      <w:r>
        <w:rPr>
          <w:sz w:val="22"/>
        </w:rPr>
        <w:t>BM25 and cosine have different ranges. Raw addition would depend on their scales. RRF combines their positions and is easy to inspect. Its cost is discarding score magnitude, so a weak candidate can still receive a respectable fused score. The worked example shows this clearly.</w:t>
      </w:r>
    </w:p>
    <w:p>
      <w:pPr>
        <w:pStyle w:val="Heading2"/>
        <w:spacing w:before="200" w:after="100"/>
      </w:pPr>
      <w:r>
        <w:rPr>
          <w:sz w:val="26"/>
        </w:rPr>
        <w:t>Why MMR rather than returning the first results</w:t>
      </w:r>
    </w:p>
    <w:p>
      <w:pPr>
        <w:spacing w:after="140" w:line="259" w:lineRule="auto"/>
      </w:pPr>
      <w:r>
        <w:rPr>
          <w:sz w:val="22"/>
        </w:rPr>
        <w:t>The first results may repeat the same evidence. MMR subtracts similarity to already selected chunks, encouraging coverage. It can also trade away useful repetition or relevance when the weights or vectors are poor. Compare evidence coverage and answer usefulness, not only the number of different headings.</w:t>
      </w:r>
    </w:p>
    <w:p>
      <w:pPr>
        <w:pStyle w:val="Heading2"/>
        <w:spacing w:before="200" w:after="100"/>
      </w:pPr>
      <w:r>
        <w:rPr>
          <w:sz w:val="26"/>
        </w:rPr>
        <w:t>Why hash embeddings rather than a trained model</w:t>
      </w:r>
    </w:p>
    <w:p>
      <w:pPr>
        <w:spacing w:after="140" w:line="259" w:lineRule="auto"/>
      </w:pPr>
      <w:r>
        <w:rPr>
          <w:sz w:val="22"/>
        </w:rPr>
        <w:t>The local method is deterministic and needs no model download or external request. That supports an offline learning path. It mainly reflects words and spelling fragments and has collisions, so it is limited for paraphrases. A trained embedding provider would need corpus re-embedding, consistent dimensions, and separate evaluation before claiming improvement.</w:t>
      </w:r>
    </w:p>
    <w:p>
      <w:pPr>
        <w:pStyle w:val="Heading2"/>
        <w:spacing w:before="200" w:after="100"/>
      </w:pPr>
      <w:r>
        <w:rPr>
          <w:sz w:val="26"/>
        </w:rPr>
        <w:t>Why Qdrant and why not always use it</w:t>
      </w:r>
    </w:p>
    <w:p>
      <w:pPr>
        <w:spacing w:after="140" w:line="259" w:lineRule="auto"/>
      </w:pPr>
      <w:r>
        <w:rPr>
          <w:sz w:val="22"/>
        </w:rPr>
        <w:t>It offers a separate indexed vector service behind the same adapter. This can address a need for indexed search, but it introduces service operations and indexing consistency. Its current dense/sparse fusion is not identical to local BM25 plus MMR. Evaluate both paths independently; the repository does not establish a measured scale threshold for switching.</w:t>
      </w:r>
    </w:p>
    <w:p>
      <w:pPr>
        <w:pStyle w:val="Heading1"/>
        <w:pageBreakBefore/>
        <w:spacing w:before="0" w:after="180"/>
      </w:pPr>
      <w:r>
        <w:t>Explain the runtime and storage choices</w:t>
      </w:r>
    </w:p>
    <w:p>
      <w:pPr>
        <w:pStyle w:val="Heading2"/>
        <w:spacing w:before="200" w:after="100"/>
      </w:pPr>
      <w:r>
        <w:rPr>
          <w:sz w:val="26"/>
        </w:rPr>
        <w:t>Why FastAPI and Pydantic</w:t>
      </w:r>
    </w:p>
    <w:p>
      <w:pPr>
        <w:spacing w:after="140" w:line="259" w:lineRule="auto"/>
      </w:pPr>
      <w:r>
        <w:rPr>
          <w:sz w:val="22"/>
        </w:rPr>
        <w:t>FastAPI maps HTTP routes to functions and exposes request and response contracts. Pydantic validates and converts the boundary data. Plain Python dictionaries would require more handwritten checks. Neither framework authenticates the tenant merely because a header field exists.</w:t>
      </w:r>
    </w:p>
    <w:p>
      <w:pPr>
        <w:spacing w:after="140" w:line="259" w:lineRule="auto"/>
      </w:pPr>
      <w:r>
        <w:rPr>
          <w:b/>
          <w:sz w:val="22"/>
        </w:rPr>
        <w:t xml:space="preserve">If they go deeper: </w:t>
      </w:r>
      <w:r>
        <w:rPr>
          <w:sz w:val="22"/>
        </w:rPr>
        <w:t>An async route can still call synchronous work. The current SQLite, retrieval, graph, and configured client calls are synchronous within route processing; async def alone does not make those operations nonblocking.</w:t>
      </w:r>
    </w:p>
    <w:p>
      <w:pPr>
        <w:pStyle w:val="Heading2"/>
        <w:spacing w:before="200" w:after="100"/>
      </w:pPr>
      <w:r>
        <w:rPr>
          <w:sz w:val="26"/>
        </w:rPr>
        <w:t>Why LangChain and LangGraph together</w:t>
      </w:r>
    </w:p>
    <w:p>
      <w:pPr>
        <w:spacing w:after="140" w:line="259" w:lineRule="auto"/>
      </w:pPr>
      <w:r>
        <w:rPr>
          <w:sz w:val="22"/>
        </w:rPr>
        <w:t>LangChain supplies retriever and optional model interfaces. The project's adapter calls its own engine and carries full hit metadata. LangGraph runs nodes, state, edges, and the conditional retry. You could call these functions directly; the libraries add standard contracts and explicit orchestration, with dependency and debugging costs.</w:t>
      </w:r>
    </w:p>
    <w:p>
      <w:pPr>
        <w:pStyle w:val="Heading2"/>
        <w:spacing w:before="200" w:after="100"/>
      </w:pPr>
      <w:r>
        <w:rPr>
          <w:sz w:val="26"/>
        </w:rPr>
        <w:t>Why SQLite and where it becomes limiting</w:t>
      </w:r>
    </w:p>
    <w:p>
      <w:pPr>
        <w:spacing w:after="140" w:line="259" w:lineRule="auto"/>
      </w:pPr>
      <w:r>
        <w:rPr>
          <w:sz w:val="22"/>
        </w:rPr>
        <w:t>A local file is easy to start and inspect, and transactions group related writes. The implementation creates its own schema and joins chunks to documents by tenant. Writer contention, per-request corpus scans, and distribution across instances need attention before scaling. WAL is useful but does not remove those design questions.</w:t>
      </w:r>
    </w:p>
    <w:p>
      <w:pPr>
        <w:pStyle w:val="Heading2"/>
        <w:spacing w:before="200" w:after="100"/>
      </w:pPr>
      <w:r>
        <w:rPr>
          <w:sz w:val="26"/>
        </w:rPr>
        <w:t>Why Redis and how would you invalidate it</w:t>
      </w:r>
    </w:p>
    <w:p>
      <w:pPr>
        <w:spacing w:after="140" w:line="259" w:lineRule="auto"/>
      </w:pPr>
      <w:r>
        <w:rPr>
          <w:sz w:val="22"/>
        </w:rPr>
        <w:t>The query route can reuse a completed response for repeated tenant/question/top_k combinations. The current key omits knowledge version and provider choice, and ingestion does not invalidate it. Add a tenant knowledge generation or another explicit invalidation scheme, then test that a knowledge update cannot return an obsolete cached answer.</w:t>
      </w:r>
    </w:p>
    <w:p>
      <w:pPr>
        <w:pStyle w:val="Heading2"/>
        <w:spacing w:before="200" w:after="100"/>
      </w:pPr>
      <w:r>
        <w:rPr>
          <w:sz w:val="26"/>
        </w:rPr>
        <w:t>Why an interface for the answer provider</w:t>
      </w:r>
    </w:p>
    <w:p>
      <w:pPr>
        <w:spacing w:after="140" w:line="259" w:lineRule="auto"/>
      </w:pPr>
      <w:r>
        <w:rPr>
          <w:sz w:val="22"/>
        </w:rPr>
        <w:t>The graph can call answer(question, hits) without knowing whether extraction or a configured model performs it. That keeps the orchestration stable. The implementations still differ in failure behavior, cost, latency, and quality; the interface makes substitution possible, not automatically equivalent.</w:t>
      </w:r>
    </w:p>
    <w:p>
      <w:bookmarkStart w:id="5006" w:name="main_lab"/>
      <w:pPr>
        <w:pStyle w:val="Heading1"/>
        <w:pageBreakBefore/>
        <w:spacing w:before="0" w:after="180"/>
      </w:pPr>
      <w:r>
        <w:t>Run the learning lab and inspect its evidence</w:t>
      </w:r>
      <w:bookmarkEnd w:id="5006"/>
    </w:p>
    <w:p>
      <w:pPr>
        <w:spacing w:after="140" w:line="259" w:lineRule="auto"/>
      </w:pPr>
      <w:r>
        <w:rPr>
          <w:sz w:val="22"/>
        </w:rPr>
        <w:t>Use the terminal in the repository root. The existing .venv ran this exercise successfully. If preparing a clean checkout, create a virtual environment and install the project with its dev dependencies before running. The run script chooses local services explicitly and creates a fresh directory each time.</w:t>
      </w:r>
    </w:p>
    <w:p>
      <w:pPr>
        <w:keepNext w:val="0"/>
        <w:spacing w:after="0" w:line="245" w:lineRule="auto"/>
      </w:pPr>
      <w:r>
        <w:rPr>
          <w:rFonts w:ascii="DejaVu Sans Mono" w:hAnsi="DejaVu Sans Mono"/>
          <w:color w:val="334E68"/>
          <w:sz w:val="18"/>
        </w:rPr>
        <w:t>.venv/bin/python output/learning_lab/run_walkthrough.py</w:t>
      </w:r>
    </w:p>
    <w:p>
      <w:pPr>
        <w:spacing w:after="20"/>
      </w:pPr>
    </w:p>
    <w:p>
      <w:pPr>
        <w:spacing w:after="140" w:line="259" w:lineRule="auto"/>
      </w:pPr>
      <w:r>
        <w:rPr>
          <w:sz w:val="22"/>
        </w:rPr>
        <w:t>The last output names a directory such as output/learning_lab/run_&lt;unique&gt;/evidence.json. Replace the example directory below with the directory your run printed. The folder also contains knowledge.db. Keep it while studying; a later run creates a different folder rather than overwriting it.</w:t>
      </w:r>
    </w:p>
    <w:p>
      <w:pPr>
        <w:keepNext w:val="0"/>
        <w:spacing w:after="0" w:line="245" w:lineRule="auto"/>
      </w:pPr>
      <w:r>
        <w:rPr>
          <w:rFonts w:ascii="DejaVu Sans Mono" w:hAnsi="DejaVu Sans Mono"/>
          <w:color w:val="334E68"/>
          <w:sz w:val="18"/>
        </w:rPr>
        <w:t>.venv/bin/python -m json.tool output/learning_lab/run_&lt;unique&gt;/evidence.json</w:t>
      </w:r>
    </w:p>
    <w:p>
      <w:pPr>
        <w:spacing w:after="20"/>
      </w:pPr>
    </w:p>
    <w:p>
      <w:pPr>
        <w:pStyle w:val="Heading2"/>
        <w:spacing w:before="200" w:after="100"/>
      </w:pPr>
      <w:r>
        <w:rPr>
          <w:sz w:val="26"/>
        </w:rPr>
        <w:t>Exercise 1 Predict and inspect</w:t>
      </w:r>
    </w:p>
    <w:p>
      <w:pPr>
        <w:spacing w:after="140" w:line="259" w:lineRule="auto"/>
      </w:pPr>
      <w:r>
        <w:rPr>
          <w:sz w:val="22"/>
        </w:rPr>
        <w:t>Before opening the JSON, predict the selected sections, the normal node route, and the duplicate flag. Then inspect selected_sections, states, query_response, and duplicate. Explain where each value came from. A matching output is useful only if you understand why it appeared.</w:t>
      </w:r>
    </w:p>
    <w:p>
      <w:pPr>
        <w:pStyle w:val="Heading2"/>
        <w:spacing w:before="200" w:after="100"/>
      </w:pPr>
      <w:r>
        <w:rPr>
          <w:sz w:val="26"/>
        </w:rPr>
        <w:t>Exercise 2 Prove the two negative cases</w:t>
      </w:r>
    </w:p>
    <w:p>
      <w:pPr>
        <w:spacing w:after="140" w:line="259" w:lineRule="auto"/>
      </w:pPr>
      <w:r>
        <w:rPr>
          <w:sz w:val="22"/>
        </w:rPr>
        <w:t>Inspect empty_response and off_topic_response. Explain why the first has rewrites=1 and no citations, while the second can have a citation without answering the question. Find _route_after_grade, answer_from_evidence, and _verify_citations in the file reference.</w:t>
      </w:r>
    </w:p>
    <w:p>
      <w:pPr>
        <w:pStyle w:val="Heading2"/>
        <w:spacing w:before="200" w:after="100"/>
      </w:pPr>
      <w:r>
        <w:rPr>
          <w:sz w:val="26"/>
        </w:rPr>
        <w:t>Exercise 3 Inspect SQLite directly</w:t>
      </w:r>
    </w:p>
    <w:p>
      <w:pPr>
        <w:keepNext/>
        <w:spacing w:after="0" w:line="245" w:lineRule="auto"/>
      </w:pPr>
      <w:r>
        <w:rPr>
          <w:rFonts w:ascii="DejaVu Sans Mono" w:hAnsi="DejaVu Sans Mono"/>
          <w:color w:val="334E68"/>
          <w:sz w:val="18"/>
        </w:rPr>
        <w:t>.venv/bin/python - &lt;&lt;'CHECK'</w:t>
      </w:r>
    </w:p>
    <w:p>
      <w:pPr>
        <w:keepNext/>
        <w:spacing w:after="0" w:line="245" w:lineRule="auto"/>
      </w:pPr>
      <w:r>
        <w:rPr>
          <w:rFonts w:ascii="DejaVu Sans Mono" w:hAnsi="DejaVu Sans Mono"/>
          <w:color w:val="334E68"/>
          <w:sz w:val="18"/>
        </w:rPr>
        <w:t>import sqlite3</w:t>
      </w:r>
    </w:p>
    <w:p>
      <w:pPr>
        <w:keepNext/>
        <w:spacing w:after="0" w:line="245" w:lineRule="auto"/>
      </w:pPr>
      <w:r>
        <w:rPr>
          <w:rFonts w:ascii="DejaVu Sans Mono" w:hAnsi="DejaVu Sans Mono"/>
          <w:color w:val="334E68"/>
          <w:sz w:val="18"/>
        </w:rPr>
        <w:t>db = sqlite3.connect('output/learning_lab/run_&lt;unique&gt;/knowledge.db')</w:t>
      </w:r>
    </w:p>
    <w:p>
      <w:pPr>
        <w:keepNext/>
        <w:spacing w:after="0" w:line="245" w:lineRule="auto"/>
      </w:pPr>
      <w:r>
        <w:rPr>
          <w:rFonts w:ascii="DejaVu Sans Mono" w:hAnsi="DejaVu Sans Mono"/>
          <w:color w:val="334E68"/>
          <w:sz w:val="18"/>
        </w:rPr>
        <w:t>for table in ['documents', 'chunks', 'telemetry_events', 'incidents']:</w:t>
      </w:r>
    </w:p>
    <w:p>
      <w:pPr>
        <w:keepNext/>
        <w:spacing w:after="0" w:line="245" w:lineRule="auto"/>
      </w:pPr>
      <w:r>
        <w:rPr>
          <w:rFonts w:ascii="DejaVu Sans Mono" w:hAnsi="DejaVu Sans Mono"/>
          <w:color w:val="334E68"/>
          <w:sz w:val="18"/>
        </w:rPr>
        <w:t xml:space="preserve">    rows = db.execute(f'SELECT tenant_id, COUNT(*) FROM {table} GROUP BY tenant_id')</w:t>
      </w:r>
    </w:p>
    <w:p>
      <w:pPr>
        <w:keepNext/>
        <w:spacing w:after="0" w:line="245" w:lineRule="auto"/>
      </w:pPr>
      <w:r>
        <w:rPr>
          <w:rFonts w:ascii="DejaVu Sans Mono" w:hAnsi="DejaVu Sans Mono"/>
          <w:color w:val="334E68"/>
          <w:sz w:val="18"/>
        </w:rPr>
        <w:t xml:space="preserve">    print(table, rows.fetchall())</w:t>
      </w:r>
    </w:p>
    <w:p>
      <w:pPr>
        <w:keepNext/>
        <w:spacing w:after="0" w:line="245" w:lineRule="auto"/>
      </w:pPr>
      <w:r>
        <w:rPr>
          <w:rFonts w:ascii="DejaVu Sans Mono" w:hAnsi="DejaVu Sans Mono"/>
          <w:color w:val="334E68"/>
          <w:sz w:val="18"/>
        </w:rPr>
        <w:t>db.close()</w:t>
      </w:r>
    </w:p>
    <w:p>
      <w:pPr>
        <w:keepNext w:val="0"/>
        <w:spacing w:after="0" w:line="245" w:lineRule="auto"/>
      </w:pPr>
      <w:r>
        <w:rPr>
          <w:rFonts w:ascii="DejaVu Sans Mono" w:hAnsi="DejaVu Sans Mono"/>
          <w:color w:val="334E68"/>
          <w:sz w:val="18"/>
        </w:rPr>
        <w:t>CHECK</w:t>
      </w:r>
    </w:p>
    <w:p>
      <w:pPr>
        <w:spacing w:after="20"/>
      </w:pPr>
    </w:p>
    <w:p>
      <w:pPr>
        <w:spacing w:after="140" w:line="259" w:lineRule="auto"/>
      </w:pPr>
      <w:r>
        <w:rPr>
          <w:sz w:val="22"/>
        </w:rPr>
        <w:t>For interview-lab expect one document and three chunks, with no telemetry or incident rows. For acme-payments expect two documents, six chunks, six telemetry events, and one incident. The table names are fixed study inputs, not values accepted from an untrusted user.</w:t>
      </w:r>
    </w:p>
    <w:p>
      <w:pPr>
        <w:spacing w:after="140" w:line="259" w:lineRule="auto"/>
      </w:pPr>
      <w:r>
        <w:rPr>
          <w:sz w:val="22"/>
        </w:rPr>
        <w:t>The script asserts the main learning expectations. It records results and prints “All learning checks passed” only if those assertions succeed. This is a teaching exercise over local providers, not a verification of live Redis, Qdrant, OpenAI, or a Docker deployment.</w:t>
      </w:r>
    </w:p>
    <w:p>
      <w:pPr>
        <w:pStyle w:val="Heading1"/>
        <w:pageBreakBefore/>
      </w:pPr>
      <w:r>
        <w:t>Rehearse an interview explanation</w:t>
      </w:r>
    </w:p>
    <w:p>
      <w:pPr>
        <w:spacing w:after="140" w:line="259" w:lineRule="auto"/>
      </w:pPr>
      <w:r>
        <w:rPr>
          <w:sz w:val="22"/>
        </w:rPr>
        <w:t>First explain these four questions without notes: What problem does the project solve? What happens during one query? How does the incident scenario add events and persistence? What can citation verification actually establish?</w:t>
      </w:r>
    </w:p>
    <w:p>
      <w:pPr>
        <w:pStyle w:val="Heading2"/>
        <w:spacing w:before="200" w:after="100"/>
      </w:pPr>
      <w:r>
        <w:rPr>
          <w:sz w:val="26"/>
        </w:rPr>
        <w:t>A code interview rehearsal</w:t>
      </w:r>
    </w:p>
    <w:p>
      <w:pPr>
        <w:spacing w:after="140" w:line="259" w:lineRule="auto"/>
      </w:pPr>
      <w:r>
        <w:rPr>
          <w:sz w:val="22"/>
        </w:rPr>
        <w:t>Explain the successful fixture in five minutes, including actual ranks and MMR choices. Explain the empty and off-topic cases in three minutes. Locate report persistence and explain C2 as the leading payments hypothesis in three minutes. Defend two technology choices and an alternative in four minutes. Propose a small change and its tests in five minutes.</w:t>
      </w:r>
    </w:p>
    <w:tbl>
      <w:tblPr>
        <w:tblW w:type="auto" w:w="0"/>
        <w:jc w:val="center"/>
        <w:tblLayout w:type="fixed"/>
        <w:tblLook w:firstColumn="1" w:firstRow="1" w:lastColumn="0" w:lastRow="0" w:noHBand="0" w:noVBand="1" w:val="04A0"/>
      </w:tblPr>
      <w:tblGrid>
        <w:gridCol w:w="936"/>
        <w:gridCol w:w="8640"/>
      </w:tblGrid>
      <w:tr>
        <w:trPr>
          <w:cantSplit/>
          <w:tblHeader/>
        </w:trPr>
        <w:tc>
          <w:tcPr>
            <w:tcW w:type="dxa" w:w="936"/>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Score</w:t>
            </w:r>
          </w:p>
        </w:tc>
        <w:tc>
          <w:tcPr>
            <w:tcW w:type="dxa" w:w="8640"/>
            <w:vAlign w:val="center"/>
            <w:shd w:fill="2459A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20"/>
              </w:rPr>
              <w:t>What you can demonstrate</w:t>
            </w:r>
          </w:p>
        </w:tc>
      </w:tr>
      <w:tr>
        <w:trPr>
          <w:cantSplit/>
        </w:trPr>
        <w:tc>
          <w:tcPr>
            <w:tcW w:type="dxa" w:w="9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0</w:t>
            </w:r>
          </w:p>
        </w:tc>
        <w:tc>
          <w:tcPr>
            <w:tcW w:type="dxa" w:w="86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You cannot explain the behavior yet</w:t>
            </w:r>
          </w:p>
        </w:tc>
      </w:tr>
      <w:tr>
        <w:trPr>
          <w:cantSplit/>
        </w:trPr>
        <w:tc>
          <w:tcPr>
            <w:tcW w:type="dxa" w:w="93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1</w:t>
            </w:r>
          </w:p>
        </w:tc>
        <w:tc>
          <w:tcPr>
            <w:tcW w:type="dxa" w:w="8640"/>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You can repeat a summary but need notes for details</w:t>
            </w:r>
          </w:p>
        </w:tc>
      </w:tr>
      <w:tr>
        <w:trPr>
          <w:cantSplit/>
        </w:trPr>
        <w:tc>
          <w:tcPr>
            <w:tcW w:type="dxa" w:w="9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2</w:t>
            </w:r>
          </w:p>
        </w:tc>
        <w:tc>
          <w:tcPr>
            <w:tcW w:type="dxa" w:w="86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You can explain input state output and locate the owner</w:t>
            </w:r>
          </w:p>
        </w:tc>
      </w:tr>
      <w:tr>
        <w:trPr>
          <w:cantSplit/>
        </w:trPr>
        <w:tc>
          <w:tcPr>
            <w:tcW w:type="dxa" w:w="936"/>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3</w:t>
            </w:r>
          </w:p>
        </w:tc>
        <w:tc>
          <w:tcPr>
            <w:tcW w:type="dxa" w:w="8640"/>
            <w:vAlign w:val="center"/>
            <w:shd w:fill="F2F6FA"/>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182A3B"/>
                <w:sz w:val="20"/>
              </w:rPr>
              <w:t>You can also handle a changed input failure or design trade-off</w:t>
            </w:r>
          </w:p>
        </w:tc>
      </w:tr>
    </w:tbl>
    <w:p>
      <w:pPr>
        <w:spacing w:after="40"/>
      </w:pPr>
    </w:p>
    <w:p>
      <w:pPr>
        <w:spacing w:after="140" w:line="259" w:lineRule="auto"/>
      </w:pPr>
      <w:r>
        <w:rPr>
          <w:sz w:val="22"/>
        </w:rPr>
        <w:t>Score yourself separately on purpose, flow, retrieval, graph state, reports/storage, failures, design choices, and tests. Any score below two identifies a chapter or exercise to revisit. Aim to explain all eight unaided and handle follow-ups on the important ones. This is a preparation check, not a guarantee of an interview result.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60"/>
    </w:pPr>
    <w:rPr>
      <w:rFonts w:ascii="Calibri" w:hAnsi="Calibri"/>
      <w:color w:val="1B293C"/>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457AA"/>
      <w:sz w:val="38"/>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87E8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i/>
      <w:iCs/>
      <w:color w:val="53657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AegisRAG Code Journey Guide</dc:title>
  <dc:subject>AegisRAG project learning and interview preparation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