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AegisRAG Code Guide</w:t>
      </w:r>
    </w:p>
    <w:p>
      <w:pPr>
        <w:pStyle w:val="Subtitle"/>
      </w:pPr>
      <w:r>
        <w:t>Follow a request and understand the technologies behind it</w:t>
      </w:r>
    </w:p>
    <w:p>
      <w:pPr>
        <w:spacing w:line="250" w:lineRule="auto" w:after="120"/>
      </w:pPr>
      <w:r>
        <w:rPr>
          <w:sz w:val="22"/>
        </w:rPr>
        <w:t>A question is our travelling example. We follow it into the server, through search and answer creation, and back to the caller. At each stop, you will see why the step exists, which technology helps, and the important code that performs the work.</w:t>
      </w:r>
    </w:p>
    <w:p>
      <w:pPr>
        <w:spacing w:line="250" w:lineRule="auto" w:after="120"/>
      </w:pPr>
      <w:r>
        <w:rPr>
          <w:sz w:val="22"/>
        </w:rPr>
        <w:t>The same search and answer workflow also powers the incident demo. After the question journey, we follow the payment simulation and see where it joins that workflow.</w:t>
      </w:r>
    </w:p>
    <w:p>
      <w:pPr>
        <w:spacing w:line="250" w:lineRule="auto" w:after="120"/>
      </w:pPr>
      <w:r>
        <w:rPr>
          <w:b/>
          <w:sz w:val="22"/>
        </w:rPr>
        <w:t xml:space="preserve">How to use this guide: </w:t>
      </w:r>
      <w:r>
        <w:rPr>
          <w:sz w:val="22"/>
        </w:rPr>
        <w:t>Read the new journey first. The original code walkthrough and file reference follow it, with their content retained. Use that later material when you want to look up a particular file or function.</w:t>
      </w:r>
    </w:p>
    <w:p>
      <w:pPr>
        <w:pStyle w:val="Heading2"/>
        <w:spacing w:before="200" w:after="120"/>
      </w:pPr>
      <w:r>
        <w:t>Our example</w:t>
      </w:r>
    </w:p>
    <w:p>
      <w:pPr>
        <w:spacing w:line="250" w:lineRule="auto" w:after="120"/>
      </w:pPr>
      <w:r>
        <w:rPr>
          <w:sz w:val="22"/>
        </w:rPr>
        <w:t>The caller asks: “Why is payments returning HTTP 503 and db_pool_timeout?” HTTP 503 means the service could not handle a request. db_pool_timeout means it waited too long for a database connection. A runbook contains paragraphs that may explain those symptoms.</w:t>
      </w:r>
    </w:p>
    <w:p>
      <w:pPr>
        <w:spacing w:line="250" w:lineRule="auto" w:after="120"/>
      </w:pPr>
      <w:r>
        <w:rPr>
          <w:sz w:val="22"/>
        </w:rPr>
        <w:t>A request is a message asking the server to do something. An endpoint is a named server address such as /v1/query. JSON is the text format carrying named values. A function receives input and performs one step. A class groups related state and functions.</w:t>
      </w:r>
    </w:p>
    <w:p>
      <w:pPr>
        <w:spacing w:after="140"/>
      </w:pPr>
      <w:r>
        <w:rPr>
          <w:b/>
          <w:sz w:val="22"/>
        </w:rPr>
        <w:t xml:space="preserve">New practice part: </w:t>
      </w:r>
      <w:hyperlink w:anchor="study_code">
        <w:r>
          <w:rPr>
            <w:color w:val="2459A6"/>
            <w:sz w:val="22"/>
          </w:rPr>
          <w:t>Jump to the study exercises and interview preparation</w:t>
        </w:r>
      </w:hyperlink>
      <w:r>
        <w:rPr>
          <w:sz w:val="22"/>
        </w:rPr>
        <w:t>. Use these alongside the chapters below.</w:t>
      </w:r>
    </w:p>
    <w:p>
      <w:pPr>
        <w:pStyle w:val="Heading2"/>
        <w:spacing w:before="200" w:after="120"/>
      </w:pPr>
      <w:r>
        <w:t>Reading route</w:t>
      </w:r>
    </w:p>
    <w:p>
      <w:pPr>
        <w:spacing w:line="250" w:lineRule="auto" w:after="120"/>
      </w:pPr>
      <w:r>
        <w:rPr>
          <w:sz w:val="22"/>
        </w:rPr>
        <w:t>First learn the route and how the server is wired. Then prepare the knowledge, follow the query, and inspect its response. Finally follow the incident demo, optional services, and test evidence.</w:t>
      </w:r>
    </w:p>
    <w:p>
      <w:pPr>
        <w:spacing w:line="250" w:lineRule="auto" w:after="120"/>
      </w:pPr>
      <w:r>
        <w:rPr>
          <w:sz w:val="22"/>
        </w:rPr>
        <w:t>The excerpts below come from the application files. Source line numbers help you open the full surrounding function. Long physical lines wrap visually; a continuation does not get a new source line number.</w:t>
      </w:r>
    </w:p>
    <w:p>
      <w:bookmarkStart w:id="1000" w:name="journey_0"/>
      <w:pPr>
        <w:pStyle w:val="Heading1"/>
        <w:pageBreakBefore/>
        <w:spacing w:before="0" w:after="140"/>
      </w:pPr>
      <w:r>
        <w:rPr>
          <w:sz w:val="36"/>
        </w:rPr>
        <w:t>1 See the complete query journey</w:t>
      </w:r>
      <w:bookmarkEnd w:id="1000"/>
    </w:p>
    <w:p>
      <w:pPr>
        <w:keepNext/>
      </w:pPr>
      <w:r>
        <w:drawing>
          <wp:inline xmlns:a="http://schemas.openxmlformats.org/drawingml/2006/main" xmlns:pic="http://schemas.openxmlformats.org/drawingml/2006/picture">
            <wp:extent cx="5623560" cy="5096351"/>
            <wp:docPr id="1" name="Picture 1" descr="The main path assumes a cache miss and uses the selected search and answer providers."/>
            <wp:cNvGraphicFramePr>
              <a:graphicFrameLocks noChangeAspect="1"/>
            </wp:cNvGraphicFramePr>
            <a:graphic>
              <a:graphicData uri="http://schemas.openxmlformats.org/drawingml/2006/picture">
                <pic:pic>
                  <pic:nvPicPr>
                    <pic:cNvPr id="0" name="request_journey_map.png"/>
                    <pic:cNvPicPr/>
                  </pic:nvPicPr>
                  <pic:blipFill>
                    <a:blip r:embed="rId12"/>
                    <a:stretch>
                      <a:fillRect/>
                    </a:stretch>
                  </pic:blipFill>
                  <pic:spPr>
                    <a:xfrm>
                      <a:off x="0" y="0"/>
                      <a:ext cx="5623560" cy="5096351"/>
                    </a:xfrm>
                    <a:prstGeom prst="rect"/>
                  </pic:spPr>
                </pic:pic>
              </a:graphicData>
            </a:graphic>
          </wp:inline>
        </w:drawing>
      </w:r>
    </w:p>
    <w:p>
      <w:pPr>
        <w:pStyle w:val="Caption"/>
      </w:pPr>
      <w:r>
        <w:t>The main path assumes a cache miss and uses the selected search and answer providers.</w:t>
      </w:r>
    </w:p>
    <w:p>
      <w:pPr>
        <w:spacing w:line="250" w:lineRule="auto" w:after="120"/>
      </w:pPr>
      <w:r>
        <w:rPr>
          <w:sz w:val="22"/>
        </w:rPr>
        <w:t>A query needs existing knowledge. The next pages explain how that knowledge is prepared before we enter this path. The cache branch belongs to /v1/query; the incident commander calls the workflow directly.</w:t>
      </w:r>
    </w:p>
    <w:p>
      <w:bookmarkStart w:id="1001" w:name="journey_1"/>
      <w:pPr>
        <w:pStyle w:val="Heading1"/>
        <w:pageBreakBefore/>
        <w:spacing w:before="0" w:after="140"/>
      </w:pPr>
      <w:r>
        <w:rPr>
          <w:sz w:val="36"/>
        </w:rPr>
        <w:t>2 Build the server before requests arrive</w:t>
      </w:r>
      <w:bookmarkEnd w:id="1001"/>
    </w:p>
    <w:p>
      <w:pPr>
        <w:spacing w:line="250" w:lineRule="auto" w:after="120"/>
      </w:pPr>
      <w:r>
        <w:rPr>
          <w:sz w:val="22"/>
        </w:rPr>
        <w:t>Python runs the application code. Uvicorn is the server process that receives HTTP messages and hands them to FastAPI. FastAPI finds the matching route and invokes the Python handler. Running Uvicorn with aegis_rag.api:app imports api.py; its final app = create_app() builds the application.</w:t>
      </w:r>
    </w:p>
    <w:p>
      <w:pPr>
        <w:pStyle w:val="Caption"/>
        <w:keepNext/>
        <w:spacing w:before="100" w:after="100"/>
      </w:pPr>
      <w:r>
        <w:t>src/aegis_rag/api.py  |  lines 44 to 53</w:t>
      </w:r>
    </w:p>
    <w:p>
      <w:pPr>
        <w:keepNext/>
        <w:spacing w:after="0" w:line="252" w:lineRule="auto"/>
      </w:pPr>
      <w:r>
        <w:rPr>
          <w:rFonts w:ascii="DejaVu Sans Mono" w:hAnsi="DejaVu Sans Mono"/>
          <w:color w:val="284C70"/>
          <w:sz w:val="18"/>
        </w:rPr>
        <w:t>044 | self.embedder = HashEmbeddingProvider(settings.embedding_dimensions)</w:t>
      </w:r>
    </w:p>
    <w:p>
      <w:pPr>
        <w:keepNext/>
        <w:spacing w:after="0" w:line="252" w:lineRule="auto"/>
      </w:pPr>
      <w:r>
        <w:rPr>
          <w:rFonts w:ascii="DejaVu Sans Mono" w:hAnsi="DejaVu Sans Mono"/>
          <w:color w:val="284C70"/>
          <w:sz w:val="18"/>
        </w:rPr>
        <w:t>045 | self.store = SQLiteKnowledgeStore(settings.database_url)</w:t>
      </w:r>
    </w:p>
    <w:p>
      <w:pPr>
        <w:keepNext/>
        <w:spacing w:after="0" w:line="252" w:lineRule="auto"/>
      </w:pPr>
      <w:r>
        <w:rPr>
          <w:rFonts w:ascii="DejaVu Sans Mono" w:hAnsi="DejaVu Sans Mono"/>
          <w:color w:val="284C70"/>
          <w:sz w:val="18"/>
        </w:rPr>
        <w:t>046 | self.answerer = (</w:t>
      </w:r>
    </w:p>
    <w:p>
      <w:pPr>
        <w:keepNext/>
        <w:spacing w:after="0" w:line="252" w:lineRule="auto"/>
      </w:pPr>
      <w:r>
        <w:rPr>
          <w:rFonts w:ascii="DejaVu Sans Mono" w:hAnsi="DejaVu Sans Mono"/>
          <w:color w:val="284C70"/>
          <w:sz w:val="18"/>
        </w:rPr>
        <w:t>047 |     LangChainOpenAIProvider(settings.llm_model)</w:t>
      </w:r>
    </w:p>
    <w:p>
      <w:pPr>
        <w:keepNext/>
        <w:spacing w:after="0" w:line="252" w:lineRule="auto"/>
      </w:pPr>
      <w:r>
        <w:rPr>
          <w:rFonts w:ascii="DejaVu Sans Mono" w:hAnsi="DejaVu Sans Mono"/>
          <w:color w:val="284C70"/>
          <w:sz w:val="18"/>
        </w:rPr>
        <w:t>048 |     if settings.answer_provider == "openai"</w:t>
      </w:r>
    </w:p>
    <w:p>
      <w:pPr>
        <w:keepNext/>
        <w:spacing w:after="0" w:line="252" w:lineRule="auto"/>
      </w:pPr>
      <w:r>
        <w:rPr>
          <w:rFonts w:ascii="DejaVu Sans Mono" w:hAnsi="DejaVu Sans Mono"/>
          <w:color w:val="284C70"/>
          <w:sz w:val="18"/>
        </w:rPr>
        <w:t>049 |     else GroundedExtractiveProvider()</w:t>
      </w:r>
    </w:p>
    <w:p>
      <w:pPr>
        <w:keepNext/>
        <w:spacing w:after="0" w:line="252" w:lineRule="auto"/>
      </w:pPr>
      <w:r>
        <w:rPr>
          <w:rFonts w:ascii="DejaVu Sans Mono" w:hAnsi="DejaVu Sans Mono"/>
          <w:color w:val="284C70"/>
          <w:sz w:val="18"/>
        </w:rPr>
        <w:t>050 | )</w:t>
      </w:r>
    </w:p>
    <w:p>
      <w:pPr>
        <w:keepNext/>
        <w:spacing w:after="0" w:line="252" w:lineRule="auto"/>
      </w:pPr>
      <w:r>
        <w:rPr>
          <w:rFonts w:ascii="DejaVu Sans Mono" w:hAnsi="DejaVu Sans Mono"/>
          <w:color w:val="284C70"/>
          <w:sz w:val="18"/>
        </w:rPr>
        <w:t>051 | self.vector_index = None</w:t>
      </w:r>
    </w:p>
    <w:p>
      <w:pPr>
        <w:keepNext/>
        <w:spacing w:after="0" w:line="252" w:lineRule="auto"/>
      </w:pPr>
      <w:r>
        <w:rPr>
          <w:rFonts w:ascii="DejaVu Sans Mono" w:hAnsi="DejaVu Sans Mono"/>
          <w:color w:val="284C70"/>
          <w:sz w:val="18"/>
        </w:rPr>
        <w:t>052 | if settings.qdrant_url:</w:t>
      </w:r>
    </w:p>
    <w:p>
      <w:pPr>
        <w:keepNext w:val="0"/>
        <w:spacing w:after="0" w:line="252" w:lineRule="auto"/>
      </w:pPr>
      <w:r>
        <w:rPr>
          <w:rFonts w:ascii="DejaVu Sans Mono" w:hAnsi="DejaVu Sans Mono"/>
          <w:color w:val="284C70"/>
          <w:sz w:val="18"/>
        </w:rPr>
        <w:t>053 |     from .qdrant_store import QdrantHybridRetriever</w:t>
      </w:r>
    </w:p>
    <w:p>
      <w:pPr>
        <w:spacing w:after="60" w:line="40" w:lineRule="exact"/>
      </w:pPr>
      <w:r>
        <w:rPr>
          <w:sz w:val="4"/>
        </w:rPr>
      </w:r>
    </w:p>
    <w:p>
      <w:pPr>
        <w:spacing w:line="250" w:lineRule="auto" w:after="120"/>
      </w:pPr>
      <w:r>
        <w:rPr>
          <w:sz w:val="22"/>
        </w:rPr>
        <w:t>Line 44 creates the embedding provider, which turns text into numbers. Line 45 opens the knowledge store. Lines 46 to 50 choose the answer provider: only the string openai selects the optional model; otherwise the answer comes from local source sentences. The if on line 52 starts the optional Qdrant setup.</w:t>
      </w:r>
    </w:p>
    <w:p>
      <w:pPr>
        <w:spacing w:line="250" w:lineRule="auto" w:after="120"/>
      </w:pPr>
      <w:r>
        <w:rPr>
          <w:sz w:val="22"/>
        </w:rPr>
        <w:t>AppState then chooses its retriever, constructs the workflow, passes that workflow into IncidentCommander, and passes the commander into ScenarioRunner. These objects are reused by requests. This is dependency injection: give an object its helpers rather than making it construct every helper itself.</w:t>
      </w:r>
    </w:p>
    <w:p>
      <w:pPr>
        <w:pStyle w:val="Heading2"/>
        <w:spacing w:before="200" w:after="120"/>
      </w:pPr>
      <w:r>
        <w:t>Where configuration enters</w:t>
      </w:r>
    </w:p>
    <w:p>
      <w:pPr>
        <w:pStyle w:val="Caption"/>
        <w:keepNext/>
        <w:spacing w:before="100" w:after="100"/>
      </w:pPr>
      <w:r>
        <w:t>src/aegis_rag/config.py  |  lines 7 to 13</w:t>
      </w:r>
    </w:p>
    <w:p>
      <w:pPr>
        <w:keepNext/>
        <w:spacing w:after="0" w:line="252" w:lineRule="auto"/>
      </w:pPr>
      <w:r>
        <w:rPr>
          <w:rFonts w:ascii="DejaVu Sans Mono" w:hAnsi="DejaVu Sans Mono"/>
          <w:color w:val="284C70"/>
          <w:sz w:val="18"/>
        </w:rPr>
        <w:t>007 | class Settings(BaseSettings):</w:t>
      </w:r>
    </w:p>
    <w:p>
      <w:pPr>
        <w:keepNext/>
        <w:spacing w:after="0" w:line="252" w:lineRule="auto"/>
      </w:pPr>
      <w:r>
        <w:rPr>
          <w:rFonts w:ascii="DejaVu Sans Mono" w:hAnsi="DejaVu Sans Mono"/>
          <w:color w:val="284C70"/>
          <w:sz w:val="18"/>
        </w:rPr>
        <w:t xml:space="preserve">008 |     model_config = SettingsConfigDict(env_prefix="AEGIS_RAG_", </w:t>
      </w:r>
    </w:p>
    <w:p>
      <w:pPr>
        <w:keepNext/>
        <w:spacing w:after="0" w:line="252" w:lineRule="auto"/>
      </w:pPr>
      <w:r>
        <w:rPr>
          <w:rFonts w:ascii="DejaVu Sans Mono" w:hAnsi="DejaVu Sans Mono"/>
          <w:color w:val="284C70"/>
          <w:sz w:val="18"/>
        </w:rPr>
        <w:t xml:space="preserve">      env_file=".env", extra="ignore")</w:t>
      </w:r>
    </w:p>
    <w:p>
      <w:pPr>
        <w:keepNext/>
        <w:spacing w:after="0" w:line="252" w:lineRule="auto"/>
      </w:pPr>
      <w:r>
        <w:rPr>
          <w:rFonts w:ascii="DejaVu Sans Mono" w:hAnsi="DejaVu Sans Mono"/>
          <w:color w:val="284C70"/>
          <w:sz w:val="18"/>
        </w:rPr>
        <w:t>010 |     env: str = "local"</w:t>
      </w:r>
    </w:p>
    <w:p>
      <w:pPr>
        <w:keepNext/>
        <w:spacing w:after="0" w:line="252" w:lineRule="auto"/>
      </w:pPr>
      <w:r>
        <w:rPr>
          <w:rFonts w:ascii="DejaVu Sans Mono" w:hAnsi="DejaVu Sans Mono"/>
          <w:color w:val="284C70"/>
          <w:sz w:val="18"/>
        </w:rPr>
        <w:t>011 |     database_url: str = "sqlite:///./data/aegis_rag.db"</w:t>
      </w:r>
    </w:p>
    <w:p>
      <w:pPr>
        <w:keepNext/>
        <w:spacing w:after="0" w:line="252" w:lineRule="auto"/>
      </w:pPr>
      <w:r>
        <w:rPr>
          <w:rFonts w:ascii="DejaVu Sans Mono" w:hAnsi="DejaVu Sans Mono"/>
          <w:color w:val="284C70"/>
          <w:sz w:val="18"/>
        </w:rPr>
        <w:t>012 |     embedding_dimensions: int = Field(default=256, ge=32, le=2048)</w:t>
      </w:r>
    </w:p>
    <w:p>
      <w:pPr>
        <w:keepNext w:val="0"/>
        <w:spacing w:after="0" w:line="252" w:lineRule="auto"/>
      </w:pPr>
      <w:r>
        <w:rPr>
          <w:rFonts w:ascii="DejaVu Sans Mono" w:hAnsi="DejaVu Sans Mono"/>
          <w:color w:val="284C70"/>
          <w:sz w:val="18"/>
        </w:rPr>
        <w:t>013 |     top_k: int = Field(default=4, ge=1, le=20)</w:t>
      </w:r>
    </w:p>
    <w:p>
      <w:pPr>
        <w:spacing w:after="60" w:line="40" w:lineRule="exact"/>
      </w:pPr>
      <w:r>
        <w:rPr>
          <w:sz w:val="4"/>
        </w:rPr>
      </w:r>
    </w:p>
    <w:p>
      <w:pPr>
        <w:spacing w:line="250" w:lineRule="auto" w:after="120"/>
      </w:pPr>
      <w:r>
        <w:rPr>
          <w:sz w:val="22"/>
        </w:rPr>
        <w:t>Pydantic Settings reads values with the AEGIS_RAG_ prefix, plus a .env file. For example, AEGIS_RAG_TOP_K overrides the default number of results. Field gives limits; ge means greater than or equal to and le means less than or equal to. get_settings uses lru_cache so settings are reused.</w:t>
      </w:r>
    </w:p>
    <w:p>
      <w:pPr>
        <w:spacing w:line="250" w:lineRule="auto" w:after="120"/>
      </w:pPr>
      <w:r>
        <w:rPr>
          <w:b/>
          <w:sz w:val="22"/>
        </w:rPr>
        <w:t xml:space="preserve">Say it in an interview: </w:t>
      </w:r>
      <w:r>
        <w:rPr>
          <w:sz w:val="22"/>
        </w:rPr>
        <w:t>“FastAPI handles the HTTP boundary. AppState builds the shared dependencies once and selects local or optional implementations through settings.”</w:t>
      </w:r>
    </w:p>
    <w:p>
      <w:bookmarkStart w:id="1002" w:name="journey_2"/>
      <w:pPr>
        <w:pStyle w:val="Heading1"/>
        <w:pageBreakBefore/>
        <w:spacing w:before="0" w:after="140"/>
      </w:pPr>
      <w:r>
        <w:rPr>
          <w:sz w:val="36"/>
        </w:rPr>
        <w:t>3 Prepare knowledge before searching it</w:t>
      </w:r>
      <w:bookmarkEnd w:id="1002"/>
    </w:p>
    <w:p>
      <w:pPr>
        <w:spacing w:line="250" w:lineRule="auto" w:after="120"/>
      </w:pPr>
      <w:r>
        <w:rPr>
          <w:sz w:val="22"/>
        </w:rPr>
        <w:t>We step aside briefly to explain what the query will search. AegisRAG searches stored chunks, so the raw runbook must be ingested first. Ingestion means receiving and preparing knowledge. The public /v1/ingest route receives the actual text in an IngestRequest. source_uri is a label for its origin; this route does not download that address.</w:t>
      </w:r>
    </w:p>
    <w:p>
      <w:pPr>
        <w:pStyle w:val="Caption"/>
        <w:keepNext/>
        <w:spacing w:before="100" w:after="100"/>
      </w:pPr>
      <w:r>
        <w:t>src/aegis_rag/api.py  |  lines 152 to 159</w:t>
      </w:r>
    </w:p>
    <w:p>
      <w:pPr>
        <w:keepNext/>
        <w:spacing w:after="0" w:line="252" w:lineRule="auto"/>
      </w:pPr>
      <w:r>
        <w:rPr>
          <w:rFonts w:ascii="DejaVu Sans Mono" w:hAnsi="DejaVu Sans Mono"/>
          <w:color w:val="284C70"/>
          <w:sz w:val="18"/>
        </w:rPr>
        <w:t>152 | if len(payload.content.encode()) &gt; settings.max_document_bytes:</w:t>
      </w:r>
    </w:p>
    <w:p>
      <w:pPr>
        <w:keepNext/>
        <w:spacing w:after="0" w:line="252" w:lineRule="auto"/>
      </w:pPr>
      <w:r>
        <w:rPr>
          <w:rFonts w:ascii="DejaVu Sans Mono" w:hAnsi="DejaVu Sans Mono"/>
          <w:color w:val="284C70"/>
          <w:sz w:val="18"/>
        </w:rPr>
        <w:t xml:space="preserve">153 |     raise HTTPException(status_code=413, detail="document exceeds configured </w:t>
      </w:r>
    </w:p>
    <w:p>
      <w:pPr>
        <w:keepNext/>
        <w:spacing w:after="0" w:line="252" w:lineRule="auto"/>
      </w:pPr>
      <w:r>
        <w:rPr>
          <w:rFonts w:ascii="DejaVu Sans Mono" w:hAnsi="DejaVu Sans Mono"/>
          <w:color w:val="284C70"/>
          <w:sz w:val="18"/>
        </w:rPr>
        <w:t xml:space="preserve">      byte limit")</w:t>
      </w:r>
    </w:p>
    <w:p>
      <w:pPr>
        <w:keepNext/>
        <w:spacing w:after="0" w:line="252" w:lineRule="auto"/>
      </w:pPr>
      <w:r>
        <w:rPr>
          <w:rFonts w:ascii="DejaVu Sans Mono" w:hAnsi="DejaVu Sans Mono"/>
          <w:color w:val="284C70"/>
          <w:sz w:val="18"/>
        </w:rPr>
        <w:t>154 | document = chunk_document(payload, tenant_id, state.embedder)</w:t>
      </w:r>
    </w:p>
    <w:p>
      <w:pPr>
        <w:keepNext/>
        <w:spacing w:after="0" w:line="252" w:lineRule="auto"/>
      </w:pPr>
      <w:r>
        <w:rPr>
          <w:rFonts w:ascii="DejaVu Sans Mono" w:hAnsi="DejaVu Sans Mono"/>
          <w:color w:val="284C70"/>
          <w:sz w:val="18"/>
        </w:rPr>
        <w:t>155 | inserted = state.store.upsert_document(document)</w:t>
      </w:r>
    </w:p>
    <w:p>
      <w:pPr>
        <w:keepNext/>
        <w:spacing w:after="0" w:line="252" w:lineRule="auto"/>
      </w:pPr>
      <w:r>
        <w:rPr>
          <w:rFonts w:ascii="DejaVu Sans Mono" w:hAnsi="DejaVu Sans Mono"/>
          <w:color w:val="284C70"/>
          <w:sz w:val="18"/>
        </w:rPr>
        <w:t>156 | if inserted and state.vector_index:</w:t>
      </w:r>
    </w:p>
    <w:p>
      <w:pPr>
        <w:keepNext/>
        <w:spacing w:after="0" w:line="252" w:lineRule="auto"/>
      </w:pPr>
      <w:r>
        <w:rPr>
          <w:rFonts w:ascii="DejaVu Sans Mono" w:hAnsi="DejaVu Sans Mono"/>
          <w:color w:val="284C70"/>
          <w:sz w:val="18"/>
        </w:rPr>
        <w:t>157 |     state.vector_index.index_document(document)</w:t>
      </w:r>
    </w:p>
    <w:p>
      <w:pPr>
        <w:keepNext/>
        <w:spacing w:after="0" w:line="252" w:lineRule="auto"/>
      </w:pPr>
      <w:r>
        <w:rPr>
          <w:rFonts w:ascii="DejaVu Sans Mono" w:hAnsi="DejaVu Sans Mono"/>
          <w:color w:val="284C70"/>
          <w:sz w:val="18"/>
        </w:rPr>
        <w:t xml:space="preserve">158 | state.metrics.inc("documents_ingested" if inserted else </w:t>
      </w:r>
    </w:p>
    <w:p>
      <w:pPr>
        <w:keepNext/>
        <w:spacing w:after="0" w:line="252" w:lineRule="auto"/>
      </w:pPr>
      <w:r>
        <w:rPr>
          <w:rFonts w:ascii="DejaVu Sans Mono" w:hAnsi="DejaVu Sans Mono"/>
          <w:color w:val="284C70"/>
          <w:sz w:val="18"/>
        </w:rPr>
        <w:t xml:space="preserve">      "documents_deduplicated")</w:t>
      </w:r>
    </w:p>
    <w:p>
      <w:pPr>
        <w:keepNext w:val="0"/>
        <w:spacing w:after="0" w:line="252" w:lineRule="auto"/>
      </w:pPr>
      <w:r>
        <w:rPr>
          <w:rFonts w:ascii="DejaVu Sans Mono" w:hAnsi="DejaVu Sans Mono"/>
          <w:color w:val="284C70"/>
          <w:sz w:val="18"/>
        </w:rPr>
        <w:t>159 | return {</w:t>
      </w:r>
    </w:p>
    <w:p>
      <w:pPr>
        <w:spacing w:after="60" w:line="40" w:lineRule="exact"/>
      </w:pPr>
      <w:r>
        <w:rPr>
          <w:sz w:val="4"/>
        </w:rPr>
      </w:r>
    </w:p>
    <w:p>
      <w:pPr>
        <w:spacing w:line="250" w:lineRule="auto" w:after="120"/>
      </w:pPr>
      <w:r>
        <w:rPr>
          <w:sz w:val="22"/>
        </w:rPr>
        <w:t>The route checks the tenant label and content size, calls chunk_document, and saves the result. If this is a new document and Qdrant is configured, it also adds the chunks to that search index. Metrics record whether insertion or deduplication happened.</w:t>
      </w:r>
    </w:p>
    <w:p>
      <w:pPr>
        <w:pStyle w:val="Caption"/>
        <w:keepNext/>
        <w:spacing w:before="100" w:after="100"/>
      </w:pPr>
      <w:r>
        <w:t>src/aegis_rag/ingestion.py  |  lines 47 to 57</w:t>
      </w:r>
    </w:p>
    <w:p>
      <w:pPr>
        <w:keepNext/>
        <w:spacing w:after="0" w:line="252" w:lineRule="auto"/>
      </w:pPr>
      <w:r>
        <w:rPr>
          <w:rFonts w:ascii="DejaVu Sans Mono" w:hAnsi="DejaVu Sans Mono"/>
          <w:color w:val="284C70"/>
          <w:sz w:val="18"/>
        </w:rPr>
        <w:t>047 | digest = content_digest(request.content)</w:t>
      </w:r>
    </w:p>
    <w:p>
      <w:pPr>
        <w:keepNext/>
        <w:spacing w:after="0" w:line="252" w:lineRule="auto"/>
      </w:pPr>
      <w:r>
        <w:rPr>
          <w:rFonts w:ascii="DejaVu Sans Mono" w:hAnsi="DejaVu Sans Mono"/>
          <w:color w:val="284C70"/>
          <w:sz w:val="18"/>
        </w:rPr>
        <w:t>048 | document_id = stable_id("doc", tenant_id, request.source_uri, digest)</w:t>
      </w:r>
    </w:p>
    <w:p>
      <w:pPr>
        <w:keepNext/>
        <w:spacing w:after="0" w:line="252" w:lineRule="auto"/>
      </w:pPr>
      <w:r>
        <w:rPr>
          <w:rFonts w:ascii="DejaVu Sans Mono" w:hAnsi="DejaVu Sans Mono"/>
          <w:color w:val="284C70"/>
          <w:sz w:val="18"/>
        </w:rPr>
        <w:t>049 | chunks: list[Chunk] = []</w:t>
      </w:r>
    </w:p>
    <w:p>
      <w:pPr>
        <w:keepNext/>
        <w:spacing w:after="0" w:line="252" w:lineRule="auto"/>
      </w:pPr>
      <w:r>
        <w:rPr>
          <w:rFonts w:ascii="DejaVu Sans Mono" w:hAnsi="DejaVu Sans Mono"/>
          <w:color w:val="284C70"/>
          <w:sz w:val="18"/>
        </w:rPr>
        <w:t>050 | ordinal = 0</w:t>
      </w:r>
    </w:p>
    <w:p>
      <w:pPr>
        <w:keepNext/>
        <w:spacing w:after="0" w:line="252" w:lineRule="auto"/>
      </w:pPr>
      <w:r>
        <w:rPr>
          <w:rFonts w:ascii="DejaVu Sans Mono" w:hAnsi="DejaVu Sans Mono"/>
          <w:color w:val="284C70"/>
          <w:sz w:val="18"/>
        </w:rPr>
        <w:t>051 | for section, text, section_start, _ in _sections(request.content):</w:t>
      </w:r>
    </w:p>
    <w:p>
      <w:pPr>
        <w:keepNext/>
        <w:spacing w:after="0" w:line="252" w:lineRule="auto"/>
      </w:pPr>
      <w:r>
        <w:rPr>
          <w:rFonts w:ascii="DejaVu Sans Mono" w:hAnsi="DejaVu Sans Mono"/>
          <w:color w:val="284C70"/>
          <w:sz w:val="18"/>
        </w:rPr>
        <w:t xml:space="preserve">052 |     paragraphs = [part.strip() for part in re.split(r"\n\s*\n", text) if </w:t>
      </w:r>
    </w:p>
    <w:p>
      <w:pPr>
        <w:keepNext/>
        <w:spacing w:after="0" w:line="252" w:lineRule="auto"/>
      </w:pPr>
      <w:r>
        <w:rPr>
          <w:rFonts w:ascii="DejaVu Sans Mono" w:hAnsi="DejaVu Sans Mono"/>
          <w:color w:val="284C70"/>
          <w:sz w:val="18"/>
        </w:rPr>
        <w:t xml:space="preserve">      part.strip()]</w:t>
      </w:r>
    </w:p>
    <w:p>
      <w:pPr>
        <w:keepNext/>
        <w:spacing w:after="0" w:line="252" w:lineRule="auto"/>
      </w:pPr>
      <w:r>
        <w:rPr>
          <w:rFonts w:ascii="DejaVu Sans Mono" w:hAnsi="DejaVu Sans Mono"/>
          <w:color w:val="284C70"/>
          <w:sz w:val="18"/>
        </w:rPr>
        <w:t>053 |     current = ""</w:t>
      </w:r>
    </w:p>
    <w:p>
      <w:pPr>
        <w:keepNext/>
        <w:spacing w:after="0" w:line="252" w:lineRule="auto"/>
      </w:pPr>
      <w:r>
        <w:rPr>
          <w:rFonts w:ascii="DejaVu Sans Mono" w:hAnsi="DejaVu Sans Mono"/>
          <w:color w:val="284C70"/>
          <w:sz w:val="18"/>
        </w:rPr>
        <w:t>054 |     current_start = section_start</w:t>
      </w:r>
    </w:p>
    <w:p>
      <w:pPr>
        <w:keepNext/>
        <w:spacing w:after="0" w:line="252" w:lineRule="auto"/>
      </w:pPr>
      <w:r>
        <w:rPr>
          <w:rFonts w:ascii="DejaVu Sans Mono" w:hAnsi="DejaVu Sans Mono"/>
          <w:color w:val="284C70"/>
          <w:sz w:val="18"/>
        </w:rPr>
        <w:t>055 |     for paragraph in paragraphs:</w:t>
      </w:r>
    </w:p>
    <w:p>
      <w:pPr>
        <w:keepNext/>
        <w:spacing w:after="0" w:line="252" w:lineRule="auto"/>
      </w:pPr>
      <w:r>
        <w:rPr>
          <w:rFonts w:ascii="DejaVu Sans Mono" w:hAnsi="DejaVu Sans Mono"/>
          <w:color w:val="284C70"/>
          <w:sz w:val="18"/>
        </w:rPr>
        <w:t>056 |         candidate = f"{current}\n\n{paragraph}" if current else paragraph</w:t>
      </w:r>
    </w:p>
    <w:p>
      <w:pPr>
        <w:keepNext w:val="0"/>
        <w:spacing w:after="0" w:line="252" w:lineRule="auto"/>
      </w:pPr>
      <w:r>
        <w:rPr>
          <w:rFonts w:ascii="DejaVu Sans Mono" w:hAnsi="DejaVu Sans Mono"/>
          <w:color w:val="284C70"/>
          <w:sz w:val="18"/>
        </w:rPr>
        <w:t>057 |         if current and len(candidate) &gt; max_chars:</w:t>
      </w:r>
    </w:p>
    <w:p>
      <w:pPr>
        <w:spacing w:after="60" w:line="40" w:lineRule="exact"/>
      </w:pPr>
      <w:r>
        <w:rPr>
          <w:sz w:val="4"/>
        </w:rPr>
      </w:r>
    </w:p>
    <w:p>
      <w:pPr>
        <w:spacing w:line="250" w:lineRule="auto" w:after="120"/>
      </w:pPr>
      <w:r>
        <w:rPr>
          <w:sz w:val="22"/>
        </w:rPr>
        <w:t>Line 47 makes a SHA-256 content fingerprint. Line 48 builds a repeatable document ID from the tenant, origin label, and fingerprint. Identical inputs have the same identity. This allows deduplication; it is not encryption.</w:t>
      </w:r>
    </w:p>
    <w:p>
      <w:pPr>
        <w:spacing w:line="250" w:lineRule="auto" w:after="120"/>
      </w:pPr>
      <w:r>
        <w:rPr>
          <w:sz w:val="22"/>
        </w:rPr>
        <w:t>The loop visits each Markdown section and splits its body into paragraphs. candidate is the current group plus the next paragraph. If adding it would exceed the 850-character target, the current group becomes a chunk. A very long single paragraph is kept whole, so 850 is a target rather than a strict maximum.</w:t>
      </w:r>
    </w:p>
    <w:p>
      <w:pPr>
        <w:spacing w:line="250" w:lineRule="auto" w:after="120"/>
      </w:pPr>
      <w:r>
        <w:rPr>
          <w:sz w:val="22"/>
        </w:rPr>
        <w:t>Each Chunk retains its heading, source identity, tenant, text, and embedding. Keeping headings helps search and makes later citations understandable. Character offsets are approximate after whitespace handling.</w:t>
      </w:r>
    </w:p>
    <w:p>
      <w:pPr>
        <w:spacing w:line="250" w:lineRule="auto" w:after="120"/>
      </w:pPr>
      <w:r>
        <w:rPr>
          <w:b/>
          <w:sz w:val="22"/>
        </w:rPr>
        <w:t xml:space="preserve">Say it in an interview: </w:t>
      </w:r>
      <w:r>
        <w:rPr>
          <w:sz w:val="22"/>
        </w:rPr>
        <w:t>“I keep ingestion separate from retrieval. Ingestion makes searchable chunks with stable identities and source information; retrieval selects useful chunks for a particular question.”</w:t>
      </w:r>
    </w:p>
    <w:p>
      <w:bookmarkStart w:id="1003" w:name="journey_3"/>
      <w:pPr>
        <w:pStyle w:val="Heading1"/>
        <w:pageBreakBefore/>
        <w:spacing w:before="0" w:after="140"/>
      </w:pPr>
      <w:r>
        <w:rPr>
          <w:sz w:val="36"/>
        </w:rPr>
        <w:t>4 Turn each chunk into a vector and save it</w:t>
      </w:r>
      <w:bookmarkEnd w:id="1003"/>
    </w:p>
    <w:p>
      <w:pPr>
        <w:spacing w:line="250" w:lineRule="auto" w:after="120"/>
      </w:pPr>
      <w:r>
        <w:rPr>
          <w:sz w:val="22"/>
        </w:rPr>
        <w:t>A vector is simply a list of numbers. Comparing two vectors gives a similarity score. The important requirement is that stored chunks and incoming questions use the same embedding method and dimension count.</w:t>
      </w:r>
    </w:p>
    <w:p>
      <w:pPr>
        <w:pStyle w:val="Caption"/>
        <w:keepNext/>
        <w:spacing w:before="100" w:after="100"/>
      </w:pPr>
      <w:r>
        <w:t>src/aegis_rag/embeddings.py  |  lines 27 to 39</w:t>
      </w:r>
    </w:p>
    <w:p>
      <w:pPr>
        <w:keepNext/>
        <w:spacing w:after="0" w:line="252" w:lineRule="auto"/>
      </w:pPr>
      <w:r>
        <w:rPr>
          <w:rFonts w:ascii="DejaVu Sans Mono" w:hAnsi="DejaVu Sans Mono"/>
          <w:color w:val="284C70"/>
          <w:sz w:val="18"/>
        </w:rPr>
        <w:t>027 | def embed(self, text: str) -&gt; list[float]:</w:t>
      </w:r>
    </w:p>
    <w:p>
      <w:pPr>
        <w:keepNext/>
        <w:spacing w:after="0" w:line="252" w:lineRule="auto"/>
      </w:pPr>
      <w:r>
        <w:rPr>
          <w:rFonts w:ascii="DejaVu Sans Mono" w:hAnsi="DejaVu Sans Mono"/>
          <w:color w:val="284C70"/>
          <w:sz w:val="18"/>
        </w:rPr>
        <w:t>028 |     tokens = TOKEN_RE.findall(text.lower())</w:t>
      </w:r>
    </w:p>
    <w:p>
      <w:pPr>
        <w:keepNext/>
        <w:spacing w:after="0" w:line="252" w:lineRule="auto"/>
      </w:pPr>
      <w:r>
        <w:rPr>
          <w:rFonts w:ascii="DejaVu Sans Mono" w:hAnsi="DejaVu Sans Mono"/>
          <w:color w:val="284C70"/>
          <w:sz w:val="18"/>
        </w:rPr>
        <w:t>029 |     features = tokens[:]</w:t>
      </w:r>
    </w:p>
    <w:p>
      <w:pPr>
        <w:keepNext/>
        <w:spacing w:after="0" w:line="252" w:lineRule="auto"/>
      </w:pPr>
      <w:r>
        <w:rPr>
          <w:rFonts w:ascii="DejaVu Sans Mono" w:hAnsi="DejaVu Sans Mono"/>
          <w:color w:val="284C70"/>
          <w:sz w:val="18"/>
        </w:rPr>
        <w:t>030 |     normalized = " ".join(tokens)</w:t>
      </w:r>
    </w:p>
    <w:p>
      <w:pPr>
        <w:keepNext/>
        <w:spacing w:after="0" w:line="252" w:lineRule="auto"/>
      </w:pPr>
      <w:r>
        <w:rPr>
          <w:rFonts w:ascii="DejaVu Sans Mono" w:hAnsi="DejaVu Sans Mono"/>
          <w:color w:val="284C70"/>
          <w:sz w:val="18"/>
        </w:rPr>
        <w:t xml:space="preserve">031 |     features.extend(normalized[i : i + 3] for i in range(max(0, </w:t>
      </w:r>
    </w:p>
    <w:p>
      <w:pPr>
        <w:keepNext/>
        <w:spacing w:after="0" w:line="252" w:lineRule="auto"/>
      </w:pPr>
      <w:r>
        <w:rPr>
          <w:rFonts w:ascii="DejaVu Sans Mono" w:hAnsi="DejaVu Sans Mono"/>
          <w:color w:val="284C70"/>
          <w:sz w:val="18"/>
        </w:rPr>
        <w:t xml:space="preserve">      len(normalized) - 2)))</w:t>
      </w:r>
    </w:p>
    <w:p>
      <w:pPr>
        <w:keepNext/>
        <w:spacing w:after="0" w:line="252" w:lineRule="auto"/>
      </w:pPr>
      <w:r>
        <w:rPr>
          <w:rFonts w:ascii="DejaVu Sans Mono" w:hAnsi="DejaVu Sans Mono"/>
          <w:color w:val="284C70"/>
          <w:sz w:val="18"/>
        </w:rPr>
        <w:t>032 |     vector = [0.0] * self.dimensions</w:t>
      </w:r>
    </w:p>
    <w:p>
      <w:pPr>
        <w:keepNext/>
        <w:spacing w:after="0" w:line="252" w:lineRule="auto"/>
      </w:pPr>
      <w:r>
        <w:rPr>
          <w:rFonts w:ascii="DejaVu Sans Mono" w:hAnsi="DejaVu Sans Mono"/>
          <w:color w:val="284C70"/>
          <w:sz w:val="18"/>
        </w:rPr>
        <w:t>033 |     for feature in features:</w:t>
      </w:r>
    </w:p>
    <w:p>
      <w:pPr>
        <w:keepNext/>
        <w:spacing w:after="0" w:line="252" w:lineRule="auto"/>
      </w:pPr>
      <w:r>
        <w:rPr>
          <w:rFonts w:ascii="DejaVu Sans Mono" w:hAnsi="DejaVu Sans Mono"/>
          <w:color w:val="284C70"/>
          <w:sz w:val="18"/>
        </w:rPr>
        <w:t>034 |         digest = hashlib.blake2b(feature.encode(), digest_size=8).digest()</w:t>
      </w:r>
    </w:p>
    <w:p>
      <w:pPr>
        <w:keepNext/>
        <w:spacing w:after="0" w:line="252" w:lineRule="auto"/>
      </w:pPr>
      <w:r>
        <w:rPr>
          <w:rFonts w:ascii="DejaVu Sans Mono" w:hAnsi="DejaVu Sans Mono"/>
          <w:color w:val="284C70"/>
          <w:sz w:val="18"/>
        </w:rPr>
        <w:t>035 |         index = int.from_bytes(digest[:4], "big") % self.dimensions</w:t>
      </w:r>
    </w:p>
    <w:p>
      <w:pPr>
        <w:keepNext/>
        <w:spacing w:after="0" w:line="252" w:lineRule="auto"/>
      </w:pPr>
      <w:r>
        <w:rPr>
          <w:rFonts w:ascii="DejaVu Sans Mono" w:hAnsi="DejaVu Sans Mono"/>
          <w:color w:val="284C70"/>
          <w:sz w:val="18"/>
        </w:rPr>
        <w:t>036 |         sign = 1.0 if digest[4] &amp; 1 else -1.0</w:t>
      </w:r>
    </w:p>
    <w:p>
      <w:pPr>
        <w:keepNext/>
        <w:spacing w:after="0" w:line="252" w:lineRule="auto"/>
      </w:pPr>
      <w:r>
        <w:rPr>
          <w:rFonts w:ascii="DejaVu Sans Mono" w:hAnsi="DejaVu Sans Mono"/>
          <w:color w:val="284C70"/>
          <w:sz w:val="18"/>
        </w:rPr>
        <w:t>037 |         vector[index] += sign</w:t>
      </w:r>
    </w:p>
    <w:p>
      <w:pPr>
        <w:keepNext/>
        <w:spacing w:after="0" w:line="252" w:lineRule="auto"/>
      </w:pPr>
      <w:r>
        <w:rPr>
          <w:rFonts w:ascii="DejaVu Sans Mono" w:hAnsi="DejaVu Sans Mono"/>
          <w:color w:val="284C70"/>
          <w:sz w:val="18"/>
        </w:rPr>
        <w:t>038 |     norm = math.sqrt(sum(value * value for value in vector)) or 1.0</w:t>
      </w:r>
    </w:p>
    <w:p>
      <w:pPr>
        <w:keepNext w:val="0"/>
        <w:spacing w:after="0" w:line="252" w:lineRule="auto"/>
      </w:pPr>
      <w:r>
        <w:rPr>
          <w:rFonts w:ascii="DejaVu Sans Mono" w:hAnsi="DejaVu Sans Mono"/>
          <w:color w:val="284C70"/>
          <w:sz w:val="18"/>
        </w:rPr>
        <w:t>039 |     return [value / norm for value in vector]</w:t>
      </w:r>
    </w:p>
    <w:p>
      <w:pPr>
        <w:spacing w:after="60" w:line="40" w:lineRule="exact"/>
      </w:pPr>
      <w:r>
        <w:rPr>
          <w:sz w:val="4"/>
        </w:rPr>
      </w:r>
    </w:p>
    <w:p>
      <w:pPr>
        <w:spacing w:line="250" w:lineRule="auto" w:after="120"/>
      </w:pPr>
      <w:r>
        <w:rPr>
          <w:sz w:val="22"/>
        </w:rPr>
        <w:t>Line 28 extracts lowercase tokens, which are pieces of text such as words or identifiers. Lines 29 to 31 add whole tokens and three-character windows. For example, pool contains poo and ool. These spelling features are hashed into the fixed list created on line 32.</w:t>
      </w:r>
    </w:p>
    <w:p>
      <w:pPr>
        <w:spacing w:line="250" w:lineRule="auto" w:after="120"/>
      </w:pPr>
      <w:r>
        <w:rPr>
          <w:sz w:val="22"/>
        </w:rPr>
        <w:t>Lines 35 and 36 choose a position and a positive or negative sign from the hash. Line 37 adds that sign. Different features can share positions, called collisions. Lines 38 and 39 divide by vector length so later dot products behave like cosine similarity.</w:t>
      </w:r>
    </w:p>
    <w:p>
      <w:pPr>
        <w:spacing w:line="250" w:lineRule="auto" w:after="120"/>
      </w:pPr>
      <w:r>
        <w:rPr>
          <w:sz w:val="22"/>
        </w:rPr>
        <w:t>The local provider is reproducible feature hashing, not a trained model that understands meaning. This keeps the default project usable offline. A similar spelling pattern can help ranking, but it does not prove that two texts mean the same thing.</w:t>
      </w:r>
    </w:p>
    <w:p>
      <w:pPr>
        <w:pStyle w:val="Heading2"/>
        <w:spacing w:before="200" w:after="120"/>
      </w:pPr>
      <w:r>
        <w:t>SQLite keeps the prepared knowledge</w:t>
      </w:r>
    </w:p>
    <w:p>
      <w:pPr>
        <w:spacing w:line="250" w:lineRule="auto" w:after="120"/>
      </w:pPr>
      <w:r>
        <w:rPr>
          <w:sz w:val="22"/>
        </w:rPr>
        <w:t>SQLite is a database stored in a local file. documents stores the source metadata; chunks stores the searchable pieces. Embeddings and metadata are serialized as JSON text. upsert_document checks the tenant, URI, and content fingerprint; identical content returns False instead of inserting again.</w:t>
      </w:r>
    </w:p>
    <w:p>
      <w:pPr>
        <w:spacing w:line="250" w:lineRule="auto" w:after="120"/>
      </w:pPr>
      <w:r>
        <w:rPr>
          <w:sz w:val="22"/>
        </w:rPr>
        <w:t>The document, its chunks, and the ingestion audit event are inserted in one SQLite transaction. A transaction groups writes that commit together. The current local search later reads these rows and computes rankings in Python; SQLite is not performing the BM25 or vector search.</w:t>
      </w:r>
    </w:p>
    <w:p>
      <w:pPr>
        <w:spacing w:line="250" w:lineRule="auto" w:after="120"/>
      </w:pPr>
      <w:r>
        <w:rPr>
          <w:b/>
          <w:sz w:val="22"/>
        </w:rPr>
        <w:t xml:space="preserve">Say it in an interview: </w:t>
      </w:r>
      <w:r>
        <w:rPr>
          <w:sz w:val="22"/>
        </w:rPr>
        <w:t>“The offline embedding is signed feature hashing. SQLite stores chunks durably, while our Python retriever computes their search scores.”</w:t>
      </w:r>
    </w:p>
    <w:p>
      <w:bookmarkStart w:id="1004" w:name="journey_4"/>
      <w:pPr>
        <w:pStyle w:val="Heading1"/>
        <w:pageBreakBefore/>
        <w:spacing w:before="0" w:after="140"/>
      </w:pPr>
      <w:r>
        <w:rPr>
          <w:sz w:val="36"/>
        </w:rPr>
        <w:t>5 The question reaches the HTTP boundary</w:t>
      </w:r>
      <w:bookmarkEnd w:id="1004"/>
    </w:p>
    <w:p>
      <w:pPr>
        <w:spacing w:line="250" w:lineRule="auto" w:after="120"/>
      </w:pPr>
      <w:r>
        <w:rPr>
          <w:sz w:val="22"/>
        </w:rPr>
        <w:t>Return to our question. A caller can send the following message to /v1/query. The bundled browser demo sends scenario requests, so this query example uses an API client rather than claiming that the demo has a question form.</w:t>
      </w:r>
    </w:p>
    <w:p>
      <w:pPr>
        <w:keepNext/>
        <w:spacing w:after="0"/>
      </w:pPr>
      <w:r>
        <w:rPr>
          <w:rFonts w:ascii="DejaVu Sans Mono" w:hAnsi="DejaVu Sans Mono"/>
          <w:color w:val="284C70"/>
          <w:sz w:val="18"/>
        </w:rPr>
        <w:t>POST /v1/query</w:t>
      </w:r>
    </w:p>
    <w:p>
      <w:pPr>
        <w:keepNext/>
        <w:spacing w:after="0"/>
      </w:pPr>
      <w:r>
        <w:rPr>
          <w:rFonts w:ascii="DejaVu Sans Mono" w:hAnsi="DejaVu Sans Mono"/>
          <w:color w:val="284C70"/>
          <w:sz w:val="18"/>
        </w:rPr>
        <w:t>x-tenant-id: acme-payments</w:t>
      </w:r>
    </w:p>
    <w:p>
      <w:pPr>
        <w:keepNext/>
        <w:spacing w:after="0"/>
      </w:pPr>
      <w:r>
        <w:rPr>
          <w:rFonts w:ascii="DejaVu Sans Mono" w:hAnsi="DejaVu Sans Mono"/>
          <w:color w:val="284C70"/>
          <w:sz w:val="18"/>
        </w:rPr>
        <w:t>content-type: application/json</w:t>
      </w:r>
    </w:p>
    <w:p>
      <w:pPr>
        <w:keepNext/>
        <w:spacing w:after="0"/>
      </w:pPr>
      <w:r>
        <w:rPr>
          <w:rFonts w:ascii="DejaVu Sans Mono" w:hAnsi="DejaVu Sans Mono"/>
          <w:color w:val="284C70"/>
          <w:sz w:val="18"/>
        </w:rPr>
      </w:r>
    </w:p>
    <w:p>
      <w:pPr>
        <w:keepNext/>
        <w:spacing w:after="0"/>
      </w:pPr>
      <w:r>
        <w:rPr>
          <w:rFonts w:ascii="DejaVu Sans Mono" w:hAnsi="DejaVu Sans Mono"/>
          <w:color w:val="284C70"/>
          <w:sz w:val="18"/>
        </w:rPr>
        <w:t>{"question": "Why is payments returning HTTP 503 and db_pool_timeout?",</w:t>
      </w:r>
    </w:p>
    <w:p>
      <w:pPr>
        <w:keepNext/>
        <w:spacing w:after="0"/>
      </w:pPr>
      <w:r>
        <w:rPr>
          <w:rFonts w:ascii="DejaVu Sans Mono" w:hAnsi="DejaVu Sans Mono"/>
          <w:color w:val="284C70"/>
          <w:sz w:val="18"/>
        </w:rPr>
        <w:t xml:space="preserve"> "top_k": 4, "thread_id": "interview-demo"}</w:t>
      </w:r>
    </w:p>
    <w:p>
      <w:pPr>
        <w:spacing w:after="60" w:line="40" w:lineRule="exact"/>
      </w:pPr>
      <w:r>
        <w:rPr>
          <w:sz w:val="4"/>
        </w:rPr>
      </w:r>
    </w:p>
    <w:p>
      <w:pPr>
        <w:pStyle w:val="Caption"/>
        <w:keepNext/>
        <w:spacing w:before="100" w:after="100"/>
      </w:pPr>
      <w:r>
        <w:t>src/aegis_rag/domain.py  |  lines 27 to 39</w:t>
      </w:r>
    </w:p>
    <w:p>
      <w:pPr>
        <w:keepNext/>
        <w:spacing w:after="0" w:line="252" w:lineRule="auto"/>
      </w:pPr>
      <w:r>
        <w:rPr>
          <w:rFonts w:ascii="DejaVu Sans Mono" w:hAnsi="DejaVu Sans Mono"/>
          <w:color w:val="284C70"/>
          <w:sz w:val="18"/>
        </w:rPr>
        <w:t>027 | class QueryRequest(BaseModel):</w:t>
      </w:r>
    </w:p>
    <w:p>
      <w:pPr>
        <w:keepNext/>
        <w:spacing w:after="0" w:line="252" w:lineRule="auto"/>
      </w:pPr>
      <w:r>
        <w:rPr>
          <w:rFonts w:ascii="DejaVu Sans Mono" w:hAnsi="DejaVu Sans Mono"/>
          <w:color w:val="284C70"/>
          <w:sz w:val="18"/>
        </w:rPr>
        <w:t>028 |     question: str = Field(min_length=3, max_length=2000)</w:t>
      </w:r>
    </w:p>
    <w:p>
      <w:pPr>
        <w:keepNext/>
        <w:spacing w:after="0" w:line="252" w:lineRule="auto"/>
      </w:pPr>
      <w:r>
        <w:rPr>
          <w:rFonts w:ascii="DejaVu Sans Mono" w:hAnsi="DejaVu Sans Mono"/>
          <w:color w:val="284C70"/>
          <w:sz w:val="18"/>
        </w:rPr>
        <w:t>029 |     top_k: int | None = Field(default=None, ge=1, le=20)</w:t>
      </w:r>
    </w:p>
    <w:p>
      <w:pPr>
        <w:keepNext/>
        <w:spacing w:after="0" w:line="252" w:lineRule="auto"/>
      </w:pPr>
      <w:r>
        <w:rPr>
          <w:rFonts w:ascii="DejaVu Sans Mono" w:hAnsi="DejaVu Sans Mono"/>
          <w:color w:val="284C70"/>
          <w:sz w:val="18"/>
        </w:rPr>
        <w:t>030 |     filters: dict[str, str] = Field(default_factory=dict, max_length=10)</w:t>
      </w:r>
    </w:p>
    <w:p>
      <w:pPr>
        <w:keepNext/>
        <w:spacing w:after="0" w:line="252" w:lineRule="auto"/>
      </w:pPr>
      <w:r>
        <w:rPr>
          <w:rFonts w:ascii="DejaVu Sans Mono" w:hAnsi="DejaVu Sans Mono"/>
          <w:color w:val="284C70"/>
          <w:sz w:val="18"/>
        </w:rPr>
        <w:t>031 |     thread_id: str | None = Field(default=None, min_length=3, max_length=100)</w:t>
      </w:r>
    </w:p>
    <w:p>
      <w:pPr>
        <w:keepNext/>
        <w:spacing w:after="0" w:line="252" w:lineRule="auto"/>
      </w:pPr>
      <w:r>
        <w:rPr>
          <w:rFonts w:ascii="DejaVu Sans Mono" w:hAnsi="DejaVu Sans Mono"/>
          <w:color w:val="284C70"/>
          <w:sz w:val="18"/>
        </w:rPr>
        <w:t>033 |     @field_validator("question")</w:t>
      </w:r>
    </w:p>
    <w:p>
      <w:pPr>
        <w:keepNext/>
        <w:spacing w:after="0" w:line="252" w:lineRule="auto"/>
      </w:pPr>
      <w:r>
        <w:rPr>
          <w:rFonts w:ascii="DejaVu Sans Mono" w:hAnsi="DejaVu Sans Mono"/>
          <w:color w:val="284C70"/>
          <w:sz w:val="18"/>
        </w:rPr>
        <w:t>034 |     @classmethod</w:t>
      </w:r>
    </w:p>
    <w:p>
      <w:pPr>
        <w:keepNext/>
        <w:spacing w:after="0" w:line="252" w:lineRule="auto"/>
      </w:pPr>
      <w:r>
        <w:rPr>
          <w:rFonts w:ascii="DejaVu Sans Mono" w:hAnsi="DejaVu Sans Mono"/>
          <w:color w:val="284C70"/>
          <w:sz w:val="18"/>
        </w:rPr>
        <w:t>035 |     def normalize_question(cls, value: str) -&gt; str:</w:t>
      </w:r>
    </w:p>
    <w:p>
      <w:pPr>
        <w:keepNext/>
        <w:spacing w:after="0" w:line="252" w:lineRule="auto"/>
      </w:pPr>
      <w:r>
        <w:rPr>
          <w:rFonts w:ascii="DejaVu Sans Mono" w:hAnsi="DejaVu Sans Mono"/>
          <w:color w:val="284C70"/>
          <w:sz w:val="18"/>
        </w:rPr>
        <w:t>036 |         value = " ".join(value.split())</w:t>
      </w:r>
    </w:p>
    <w:p>
      <w:pPr>
        <w:keepNext/>
        <w:spacing w:after="0" w:line="252" w:lineRule="auto"/>
      </w:pPr>
      <w:r>
        <w:rPr>
          <w:rFonts w:ascii="DejaVu Sans Mono" w:hAnsi="DejaVu Sans Mono"/>
          <w:color w:val="284C70"/>
          <w:sz w:val="18"/>
        </w:rPr>
        <w:t>037 |         if not value:</w:t>
      </w:r>
    </w:p>
    <w:p>
      <w:pPr>
        <w:keepNext/>
        <w:spacing w:after="0" w:line="252" w:lineRule="auto"/>
      </w:pPr>
      <w:r>
        <w:rPr>
          <w:rFonts w:ascii="DejaVu Sans Mono" w:hAnsi="DejaVu Sans Mono"/>
          <w:color w:val="284C70"/>
          <w:sz w:val="18"/>
        </w:rPr>
        <w:t>038 |             raise ValueError("question cannot be blank")</w:t>
      </w:r>
    </w:p>
    <w:p>
      <w:pPr>
        <w:keepNext w:val="0"/>
        <w:spacing w:after="0" w:line="252" w:lineRule="auto"/>
      </w:pPr>
      <w:r>
        <w:rPr>
          <w:rFonts w:ascii="DejaVu Sans Mono" w:hAnsi="DejaVu Sans Mono"/>
          <w:color w:val="284C70"/>
          <w:sz w:val="18"/>
        </w:rPr>
        <w:t>039 |         return value</w:t>
      </w:r>
    </w:p>
    <w:p>
      <w:pPr>
        <w:spacing w:after="60" w:line="40" w:lineRule="exact"/>
      </w:pPr>
      <w:r>
        <w:rPr>
          <w:sz w:val="4"/>
        </w:rPr>
      </w:r>
    </w:p>
    <w:p>
      <w:pPr>
        <w:spacing w:line="250" w:lineRule="auto" w:after="120"/>
      </w:pPr>
      <w:r>
        <w:rPr>
          <w:sz w:val="22"/>
        </w:rPr>
        <w:t>Pydantic converts the JSON body into a QueryRequest and checks its fields. The question length has limits; top_k is optional but must be from 1 to 20 when supplied. normalize_question turns repeated whitespace into a single space. The request also has filters, but the downstream search currently does not use them.</w:t>
      </w:r>
    </w:p>
    <w:p>
      <w:pPr>
        <w:pStyle w:val="Caption"/>
        <w:keepNext/>
        <w:spacing w:before="100" w:after="100"/>
      </w:pPr>
      <w:r>
        <w:t>src/aegis_rag/api.py  |  lines 172 to 178</w:t>
      </w:r>
    </w:p>
    <w:p>
      <w:pPr>
        <w:keepNext/>
        <w:spacing w:after="0" w:line="252" w:lineRule="auto"/>
      </w:pPr>
      <w:r>
        <w:rPr>
          <w:rFonts w:ascii="DejaVu Sans Mono" w:hAnsi="DejaVu Sans Mono"/>
          <w:color w:val="284C70"/>
          <w:sz w:val="18"/>
        </w:rPr>
        <w:t>172 | @app.post("/v1/query", response_model=QueryResponse)</w:t>
      </w:r>
    </w:p>
    <w:p>
      <w:pPr>
        <w:keepNext/>
        <w:spacing w:after="0" w:line="252" w:lineRule="auto"/>
      </w:pPr>
      <w:r>
        <w:rPr>
          <w:rFonts w:ascii="DejaVu Sans Mono" w:hAnsi="DejaVu Sans Mono"/>
          <w:color w:val="284C70"/>
          <w:sz w:val="18"/>
        </w:rPr>
        <w:t>173 | async def query(</w:t>
      </w:r>
    </w:p>
    <w:p>
      <w:pPr>
        <w:keepNext/>
        <w:spacing w:after="0" w:line="252" w:lineRule="auto"/>
      </w:pPr>
      <w:r>
        <w:rPr>
          <w:rFonts w:ascii="DejaVu Sans Mono" w:hAnsi="DejaVu Sans Mono"/>
          <w:color w:val="284C70"/>
          <w:sz w:val="18"/>
        </w:rPr>
        <w:t xml:space="preserve">174 |     payload: QueryRequest, request: Request, x_tenant_id: str | None = </w:t>
      </w:r>
    </w:p>
    <w:p>
      <w:pPr>
        <w:keepNext/>
        <w:spacing w:after="0" w:line="252" w:lineRule="auto"/>
      </w:pPr>
      <w:r>
        <w:rPr>
          <w:rFonts w:ascii="DejaVu Sans Mono" w:hAnsi="DejaVu Sans Mono"/>
          <w:color w:val="284C70"/>
          <w:sz w:val="18"/>
        </w:rPr>
        <w:t xml:space="preserve">      Header(default=None)</w:t>
      </w:r>
    </w:p>
    <w:p>
      <w:pPr>
        <w:keepNext/>
        <w:spacing w:after="0" w:line="252" w:lineRule="auto"/>
      </w:pPr>
      <w:r>
        <w:rPr>
          <w:rFonts w:ascii="DejaVu Sans Mono" w:hAnsi="DejaVu Sans Mono"/>
          <w:color w:val="284C70"/>
          <w:sz w:val="18"/>
        </w:rPr>
        <w:t>175 | ) -&gt; QueryResponse:</w:t>
      </w:r>
    </w:p>
    <w:p>
      <w:pPr>
        <w:keepNext/>
        <w:spacing w:after="0" w:line="252" w:lineRule="auto"/>
      </w:pPr>
      <w:r>
        <w:rPr>
          <w:rFonts w:ascii="DejaVu Sans Mono" w:hAnsi="DejaVu Sans Mono"/>
          <w:color w:val="284C70"/>
          <w:sz w:val="18"/>
        </w:rPr>
        <w:t>176 |     tenant_id = tenant(x_tenant_id)</w:t>
      </w:r>
    </w:p>
    <w:p>
      <w:pPr>
        <w:keepNext/>
        <w:spacing w:after="0" w:line="252" w:lineRule="auto"/>
      </w:pPr>
      <w:r>
        <w:rPr>
          <w:rFonts w:ascii="DejaVu Sans Mono" w:hAnsi="DejaVu Sans Mono"/>
          <w:color w:val="284C70"/>
          <w:sz w:val="18"/>
        </w:rPr>
        <w:t>177 |     rid = request.headers.get("x-request-id", request_id())</w:t>
      </w:r>
    </w:p>
    <w:p>
      <w:pPr>
        <w:keepNext w:val="0"/>
        <w:spacing w:after="0" w:line="252" w:lineRule="auto"/>
      </w:pPr>
      <w:r>
        <w:rPr>
          <w:rFonts w:ascii="DejaVu Sans Mono" w:hAnsi="DejaVu Sans Mono"/>
          <w:color w:val="284C70"/>
          <w:sz w:val="18"/>
        </w:rPr>
        <w:t>178 |     top_k = payload.top_k or settings.top_k</w:t>
      </w:r>
    </w:p>
    <w:p>
      <w:pPr>
        <w:spacing w:after="60" w:line="40" w:lineRule="exact"/>
      </w:pPr>
      <w:r>
        <w:rPr>
          <w:sz w:val="4"/>
        </w:rPr>
      </w:r>
    </w:p>
    <w:p>
      <w:pPr>
        <w:spacing w:line="250" w:lineRule="auto" w:after="120"/>
      </w:pPr>
      <w:r>
        <w:rPr>
          <w:sz w:val="22"/>
        </w:rPr>
        <w:t>The decorator connects POST /v1/query to query. payload is the validated body. Request gives access to HTTP information. Header tells FastAPI to read x-tenant-id from a header. The tenant helper rejects a missing or malformed label with HTTP 400. This is label validation, not user authentication.</w:t>
      </w:r>
    </w:p>
    <w:p>
      <w:pPr>
        <w:spacing w:line="250" w:lineRule="auto" w:after="120"/>
      </w:pPr>
      <w:r>
        <w:rPr>
          <w:sz w:val="22"/>
        </w:rPr>
        <w:t>rid is a request label used for tracing. top_k uses the caller value or the configured default. A surrounding middleware measures the HTTP duration, writes a JSON log, updates metrics, and attaches response headers. Invalid Pydantic inputs normally receive HTTP 422 before normal route work proceeds.</w:t>
      </w:r>
    </w:p>
    <w:p>
      <w:pPr>
        <w:spacing w:line="250" w:lineRule="auto" w:after="120"/>
      </w:pPr>
      <w:r>
        <w:rPr>
          <w:b/>
          <w:sz w:val="22"/>
        </w:rPr>
        <w:t xml:space="preserve">Say it in an interview: </w:t>
      </w:r>
      <w:r>
        <w:rPr>
          <w:sz w:val="22"/>
        </w:rPr>
        <w:t>“At the boundary, FastAPI routes the message and Pydantic validates its shape. The route then selects the tenant, request ID, and result count.”</w:t>
      </w:r>
    </w:p>
    <w:p>
      <w:bookmarkStart w:id="1005" w:name="journey_5"/>
      <w:pPr>
        <w:pStyle w:val="Heading1"/>
        <w:pageBreakBefore/>
        <w:spacing w:before="0" w:after="140"/>
      </w:pPr>
      <w:r>
        <w:rPr>
          <w:sz w:val="36"/>
        </w:rPr>
        <w:t>6 Decide whether Redis can return early</w:t>
      </w:r>
      <w:bookmarkEnd w:id="1005"/>
    </w:p>
    <w:p>
      <w:pPr>
        <w:spacing w:line="250" w:lineRule="auto" w:after="120"/>
      </w:pPr>
      <w:r>
        <w:rPr>
          <w:sz w:val="22"/>
        </w:rPr>
        <w:t>A cache remembers an earlier result so repeated work can be skipped. The query route checks the cache before starting the graph. Without a Redis URL, AppState chooses NullCache, whose get method always returns None; the query continues normally.</w:t>
      </w:r>
    </w:p>
    <w:p>
      <w:pPr>
        <w:pStyle w:val="Caption"/>
        <w:keepNext/>
        <w:spacing w:before="100" w:after="100"/>
      </w:pPr>
      <w:r>
        <w:t>src/aegis_rag/api.py  |  lines 179 to 187</w:t>
      </w:r>
    </w:p>
    <w:p>
      <w:pPr>
        <w:keepNext/>
        <w:spacing w:after="0" w:line="252" w:lineRule="auto"/>
      </w:pPr>
      <w:r>
        <w:rPr>
          <w:rFonts w:ascii="DejaVu Sans Mono" w:hAnsi="DejaVu Sans Mono"/>
          <w:color w:val="284C70"/>
          <w:sz w:val="18"/>
        </w:rPr>
        <w:t>179 | cached = state.cache.get(tenant_id, payload.question, top_k)</w:t>
      </w:r>
    </w:p>
    <w:p>
      <w:pPr>
        <w:keepNext/>
        <w:spacing w:after="0" w:line="252" w:lineRule="auto"/>
      </w:pPr>
      <w:r>
        <w:rPr>
          <w:rFonts w:ascii="DejaVu Sans Mono" w:hAnsi="DejaVu Sans Mono"/>
          <w:color w:val="284C70"/>
          <w:sz w:val="18"/>
        </w:rPr>
        <w:t>180 | if cached:</w:t>
      </w:r>
    </w:p>
    <w:p>
      <w:pPr>
        <w:keepNext/>
        <w:spacing w:after="0" w:line="252" w:lineRule="auto"/>
      </w:pPr>
      <w:r>
        <w:rPr>
          <w:rFonts w:ascii="DejaVu Sans Mono" w:hAnsi="DejaVu Sans Mono"/>
          <w:color w:val="284C70"/>
          <w:sz w:val="18"/>
        </w:rPr>
        <w:t>181 |     state.metrics.inc("cache_hits")</w:t>
      </w:r>
    </w:p>
    <w:p>
      <w:pPr>
        <w:keepNext/>
        <w:spacing w:after="0" w:line="252" w:lineRule="auto"/>
      </w:pPr>
      <w:r>
        <w:rPr>
          <w:rFonts w:ascii="DejaVu Sans Mono" w:hAnsi="DejaVu Sans Mono"/>
          <w:color w:val="284C70"/>
          <w:sz w:val="18"/>
        </w:rPr>
        <w:t>182 |     cached["request_id"] = rid</w:t>
      </w:r>
    </w:p>
    <w:p>
      <w:pPr>
        <w:keepNext/>
        <w:spacing w:after="0" w:line="252" w:lineRule="auto"/>
      </w:pPr>
      <w:r>
        <w:rPr>
          <w:rFonts w:ascii="DejaVu Sans Mono" w:hAnsi="DejaVu Sans Mono"/>
          <w:color w:val="284C70"/>
          <w:sz w:val="18"/>
        </w:rPr>
        <w:t>183 |     cached["workflow"]["nodes"] = ["cache_hit"]</w:t>
      </w:r>
    </w:p>
    <w:p>
      <w:pPr>
        <w:keepNext/>
        <w:spacing w:after="0" w:line="252" w:lineRule="auto"/>
      </w:pPr>
      <w:r>
        <w:rPr>
          <w:rFonts w:ascii="DejaVu Sans Mono" w:hAnsi="DejaVu Sans Mono"/>
          <w:color w:val="284C70"/>
          <w:sz w:val="18"/>
        </w:rPr>
        <w:t>184 |     cached["workflow"]["thread_id"] = payload.thread_id or rid</w:t>
      </w:r>
    </w:p>
    <w:p>
      <w:pPr>
        <w:keepNext/>
        <w:spacing w:after="0" w:line="252" w:lineRule="auto"/>
      </w:pPr>
      <w:r>
        <w:rPr>
          <w:rFonts w:ascii="DejaVu Sans Mono" w:hAnsi="DejaVu Sans Mono"/>
          <w:color w:val="284C70"/>
          <w:sz w:val="18"/>
        </w:rPr>
        <w:t>185 |     return QueryResponse.model_validate(cached)</w:t>
      </w:r>
    </w:p>
    <w:p>
      <w:pPr>
        <w:keepNext/>
        <w:spacing w:after="0" w:line="252" w:lineRule="auto"/>
      </w:pPr>
      <w:r>
        <w:rPr>
          <w:rFonts w:ascii="DejaVu Sans Mono" w:hAnsi="DejaVu Sans Mono"/>
          <w:color w:val="284C70"/>
          <w:sz w:val="18"/>
        </w:rPr>
        <w:t>186 | thread_id = payload.thread_id or rid</w:t>
      </w:r>
    </w:p>
    <w:p>
      <w:pPr>
        <w:keepNext w:val="0"/>
        <w:spacing w:after="0" w:line="252" w:lineRule="auto"/>
      </w:pPr>
      <w:r>
        <w:rPr>
          <w:rFonts w:ascii="DejaVu Sans Mono" w:hAnsi="DejaVu Sans Mono"/>
          <w:color w:val="284C70"/>
          <w:sz w:val="18"/>
        </w:rPr>
        <w:t>187 | result = state.workflow.run(tenant_id, payload.question, top_k, thread_id)</w:t>
      </w:r>
    </w:p>
    <w:p>
      <w:pPr>
        <w:spacing w:after="60" w:line="40" w:lineRule="exact"/>
      </w:pPr>
      <w:r>
        <w:rPr>
          <w:sz w:val="4"/>
        </w:rPr>
      </w:r>
    </w:p>
    <w:p>
      <w:pPr>
        <w:spacing w:line="250" w:lineRule="auto" w:after="120"/>
      </w:pPr>
      <w:r>
        <w:rPr>
          <w:sz w:val="22"/>
        </w:rPr>
        <w:t>If cached data exists, the route updates its request ID and marks the route as cache_hit. It validates the saved dictionary as a QueryResponse and returns immediately. No retrieval, answer generation, or citation verification runs again on that hit. Otherwise it chooses a thread label and starts the workflow on line 187.</w:t>
      </w:r>
    </w:p>
    <w:p>
      <w:pPr>
        <w:pStyle w:val="Caption"/>
        <w:keepNext/>
        <w:spacing w:before="100" w:after="100"/>
      </w:pPr>
      <w:r>
        <w:t>src/aegis_rag/cache.py  |  lines 35 to 48</w:t>
      </w:r>
    </w:p>
    <w:p>
      <w:pPr>
        <w:keepNext/>
        <w:spacing w:after="0" w:line="252" w:lineRule="auto"/>
      </w:pPr>
      <w:r>
        <w:rPr>
          <w:rFonts w:ascii="DejaVu Sans Mono" w:hAnsi="DejaVu Sans Mono"/>
          <w:color w:val="284C70"/>
          <w:sz w:val="18"/>
        </w:rPr>
        <w:t>035 | def _key(tenant_id: str, question: str, top_k: int) -&gt; str:</w:t>
      </w:r>
    </w:p>
    <w:p>
      <w:pPr>
        <w:keepNext/>
        <w:spacing w:after="0" w:line="252" w:lineRule="auto"/>
      </w:pPr>
      <w:r>
        <w:rPr>
          <w:rFonts w:ascii="DejaVu Sans Mono" w:hAnsi="DejaVu Sans Mono"/>
          <w:color w:val="284C70"/>
          <w:sz w:val="18"/>
        </w:rPr>
        <w:t xml:space="preserve">036 |     digest = </w:t>
      </w:r>
    </w:p>
    <w:p>
      <w:pPr>
        <w:keepNext/>
        <w:spacing w:after="0" w:line="252" w:lineRule="auto"/>
      </w:pPr>
      <w:r>
        <w:rPr>
          <w:rFonts w:ascii="DejaVu Sans Mono" w:hAnsi="DejaVu Sans Mono"/>
          <w:color w:val="284C70"/>
          <w:sz w:val="18"/>
        </w:rPr>
        <w:t xml:space="preserve">      hashlib.sha256(f"{tenant_id}|{top_k}|{question}".encode()).hexdigest()</w:t>
      </w:r>
    </w:p>
    <w:p>
      <w:pPr>
        <w:keepNext/>
        <w:spacing w:after="0" w:line="252" w:lineRule="auto"/>
      </w:pPr>
      <w:r>
        <w:rPr>
          <w:rFonts w:ascii="DejaVu Sans Mono" w:hAnsi="DejaVu Sans Mono"/>
          <w:color w:val="284C70"/>
          <w:sz w:val="18"/>
        </w:rPr>
        <w:t>037 |     return f"aegis:rag:{digest}"</w:t>
      </w:r>
    </w:p>
    <w:p>
      <w:pPr>
        <w:keepNext/>
        <w:spacing w:after="0" w:line="252" w:lineRule="auto"/>
      </w:pPr>
      <w:r>
        <w:rPr>
          <w:rFonts w:ascii="DejaVu Sans Mono" w:hAnsi="DejaVu Sans Mono"/>
          <w:color w:val="284C70"/>
          <w:sz w:val="18"/>
        </w:rPr>
        <w:t>039 | def get(self, tenant_id: str, question: str, top_k: int) -&gt; dict | None:</w:t>
      </w:r>
    </w:p>
    <w:p>
      <w:pPr>
        <w:keepNext/>
        <w:spacing w:after="0" w:line="252" w:lineRule="auto"/>
      </w:pPr>
      <w:r>
        <w:rPr>
          <w:rFonts w:ascii="DejaVu Sans Mono" w:hAnsi="DejaVu Sans Mono"/>
          <w:color w:val="284C70"/>
          <w:sz w:val="18"/>
        </w:rPr>
        <w:t>040 |     value = self.client.get(self._key(tenant_id, question, top_k))</w:t>
      </w:r>
    </w:p>
    <w:p>
      <w:pPr>
        <w:keepNext/>
        <w:spacing w:after="0" w:line="252" w:lineRule="auto"/>
      </w:pPr>
      <w:r>
        <w:rPr>
          <w:rFonts w:ascii="DejaVu Sans Mono" w:hAnsi="DejaVu Sans Mono"/>
          <w:color w:val="284C70"/>
          <w:sz w:val="18"/>
        </w:rPr>
        <w:t>041 |     return json.loads(value) if value else None</w:t>
      </w:r>
    </w:p>
    <w:p>
      <w:pPr>
        <w:keepNext/>
        <w:spacing w:after="0" w:line="252" w:lineRule="auto"/>
      </w:pPr>
      <w:r>
        <w:rPr>
          <w:rFonts w:ascii="DejaVu Sans Mono" w:hAnsi="DejaVu Sans Mono"/>
          <w:color w:val="284C70"/>
          <w:sz w:val="18"/>
        </w:rPr>
        <w:t xml:space="preserve">043 | def set(self, tenant_id: str, question: str, top_k: int, value: dict) -&gt; </w:t>
      </w:r>
    </w:p>
    <w:p>
      <w:pPr>
        <w:keepNext/>
        <w:spacing w:after="0" w:line="252" w:lineRule="auto"/>
      </w:pPr>
      <w:r>
        <w:rPr>
          <w:rFonts w:ascii="DejaVu Sans Mono" w:hAnsi="DejaVu Sans Mono"/>
          <w:color w:val="284C70"/>
          <w:sz w:val="18"/>
        </w:rPr>
        <w:t xml:space="preserve">      None:</w:t>
      </w:r>
    </w:p>
    <w:p>
      <w:pPr>
        <w:keepNext/>
        <w:spacing w:after="0" w:line="252" w:lineRule="auto"/>
      </w:pPr>
      <w:r>
        <w:rPr>
          <w:rFonts w:ascii="DejaVu Sans Mono" w:hAnsi="DejaVu Sans Mono"/>
          <w:color w:val="284C70"/>
          <w:sz w:val="18"/>
        </w:rPr>
        <w:t>044 |     self.client.setex(</w:t>
      </w:r>
    </w:p>
    <w:p>
      <w:pPr>
        <w:keepNext/>
        <w:spacing w:after="0" w:line="252" w:lineRule="auto"/>
      </w:pPr>
      <w:r>
        <w:rPr>
          <w:rFonts w:ascii="DejaVu Sans Mono" w:hAnsi="DejaVu Sans Mono"/>
          <w:color w:val="284C70"/>
          <w:sz w:val="18"/>
        </w:rPr>
        <w:t>045 |         self._key(tenant_id, question, top_k),</w:t>
      </w:r>
    </w:p>
    <w:p>
      <w:pPr>
        <w:keepNext/>
        <w:spacing w:after="0" w:line="252" w:lineRule="auto"/>
      </w:pPr>
      <w:r>
        <w:rPr>
          <w:rFonts w:ascii="DejaVu Sans Mono" w:hAnsi="DejaVu Sans Mono"/>
          <w:color w:val="284C70"/>
          <w:sz w:val="18"/>
        </w:rPr>
        <w:t>046 |         self.ttl_seconds,</w:t>
      </w:r>
    </w:p>
    <w:p>
      <w:pPr>
        <w:keepNext/>
        <w:spacing w:after="0" w:line="252" w:lineRule="auto"/>
      </w:pPr>
      <w:r>
        <w:rPr>
          <w:rFonts w:ascii="DejaVu Sans Mono" w:hAnsi="DejaVu Sans Mono"/>
          <w:color w:val="284C70"/>
          <w:sz w:val="18"/>
        </w:rPr>
        <w:t>047 |         json.dumps(value),</w:t>
      </w:r>
    </w:p>
    <w:p>
      <w:pPr>
        <w:keepNext w:val="0"/>
        <w:spacing w:after="0" w:line="252" w:lineRule="auto"/>
      </w:pPr>
      <w:r>
        <w:rPr>
          <w:rFonts w:ascii="DejaVu Sans Mono" w:hAnsi="DejaVu Sans Mono"/>
          <w:color w:val="284C70"/>
          <w:sz w:val="18"/>
        </w:rPr>
        <w:t>048 |     )</w:t>
      </w:r>
    </w:p>
    <w:p>
      <w:pPr>
        <w:spacing w:after="60" w:line="40" w:lineRule="exact"/>
      </w:pPr>
      <w:r>
        <w:rPr>
          <w:sz w:val="4"/>
        </w:rPr>
      </w:r>
    </w:p>
    <w:p>
      <w:pPr>
        <w:spacing w:line="250" w:lineRule="auto" w:after="120"/>
      </w:pPr>
      <w:r>
        <w:rPr>
          <w:sz w:val="22"/>
        </w:rPr>
        <w:t>The key hashes the tenant, question, and top_k. The tenant separates logical customers; top_k separates different requested result counts. Redis stores the response as a JSON string. setex saves it with an expiry; the default is 300 seconds.</w:t>
      </w:r>
    </w:p>
    <w:p>
      <w:pPr>
        <w:spacing w:line="250" w:lineRule="auto" w:after="120"/>
      </w:pPr>
      <w:r>
        <w:rPr>
          <w:sz w:val="22"/>
        </w:rPr>
        <w:t>Question normalization helps whitespace variations reach the same key. Changing the knowledge does not clear existing keys, so a repeated question may receive an older answer until expiry. The key also omits the knowledge version and answer-provider choice.</w:t>
      </w:r>
    </w:p>
    <w:p>
      <w:pPr>
        <w:spacing w:line="250" w:lineRule="auto" w:after="120"/>
      </w:pPr>
      <w:r>
        <w:rPr>
          <w:sz w:val="22"/>
        </w:rPr>
        <w:t>This response cache is different from graph checkpoints. A response cache skips a finished computation. A checkpoint records workflow state. Also, the incident scenario does not call this query route, so its investigation does not automatically use this Redis response cache.</w:t>
      </w:r>
    </w:p>
    <w:p>
      <w:pPr>
        <w:spacing w:line="250" w:lineRule="auto" w:after="120"/>
      </w:pPr>
      <w:r>
        <w:rPr>
          <w:b/>
          <w:sz w:val="22"/>
        </w:rPr>
        <w:t xml:space="preserve">Say it in an interview: </w:t>
      </w:r>
      <w:r>
        <w:rPr>
          <w:sz w:val="22"/>
        </w:rPr>
        <w:t>“Redis is an optional shortcut for repeated query responses. It is outside the graph, and a hit bypasses the graph completely.”</w:t>
      </w:r>
    </w:p>
    <w:p>
      <w:bookmarkStart w:id="1006" w:name="journey_6"/>
      <w:pPr>
        <w:pStyle w:val="Heading1"/>
        <w:pageBreakBefore/>
        <w:spacing w:before="0" w:after="140"/>
      </w:pPr>
      <w:r>
        <w:rPr>
          <w:sz w:val="36"/>
        </w:rPr>
        <w:t>7 LangGraph carries the request through steps</w:t>
      </w:r>
      <w:bookmarkEnd w:id="1006"/>
    </w:p>
    <w:p>
      <w:pPr>
        <w:spacing w:line="250" w:lineRule="auto" w:after="120"/>
      </w:pPr>
      <w:r>
        <w:rPr>
          <w:sz w:val="22"/>
        </w:rPr>
        <w:t>A workflow is a sequence of operations with rules about what comes next. LangGraph runs that control flow here. A node is one operation; an edge connects operations. State is the dictionary of values that nodes share.</w:t>
      </w:r>
    </w:p>
    <w:p>
      <w:pPr>
        <w:pStyle w:val="Caption"/>
        <w:keepNext/>
        <w:spacing w:before="100" w:after="100"/>
      </w:pPr>
      <w:r>
        <w:t>src/aegis_rag/workflow.py  |  lines 61 to 73</w:t>
      </w:r>
    </w:p>
    <w:p>
      <w:pPr>
        <w:keepNext/>
        <w:spacing w:after="0" w:line="252" w:lineRule="auto"/>
      </w:pPr>
      <w:r>
        <w:rPr>
          <w:rFonts w:ascii="DejaVu Sans Mono" w:hAnsi="DejaVu Sans Mono"/>
          <w:color w:val="284C70"/>
          <w:sz w:val="18"/>
        </w:rPr>
        <w:t xml:space="preserve">061 | def run(self, tenant_id: str, question: str, top_k: int, thread_id: str) -&gt; </w:t>
      </w:r>
    </w:p>
    <w:p>
      <w:pPr>
        <w:keepNext/>
        <w:spacing w:after="0" w:line="252" w:lineRule="auto"/>
      </w:pPr>
      <w:r>
        <w:rPr>
          <w:rFonts w:ascii="DejaVu Sans Mono" w:hAnsi="DejaVu Sans Mono"/>
          <w:color w:val="284C70"/>
          <w:sz w:val="18"/>
        </w:rPr>
        <w:t xml:space="preserve">      RAGState:</w:t>
      </w:r>
    </w:p>
    <w:p>
      <w:pPr>
        <w:keepNext/>
        <w:spacing w:after="0" w:line="252" w:lineRule="auto"/>
      </w:pPr>
      <w:r>
        <w:rPr>
          <w:rFonts w:ascii="DejaVu Sans Mono" w:hAnsi="DejaVu Sans Mono"/>
          <w:color w:val="284C70"/>
          <w:sz w:val="18"/>
        </w:rPr>
        <w:t>062 |     initial: RAGState = {</w:t>
      </w:r>
    </w:p>
    <w:p>
      <w:pPr>
        <w:keepNext/>
        <w:spacing w:after="0" w:line="252" w:lineRule="auto"/>
      </w:pPr>
      <w:r>
        <w:rPr>
          <w:rFonts w:ascii="DejaVu Sans Mono" w:hAnsi="DejaVu Sans Mono"/>
          <w:color w:val="284C70"/>
          <w:sz w:val="18"/>
        </w:rPr>
        <w:t>063 |         "tenant_id": tenant_id,</w:t>
      </w:r>
    </w:p>
    <w:p>
      <w:pPr>
        <w:keepNext/>
        <w:spacing w:after="0" w:line="252" w:lineRule="auto"/>
      </w:pPr>
      <w:r>
        <w:rPr>
          <w:rFonts w:ascii="DejaVu Sans Mono" w:hAnsi="DejaVu Sans Mono"/>
          <w:color w:val="284C70"/>
          <w:sz w:val="18"/>
        </w:rPr>
        <w:t>064 |         "original_question": question,</w:t>
      </w:r>
    </w:p>
    <w:p>
      <w:pPr>
        <w:keepNext/>
        <w:spacing w:after="0" w:line="252" w:lineRule="auto"/>
      </w:pPr>
      <w:r>
        <w:rPr>
          <w:rFonts w:ascii="DejaVu Sans Mono" w:hAnsi="DejaVu Sans Mono"/>
          <w:color w:val="284C70"/>
          <w:sz w:val="18"/>
        </w:rPr>
        <w:t>065 |         "question": question,</w:t>
      </w:r>
    </w:p>
    <w:p>
      <w:pPr>
        <w:keepNext/>
        <w:spacing w:after="0" w:line="252" w:lineRule="auto"/>
      </w:pPr>
      <w:r>
        <w:rPr>
          <w:rFonts w:ascii="DejaVu Sans Mono" w:hAnsi="DejaVu Sans Mono"/>
          <w:color w:val="284C70"/>
          <w:sz w:val="18"/>
        </w:rPr>
        <w:t>066 |         "top_k": top_k,</w:t>
      </w:r>
    </w:p>
    <w:p>
      <w:pPr>
        <w:keepNext/>
        <w:spacing w:after="0" w:line="252" w:lineRule="auto"/>
      </w:pPr>
      <w:r>
        <w:rPr>
          <w:rFonts w:ascii="DejaVu Sans Mono" w:hAnsi="DejaVu Sans Mono"/>
          <w:color w:val="284C70"/>
          <w:sz w:val="18"/>
        </w:rPr>
        <w:t>067 |         "attempts": 0,</w:t>
      </w:r>
    </w:p>
    <w:p>
      <w:pPr>
        <w:keepNext/>
        <w:spacing w:after="0" w:line="252" w:lineRule="auto"/>
      </w:pPr>
      <w:r>
        <w:rPr>
          <w:rFonts w:ascii="DejaVu Sans Mono" w:hAnsi="DejaVu Sans Mono"/>
          <w:color w:val="284C70"/>
          <w:sz w:val="18"/>
        </w:rPr>
        <w:t>068 |         "trace": [],</w:t>
      </w:r>
    </w:p>
    <w:p>
      <w:pPr>
        <w:keepNext/>
        <w:spacing w:after="0" w:line="252" w:lineRule="auto"/>
      </w:pPr>
      <w:r>
        <w:rPr>
          <w:rFonts w:ascii="DejaVu Sans Mono" w:hAnsi="DejaVu Sans Mono"/>
          <w:color w:val="284C70"/>
          <w:sz w:val="18"/>
        </w:rPr>
        <w:t>069 |     }</w:t>
      </w:r>
    </w:p>
    <w:p>
      <w:pPr>
        <w:keepNext/>
        <w:spacing w:after="0" w:line="252" w:lineRule="auto"/>
      </w:pPr>
      <w:r>
        <w:rPr>
          <w:rFonts w:ascii="DejaVu Sans Mono" w:hAnsi="DejaVu Sans Mono"/>
          <w:color w:val="284C70"/>
          <w:sz w:val="18"/>
        </w:rPr>
        <w:t>070 |     return self.graph.invoke(</w:t>
      </w:r>
    </w:p>
    <w:p>
      <w:pPr>
        <w:keepNext/>
        <w:spacing w:after="0" w:line="252" w:lineRule="auto"/>
      </w:pPr>
      <w:r>
        <w:rPr>
          <w:rFonts w:ascii="DejaVu Sans Mono" w:hAnsi="DejaVu Sans Mono"/>
          <w:color w:val="284C70"/>
          <w:sz w:val="18"/>
        </w:rPr>
        <w:t>071 |         initial,</w:t>
      </w:r>
    </w:p>
    <w:p>
      <w:pPr>
        <w:keepNext/>
        <w:spacing w:after="0" w:line="252" w:lineRule="auto"/>
      </w:pPr>
      <w:r>
        <w:rPr>
          <w:rFonts w:ascii="DejaVu Sans Mono" w:hAnsi="DejaVu Sans Mono"/>
          <w:color w:val="284C70"/>
          <w:sz w:val="18"/>
        </w:rPr>
        <w:t>072 |         config={"configurable": {"thread_id": f"{tenant_id}:{thread_id}"}},</w:t>
      </w:r>
    </w:p>
    <w:p>
      <w:pPr>
        <w:keepNext w:val="0"/>
        <w:spacing w:after="0" w:line="252" w:lineRule="auto"/>
      </w:pPr>
      <w:r>
        <w:rPr>
          <w:rFonts w:ascii="DejaVu Sans Mono" w:hAnsi="DejaVu Sans Mono"/>
          <w:color w:val="284C70"/>
          <w:sz w:val="18"/>
        </w:rPr>
        <w:t>073 |     )</w:t>
      </w:r>
    </w:p>
    <w:p>
      <w:pPr>
        <w:spacing w:after="60" w:line="40" w:lineRule="exact"/>
      </w:pPr>
      <w:r>
        <w:rPr>
          <w:sz w:val="4"/>
        </w:rPr>
      </w:r>
    </w:p>
    <w:p>
      <w:pPr>
        <w:spacing w:line="250" w:lineRule="auto" w:after="120"/>
      </w:pPr>
      <w:r>
        <w:rPr>
          <w:sz w:val="22"/>
        </w:rPr>
        <w:t>The initial state keeps both original_question and question. They start equal. Retrieval can later use an expanded question while answer generation still uses the original wording. top_k travels with it. attempts starts at zero and trace starts empty.</w:t>
      </w:r>
    </w:p>
    <w:p>
      <w:pPr>
        <w:spacing w:line="250" w:lineRule="auto" w:after="120"/>
      </w:pPr>
      <w:r>
        <w:rPr>
          <w:sz w:val="22"/>
        </w:rPr>
        <w:t>graph.invoke runs the graph with that initial state. Its configuration prefixes the thread ID with the tenant, separating checkpoint labels. A TypedDict describes the keys for Python readers and tools; total=False permits nodes to add keys later. Pydantic models handle the separate data validation.</w:t>
      </w:r>
    </w:p>
    <w:p>
      <w:pPr>
        <w:pStyle w:val="Caption"/>
        <w:keepNext/>
        <w:spacing w:before="100" w:after="100"/>
      </w:pPr>
      <w:r>
        <w:t>src/aegis_rag/workflow.py  |  lines 43 to 50</w:t>
      </w:r>
    </w:p>
    <w:p>
      <w:pPr>
        <w:keepNext/>
        <w:spacing w:after="0" w:line="252" w:lineRule="auto"/>
      </w:pPr>
      <w:r>
        <w:rPr>
          <w:rFonts w:ascii="DejaVu Sans Mono" w:hAnsi="DejaVu Sans Mono"/>
          <w:color w:val="284C70"/>
          <w:sz w:val="18"/>
        </w:rPr>
        <w:t>043 | builder = StateGraph(RAGState)</w:t>
      </w:r>
    </w:p>
    <w:p>
      <w:pPr>
        <w:keepNext/>
        <w:spacing w:after="0" w:line="252" w:lineRule="auto"/>
      </w:pPr>
      <w:r>
        <w:rPr>
          <w:rFonts w:ascii="DejaVu Sans Mono" w:hAnsi="DejaVu Sans Mono"/>
          <w:color w:val="284C70"/>
          <w:sz w:val="18"/>
        </w:rPr>
        <w:t>044 | builder.add_node("retrieve", self._retrieve)</w:t>
      </w:r>
    </w:p>
    <w:p>
      <w:pPr>
        <w:keepNext/>
        <w:spacing w:after="0" w:line="252" w:lineRule="auto"/>
      </w:pPr>
      <w:r>
        <w:rPr>
          <w:rFonts w:ascii="DejaVu Sans Mono" w:hAnsi="DejaVu Sans Mono"/>
          <w:color w:val="284C70"/>
          <w:sz w:val="18"/>
        </w:rPr>
        <w:t>045 | builder.add_node("grade_evidence", self._grade_evidence)</w:t>
      </w:r>
    </w:p>
    <w:p>
      <w:pPr>
        <w:keepNext/>
        <w:spacing w:after="0" w:line="252" w:lineRule="auto"/>
      </w:pPr>
      <w:r>
        <w:rPr>
          <w:rFonts w:ascii="DejaVu Sans Mono" w:hAnsi="DejaVu Sans Mono"/>
          <w:color w:val="284C70"/>
          <w:sz w:val="18"/>
        </w:rPr>
        <w:t>046 | builder.add_node("rewrite_query", self._rewrite_query)</w:t>
      </w:r>
    </w:p>
    <w:p>
      <w:pPr>
        <w:keepNext/>
        <w:spacing w:after="0" w:line="252" w:lineRule="auto"/>
      </w:pPr>
      <w:r>
        <w:rPr>
          <w:rFonts w:ascii="DejaVu Sans Mono" w:hAnsi="DejaVu Sans Mono"/>
          <w:color w:val="284C70"/>
          <w:sz w:val="18"/>
        </w:rPr>
        <w:t>047 | builder.add_node("generate", self._generate)</w:t>
      </w:r>
    </w:p>
    <w:p>
      <w:pPr>
        <w:keepNext/>
        <w:spacing w:after="0" w:line="252" w:lineRule="auto"/>
      </w:pPr>
      <w:r>
        <w:rPr>
          <w:rFonts w:ascii="DejaVu Sans Mono" w:hAnsi="DejaVu Sans Mono"/>
          <w:color w:val="284C70"/>
          <w:sz w:val="18"/>
        </w:rPr>
        <w:t>048 | builder.add_node("verify_citations", self._verify_citations)</w:t>
      </w:r>
    </w:p>
    <w:p>
      <w:pPr>
        <w:keepNext/>
        <w:spacing w:after="0" w:line="252" w:lineRule="auto"/>
      </w:pPr>
      <w:r>
        <w:rPr>
          <w:rFonts w:ascii="DejaVu Sans Mono" w:hAnsi="DejaVu Sans Mono"/>
          <w:color w:val="284C70"/>
          <w:sz w:val="18"/>
        </w:rPr>
        <w:t>049 | builder.add_edge(START, "retrieve")</w:t>
      </w:r>
    </w:p>
    <w:p>
      <w:pPr>
        <w:keepNext w:val="0"/>
        <w:spacing w:after="0" w:line="252" w:lineRule="auto"/>
      </w:pPr>
      <w:r>
        <w:rPr>
          <w:rFonts w:ascii="DejaVu Sans Mono" w:hAnsi="DejaVu Sans Mono"/>
          <w:color w:val="284C70"/>
          <w:sz w:val="18"/>
        </w:rPr>
        <w:t>050 | builder.add_edge("retrieve", "grade_evidence")</w:t>
      </w:r>
    </w:p>
    <w:p>
      <w:pPr>
        <w:spacing w:after="60" w:line="40" w:lineRule="exact"/>
      </w:pPr>
      <w:r>
        <w:rPr>
          <w:sz w:val="4"/>
        </w:rPr>
      </w:r>
    </w:p>
    <w:p>
      <w:pPr>
        <w:spacing w:line="250" w:lineRule="auto" w:after="120"/>
      </w:pPr>
      <w:r>
        <w:rPr>
          <w:sz w:val="22"/>
        </w:rPr>
        <w:t>These lines register the five methods as nodes and connect START to retrieve. The rest of the constructor connects retrieval to grading, grading to a conditional route, rewriting back to retrieval, and generation to verification and END. compile creates the executable graph.</w:t>
      </w:r>
    </w:p>
    <w:p>
      <w:pPr>
        <w:spacing w:line="250" w:lineRule="auto" w:after="120"/>
      </w:pPr>
      <w:r>
        <w:rPr>
          <w:sz w:val="22"/>
        </w:rPr>
        <w:t>Each node returns updated fields rather than replacing every field manually. The trace records executed node names. It is a visible route such as retrieve, grade_evidence, generate, verify_citations; it is not hidden model reasoning.</w:t>
      </w:r>
    </w:p>
    <w:p>
      <w:pPr>
        <w:spacing w:line="250" w:lineRule="auto" w:after="120"/>
      </w:pPr>
      <w:r>
        <w:rPr>
          <w:sz w:val="22"/>
        </w:rPr>
        <w:t>By default InMemorySaver holds checkpoints in memory. With a configured path, build_checkpointer uses LangGraph SqliteSaver in a separate SQLite file. The request still starts fresh inputs; a persisted checkpoint alone does not establish a complete interrupted-run resume feature.</w:t>
      </w:r>
    </w:p>
    <w:p>
      <w:pPr>
        <w:spacing w:line="250" w:lineRule="auto" w:after="120"/>
      </w:pPr>
      <w:r>
        <w:rPr>
          <w:b/>
          <w:sz w:val="22"/>
        </w:rPr>
        <w:t xml:space="preserve">Say it in an interview: </w:t>
      </w:r>
      <w:r>
        <w:rPr>
          <w:sz w:val="22"/>
        </w:rPr>
        <w:t>“LangGraph controls the nodes, conditional retry, state updates, and checkpoints. Our repository defines the actual search and answer operations.”</w:t>
      </w:r>
    </w:p>
    <w:p>
      <w:bookmarkStart w:id="1007" w:name="journey_7"/>
      <w:pPr>
        <w:pStyle w:val="Heading1"/>
        <w:pageBreakBefore/>
        <w:spacing w:before="0" w:after="140"/>
      </w:pPr>
      <w:r>
        <w:rPr>
          <w:sz w:val="36"/>
        </w:rPr>
        <w:t>8 LangChain connects the graph to search</w:t>
      </w:r>
      <w:bookmarkEnd w:id="1007"/>
    </w:p>
    <w:p>
      <w:pPr>
        <w:spacing w:line="250" w:lineRule="auto" w:after="120"/>
      </w:pPr>
      <w:r>
        <w:rPr>
          <w:sz w:val="22"/>
        </w:rPr>
        <w:t>Now LangGraph enters _retrieve. This creates HybridSearchRetriever with the current tenant and top_k, then calls adapter.invoke on the current question. That adapter is a LangChain BaseRetriever subclass.</w:t>
      </w:r>
    </w:p>
    <w:p>
      <w:pPr>
        <w:pStyle w:val="Caption"/>
        <w:keepNext/>
        <w:spacing w:before="100" w:after="100"/>
      </w:pPr>
      <w:r>
        <w:t>src/aegis_rag/langchain_adapter.py  |  lines 19 to 33</w:t>
      </w:r>
    </w:p>
    <w:p>
      <w:pPr>
        <w:keepNext/>
        <w:spacing w:after="0" w:line="252" w:lineRule="auto"/>
      </w:pPr>
      <w:r>
        <w:rPr>
          <w:rFonts w:ascii="DejaVu Sans Mono" w:hAnsi="DejaVu Sans Mono"/>
          <w:color w:val="284C70"/>
          <w:sz w:val="18"/>
        </w:rPr>
        <w:t>019 | def _get_relevant_documents(</w:t>
      </w:r>
    </w:p>
    <w:p>
      <w:pPr>
        <w:keepNext/>
        <w:spacing w:after="0" w:line="252" w:lineRule="auto"/>
      </w:pPr>
      <w:r>
        <w:rPr>
          <w:rFonts w:ascii="DejaVu Sans Mono" w:hAnsi="DejaVu Sans Mono"/>
          <w:color w:val="284C70"/>
          <w:sz w:val="18"/>
        </w:rPr>
        <w:t>020 |     self, query: str, *, run_manager: Any = None</w:t>
      </w:r>
    </w:p>
    <w:p>
      <w:pPr>
        <w:keepNext/>
        <w:spacing w:after="0" w:line="252" w:lineRule="auto"/>
      </w:pPr>
      <w:r>
        <w:rPr>
          <w:rFonts w:ascii="DejaVu Sans Mono" w:hAnsi="DejaVu Sans Mono"/>
          <w:color w:val="284C70"/>
          <w:sz w:val="18"/>
        </w:rPr>
        <w:t>021 | ) -&gt; list[LangChainDocument]:</w:t>
      </w:r>
    </w:p>
    <w:p>
      <w:pPr>
        <w:keepNext/>
        <w:spacing w:after="0" w:line="252" w:lineRule="auto"/>
      </w:pPr>
      <w:r>
        <w:rPr>
          <w:rFonts w:ascii="DejaVu Sans Mono" w:hAnsi="DejaVu Sans Mono"/>
          <w:color w:val="284C70"/>
          <w:sz w:val="18"/>
        </w:rPr>
        <w:t xml:space="preserve">022 |     hits, latency_ms, candidates = self.engine.search(self.tenant_id, query, </w:t>
      </w:r>
    </w:p>
    <w:p>
      <w:pPr>
        <w:keepNext/>
        <w:spacing w:after="0" w:line="252" w:lineRule="auto"/>
      </w:pPr>
      <w:r>
        <w:rPr>
          <w:rFonts w:ascii="DejaVu Sans Mono" w:hAnsi="DejaVu Sans Mono"/>
          <w:color w:val="284C70"/>
          <w:sz w:val="18"/>
        </w:rPr>
        <w:t xml:space="preserve">      self.top_k)</w:t>
      </w:r>
    </w:p>
    <w:p>
      <w:pPr>
        <w:keepNext/>
        <w:spacing w:after="0" w:line="252" w:lineRule="auto"/>
      </w:pPr>
      <w:r>
        <w:rPr>
          <w:rFonts w:ascii="DejaVu Sans Mono" w:hAnsi="DejaVu Sans Mono"/>
          <w:color w:val="284C70"/>
          <w:sz w:val="18"/>
        </w:rPr>
        <w:t>023 |     return [</w:t>
      </w:r>
    </w:p>
    <w:p>
      <w:pPr>
        <w:keepNext/>
        <w:spacing w:after="0" w:line="252" w:lineRule="auto"/>
      </w:pPr>
      <w:r>
        <w:rPr>
          <w:rFonts w:ascii="DejaVu Sans Mono" w:hAnsi="DejaVu Sans Mono"/>
          <w:color w:val="284C70"/>
          <w:sz w:val="18"/>
        </w:rPr>
        <w:t>024 |         LangChainDocument(</w:t>
      </w:r>
    </w:p>
    <w:p>
      <w:pPr>
        <w:keepNext/>
        <w:spacing w:after="0" w:line="252" w:lineRule="auto"/>
      </w:pPr>
      <w:r>
        <w:rPr>
          <w:rFonts w:ascii="DejaVu Sans Mono" w:hAnsi="DejaVu Sans Mono"/>
          <w:color w:val="284C70"/>
          <w:sz w:val="18"/>
        </w:rPr>
        <w:t>025 |             page_content=hit.chunk.text,</w:t>
      </w:r>
    </w:p>
    <w:p>
      <w:pPr>
        <w:keepNext/>
        <w:spacing w:after="0" w:line="252" w:lineRule="auto"/>
      </w:pPr>
      <w:r>
        <w:rPr>
          <w:rFonts w:ascii="DejaVu Sans Mono" w:hAnsi="DejaVu Sans Mono"/>
          <w:color w:val="284C70"/>
          <w:sz w:val="18"/>
        </w:rPr>
        <w:t>026 |             metadata={</w:t>
      </w:r>
    </w:p>
    <w:p>
      <w:pPr>
        <w:keepNext/>
        <w:spacing w:after="0" w:line="252" w:lineRule="auto"/>
      </w:pPr>
      <w:r>
        <w:rPr>
          <w:rFonts w:ascii="DejaVu Sans Mono" w:hAnsi="DejaVu Sans Mono"/>
          <w:color w:val="284C70"/>
          <w:sz w:val="18"/>
        </w:rPr>
        <w:t>027 |                 "search_hit": hit.model_dump(mode="json"),</w:t>
      </w:r>
    </w:p>
    <w:p>
      <w:pPr>
        <w:keepNext/>
        <w:spacing w:after="0" w:line="252" w:lineRule="auto"/>
      </w:pPr>
      <w:r>
        <w:rPr>
          <w:rFonts w:ascii="DejaVu Sans Mono" w:hAnsi="DejaVu Sans Mono"/>
          <w:color w:val="284C70"/>
          <w:sz w:val="18"/>
        </w:rPr>
        <w:t>028 |                 "retrieval_latency_ms": latency_ms,</w:t>
      </w:r>
    </w:p>
    <w:p>
      <w:pPr>
        <w:keepNext/>
        <w:spacing w:after="0" w:line="252" w:lineRule="auto"/>
      </w:pPr>
      <w:r>
        <w:rPr>
          <w:rFonts w:ascii="DejaVu Sans Mono" w:hAnsi="DejaVu Sans Mono"/>
          <w:color w:val="284C70"/>
          <w:sz w:val="18"/>
        </w:rPr>
        <w:t>029 |                 "candidate_count": candidates,</w:t>
      </w:r>
    </w:p>
    <w:p>
      <w:pPr>
        <w:keepNext/>
        <w:spacing w:after="0" w:line="252" w:lineRule="auto"/>
      </w:pPr>
      <w:r>
        <w:rPr>
          <w:rFonts w:ascii="DejaVu Sans Mono" w:hAnsi="DejaVu Sans Mono"/>
          <w:color w:val="284C70"/>
          <w:sz w:val="18"/>
        </w:rPr>
        <w:t>030 |                 "document_id": hit.chunk.document_id,</w:t>
      </w:r>
    </w:p>
    <w:p>
      <w:pPr>
        <w:keepNext/>
        <w:spacing w:after="0" w:line="252" w:lineRule="auto"/>
      </w:pPr>
      <w:r>
        <w:rPr>
          <w:rFonts w:ascii="DejaVu Sans Mono" w:hAnsi="DejaVu Sans Mono"/>
          <w:color w:val="284C70"/>
          <w:sz w:val="18"/>
        </w:rPr>
        <w:t>031 |                 "section": hit.chunk.section,</w:t>
      </w:r>
    </w:p>
    <w:p>
      <w:pPr>
        <w:keepNext/>
        <w:spacing w:after="0" w:line="252" w:lineRule="auto"/>
      </w:pPr>
      <w:r>
        <w:rPr>
          <w:rFonts w:ascii="DejaVu Sans Mono" w:hAnsi="DejaVu Sans Mono"/>
          <w:color w:val="284C70"/>
          <w:sz w:val="18"/>
        </w:rPr>
        <w:t>032 |             },</w:t>
      </w:r>
    </w:p>
    <w:p>
      <w:pPr>
        <w:keepNext w:val="0"/>
        <w:spacing w:after="0" w:line="252" w:lineRule="auto"/>
      </w:pPr>
      <w:r>
        <w:rPr>
          <w:rFonts w:ascii="DejaVu Sans Mono" w:hAnsi="DejaVu Sans Mono"/>
          <w:color w:val="284C70"/>
          <w:sz w:val="18"/>
        </w:rPr>
        <w:t>033 |         )</w:t>
      </w:r>
    </w:p>
    <w:p>
      <w:pPr>
        <w:spacing w:after="60" w:line="40" w:lineRule="exact"/>
      </w:pPr>
      <w:r>
        <w:rPr>
          <w:sz w:val="4"/>
        </w:rPr>
      </w:r>
    </w:p>
    <w:p>
      <w:pPr>
        <w:spacing w:line="250" w:lineRule="auto" w:after="120"/>
      </w:pPr>
      <w:r>
        <w:rPr>
          <w:sz w:val="22"/>
        </w:rPr>
        <w:t>The adapter calls engine.search with our question and tenant. The engine is whichever AppState selected: the local HybridRetriever or optional Qdrant retriever. LangChain is supplying the common retriever contract; it is not inventing the search algorithm.</w:t>
      </w:r>
    </w:p>
    <w:p>
      <w:pPr>
        <w:spacing w:line="250" w:lineRule="auto" w:after="120"/>
      </w:pPr>
      <w:r>
        <w:rPr>
          <w:sz w:val="22"/>
        </w:rPr>
        <w:t>engine.search returns three things: hits, measured search time, and candidate count. The list comprehension turns each hit into a LangChain Document. page_content holds chunk text; metadata carries the serialized full SearchHit plus measurements and source identifiers.</w:t>
      </w:r>
    </w:p>
    <w:p>
      <w:pPr>
        <w:pStyle w:val="Caption"/>
        <w:keepNext/>
        <w:spacing w:before="100" w:after="100"/>
      </w:pPr>
      <w:r>
        <w:t>src/aegis_rag/workflow.py  |  lines 81 to 90</w:t>
      </w:r>
    </w:p>
    <w:p>
      <w:pPr>
        <w:keepNext/>
        <w:spacing w:after="0" w:line="252" w:lineRule="auto"/>
      </w:pPr>
      <w:r>
        <w:rPr>
          <w:rFonts w:ascii="DejaVu Sans Mono" w:hAnsi="DejaVu Sans Mono"/>
          <w:color w:val="284C70"/>
          <w:sz w:val="18"/>
        </w:rPr>
        <w:t>081 | documents = adapter.invoke(state["question"])</w:t>
      </w:r>
    </w:p>
    <w:p>
      <w:pPr>
        <w:keepNext/>
        <w:spacing w:after="0" w:line="252" w:lineRule="auto"/>
      </w:pPr>
      <w:r>
        <w:rPr>
          <w:rFonts w:ascii="DejaVu Sans Mono" w:hAnsi="DejaVu Sans Mono"/>
          <w:color w:val="284C70"/>
          <w:sz w:val="18"/>
        </w:rPr>
        <w:t>082 | hits = [document.metadata["search_hit"] for document in documents]</w:t>
      </w:r>
    </w:p>
    <w:p>
      <w:pPr>
        <w:keepNext/>
        <w:spacing w:after="0" w:line="252" w:lineRule="auto"/>
      </w:pPr>
      <w:r>
        <w:rPr>
          <w:rFonts w:ascii="DejaVu Sans Mono" w:hAnsi="DejaVu Sans Mono"/>
          <w:color w:val="284C70"/>
          <w:sz w:val="18"/>
        </w:rPr>
        <w:t>083 | latency = documents[0].metadata["retrieval_latency_ms"] if documents else 0.0</w:t>
      </w:r>
    </w:p>
    <w:p>
      <w:pPr>
        <w:keepNext/>
        <w:spacing w:after="0" w:line="252" w:lineRule="auto"/>
      </w:pPr>
      <w:r>
        <w:rPr>
          <w:rFonts w:ascii="DejaVu Sans Mono" w:hAnsi="DejaVu Sans Mono"/>
          <w:color w:val="284C70"/>
          <w:sz w:val="18"/>
        </w:rPr>
        <w:t>084 | candidates = documents[0].metadata["candidate_count"] if documents else 0</w:t>
      </w:r>
    </w:p>
    <w:p>
      <w:pPr>
        <w:keepNext/>
        <w:spacing w:after="0" w:line="252" w:lineRule="auto"/>
      </w:pPr>
      <w:r>
        <w:rPr>
          <w:rFonts w:ascii="DejaVu Sans Mono" w:hAnsi="DejaVu Sans Mono"/>
          <w:color w:val="284C70"/>
          <w:sz w:val="18"/>
        </w:rPr>
        <w:t>085 | return {</w:t>
      </w:r>
    </w:p>
    <w:p>
      <w:pPr>
        <w:keepNext/>
        <w:spacing w:after="0" w:line="252" w:lineRule="auto"/>
      </w:pPr>
      <w:r>
        <w:rPr>
          <w:rFonts w:ascii="DejaVu Sans Mono" w:hAnsi="DejaVu Sans Mono"/>
          <w:color w:val="284C70"/>
          <w:sz w:val="18"/>
        </w:rPr>
        <w:t>086 |     "hits": hits,</w:t>
      </w:r>
    </w:p>
    <w:p>
      <w:pPr>
        <w:keepNext/>
        <w:spacing w:after="0" w:line="252" w:lineRule="auto"/>
      </w:pPr>
      <w:r>
        <w:rPr>
          <w:rFonts w:ascii="DejaVu Sans Mono" w:hAnsi="DejaVu Sans Mono"/>
          <w:color w:val="284C70"/>
          <w:sz w:val="18"/>
        </w:rPr>
        <w:t>087 |     "retrieval_latency_ms": latency,</w:t>
      </w:r>
    </w:p>
    <w:p>
      <w:pPr>
        <w:keepNext/>
        <w:spacing w:after="0" w:line="252" w:lineRule="auto"/>
      </w:pPr>
      <w:r>
        <w:rPr>
          <w:rFonts w:ascii="DejaVu Sans Mono" w:hAnsi="DejaVu Sans Mono"/>
          <w:color w:val="284C70"/>
          <w:sz w:val="18"/>
        </w:rPr>
        <w:t>088 |     "candidates": candidates,</w:t>
      </w:r>
    </w:p>
    <w:p>
      <w:pPr>
        <w:keepNext/>
        <w:spacing w:after="0" w:line="252" w:lineRule="auto"/>
      </w:pPr>
      <w:r>
        <w:rPr>
          <w:rFonts w:ascii="DejaVu Sans Mono" w:hAnsi="DejaVu Sans Mono"/>
          <w:color w:val="284C70"/>
          <w:sz w:val="18"/>
        </w:rPr>
        <w:t>089 |     "trace": [*state["trace"], "retrieve"],</w:t>
      </w:r>
    </w:p>
    <w:p>
      <w:pPr>
        <w:keepNext w:val="0"/>
        <w:spacing w:after="0" w:line="252" w:lineRule="auto"/>
      </w:pPr>
      <w:r>
        <w:rPr>
          <w:rFonts w:ascii="DejaVu Sans Mono" w:hAnsi="DejaVu Sans Mono"/>
          <w:color w:val="284C70"/>
          <w:sz w:val="18"/>
        </w:rPr>
        <w:t>090 | }</w:t>
      </w:r>
    </w:p>
    <w:p>
      <w:pPr>
        <w:spacing w:after="60" w:line="40" w:lineRule="exact"/>
      </w:pPr>
      <w:r>
        <w:rPr>
          <w:sz w:val="4"/>
        </w:rPr>
      </w:r>
    </w:p>
    <w:p>
      <w:pPr>
        <w:spacing w:line="250" w:lineRule="auto" w:after="120"/>
      </w:pPr>
      <w:r>
        <w:rPr>
          <w:sz w:val="22"/>
        </w:rPr>
        <w:t>The graph unpacks those values from the adapter results and writes them into state. hits become dictionaries so they can travel through the graph and checkpoints. Later nodes rebuild validated SearchHit objects with model_validate. With no documents, this node uses zero for the reported latency and candidate count.</w:t>
      </w:r>
    </w:p>
    <w:p>
      <w:pPr>
        <w:spacing w:line="250" w:lineRule="auto" w:after="120"/>
      </w:pPr>
      <w:r>
        <w:rPr>
          <w:sz w:val="22"/>
        </w:rPr>
        <w:t>There are two different Document types. The project Document contains a source and all its chunks. LangChainDocument represents one returned piece of text and metadata. The import alias keeps those two concepts distinguishable.</w:t>
      </w:r>
    </w:p>
    <w:p>
      <w:pPr>
        <w:spacing w:line="250" w:lineRule="auto" w:after="120"/>
      </w:pPr>
      <w:r>
        <w:rPr>
          <w:sz w:val="22"/>
        </w:rPr>
        <w:t>This adapter is useful when an interface expects a LangChain retriever. It leaves the custom engine visible and replaceable. The workflow does not need to know how SQLite or Qdrant implements search, provided the engine returns the expected result shape.</w:t>
      </w:r>
    </w:p>
    <w:p>
      <w:pPr>
        <w:spacing w:line="250" w:lineRule="auto" w:after="120"/>
      </w:pPr>
      <w:r>
        <w:rPr>
          <w:b/>
          <w:sz w:val="22"/>
        </w:rPr>
        <w:t xml:space="preserve">Say it in an interview: </w:t>
      </w:r>
      <w:r>
        <w:rPr>
          <w:sz w:val="22"/>
        </w:rPr>
        <w:t>“LangChain acts as an adapter around our retrieval engine. The graph receives standard documents, while metadata preserves our evidence and measurements.”</w:t>
      </w:r>
    </w:p>
    <w:p>
      <w:bookmarkStart w:id="1008" w:name="journey_8"/>
      <w:pPr>
        <w:pStyle w:val="Heading1"/>
        <w:pageBreakBefore/>
        <w:spacing w:before="0" w:after="140"/>
      </w:pPr>
      <w:r>
        <w:rPr>
          <w:sz w:val="36"/>
        </w:rPr>
        <w:t>9 Search the stored chunks in two ways</w:t>
      </w:r>
      <w:bookmarkEnd w:id="1008"/>
    </w:p>
    <w:p>
      <w:pPr>
        <w:spacing w:line="250" w:lineRule="auto" w:after="120"/>
      </w:pPr>
      <w:r>
        <w:rPr>
          <w:sz w:val="22"/>
        </w:rPr>
        <w:t>Our request now reaches HybridRetriever.search in the default local path. Hybrid means combining two kinds of ranking: word matching and vector similarity. The question becomes tokens and a vector before the tenant chunks are read.</w:t>
      </w:r>
    </w:p>
    <w:p>
      <w:pPr>
        <w:pStyle w:val="Caption"/>
        <w:keepNext/>
        <w:spacing w:before="100" w:after="100"/>
      </w:pPr>
      <w:r>
        <w:t>src/aegis_rag/retrieval.py  |  lines 47 to 60</w:t>
      </w:r>
    </w:p>
    <w:p>
      <w:pPr>
        <w:keepNext/>
        <w:spacing w:after="0" w:line="252" w:lineRule="auto"/>
      </w:pPr>
      <w:r>
        <w:rPr>
          <w:rFonts w:ascii="DejaVu Sans Mono" w:hAnsi="DejaVu Sans Mono"/>
          <w:color w:val="284C70"/>
          <w:sz w:val="18"/>
        </w:rPr>
        <w:t>047 | started = time.perf_counter()</w:t>
      </w:r>
    </w:p>
    <w:p>
      <w:pPr>
        <w:keepNext/>
        <w:spacing w:after="0" w:line="252" w:lineRule="auto"/>
      </w:pPr>
      <w:r>
        <w:rPr>
          <w:rFonts w:ascii="DejaVu Sans Mono" w:hAnsi="DejaVu Sans Mono"/>
          <w:color w:val="284C70"/>
          <w:sz w:val="18"/>
        </w:rPr>
        <w:t>048 | query_tokens = _tokens(question)</w:t>
      </w:r>
    </w:p>
    <w:p>
      <w:pPr>
        <w:keepNext/>
        <w:spacing w:after="0" w:line="252" w:lineRule="auto"/>
      </w:pPr>
      <w:r>
        <w:rPr>
          <w:rFonts w:ascii="DejaVu Sans Mono" w:hAnsi="DejaVu Sans Mono"/>
          <w:color w:val="284C70"/>
          <w:sz w:val="18"/>
        </w:rPr>
        <w:t>049 | query_vector = self.embedder.embed(question)</w:t>
      </w:r>
    </w:p>
    <w:p>
      <w:pPr>
        <w:keepNext/>
        <w:spacing w:after="0" w:line="252" w:lineRule="auto"/>
      </w:pPr>
      <w:r>
        <w:rPr>
          <w:rFonts w:ascii="DejaVu Sans Mono" w:hAnsi="DejaVu Sans Mono"/>
          <w:color w:val="284C70"/>
          <w:sz w:val="18"/>
        </w:rPr>
        <w:t>050 | rows = self.store.chunks(tenant_id)</w:t>
      </w:r>
    </w:p>
    <w:p>
      <w:pPr>
        <w:keepNext/>
        <w:spacing w:after="0" w:line="252" w:lineRule="auto"/>
      </w:pPr>
      <w:r>
        <w:rPr>
          <w:rFonts w:ascii="DejaVu Sans Mono" w:hAnsi="DejaVu Sans Mono"/>
          <w:color w:val="284C70"/>
          <w:sz w:val="18"/>
        </w:rPr>
        <w:t>051 | searchable = [</w:t>
      </w:r>
    </w:p>
    <w:p>
      <w:pPr>
        <w:keepNext/>
        <w:spacing w:after="0" w:line="252" w:lineRule="auto"/>
      </w:pPr>
      <w:r>
        <w:rPr>
          <w:rFonts w:ascii="DejaVu Sans Mono" w:hAnsi="DejaVu Sans Mono"/>
          <w:color w:val="284C70"/>
          <w:sz w:val="18"/>
        </w:rPr>
        <w:t>052 |     (row, _tokens(f"{row[1]} {row[1]} {row[0].section} {row[0].text}"))</w:t>
      </w:r>
    </w:p>
    <w:p>
      <w:pPr>
        <w:keepNext/>
        <w:spacing w:after="0" w:line="252" w:lineRule="auto"/>
      </w:pPr>
      <w:r>
        <w:rPr>
          <w:rFonts w:ascii="DejaVu Sans Mono" w:hAnsi="DejaVu Sans Mono"/>
          <w:color w:val="284C70"/>
          <w:sz w:val="18"/>
        </w:rPr>
        <w:t>053 |     for row in rows</w:t>
      </w:r>
    </w:p>
    <w:p>
      <w:pPr>
        <w:keepNext/>
        <w:spacing w:after="0" w:line="252" w:lineRule="auto"/>
      </w:pPr>
      <w:r>
        <w:rPr>
          <w:rFonts w:ascii="DejaVu Sans Mono" w:hAnsi="DejaVu Sans Mono"/>
          <w:color w:val="284C70"/>
          <w:sz w:val="18"/>
        </w:rPr>
        <w:t>054 |     if not INJECTION_RE.search(row[0].text)</w:t>
      </w:r>
    </w:p>
    <w:p>
      <w:pPr>
        <w:keepNext/>
        <w:spacing w:after="0" w:line="252" w:lineRule="auto"/>
      </w:pPr>
      <w:r>
        <w:rPr>
          <w:rFonts w:ascii="DejaVu Sans Mono" w:hAnsi="DejaVu Sans Mono"/>
          <w:color w:val="284C70"/>
          <w:sz w:val="18"/>
        </w:rPr>
        <w:t>055 | ]</w:t>
      </w:r>
    </w:p>
    <w:p>
      <w:pPr>
        <w:keepNext/>
        <w:spacing w:after="0" w:line="252" w:lineRule="auto"/>
      </w:pPr>
      <w:r>
        <w:rPr>
          <w:rFonts w:ascii="DejaVu Sans Mono" w:hAnsi="DejaVu Sans Mono"/>
          <w:color w:val="284C70"/>
          <w:sz w:val="18"/>
        </w:rPr>
        <w:t>056 | document_frequency = {</w:t>
      </w:r>
    </w:p>
    <w:p>
      <w:pPr>
        <w:keepNext/>
        <w:spacing w:after="0" w:line="252" w:lineRule="auto"/>
      </w:pPr>
      <w:r>
        <w:rPr>
          <w:rFonts w:ascii="DejaVu Sans Mono" w:hAnsi="DejaVu Sans Mono"/>
          <w:color w:val="284C70"/>
          <w:sz w:val="18"/>
        </w:rPr>
        <w:t>057 |     token: sum(token in set(tokens) for _, tokens in searchable)</w:t>
      </w:r>
    </w:p>
    <w:p>
      <w:pPr>
        <w:keepNext/>
        <w:spacing w:after="0" w:line="252" w:lineRule="auto"/>
      </w:pPr>
      <w:r>
        <w:rPr>
          <w:rFonts w:ascii="DejaVu Sans Mono" w:hAnsi="DejaVu Sans Mono"/>
          <w:color w:val="284C70"/>
          <w:sz w:val="18"/>
        </w:rPr>
        <w:t>058 |     for token in set(query_tokens)</w:t>
      </w:r>
    </w:p>
    <w:p>
      <w:pPr>
        <w:keepNext/>
        <w:spacing w:after="0" w:line="252" w:lineRule="auto"/>
      </w:pPr>
      <w:r>
        <w:rPr>
          <w:rFonts w:ascii="DejaVu Sans Mono" w:hAnsi="DejaVu Sans Mono"/>
          <w:color w:val="284C70"/>
          <w:sz w:val="18"/>
        </w:rPr>
        <w:t>059 | }</w:t>
      </w:r>
    </w:p>
    <w:p>
      <w:pPr>
        <w:keepNext w:val="0"/>
        <w:spacing w:after="0" w:line="252" w:lineRule="auto"/>
      </w:pPr>
      <w:r>
        <w:rPr>
          <w:rFonts w:ascii="DejaVu Sans Mono" w:hAnsi="DejaVu Sans Mono"/>
          <w:color w:val="284C70"/>
          <w:sz w:val="18"/>
        </w:rPr>
        <w:t xml:space="preserve">060 | average_length = sum(len(tokens) for _, tokens in searchable) / </w:t>
      </w:r>
    </w:p>
    <w:p>
      <w:pPr>
        <w:keepNext w:val="0"/>
        <w:spacing w:after="0" w:line="252" w:lineRule="auto"/>
      </w:pPr>
      <w:r>
        <w:rPr>
          <w:rFonts w:ascii="DejaVu Sans Mono" w:hAnsi="DejaVu Sans Mono"/>
          <w:color w:val="284C70"/>
          <w:sz w:val="18"/>
        </w:rPr>
        <w:t xml:space="preserve">      max(len(searchable), 1)</w:t>
      </w:r>
    </w:p>
    <w:p>
      <w:pPr>
        <w:spacing w:after="60" w:line="40" w:lineRule="exact"/>
      </w:pPr>
      <w:r>
        <w:rPr>
          <w:sz w:val="4"/>
        </w:rPr>
      </w:r>
    </w:p>
    <w:p>
      <w:pPr>
        <w:spacing w:line="250" w:lineRule="auto" w:after="120"/>
      </w:pPr>
      <w:r>
        <w:rPr>
          <w:sz w:val="22"/>
        </w:rPr>
        <w:t>store.chunks restricts the SQL read to the tenant. searchable pairs each permitted chunk with its tokens. The title appears twice, giving title terms extra weight. A narrow regex excludes text containing recognized instruction-override patterns. It is a limited filter rather than complete protection against untrusted content.</w:t>
      </w:r>
    </w:p>
    <w:p>
      <w:pPr>
        <w:pStyle w:val="Heading2"/>
        <w:spacing w:before="200" w:after="120"/>
      </w:pPr>
      <w:r>
        <w:t>BM25 gives word matches a score</w:t>
      </w:r>
    </w:p>
    <w:p>
      <w:pPr>
        <w:spacing w:line="250" w:lineRule="auto" w:after="120"/>
      </w:pPr>
      <w:r>
        <w:rPr>
          <w:sz w:val="22"/>
        </w:rPr>
        <w:t>BM25 is a keyword ranking formula. A chunk gets credit when question tokens occur in it. Rare terms carry more weight than terms present everywhere. Repetition helps with diminishing returns, and document length affects the score. For our example, db_pool_timeout is a useful specific identifier.</w:t>
      </w:r>
    </w:p>
    <w:p>
      <w:pPr>
        <w:spacing w:line="250" w:lineRule="auto" w:after="120"/>
      </w:pPr>
      <w:r>
        <w:rPr>
          <w:sz w:val="22"/>
        </w:rPr>
        <w:t>_tokens lowercases text, keeps identifier-like tokens, splits separators, and adds selected aliases such as timeouts to timeout. _bm25 uses each distinct query token, its frequency in the chunk, the number of chunks containing it, and the average chunk length. k1=1.5 and b=0.75 control frequency saturation and length adjustment.</w:t>
      </w:r>
    </w:p>
    <w:p>
      <w:pPr>
        <w:pStyle w:val="Heading2"/>
        <w:spacing w:before="200" w:after="120"/>
      </w:pPr>
      <w:r>
        <w:t>The vector comparison gives another score</w:t>
      </w:r>
    </w:p>
    <w:p>
      <w:pPr>
        <w:spacing w:line="250" w:lineRule="auto" w:after="120"/>
      </w:pPr>
      <w:r>
        <w:rPr>
          <w:sz w:val="22"/>
        </w:rPr>
        <w:t>The dense branch compares the query hash vector with each stored chunk vector using cosine. Dense means the fixed vector has a slot for every dimension. The normalized vectors allow the helper to use a dot product. This can pick up shared spelling features that a word match misses.</w:t>
      </w:r>
    </w:p>
    <w:p>
      <w:pPr>
        <w:spacing w:line="250" w:lineRule="auto" w:after="120"/>
      </w:pPr>
      <w:r>
        <w:rPr>
          <w:sz w:val="22"/>
        </w:rPr>
        <w:t>These two scores have different scales. Adding their raw values would let one scale dominate. The next stop therefore combines their ranking positions. This local implementation scans the tenant corpus in Python, so it is an understandable small-corpus approach rather than demonstrated large-scale indexed retrieval.</w:t>
      </w:r>
    </w:p>
    <w:p>
      <w:pPr>
        <w:spacing w:line="250" w:lineRule="auto" w:after="120"/>
      </w:pPr>
      <w:r>
        <w:rPr>
          <w:b/>
          <w:sz w:val="22"/>
        </w:rPr>
        <w:t xml:space="preserve">Say it in an interview: </w:t>
      </w:r>
      <w:r>
        <w:rPr>
          <w:sz w:val="22"/>
        </w:rPr>
        <w:t>“BM25 favors useful word matches. The hash-vector comparison adds another ranking. We combine ranks because the raw scores are not directly comparable.”</w:t>
      </w:r>
    </w:p>
    <w:p>
      <w:bookmarkStart w:id="1009" w:name="journey_9"/>
      <w:pPr>
        <w:pStyle w:val="Heading1"/>
        <w:pageBreakBefore/>
        <w:spacing w:before="0" w:after="140"/>
      </w:pPr>
      <w:r>
        <w:rPr>
          <w:sz w:val="36"/>
        </w:rPr>
        <w:t>10 Fuse the rankings and reduce repetition</w:t>
      </w:r>
      <w:bookmarkEnd w:id="1009"/>
    </w:p>
    <w:p>
      <w:pPr>
        <w:pStyle w:val="Caption"/>
        <w:keepNext/>
        <w:spacing w:before="100" w:after="100"/>
      </w:pPr>
      <w:r>
        <w:t>src/aegis_rag/retrieval.py  |  lines 75 to 85</w:t>
      </w:r>
    </w:p>
    <w:p>
      <w:pPr>
        <w:keepNext/>
        <w:spacing w:after="0" w:line="252" w:lineRule="auto"/>
      </w:pPr>
      <w:r>
        <w:rPr>
          <w:rFonts w:ascii="DejaVu Sans Mono" w:hAnsi="DejaVu Sans Mono"/>
          <w:color w:val="284C70"/>
          <w:sz w:val="18"/>
        </w:rPr>
        <w:t>075 | lexical.sort(key=lambda item: item[0], reverse=True)</w:t>
      </w:r>
    </w:p>
    <w:p>
      <w:pPr>
        <w:keepNext/>
        <w:spacing w:after="0" w:line="252" w:lineRule="auto"/>
      </w:pPr>
      <w:r>
        <w:rPr>
          <w:rFonts w:ascii="DejaVu Sans Mono" w:hAnsi="DejaVu Sans Mono"/>
          <w:color w:val="284C70"/>
          <w:sz w:val="18"/>
        </w:rPr>
        <w:t>076 | dense.sort(key=lambda item: item[0], reverse=True)</w:t>
      </w:r>
    </w:p>
    <w:p>
      <w:pPr>
        <w:keepNext/>
        <w:spacing w:after="0" w:line="252" w:lineRule="auto"/>
      </w:pPr>
      <w:r>
        <w:rPr>
          <w:rFonts w:ascii="DejaVu Sans Mono" w:hAnsi="DejaVu Sans Mono"/>
          <w:color w:val="284C70"/>
          <w:sz w:val="18"/>
        </w:rPr>
        <w:t>077 | lex_rank = {item[1][0].id: rank for rank, item in enumerate(lexical, 1)}</w:t>
      </w:r>
    </w:p>
    <w:p>
      <w:pPr>
        <w:keepNext/>
        <w:spacing w:after="0" w:line="252" w:lineRule="auto"/>
      </w:pPr>
      <w:r>
        <w:rPr>
          <w:rFonts w:ascii="DejaVu Sans Mono" w:hAnsi="DejaVu Sans Mono"/>
          <w:color w:val="284C70"/>
          <w:sz w:val="18"/>
        </w:rPr>
        <w:t>078 | dense_rank = {item[1][0].id: rank for rank, item in enumerate(dense, 1)}</w:t>
      </w:r>
    </w:p>
    <w:p>
      <w:pPr>
        <w:keepNext/>
        <w:spacing w:after="0" w:line="252" w:lineRule="auto"/>
      </w:pPr>
      <w:r>
        <w:rPr>
          <w:rFonts w:ascii="DejaVu Sans Mono" w:hAnsi="DejaVu Sans Mono"/>
          <w:color w:val="284C70"/>
          <w:sz w:val="18"/>
        </w:rPr>
        <w:t>079 | scores: dict[str, float] = {}</w:t>
      </w:r>
    </w:p>
    <w:p>
      <w:pPr>
        <w:keepNext/>
        <w:spacing w:after="0" w:line="252" w:lineRule="auto"/>
      </w:pPr>
      <w:r>
        <w:rPr>
          <w:rFonts w:ascii="DejaVu Sans Mono" w:hAnsi="DejaVu Sans Mono"/>
          <w:color w:val="284C70"/>
          <w:sz w:val="18"/>
        </w:rPr>
        <w:t>080 | rows_by_id = {row[0].id: row for _, row in lexical}</w:t>
      </w:r>
    </w:p>
    <w:p>
      <w:pPr>
        <w:keepNext/>
        <w:spacing w:after="0" w:line="252" w:lineRule="auto"/>
      </w:pPr>
      <w:r>
        <w:rPr>
          <w:rFonts w:ascii="DejaVu Sans Mono" w:hAnsi="DejaVu Sans Mono"/>
          <w:color w:val="284C70"/>
          <w:sz w:val="18"/>
        </w:rPr>
        <w:t>081 | for chunk_id in rows_by_id:</w:t>
      </w:r>
    </w:p>
    <w:p>
      <w:pPr>
        <w:keepNext/>
        <w:spacing w:after="0" w:line="252" w:lineRule="auto"/>
      </w:pPr>
      <w:r>
        <w:rPr>
          <w:rFonts w:ascii="DejaVu Sans Mono" w:hAnsi="DejaVu Sans Mono"/>
          <w:color w:val="284C70"/>
          <w:sz w:val="18"/>
        </w:rPr>
        <w:t>082 |     scores[chunk_id] = 1 / (60 + lex_rank.get(chunk_id, 10_000)) + 1 / (</w:t>
      </w:r>
    </w:p>
    <w:p>
      <w:pPr>
        <w:keepNext/>
        <w:spacing w:after="0" w:line="252" w:lineRule="auto"/>
      </w:pPr>
      <w:r>
        <w:rPr>
          <w:rFonts w:ascii="DejaVu Sans Mono" w:hAnsi="DejaVu Sans Mono"/>
          <w:color w:val="284C70"/>
          <w:sz w:val="18"/>
        </w:rPr>
        <w:t>083 |         60 + dense_rank.get(chunk_id, 10_000)</w:t>
      </w:r>
    </w:p>
    <w:p>
      <w:pPr>
        <w:keepNext/>
        <w:spacing w:after="0" w:line="252" w:lineRule="auto"/>
      </w:pPr>
      <w:r>
        <w:rPr>
          <w:rFonts w:ascii="DejaVu Sans Mono" w:hAnsi="DejaVu Sans Mono"/>
          <w:color w:val="284C70"/>
          <w:sz w:val="18"/>
        </w:rPr>
        <w:t>084 |     )</w:t>
      </w:r>
    </w:p>
    <w:p>
      <w:pPr>
        <w:keepNext w:val="0"/>
        <w:spacing w:after="0" w:line="252" w:lineRule="auto"/>
      </w:pPr>
      <w:r>
        <w:rPr>
          <w:rFonts w:ascii="DejaVu Sans Mono" w:hAnsi="DejaVu Sans Mono"/>
          <w:color w:val="284C70"/>
          <w:sz w:val="18"/>
        </w:rPr>
        <w:t xml:space="preserve">085 | ranked = sorted(scores, key=scores.get, reverse=True)[: max(top_k * 3, </w:t>
      </w:r>
    </w:p>
    <w:p>
      <w:pPr>
        <w:keepNext w:val="0"/>
        <w:spacing w:after="0" w:line="252" w:lineRule="auto"/>
      </w:pPr>
      <w:r>
        <w:rPr>
          <w:rFonts w:ascii="DejaVu Sans Mono" w:hAnsi="DejaVu Sans Mono"/>
          <w:color w:val="284C70"/>
          <w:sz w:val="18"/>
        </w:rPr>
        <w:t xml:space="preserve">      top_k)]</w:t>
      </w:r>
    </w:p>
    <w:p>
      <w:pPr>
        <w:spacing w:after="60" w:line="40" w:lineRule="exact"/>
      </w:pPr>
      <w:r>
        <w:rPr>
          <w:sz w:val="4"/>
        </w:rPr>
      </w:r>
    </w:p>
    <w:p>
      <w:pPr>
        <w:spacing w:line="250" w:lineRule="auto" w:after="120"/>
      </w:pPr>
      <w:r>
        <w:rPr>
          <w:sz w:val="22"/>
        </w:rPr>
        <w:t>Lines 75 and 76 sort each ranking from highest score to lowest. Lines 77 and 78 map a chunk ID to its one-based position. RRF, reciprocal rank fusion, adds 1/(60 + keyword rank) and 1/(60 + vector rank). The constant softens the difference between nearby positions.</w:t>
      </w:r>
    </w:p>
    <w:p>
      <w:pPr>
        <w:spacing w:line="250" w:lineRule="auto" w:after="120"/>
      </w:pPr>
      <w:r>
        <w:rPr>
          <w:sz w:val="22"/>
        </w:rPr>
        <w:t>For a toy candidate with ranks 1 and 3, the score is 1/61 + 1/63, about 0.03227. This is a ranking value, not a probability. The final line keeps up to top_k times three candidates for the next selection stage. With top_k=4, that pool holds at most 12 chunks.</w:t>
      </w:r>
    </w:p>
    <w:p>
      <w:pPr>
        <w:pStyle w:val="Heading2"/>
        <w:spacing w:before="200" w:after="120"/>
      </w:pPr>
      <w:r>
        <w:t>MMR chooses useful evidence with less duplication</w:t>
      </w:r>
    </w:p>
    <w:p>
      <w:pPr>
        <w:spacing w:line="250" w:lineRule="auto" w:after="120"/>
      </w:pPr>
      <w:r>
        <w:rPr>
          <w:sz w:val="22"/>
        </w:rPr>
        <w:t>MMR means maximal marginal relevance. After selecting a chunk, it reduces the appeal of chunks with similar vectors. That encourages the final evidence to cover different relevant information rather than repeat one paragraph in slightly different forms.</w:t>
      </w:r>
    </w:p>
    <w:p>
      <w:pPr>
        <w:pStyle w:val="Caption"/>
        <w:keepNext/>
        <w:spacing w:before="100" w:after="100"/>
      </w:pPr>
      <w:r>
        <w:t>src/aegis_rag/retrieval.py  |  lines 113 to 124</w:t>
      </w:r>
    </w:p>
    <w:p>
      <w:pPr>
        <w:keepNext/>
        <w:spacing w:after="0" w:line="252" w:lineRule="auto"/>
      </w:pPr>
      <w:r>
        <w:rPr>
          <w:rFonts w:ascii="DejaVu Sans Mono" w:hAnsi="DejaVu Sans Mono"/>
          <w:color w:val="284C70"/>
          <w:sz w:val="18"/>
        </w:rPr>
        <w:t>113 | remaining,</w:t>
      </w:r>
    </w:p>
    <w:p>
      <w:pPr>
        <w:keepNext/>
        <w:spacing w:after="0" w:line="252" w:lineRule="auto"/>
      </w:pPr>
      <w:r>
        <w:rPr>
          <w:rFonts w:ascii="DejaVu Sans Mono" w:hAnsi="DejaVu Sans Mono"/>
          <w:color w:val="284C70"/>
          <w:sz w:val="18"/>
        </w:rPr>
        <w:t>114 | key=lambda hit: (</w:t>
      </w:r>
    </w:p>
    <w:p>
      <w:pPr>
        <w:keepNext/>
        <w:spacing w:after="0" w:line="252" w:lineRule="auto"/>
      </w:pPr>
      <w:r>
        <w:rPr>
          <w:rFonts w:ascii="DejaVu Sans Mono" w:hAnsi="DejaVu Sans Mono"/>
          <w:color w:val="284C70"/>
          <w:sz w:val="18"/>
        </w:rPr>
        <w:t>115 |     relevance_weight * normalized_relevance(hit)</w:t>
      </w:r>
    </w:p>
    <w:p>
      <w:pPr>
        <w:keepNext/>
        <w:spacing w:after="0" w:line="252" w:lineRule="auto"/>
      </w:pPr>
      <w:r>
        <w:rPr>
          <w:rFonts w:ascii="DejaVu Sans Mono" w:hAnsi="DejaVu Sans Mono"/>
          <w:color w:val="284C70"/>
          <w:sz w:val="18"/>
        </w:rPr>
        <w:t>116 |     - (1 - relevance_weight)</w:t>
      </w:r>
    </w:p>
    <w:p>
      <w:pPr>
        <w:keepNext/>
        <w:spacing w:after="0" w:line="252" w:lineRule="auto"/>
      </w:pPr>
      <w:r>
        <w:rPr>
          <w:rFonts w:ascii="DejaVu Sans Mono" w:hAnsi="DejaVu Sans Mono"/>
          <w:color w:val="284C70"/>
          <w:sz w:val="18"/>
        </w:rPr>
        <w:t>117 |     * max(</w:t>
      </w:r>
    </w:p>
    <w:p>
      <w:pPr>
        <w:keepNext/>
        <w:spacing w:after="0" w:line="252" w:lineRule="auto"/>
      </w:pPr>
      <w:r>
        <w:rPr>
          <w:rFonts w:ascii="DejaVu Sans Mono" w:hAnsi="DejaVu Sans Mono"/>
          <w:color w:val="284C70"/>
          <w:sz w:val="18"/>
        </w:rPr>
        <w:t>118 |         (</w:t>
      </w:r>
    </w:p>
    <w:p>
      <w:pPr>
        <w:keepNext/>
        <w:spacing w:after="0" w:line="252" w:lineRule="auto"/>
      </w:pPr>
      <w:r>
        <w:rPr>
          <w:rFonts w:ascii="DejaVu Sans Mono" w:hAnsi="DejaVu Sans Mono"/>
          <w:color w:val="284C70"/>
          <w:sz w:val="18"/>
        </w:rPr>
        <w:t>119 |             max(0.0, cosine(hit.chunk.embedding, prior.chunk.embedding))</w:t>
      </w:r>
    </w:p>
    <w:p>
      <w:pPr>
        <w:keepNext/>
        <w:spacing w:after="0" w:line="252" w:lineRule="auto"/>
      </w:pPr>
      <w:r>
        <w:rPr>
          <w:rFonts w:ascii="DejaVu Sans Mono" w:hAnsi="DejaVu Sans Mono"/>
          <w:color w:val="284C70"/>
          <w:sz w:val="18"/>
        </w:rPr>
        <w:t>120 |             for prior in selected</w:t>
      </w:r>
    </w:p>
    <w:p>
      <w:pPr>
        <w:keepNext/>
        <w:spacing w:after="0" w:line="252" w:lineRule="auto"/>
      </w:pPr>
      <w:r>
        <w:rPr>
          <w:rFonts w:ascii="DejaVu Sans Mono" w:hAnsi="DejaVu Sans Mono"/>
          <w:color w:val="284C70"/>
          <w:sz w:val="18"/>
        </w:rPr>
        <w:t>121 |         ),</w:t>
      </w:r>
    </w:p>
    <w:p>
      <w:pPr>
        <w:keepNext/>
        <w:spacing w:after="0" w:line="252" w:lineRule="auto"/>
      </w:pPr>
      <w:r>
        <w:rPr>
          <w:rFonts w:ascii="DejaVu Sans Mono" w:hAnsi="DejaVu Sans Mono"/>
          <w:color w:val="284C70"/>
          <w:sz w:val="18"/>
        </w:rPr>
        <w:t>122 |         default=0.0,</w:t>
      </w:r>
    </w:p>
    <w:p>
      <w:pPr>
        <w:keepNext/>
        <w:spacing w:after="0" w:line="252" w:lineRule="auto"/>
      </w:pPr>
      <w:r>
        <w:rPr>
          <w:rFonts w:ascii="DejaVu Sans Mono" w:hAnsi="DejaVu Sans Mono"/>
          <w:color w:val="284C70"/>
          <w:sz w:val="18"/>
        </w:rPr>
        <w:t>123 |     )</w:t>
      </w:r>
    </w:p>
    <w:p>
      <w:pPr>
        <w:keepNext w:val="0"/>
        <w:spacing w:after="0" w:line="252" w:lineRule="auto"/>
      </w:pPr>
      <w:r>
        <w:rPr>
          <w:rFonts w:ascii="DejaVu Sans Mono" w:hAnsi="DejaVu Sans Mono"/>
          <w:color w:val="284C70"/>
          <w:sz w:val="18"/>
        </w:rPr>
        <w:t>124 | ),</w:t>
      </w:r>
    </w:p>
    <w:p>
      <w:pPr>
        <w:spacing w:after="60" w:line="40" w:lineRule="exact"/>
      </w:pPr>
      <w:r>
        <w:rPr>
          <w:sz w:val="4"/>
        </w:rPr>
      </w:r>
    </w:p>
    <w:p>
      <w:pPr>
        <w:spacing w:line="250" w:lineRule="auto" w:after="120"/>
      </w:pPr>
      <w:r>
        <w:rPr>
          <w:sz w:val="22"/>
        </w:rPr>
        <w:t>winner is the remaining hit with the largest adjusted value. The default formula gives 75% weight to normalized relevance and subtracts 25% of the greatest nonnegative similarity to an already selected hit. Before any selection, that repetition penalty is zero. The loop repeats until top_k hits are selected or no candidates remain.</w:t>
      </w:r>
    </w:p>
    <w:p>
      <w:pPr>
        <w:spacing w:line="250" w:lineRule="auto" w:after="120"/>
      </w:pPr>
      <w:r>
        <w:rPr>
          <w:sz w:val="22"/>
        </w:rPr>
        <w:t>search returns the selected SearchHit objects, elapsed milliseconds, and the size of the candidate pool before MMR. Each hit holds text, source labels, fused score, and component scores. The candidate count is not the total corpus size.</w:t>
      </w:r>
    </w:p>
    <w:p>
      <w:pPr>
        <w:spacing w:line="250" w:lineRule="auto" w:after="120"/>
      </w:pPr>
      <w:r>
        <w:rPr>
          <w:sz w:val="22"/>
        </w:rPr>
        <w:t>The graph receives these selected hits through the adapter. Even a poor candidate can rank first when all candidates are poor. Ranking answers “which is better among these choices,” not “is this definitely relevant.”</w:t>
      </w:r>
    </w:p>
    <w:p>
      <w:pPr>
        <w:spacing w:line="250" w:lineRule="auto" w:after="120"/>
      </w:pPr>
      <w:r>
        <w:rPr>
          <w:b/>
          <w:sz w:val="22"/>
        </w:rPr>
        <w:t xml:space="preserve">Say it in an interview: </w:t>
      </w:r>
      <w:r>
        <w:rPr>
          <w:sz w:val="22"/>
        </w:rPr>
        <w:t>“RRF rewards chunks placed well in both rankings. MMR then trades a little relevance for less repeated evidence.”</w:t>
      </w:r>
    </w:p>
    <w:p>
      <w:bookmarkStart w:id="1010" w:name="journey_10"/>
      <w:pPr>
        <w:pStyle w:val="Heading1"/>
        <w:pageBreakBefore/>
        <w:spacing w:before="0" w:after="140"/>
      </w:pPr>
      <w:r>
        <w:rPr>
          <w:sz w:val="36"/>
        </w:rPr>
        <w:t>11 Grade evidence and allow one retry</w:t>
      </w:r>
      <w:bookmarkEnd w:id="1010"/>
    </w:p>
    <w:p>
      <w:pPr>
        <w:spacing w:line="250" w:lineRule="auto" w:after="120"/>
      </w:pPr>
      <w:r>
        <w:rPr>
          <w:sz w:val="22"/>
        </w:rPr>
        <w:t>The request has evidence, but the workflow must decide whether to search again. This grading step uses a simple numeric rule rather than an LLM judgment.</w:t>
      </w:r>
    </w:p>
    <w:p>
      <w:pPr>
        <w:pStyle w:val="Caption"/>
        <w:keepNext/>
        <w:spacing w:before="100" w:after="100"/>
      </w:pPr>
      <w:r>
        <w:t>src/aegis_rag/workflow.py  |  lines 92 to 104</w:t>
      </w:r>
    </w:p>
    <w:p>
      <w:pPr>
        <w:keepNext/>
        <w:spacing w:after="0" w:line="252" w:lineRule="auto"/>
      </w:pPr>
      <w:r>
        <w:rPr>
          <w:rFonts w:ascii="DejaVu Sans Mono" w:hAnsi="DejaVu Sans Mono"/>
          <w:color w:val="284C70"/>
          <w:sz w:val="18"/>
        </w:rPr>
        <w:t>092 | def _grade_evidence(self, state: RAGState) -&gt; RAGState:</w:t>
      </w:r>
    </w:p>
    <w:p>
      <w:pPr>
        <w:keepNext/>
        <w:spacing w:after="0" w:line="252" w:lineRule="auto"/>
      </w:pPr>
      <w:r>
        <w:rPr>
          <w:rFonts w:ascii="DejaVu Sans Mono" w:hAnsi="DejaVu Sans Mono"/>
          <w:color w:val="284C70"/>
          <w:sz w:val="18"/>
        </w:rPr>
        <w:t>093 |     hits = [SearchHit.model_validate(hit) for hit in state.get("hits", [])]</w:t>
      </w:r>
    </w:p>
    <w:p>
      <w:pPr>
        <w:keepNext/>
        <w:spacing w:after="0" w:line="252" w:lineRule="auto"/>
      </w:pPr>
      <w:r>
        <w:rPr>
          <w:rFonts w:ascii="DejaVu Sans Mono" w:hAnsi="DejaVu Sans Mono"/>
          <w:color w:val="284C70"/>
          <w:sz w:val="18"/>
        </w:rPr>
        <w:t>094 |     sufficient = bool(hits) and hits[0].score &gt;= 0.012</w:t>
      </w:r>
    </w:p>
    <w:p>
      <w:pPr>
        <w:keepNext/>
        <w:spacing w:after="0" w:line="252" w:lineRule="auto"/>
      </w:pPr>
      <w:r>
        <w:rPr>
          <w:rFonts w:ascii="DejaVu Sans Mono" w:hAnsi="DejaVu Sans Mono"/>
          <w:color w:val="284C70"/>
          <w:sz w:val="18"/>
        </w:rPr>
        <w:t>095 |     return {</w:t>
      </w:r>
    </w:p>
    <w:p>
      <w:pPr>
        <w:keepNext/>
        <w:spacing w:after="0" w:line="252" w:lineRule="auto"/>
      </w:pPr>
      <w:r>
        <w:rPr>
          <w:rFonts w:ascii="DejaVu Sans Mono" w:hAnsi="DejaVu Sans Mono"/>
          <w:color w:val="284C70"/>
          <w:sz w:val="18"/>
        </w:rPr>
        <w:t>096 |         "evidence_sufficient": sufficient,</w:t>
      </w:r>
    </w:p>
    <w:p>
      <w:pPr>
        <w:keepNext/>
        <w:spacing w:after="0" w:line="252" w:lineRule="auto"/>
      </w:pPr>
      <w:r>
        <w:rPr>
          <w:rFonts w:ascii="DejaVu Sans Mono" w:hAnsi="DejaVu Sans Mono"/>
          <w:color w:val="284C70"/>
          <w:sz w:val="18"/>
        </w:rPr>
        <w:t>097 |         "trace": [*state["trace"], "grade_evidence"],</w:t>
      </w:r>
    </w:p>
    <w:p>
      <w:pPr>
        <w:keepNext/>
        <w:spacing w:after="0" w:line="252" w:lineRule="auto"/>
      </w:pPr>
      <w:r>
        <w:rPr>
          <w:rFonts w:ascii="DejaVu Sans Mono" w:hAnsi="DejaVu Sans Mono"/>
          <w:color w:val="284C70"/>
          <w:sz w:val="18"/>
        </w:rPr>
        <w:t>098 |     }</w:t>
      </w:r>
    </w:p>
    <w:p>
      <w:pPr>
        <w:keepNext/>
        <w:spacing w:after="0" w:line="252" w:lineRule="auto"/>
      </w:pPr>
      <w:r>
        <w:rPr>
          <w:rFonts w:ascii="DejaVu Sans Mono" w:hAnsi="DejaVu Sans Mono"/>
          <w:color w:val="284C70"/>
          <w:sz w:val="18"/>
        </w:rPr>
        <w:t>100 | @staticmethod</w:t>
      </w:r>
    </w:p>
    <w:p>
      <w:pPr>
        <w:keepNext/>
        <w:spacing w:after="0" w:line="252" w:lineRule="auto"/>
      </w:pPr>
      <w:r>
        <w:rPr>
          <w:rFonts w:ascii="DejaVu Sans Mono" w:hAnsi="DejaVu Sans Mono"/>
          <w:color w:val="284C70"/>
          <w:sz w:val="18"/>
        </w:rPr>
        <w:t>101 | def _route_after_grade(state: RAGState) -&gt; str:</w:t>
      </w:r>
    </w:p>
    <w:p>
      <w:pPr>
        <w:keepNext/>
        <w:spacing w:after="0" w:line="252" w:lineRule="auto"/>
      </w:pPr>
      <w:r>
        <w:rPr>
          <w:rFonts w:ascii="DejaVu Sans Mono" w:hAnsi="DejaVu Sans Mono"/>
          <w:color w:val="284C70"/>
          <w:sz w:val="18"/>
        </w:rPr>
        <w:t>102 |     if not state["evidence_sufficient"] and state["attempts"] &lt; 1:</w:t>
      </w:r>
    </w:p>
    <w:p>
      <w:pPr>
        <w:keepNext/>
        <w:spacing w:after="0" w:line="252" w:lineRule="auto"/>
      </w:pPr>
      <w:r>
        <w:rPr>
          <w:rFonts w:ascii="DejaVu Sans Mono" w:hAnsi="DejaVu Sans Mono"/>
          <w:color w:val="284C70"/>
          <w:sz w:val="18"/>
        </w:rPr>
        <w:t>103 |         return "rewrite"</w:t>
      </w:r>
    </w:p>
    <w:p>
      <w:pPr>
        <w:keepNext w:val="0"/>
        <w:spacing w:after="0" w:line="252" w:lineRule="auto"/>
      </w:pPr>
      <w:r>
        <w:rPr>
          <w:rFonts w:ascii="DejaVu Sans Mono" w:hAnsi="DejaVu Sans Mono"/>
          <w:color w:val="284C70"/>
          <w:sz w:val="18"/>
        </w:rPr>
        <w:t>104 |     return "generate"</w:t>
      </w:r>
    </w:p>
    <w:p>
      <w:pPr>
        <w:spacing w:after="60" w:line="40" w:lineRule="exact"/>
      </w:pPr>
      <w:r>
        <w:rPr>
          <w:sz w:val="4"/>
        </w:rPr>
      </w:r>
    </w:p>
    <w:p>
      <w:pPr>
        <w:spacing w:line="250" w:lineRule="auto" w:after="120"/>
      </w:pPr>
      <w:r>
        <w:rPr>
          <w:sz w:val="22"/>
        </w:rPr>
        <w:t>model_validate reconstructs typed hits from state dictionaries. Line 94 requires at least one hit and a first-hit score of 0.012 or higher. The node saves evidence_sufficient and extends trace. The routing function chooses rewrite only when evidence is weak and attempts is below one.</w:t>
      </w:r>
    </w:p>
    <w:p>
      <w:pPr>
        <w:pStyle w:val="Caption"/>
        <w:keepNext/>
        <w:spacing w:before="100" w:after="100"/>
      </w:pPr>
      <w:r>
        <w:t>src/aegis_rag/workflow.py  |  lines 106 to 115</w:t>
      </w:r>
    </w:p>
    <w:p>
      <w:pPr>
        <w:keepNext/>
        <w:spacing w:after="0" w:line="252" w:lineRule="auto"/>
      </w:pPr>
      <w:r>
        <w:rPr>
          <w:rFonts w:ascii="DejaVu Sans Mono" w:hAnsi="DejaVu Sans Mono"/>
          <w:color w:val="284C70"/>
          <w:sz w:val="18"/>
        </w:rPr>
        <w:t>106 | def _rewrite_query(self, state: RAGState) -&gt; RAGState:</w:t>
      </w:r>
    </w:p>
    <w:p>
      <w:pPr>
        <w:keepNext/>
        <w:spacing w:after="0" w:line="252" w:lineRule="auto"/>
      </w:pPr>
      <w:r>
        <w:rPr>
          <w:rFonts w:ascii="DejaVu Sans Mono" w:hAnsi="DejaVu Sans Mono"/>
          <w:color w:val="284C70"/>
          <w:sz w:val="18"/>
        </w:rPr>
        <w:t>107 |     rewritten = (</w:t>
      </w:r>
    </w:p>
    <w:p>
      <w:pPr>
        <w:keepNext/>
        <w:spacing w:after="0" w:line="252" w:lineRule="auto"/>
      </w:pPr>
      <w:r>
        <w:rPr>
          <w:rFonts w:ascii="DejaVu Sans Mono" w:hAnsi="DejaVu Sans Mono"/>
          <w:color w:val="284C70"/>
          <w:sz w:val="18"/>
        </w:rPr>
        <w:t>108 |         f"{state['original_question']} root cause runbook remediation "</w:t>
      </w:r>
    </w:p>
    <w:p>
      <w:pPr>
        <w:keepNext/>
        <w:spacing w:after="0" w:line="252" w:lineRule="auto"/>
      </w:pPr>
      <w:r>
        <w:rPr>
          <w:rFonts w:ascii="DejaVu Sans Mono" w:hAnsi="DejaVu Sans Mono"/>
          <w:color w:val="284C70"/>
          <w:sz w:val="18"/>
        </w:rPr>
        <w:t>109 |         "error code deployment dependency"</w:t>
      </w:r>
    </w:p>
    <w:p>
      <w:pPr>
        <w:keepNext/>
        <w:spacing w:after="0" w:line="252" w:lineRule="auto"/>
      </w:pPr>
      <w:r>
        <w:rPr>
          <w:rFonts w:ascii="DejaVu Sans Mono" w:hAnsi="DejaVu Sans Mono"/>
          <w:color w:val="284C70"/>
          <w:sz w:val="18"/>
        </w:rPr>
        <w:t>110 |     )</w:t>
      </w:r>
    </w:p>
    <w:p>
      <w:pPr>
        <w:keepNext/>
        <w:spacing w:after="0" w:line="252" w:lineRule="auto"/>
      </w:pPr>
      <w:r>
        <w:rPr>
          <w:rFonts w:ascii="DejaVu Sans Mono" w:hAnsi="DejaVu Sans Mono"/>
          <w:color w:val="284C70"/>
          <w:sz w:val="18"/>
        </w:rPr>
        <w:t>111 |     return {</w:t>
      </w:r>
    </w:p>
    <w:p>
      <w:pPr>
        <w:keepNext/>
        <w:spacing w:after="0" w:line="252" w:lineRule="auto"/>
      </w:pPr>
      <w:r>
        <w:rPr>
          <w:rFonts w:ascii="DejaVu Sans Mono" w:hAnsi="DejaVu Sans Mono"/>
          <w:color w:val="284C70"/>
          <w:sz w:val="18"/>
        </w:rPr>
        <w:t>112 |         "question": rewritten,</w:t>
      </w:r>
    </w:p>
    <w:p>
      <w:pPr>
        <w:keepNext/>
        <w:spacing w:after="0" w:line="252" w:lineRule="auto"/>
      </w:pPr>
      <w:r>
        <w:rPr>
          <w:rFonts w:ascii="DejaVu Sans Mono" w:hAnsi="DejaVu Sans Mono"/>
          <w:color w:val="284C70"/>
          <w:sz w:val="18"/>
        </w:rPr>
        <w:t>113 |         "attempts": state["attempts"] + 1,</w:t>
      </w:r>
    </w:p>
    <w:p>
      <w:pPr>
        <w:keepNext/>
        <w:spacing w:after="0" w:line="252" w:lineRule="auto"/>
      </w:pPr>
      <w:r>
        <w:rPr>
          <w:rFonts w:ascii="DejaVu Sans Mono" w:hAnsi="DejaVu Sans Mono"/>
          <w:color w:val="284C70"/>
          <w:sz w:val="18"/>
        </w:rPr>
        <w:t>114 |         "trace": [*state["trace"], "rewrite_query"],</w:t>
      </w:r>
    </w:p>
    <w:p>
      <w:pPr>
        <w:keepNext w:val="0"/>
        <w:spacing w:after="0" w:line="252" w:lineRule="auto"/>
      </w:pPr>
      <w:r>
        <w:rPr>
          <w:rFonts w:ascii="DejaVu Sans Mono" w:hAnsi="DejaVu Sans Mono"/>
          <w:color w:val="284C70"/>
          <w:sz w:val="18"/>
        </w:rPr>
        <w:t>115 |     }</w:t>
      </w:r>
    </w:p>
    <w:p>
      <w:pPr>
        <w:spacing w:after="60" w:line="40" w:lineRule="exact"/>
      </w:pPr>
      <w:r>
        <w:rPr>
          <w:sz w:val="4"/>
        </w:rPr>
      </w:r>
    </w:p>
    <w:p>
      <w:pPr>
        <w:spacing w:line="250" w:lineRule="auto" w:after="120"/>
      </w:pPr>
      <w:r>
        <w:rPr>
          <w:sz w:val="22"/>
        </w:rPr>
        <w:t>Rewriting appends the fixed words root cause, runbook, remediation, error code, deployment, and dependency to the original question. It increments attempts and routes back to retrieve. This is deterministic query expansion; there is no model call in this function.</w:t>
      </w:r>
    </w:p>
    <w:p>
      <w:pPr>
        <w:spacing w:line="250" w:lineRule="auto" w:after="120"/>
      </w:pPr>
      <w:r>
        <w:rPr>
          <w:sz w:val="22"/>
        </w:rPr>
        <w:t>After that retry, attempts is one, so the next grading step routes to generation even if evidence is still weak. This prevents an endless search loop. If there are no hits, the local answerer will refuse to answer.</w:t>
      </w:r>
    </w:p>
    <w:p>
      <w:pPr>
        <w:pStyle w:val="Heading2"/>
        <w:spacing w:before="200" w:after="120"/>
      </w:pPr>
      <w:r>
        <w:t>What the threshold really tells us</w:t>
      </w:r>
    </w:p>
    <w:p>
      <w:pPr>
        <w:spacing w:line="250" w:lineRule="auto" w:after="120"/>
      </w:pPr>
      <w:r>
        <w:rPr>
          <w:sz w:val="22"/>
        </w:rPr>
        <w:t>The threshold is applied to an RRF ranking score. With only one candidate, it is ranked first in both lists and receives about 0.03279 even if its subject is unrelated. Therefore a sufficient flag is not a reliable proof of absolute relevance. The answerer and citation checks also have their own limits.</w:t>
      </w:r>
    </w:p>
    <w:p>
      <w:pPr>
        <w:spacing w:line="250" w:lineRule="auto" w:after="120"/>
      </w:pPr>
      <w:r>
        <w:rPr>
          <w:sz w:val="22"/>
        </w:rPr>
        <w:t>A normal trace has four node names. A retry trace adds rewrite_query and a second retrieve and grade_evidence. In an interview, showing both paths demonstrates why a graph is useful: it captures a bounded branch and return path, not only a straight chain.</w:t>
      </w:r>
    </w:p>
    <w:p>
      <w:pPr>
        <w:spacing w:line="250" w:lineRule="auto" w:after="120"/>
      </w:pPr>
      <w:r>
        <w:rPr>
          <w:b/>
          <w:sz w:val="22"/>
        </w:rPr>
        <w:t xml:space="preserve">Say it in an interview: </w:t>
      </w:r>
      <w:r>
        <w:rPr>
          <w:sz w:val="22"/>
        </w:rPr>
        <w:t>“The workflow retries at most once using fixed query expansion. Its evidence grade is a score heuristic, so stronger relevance checks would be an improvement.”</w:t>
      </w:r>
    </w:p>
    <w:p>
      <w:bookmarkStart w:id="1011" w:name="journey_11"/>
      <w:pPr>
        <w:pStyle w:val="Heading1"/>
        <w:pageBreakBefore/>
        <w:spacing w:before="0" w:after="140"/>
      </w:pPr>
      <w:r>
        <w:rPr>
          <w:sz w:val="36"/>
        </w:rPr>
        <w:t>12 Create the answer using the selected provider</w:t>
      </w:r>
      <w:bookmarkEnd w:id="1011"/>
    </w:p>
    <w:p>
      <w:pPr>
        <w:spacing w:line="250" w:lineRule="auto" w:after="120"/>
      </w:pPr>
      <w:r>
        <w:rPr>
          <w:sz w:val="22"/>
        </w:rPr>
        <w:t>The _generate node rebuilds the hits and calls answerer.answer(original_question, hits). This preserves what the user originally asked even after retrieval used an expanded question. Both providers return a tuple: answer text, grounded flag, abstained flag.</w:t>
      </w:r>
    </w:p>
    <w:p>
      <w:pPr>
        <w:pStyle w:val="Caption"/>
        <w:keepNext/>
        <w:spacing w:before="100" w:after="100"/>
      </w:pPr>
      <w:r>
        <w:t>src/aegis_rag/retrieval.py  |  lines 140 to 149</w:t>
      </w:r>
    </w:p>
    <w:p>
      <w:pPr>
        <w:keepNext/>
        <w:spacing w:after="0" w:line="252" w:lineRule="auto"/>
      </w:pPr>
      <w:r>
        <w:rPr>
          <w:rFonts w:ascii="DejaVu Sans Mono" w:hAnsi="DejaVu Sans Mono"/>
          <w:color w:val="284C70"/>
          <w:sz w:val="18"/>
        </w:rPr>
        <w:t>140 | sentences: list[str] = []</w:t>
      </w:r>
    </w:p>
    <w:p>
      <w:pPr>
        <w:keepNext/>
        <w:spacing w:after="0" w:line="252" w:lineRule="auto"/>
      </w:pPr>
      <w:r>
        <w:rPr>
          <w:rFonts w:ascii="DejaVu Sans Mono" w:hAnsi="DejaVu Sans Mono"/>
          <w:color w:val="284C70"/>
          <w:sz w:val="18"/>
        </w:rPr>
        <w:t>141 | question_terms = set(_tokens(question))</w:t>
      </w:r>
    </w:p>
    <w:p>
      <w:pPr>
        <w:keepNext/>
        <w:spacing w:after="0" w:line="252" w:lineRule="auto"/>
      </w:pPr>
      <w:r>
        <w:rPr>
          <w:rFonts w:ascii="DejaVu Sans Mono" w:hAnsi="DejaVu Sans Mono"/>
          <w:color w:val="284C70"/>
          <w:sz w:val="18"/>
        </w:rPr>
        <w:t>142 | for index, hit in enumerate(hits[:3], 1):</w:t>
      </w:r>
    </w:p>
    <w:p>
      <w:pPr>
        <w:keepNext/>
        <w:spacing w:after="0" w:line="252" w:lineRule="auto"/>
      </w:pPr>
      <w:r>
        <w:rPr>
          <w:rFonts w:ascii="DejaVu Sans Mono" w:hAnsi="DejaVu Sans Mono"/>
          <w:color w:val="284C70"/>
          <w:sz w:val="18"/>
        </w:rPr>
        <w:t>143 |     for sentence in re.split(r"(?&lt;=[.!?])\s+|\n+", hit.chunk.text):</w:t>
      </w:r>
    </w:p>
    <w:p>
      <w:pPr>
        <w:keepNext/>
        <w:spacing w:after="0" w:line="252" w:lineRule="auto"/>
      </w:pPr>
      <w:r>
        <w:rPr>
          <w:rFonts w:ascii="DejaVu Sans Mono" w:hAnsi="DejaVu Sans Mono"/>
          <w:color w:val="284C70"/>
          <w:sz w:val="18"/>
        </w:rPr>
        <w:t>144 |         overlap = len(question_terms.intersection(_tokens(sentence)))</w:t>
      </w:r>
    </w:p>
    <w:p>
      <w:pPr>
        <w:keepNext/>
        <w:spacing w:after="0" w:line="252" w:lineRule="auto"/>
      </w:pPr>
      <w:r>
        <w:rPr>
          <w:rFonts w:ascii="DejaVu Sans Mono" w:hAnsi="DejaVu Sans Mono"/>
          <w:color w:val="284C70"/>
          <w:sz w:val="18"/>
        </w:rPr>
        <w:t>145 |         if sentence.strip() and overlap:</w:t>
      </w:r>
    </w:p>
    <w:p>
      <w:pPr>
        <w:keepNext/>
        <w:spacing w:after="0" w:line="252" w:lineRule="auto"/>
      </w:pPr>
      <w:r>
        <w:rPr>
          <w:rFonts w:ascii="DejaVu Sans Mono" w:hAnsi="DejaVu Sans Mono"/>
          <w:color w:val="284C70"/>
          <w:sz w:val="18"/>
        </w:rPr>
        <w:t>146 |             sentences.append(f"{sentence.strip()} [C{index}]")</w:t>
      </w:r>
    </w:p>
    <w:p>
      <w:pPr>
        <w:keepNext/>
        <w:spacing w:after="0" w:line="252" w:lineRule="auto"/>
      </w:pPr>
      <w:r>
        <w:rPr>
          <w:rFonts w:ascii="DejaVu Sans Mono" w:hAnsi="DejaVu Sans Mono"/>
          <w:color w:val="284C70"/>
          <w:sz w:val="18"/>
        </w:rPr>
        <w:t>147 | if not sentences:</w:t>
      </w:r>
    </w:p>
    <w:p>
      <w:pPr>
        <w:keepNext/>
        <w:spacing w:after="0" w:line="252" w:lineRule="auto"/>
      </w:pPr>
      <w:r>
        <w:rPr>
          <w:rFonts w:ascii="DejaVu Sans Mono" w:hAnsi="DejaVu Sans Mono"/>
          <w:color w:val="284C70"/>
          <w:sz w:val="18"/>
        </w:rPr>
        <w:t xml:space="preserve">148 |     sentences = [f"The most relevant evidence says: </w:t>
      </w:r>
    </w:p>
    <w:p>
      <w:pPr>
        <w:keepNext/>
        <w:spacing w:after="0" w:line="252" w:lineRule="auto"/>
      </w:pPr>
      <w:r>
        <w:rPr>
          <w:rFonts w:ascii="DejaVu Sans Mono" w:hAnsi="DejaVu Sans Mono"/>
          <w:color w:val="284C70"/>
          <w:sz w:val="18"/>
        </w:rPr>
        <w:t xml:space="preserve">      {hits[0].chunk.text[:320].strip()} [C1]"]</w:t>
      </w:r>
    </w:p>
    <w:p>
      <w:pPr>
        <w:keepNext w:val="0"/>
        <w:spacing w:after="0" w:line="252" w:lineRule="auto"/>
      </w:pPr>
      <w:r>
        <w:rPr>
          <w:rFonts w:ascii="DejaVu Sans Mono" w:hAnsi="DejaVu Sans Mono"/>
          <w:color w:val="284C70"/>
          <w:sz w:val="18"/>
        </w:rPr>
        <w:t>149 | return " ".join(dict.fromkeys(sentences))[:1200], True, False</w:t>
      </w:r>
    </w:p>
    <w:p>
      <w:pPr>
        <w:spacing w:after="60" w:line="40" w:lineRule="exact"/>
      </w:pPr>
      <w:r>
        <w:rPr>
          <w:sz w:val="4"/>
        </w:rPr>
      </w:r>
    </w:p>
    <w:p>
      <w:pPr>
        <w:spacing w:line="250" w:lineRule="auto" w:after="120"/>
      </w:pPr>
      <w:r>
        <w:rPr>
          <w:sz w:val="22"/>
        </w:rPr>
        <w:t>In the default local provider, the first three hits are split into sentences or lines. A sentence with overlapping question tokens is copied into the answer and given a marker such as [C1]. dict.fromkeys removes identical strings while preserving order. The final text is capped at 1,200 characters.</w:t>
      </w:r>
    </w:p>
    <w:p>
      <w:pPr>
        <w:spacing w:line="250" w:lineRule="auto" w:after="120"/>
      </w:pPr>
      <w:r>
        <w:rPr>
          <w:sz w:val="22"/>
        </w:rPr>
        <w:t>Before this excerpt, no hits or a low first score cause refusal. Lines 147 and 148 use the first 320 characters of the top chunk if no sentence overlaps. That fallback can produce an unhelpful cited response to an unrelated question. grounded=True here means the provider used evidence; it does not prove the answer addresses the question correctly.</w:t>
      </w:r>
    </w:p>
    <w:p>
      <w:pPr>
        <w:pStyle w:val="Heading2"/>
        <w:spacing w:before="200" w:after="120"/>
      </w:pPr>
      <w:r>
        <w:t>Where the optional OpenAI technology enters</w:t>
      </w:r>
    </w:p>
    <w:p>
      <w:pPr>
        <w:pStyle w:val="Caption"/>
        <w:keepNext/>
        <w:spacing w:before="100" w:after="100"/>
      </w:pPr>
      <w:r>
        <w:t>src/aegis_rag/generation.py  |  lines 31 to 34</w:t>
      </w:r>
    </w:p>
    <w:p>
      <w:pPr>
        <w:keepNext/>
        <w:spacing w:after="0" w:line="252" w:lineRule="auto"/>
      </w:pPr>
      <w:r>
        <w:rPr>
          <w:rFonts w:ascii="DejaVu Sans Mono" w:hAnsi="DejaVu Sans Mono"/>
          <w:color w:val="284C70"/>
          <w:sz w:val="18"/>
        </w:rPr>
        <w:t>031 | def __init__(self, model: str) -&gt; None:</w:t>
      </w:r>
    </w:p>
    <w:p>
      <w:pPr>
        <w:keepNext/>
        <w:spacing w:after="0" w:line="252" w:lineRule="auto"/>
      </w:pPr>
      <w:r>
        <w:rPr>
          <w:rFonts w:ascii="DejaVu Sans Mono" w:hAnsi="DejaVu Sans Mono"/>
          <w:color w:val="284C70"/>
          <w:sz w:val="18"/>
        </w:rPr>
        <w:t>032 |     from langchain_openai import ChatOpenAI</w:t>
      </w:r>
    </w:p>
    <w:p>
      <w:pPr>
        <w:keepNext w:val="0"/>
        <w:spacing w:after="0" w:line="252" w:lineRule="auto"/>
      </w:pPr>
      <w:r>
        <w:rPr>
          <w:rFonts w:ascii="DejaVu Sans Mono" w:hAnsi="DejaVu Sans Mono"/>
          <w:color w:val="284C70"/>
          <w:sz w:val="18"/>
        </w:rPr>
        <w:t xml:space="preserve">034 |     self.model = ChatOpenAI(model=model, </w:t>
      </w:r>
    </w:p>
    <w:p>
      <w:pPr>
        <w:keepNext w:val="0"/>
        <w:spacing w:after="0" w:line="252" w:lineRule="auto"/>
      </w:pPr>
      <w:r>
        <w:rPr>
          <w:rFonts w:ascii="DejaVu Sans Mono" w:hAnsi="DejaVu Sans Mono"/>
          <w:color w:val="284C70"/>
          <w:sz w:val="18"/>
        </w:rPr>
        <w:t xml:space="preserve">      temperature=0).with_structured_output(StructuredAnswer)</w:t>
      </w:r>
    </w:p>
    <w:p>
      <w:pPr>
        <w:spacing w:after="60" w:line="40" w:lineRule="exact"/>
      </w:pPr>
      <w:r>
        <w:rPr>
          <w:sz w:val="4"/>
        </w:rPr>
      </w:r>
    </w:p>
    <w:p>
      <w:pPr>
        <w:spacing w:line="250" w:lineRule="auto" w:after="120"/>
      </w:pPr>
      <w:r>
        <w:rPr>
          <w:sz w:val="22"/>
        </w:rPr>
        <w:t>With answer_provider set to openai, LangChain ChatOpenAI wraps the model call. with_structured_output requests the StructuredAnswer shape: answer, cited_evidence numbers, and grounded. The provider builds numbered source context, instructs the model to treat sources as quoted evidence, and sends the original question plus that context.</w:t>
      </w:r>
    </w:p>
    <w:p>
      <w:pPr>
        <w:spacing w:line="250" w:lineRule="auto" w:after="120"/>
      </w:pPr>
      <w:r>
        <w:rPr>
          <w:sz w:val="22"/>
        </w:rPr>
        <w:t>The provider rejects an unusable or ungrounded result, removes out-of-range evidence indices, and appends valid [Cnumber] markers. No usable references means refusal. These checks improve response shape and reference validity; they do not independently verify every claim against the source. Model/network exceptions propagate from this provider.</w:t>
      </w:r>
    </w:p>
    <w:p>
      <w:pPr>
        <w:spacing w:line="250" w:lineRule="auto" w:after="120"/>
      </w:pPr>
      <w:r>
        <w:rPr>
          <w:b/>
          <w:sz w:val="22"/>
        </w:rPr>
        <w:t xml:space="preserve">Say it in an interview: </w:t>
      </w:r>
      <w:r>
        <w:rPr>
          <w:sz w:val="22"/>
        </w:rPr>
        <w:t>“The provider interface lets the same graph use local extraction or a structured model response. The default project does not require an LLM call.”</w:t>
      </w:r>
    </w:p>
    <w:p>
      <w:bookmarkStart w:id="1012" w:name="journey_12"/>
      <w:pPr>
        <w:pStyle w:val="Heading1"/>
        <w:pageBreakBefore/>
        <w:spacing w:before="0" w:after="140"/>
      </w:pPr>
      <w:r>
        <w:rPr>
          <w:sz w:val="36"/>
        </w:rPr>
        <w:t>13 Check citations and package the HTTP response</w:t>
      </w:r>
      <w:bookmarkEnd w:id="1012"/>
    </w:p>
    <w:p>
      <w:pPr>
        <w:pStyle w:val="Caption"/>
        <w:keepNext/>
        <w:spacing w:before="100" w:after="100"/>
      </w:pPr>
      <w:r>
        <w:t>src/aegis_rag/workflow.py  |  lines 127 to 136</w:t>
      </w:r>
    </w:p>
    <w:p>
      <w:pPr>
        <w:keepNext/>
        <w:spacing w:after="0" w:line="252" w:lineRule="auto"/>
      </w:pPr>
      <w:r>
        <w:rPr>
          <w:rFonts w:ascii="DejaVu Sans Mono" w:hAnsi="DejaVu Sans Mono"/>
          <w:color w:val="284C70"/>
          <w:sz w:val="18"/>
        </w:rPr>
        <w:t>127 | def _verify_citations(self, state: RAGState) -&gt; RAGState:</w:t>
      </w:r>
    </w:p>
    <w:p>
      <w:pPr>
        <w:keepNext/>
        <w:spacing w:after="0" w:line="252" w:lineRule="auto"/>
      </w:pPr>
      <w:r>
        <w:rPr>
          <w:rFonts w:ascii="DejaVu Sans Mono" w:hAnsi="DejaVu Sans Mono"/>
          <w:color w:val="284C70"/>
          <w:sz w:val="18"/>
        </w:rPr>
        <w:t xml:space="preserve">128 |     cited = {int(value) for value in re.findall(r"\[C(\d+)\]", </w:t>
      </w:r>
    </w:p>
    <w:p>
      <w:pPr>
        <w:keepNext/>
        <w:spacing w:after="0" w:line="252" w:lineRule="auto"/>
      </w:pPr>
      <w:r>
        <w:rPr>
          <w:rFonts w:ascii="DejaVu Sans Mono" w:hAnsi="DejaVu Sans Mono"/>
          <w:color w:val="284C70"/>
          <w:sz w:val="18"/>
        </w:rPr>
        <w:t xml:space="preserve">      state["answer"])}</w:t>
      </w:r>
    </w:p>
    <w:p>
      <w:pPr>
        <w:keepNext/>
        <w:spacing w:after="0" w:line="252" w:lineRule="auto"/>
      </w:pPr>
      <w:r>
        <w:rPr>
          <w:rFonts w:ascii="DejaVu Sans Mono" w:hAnsi="DejaVu Sans Mono"/>
          <w:color w:val="284C70"/>
          <w:sz w:val="18"/>
        </w:rPr>
        <w:t>129 |     evidence_count = len(state.get("hits", []))</w:t>
      </w:r>
    </w:p>
    <w:p>
      <w:pPr>
        <w:keepNext/>
        <w:spacing w:after="0" w:line="252" w:lineRule="auto"/>
      </w:pPr>
      <w:r>
        <w:rPr>
          <w:rFonts w:ascii="DejaVu Sans Mono" w:hAnsi="DejaVu Sans Mono"/>
          <w:color w:val="284C70"/>
          <w:sz w:val="18"/>
        </w:rPr>
        <w:t>130 |     valid = state["abstained"] or (</w:t>
      </w:r>
    </w:p>
    <w:p>
      <w:pPr>
        <w:keepNext/>
        <w:spacing w:after="0" w:line="252" w:lineRule="auto"/>
      </w:pPr>
      <w:r>
        <w:rPr>
          <w:rFonts w:ascii="DejaVu Sans Mono" w:hAnsi="DejaVu Sans Mono"/>
          <w:color w:val="284C70"/>
          <w:sz w:val="18"/>
        </w:rPr>
        <w:t xml:space="preserve">131 |         bool(cited) and all(1 &lt;= citation &lt;= evidence_count for citation in </w:t>
      </w:r>
    </w:p>
    <w:p>
      <w:pPr>
        <w:keepNext/>
        <w:spacing w:after="0" w:line="252" w:lineRule="auto"/>
      </w:pPr>
      <w:r>
        <w:rPr>
          <w:rFonts w:ascii="DejaVu Sans Mono" w:hAnsi="DejaVu Sans Mono"/>
          <w:color w:val="284C70"/>
          <w:sz w:val="18"/>
        </w:rPr>
        <w:t xml:space="preserve">      cited)</w:t>
      </w:r>
    </w:p>
    <w:p>
      <w:pPr>
        <w:keepNext/>
        <w:spacing w:after="0" w:line="252" w:lineRule="auto"/>
      </w:pPr>
      <w:r>
        <w:rPr>
          <w:rFonts w:ascii="DejaVu Sans Mono" w:hAnsi="DejaVu Sans Mono"/>
          <w:color w:val="284C70"/>
          <w:sz w:val="18"/>
        </w:rPr>
        <w:t>132 |     )</w:t>
      </w:r>
    </w:p>
    <w:p>
      <w:pPr>
        <w:keepNext/>
        <w:spacing w:after="0" w:line="252" w:lineRule="auto"/>
      </w:pPr>
      <w:r>
        <w:rPr>
          <w:rFonts w:ascii="DejaVu Sans Mono" w:hAnsi="DejaVu Sans Mono"/>
          <w:color w:val="284C70"/>
          <w:sz w:val="18"/>
        </w:rPr>
        <w:t>133 |     update: RAGState = {</w:t>
      </w:r>
    </w:p>
    <w:p>
      <w:pPr>
        <w:keepNext/>
        <w:spacing w:after="0" w:line="252" w:lineRule="auto"/>
      </w:pPr>
      <w:r>
        <w:rPr>
          <w:rFonts w:ascii="DejaVu Sans Mono" w:hAnsi="DejaVu Sans Mono"/>
          <w:color w:val="284C70"/>
          <w:sz w:val="18"/>
        </w:rPr>
        <w:t>134 |         "verification_passed": valid,</w:t>
      </w:r>
    </w:p>
    <w:p>
      <w:pPr>
        <w:keepNext/>
        <w:spacing w:after="0" w:line="252" w:lineRule="auto"/>
      </w:pPr>
      <w:r>
        <w:rPr>
          <w:rFonts w:ascii="DejaVu Sans Mono" w:hAnsi="DejaVu Sans Mono"/>
          <w:color w:val="284C70"/>
          <w:sz w:val="18"/>
        </w:rPr>
        <w:t>135 |         "trace": [*state["trace"], "verify_citations"],</w:t>
      </w:r>
    </w:p>
    <w:p>
      <w:pPr>
        <w:keepNext w:val="0"/>
        <w:spacing w:after="0" w:line="252" w:lineRule="auto"/>
      </w:pPr>
      <w:r>
        <w:rPr>
          <w:rFonts w:ascii="DejaVu Sans Mono" w:hAnsi="DejaVu Sans Mono"/>
          <w:color w:val="284C70"/>
          <w:sz w:val="18"/>
        </w:rPr>
        <w:t>136 |     }</w:t>
      </w:r>
    </w:p>
    <w:p>
      <w:pPr>
        <w:spacing w:after="60" w:line="40" w:lineRule="exact"/>
      </w:pPr>
      <w:r>
        <w:rPr>
          <w:sz w:val="4"/>
        </w:rPr>
      </w:r>
    </w:p>
    <w:p>
      <w:pPr>
        <w:spacing w:line="250" w:lineRule="auto" w:after="120"/>
      </w:pPr>
      <w:r>
        <w:rPr>
          <w:sz w:val="22"/>
        </w:rPr>
        <w:t>The regex finds numbers inside complete markers such as [C2]. A non-refusal answer must have at least one marker, and every extracted number must refer to an available hit. With three hits, C1 to C3 are valid; C8 is invalid. A refusal is accepted without citations.</w:t>
      </w:r>
    </w:p>
    <w:p>
      <w:pPr>
        <w:spacing w:line="250" w:lineRule="auto" w:after="120"/>
      </w:pPr>
      <w:r>
        <w:rPr>
          <w:sz w:val="22"/>
        </w:rPr>
        <w:t>If validation fails, the remaining lines replace the answer with a refusal and set grounded=False and abstained=True. verification_passed remains False for that rejected answer. A valid citation number only establishes that the referenced evidence exists. It does not prove that the evidence supports a claim.</w:t>
      </w:r>
    </w:p>
    <w:p>
      <w:pPr>
        <w:pStyle w:val="Heading2"/>
        <w:spacing w:before="200" w:after="120"/>
      </w:pPr>
      <w:r>
        <w:t>Return from the graph to the route</w:t>
      </w:r>
    </w:p>
    <w:p>
      <w:pPr>
        <w:pStyle w:val="Caption"/>
        <w:keepNext/>
        <w:spacing w:before="100" w:after="100"/>
      </w:pPr>
      <w:r>
        <w:t>src/aegis_rag/api.py  |  lines 205 to 216</w:t>
      </w:r>
    </w:p>
    <w:p>
      <w:pPr>
        <w:keepNext/>
        <w:spacing w:after="0" w:line="252" w:lineRule="auto"/>
      </w:pPr>
      <w:r>
        <w:rPr>
          <w:rFonts w:ascii="DejaVu Sans Mono" w:hAnsi="DejaVu Sans Mono"/>
          <w:color w:val="284C70"/>
          <w:sz w:val="18"/>
        </w:rPr>
        <w:t>205 | response = QueryResponse(</w:t>
      </w:r>
    </w:p>
    <w:p>
      <w:pPr>
        <w:keepNext/>
        <w:spacing w:after="0" w:line="252" w:lineRule="auto"/>
      </w:pPr>
      <w:r>
        <w:rPr>
          <w:rFonts w:ascii="DejaVu Sans Mono" w:hAnsi="DejaVu Sans Mono"/>
          <w:color w:val="284C70"/>
          <w:sz w:val="18"/>
        </w:rPr>
        <w:t>206 |     answer=result["answer"],</w:t>
      </w:r>
    </w:p>
    <w:p>
      <w:pPr>
        <w:keepNext/>
        <w:spacing w:after="0" w:line="252" w:lineRule="auto"/>
      </w:pPr>
      <w:r>
        <w:rPr>
          <w:rFonts w:ascii="DejaVu Sans Mono" w:hAnsi="DejaVu Sans Mono"/>
          <w:color w:val="284C70"/>
          <w:sz w:val="18"/>
        </w:rPr>
        <w:t>207 |     citations=citations,</w:t>
      </w:r>
    </w:p>
    <w:p>
      <w:pPr>
        <w:keepNext/>
        <w:spacing w:after="0" w:line="252" w:lineRule="auto"/>
      </w:pPr>
      <w:r>
        <w:rPr>
          <w:rFonts w:ascii="DejaVu Sans Mono" w:hAnsi="DejaVu Sans Mono"/>
          <w:color w:val="284C70"/>
          <w:sz w:val="18"/>
        </w:rPr>
        <w:t>208 |     retrieval=RetrievalInfo(</w:t>
      </w:r>
    </w:p>
    <w:p>
      <w:pPr>
        <w:keepNext/>
        <w:spacing w:after="0" w:line="252" w:lineRule="auto"/>
      </w:pPr>
      <w:r>
        <w:rPr>
          <w:rFonts w:ascii="DejaVu Sans Mono" w:hAnsi="DejaVu Sans Mono"/>
          <w:color w:val="284C70"/>
          <w:sz w:val="18"/>
        </w:rPr>
        <w:t xml:space="preserve">209 |         strategy=("qdrant_dense_sparse_rrf" if state.vector_index else </w:t>
      </w:r>
    </w:p>
    <w:p>
      <w:pPr>
        <w:keepNext/>
        <w:spacing w:after="0" w:line="252" w:lineRule="auto"/>
      </w:pPr>
      <w:r>
        <w:rPr>
          <w:rFonts w:ascii="DejaVu Sans Mono" w:hAnsi="DejaVu Sans Mono"/>
          <w:color w:val="284C70"/>
          <w:sz w:val="18"/>
        </w:rPr>
        <w:t xml:space="preserve">      "hybrid_rrf_mmr"),</w:t>
      </w:r>
    </w:p>
    <w:p>
      <w:pPr>
        <w:keepNext/>
        <w:spacing w:after="0" w:line="252" w:lineRule="auto"/>
      </w:pPr>
      <w:r>
        <w:rPr>
          <w:rFonts w:ascii="DejaVu Sans Mono" w:hAnsi="DejaVu Sans Mono"/>
          <w:color w:val="284C70"/>
          <w:sz w:val="18"/>
        </w:rPr>
        <w:t>210 |         candidates=result["candidates"],</w:t>
      </w:r>
    </w:p>
    <w:p>
      <w:pPr>
        <w:keepNext/>
        <w:spacing w:after="0" w:line="252" w:lineRule="auto"/>
      </w:pPr>
      <w:r>
        <w:rPr>
          <w:rFonts w:ascii="DejaVu Sans Mono" w:hAnsi="DejaVu Sans Mono"/>
          <w:color w:val="284C70"/>
          <w:sz w:val="18"/>
        </w:rPr>
        <w:t>211 |         selected=len(hits),</w:t>
      </w:r>
    </w:p>
    <w:p>
      <w:pPr>
        <w:keepNext/>
        <w:spacing w:after="0" w:line="252" w:lineRule="auto"/>
      </w:pPr>
      <w:r>
        <w:rPr>
          <w:rFonts w:ascii="DejaVu Sans Mono" w:hAnsi="DejaVu Sans Mono"/>
          <w:color w:val="284C70"/>
          <w:sz w:val="18"/>
        </w:rPr>
        <w:t>212 |         latency_ms=round(result["retrieval_latency_ms"], 3),</w:t>
      </w:r>
    </w:p>
    <w:p>
      <w:pPr>
        <w:keepNext/>
        <w:spacing w:after="0" w:line="252" w:lineRule="auto"/>
      </w:pPr>
      <w:r>
        <w:rPr>
          <w:rFonts w:ascii="DejaVu Sans Mono" w:hAnsi="DejaVu Sans Mono"/>
          <w:color w:val="284C70"/>
          <w:sz w:val="18"/>
        </w:rPr>
        <w:t>213 |     ),</w:t>
      </w:r>
    </w:p>
    <w:p>
      <w:pPr>
        <w:keepNext/>
        <w:spacing w:after="0" w:line="252" w:lineRule="auto"/>
      </w:pPr>
      <w:r>
        <w:rPr>
          <w:rFonts w:ascii="DejaVu Sans Mono" w:hAnsi="DejaVu Sans Mono"/>
          <w:color w:val="284C70"/>
          <w:sz w:val="18"/>
        </w:rPr>
        <w:t>214 |     grounded=result["grounded"],</w:t>
      </w:r>
    </w:p>
    <w:p>
      <w:pPr>
        <w:keepNext/>
        <w:spacing w:after="0" w:line="252" w:lineRule="auto"/>
      </w:pPr>
      <w:r>
        <w:rPr>
          <w:rFonts w:ascii="DejaVu Sans Mono" w:hAnsi="DejaVu Sans Mono"/>
          <w:color w:val="284C70"/>
          <w:sz w:val="18"/>
        </w:rPr>
        <w:t>215 |     abstained=result["abstained"],</w:t>
      </w:r>
    </w:p>
    <w:p>
      <w:pPr>
        <w:keepNext w:val="0"/>
        <w:spacing w:after="0" w:line="252" w:lineRule="auto"/>
      </w:pPr>
      <w:r>
        <w:rPr>
          <w:rFonts w:ascii="DejaVu Sans Mono" w:hAnsi="DejaVu Sans Mono"/>
          <w:color w:val="284C70"/>
          <w:sz w:val="18"/>
        </w:rPr>
        <w:t>216 |     request_id=rid,</w:t>
      </w:r>
    </w:p>
    <w:p>
      <w:pPr>
        <w:spacing w:after="60" w:line="40" w:lineRule="exact"/>
      </w:pPr>
      <w:r>
        <w:rPr>
          <w:sz w:val="4"/>
        </w:rPr>
      </w:r>
    </w:p>
    <w:p>
      <w:pPr>
        <w:spacing w:line="250" w:lineRule="auto" w:after="120"/>
      </w:pPr>
      <w:r>
        <w:rPr>
          <w:sz w:val="22"/>
        </w:rPr>
        <w:t>The route creates a QueryResponse. It includes the answer, citations, retrieval measurements, flags, request ID, and WorkflowInfo. Each citation includes a source title, section, URI, content fingerprint, quote capped at 500 characters, and ranking score. The citation list includes all selected hits, which can be more than the sources used in the answer.</w:t>
      </w:r>
    </w:p>
    <w:p>
      <w:pPr>
        <w:spacing w:line="250" w:lineRule="auto" w:after="120"/>
      </w:pPr>
      <w:r>
        <w:rPr>
          <w:sz w:val="22"/>
        </w:rPr>
        <w:t>The route saves this completed response in the cache and returns it. FastAPI serializes the model to JSON. Pydantic model_dump converts models to dictionaries; model_validate builds models from dictionaries; model_dump_json produces JSON text. These conversions explain many lines at the system boundaries.</w:t>
      </w:r>
    </w:p>
    <w:p>
      <w:pPr>
        <w:spacing w:line="250" w:lineRule="auto" w:after="120"/>
      </w:pPr>
      <w:r>
        <w:rPr>
          <w:sz w:val="22"/>
        </w:rPr>
        <w:t>The HTTP middleware finishes timing and attaches headers after the route returns. Its fallback request ID is generated independently from the route fallback, so body and header IDs can differ if the caller omitted x-request-id.</w:t>
      </w:r>
    </w:p>
    <w:p>
      <w:pPr>
        <w:spacing w:line="250" w:lineRule="auto" w:after="120"/>
      </w:pPr>
      <w:r>
        <w:rPr>
          <w:b/>
          <w:sz w:val="22"/>
        </w:rPr>
        <w:t xml:space="preserve">Say it in an interview: </w:t>
      </w:r>
      <w:r>
        <w:rPr>
          <w:sz w:val="22"/>
        </w:rPr>
        <w:t>“The final verifier checks citation indices. The API then returns source excerpts and workflow metadata so the caller can inspect how the answer was produced.”</w:t>
      </w:r>
    </w:p>
    <w:p>
      <w:bookmarkStart w:id="1013" w:name="journey_13"/>
      <w:pPr>
        <w:pStyle w:val="Heading1"/>
        <w:pageBreakBefore/>
        <w:spacing w:before="0" w:after="140"/>
      </w:pPr>
      <w:r>
        <w:rPr>
          <w:sz w:val="36"/>
        </w:rPr>
        <w:t>14 The browser demo starts a different request</w:t>
      </w:r>
      <w:bookmarkEnd w:id="1013"/>
    </w:p>
    <w:p>
      <w:pPr>
        <w:spacing w:line="250" w:lineRule="auto" w:after="120"/>
      </w:pPr>
      <w:r>
        <w:rPr>
          <w:sz w:val="22"/>
        </w:rPr>
        <w:t>The question journey is complete. Now follow the payment demo, which adds event generation and alerting around that same workflow. HTML defines the page elements, CSS controls appearance, and JavaScript handles clicks and server messages. There is no React framework in this page.</w:t>
      </w:r>
    </w:p>
    <w:p>
      <w:pPr>
        <w:pStyle w:val="Caption"/>
        <w:keepNext/>
        <w:spacing w:before="100" w:after="100"/>
      </w:pPr>
      <w:r>
        <w:t>src/aegis_rag/demo.html  |  lines 454 to 461</w:t>
      </w:r>
    </w:p>
    <w:p>
      <w:pPr>
        <w:keepNext/>
        <w:spacing w:after="0" w:line="252" w:lineRule="auto"/>
      </w:pPr>
      <w:r>
        <w:rPr>
          <w:rFonts w:ascii="DejaVu Sans Mono" w:hAnsi="DejaVu Sans Mono"/>
          <w:color w:val="284C70"/>
          <w:sz w:val="18"/>
        </w:rPr>
        <w:t>454 | const result = await api("/v1/scenarios/run", {</w:t>
      </w:r>
    </w:p>
    <w:p>
      <w:pPr>
        <w:keepNext/>
        <w:spacing w:after="0" w:line="252" w:lineRule="auto"/>
      </w:pPr>
      <w:r>
        <w:rPr>
          <w:rFonts w:ascii="DejaVu Sans Mono" w:hAnsi="DejaVu Sans Mono"/>
          <w:color w:val="284C70"/>
          <w:sz w:val="18"/>
        </w:rPr>
        <w:t>455 |   method: "POST",</w:t>
      </w:r>
    </w:p>
    <w:p>
      <w:pPr>
        <w:keepNext/>
        <w:spacing w:after="0" w:line="252" w:lineRule="auto"/>
      </w:pPr>
      <w:r>
        <w:rPr>
          <w:rFonts w:ascii="DejaVu Sans Mono" w:hAnsi="DejaVu Sans Mono"/>
          <w:color w:val="284C70"/>
          <w:sz w:val="18"/>
        </w:rPr>
        <w:t>456 |   headers: {"content-type": "application/json"},</w:t>
      </w:r>
    </w:p>
    <w:p>
      <w:pPr>
        <w:keepNext/>
        <w:spacing w:after="0" w:line="252" w:lineRule="auto"/>
      </w:pPr>
      <w:r>
        <w:rPr>
          <w:rFonts w:ascii="DejaVu Sans Mono" w:hAnsi="DejaVu Sans Mono"/>
          <w:color w:val="284C70"/>
          <w:sz w:val="18"/>
        </w:rPr>
        <w:t>457 |   body: JSON.stringify({scenario_id: detail.id})</w:t>
      </w:r>
    </w:p>
    <w:p>
      <w:pPr>
        <w:keepNext/>
        <w:spacing w:after="0" w:line="252" w:lineRule="auto"/>
      </w:pPr>
      <w:r>
        <w:rPr>
          <w:rFonts w:ascii="DejaVu Sans Mono" w:hAnsi="DejaVu Sans Mono"/>
          <w:color w:val="284C70"/>
          <w:sz w:val="18"/>
        </w:rPr>
        <w:t>458 | });</w:t>
      </w:r>
    </w:p>
    <w:p>
      <w:pPr>
        <w:keepNext/>
        <w:spacing w:after="0" w:line="252" w:lineRule="auto"/>
      </w:pPr>
      <w:r>
        <w:rPr>
          <w:rFonts w:ascii="DejaVu Sans Mono" w:hAnsi="DejaVu Sans Mono"/>
          <w:color w:val="284C70"/>
          <w:sz w:val="18"/>
        </w:rPr>
        <w:t>459 | setStep("stepEvents", "done");</w:t>
      </w:r>
    </w:p>
    <w:p>
      <w:pPr>
        <w:keepNext/>
        <w:spacing w:after="0" w:line="252" w:lineRule="auto"/>
      </w:pPr>
      <w:r>
        <w:rPr>
          <w:rFonts w:ascii="DejaVu Sans Mono" w:hAnsi="DejaVu Sans Mono"/>
          <w:color w:val="284C70"/>
          <w:sz w:val="18"/>
        </w:rPr>
        <w:t>460 | setStep("stepAlert", "done");</w:t>
      </w:r>
    </w:p>
    <w:p>
      <w:pPr>
        <w:keepNext w:val="0"/>
        <w:spacing w:after="0" w:line="252" w:lineRule="auto"/>
      </w:pPr>
      <w:r>
        <w:rPr>
          <w:rFonts w:ascii="DejaVu Sans Mono" w:hAnsi="DejaVu Sans Mono"/>
          <w:color w:val="284C70"/>
          <w:sz w:val="18"/>
        </w:rPr>
        <w:t>461 | setStep("stepRetrieve", result.incident ? "done" : "");</w:t>
      </w:r>
    </w:p>
    <w:p>
      <w:pPr>
        <w:spacing w:after="60" w:line="40" w:lineRule="exact"/>
      </w:pPr>
      <w:r>
        <w:rPr>
          <w:sz w:val="4"/>
        </w:rPr>
      </w:r>
    </w:p>
    <w:p>
      <w:pPr>
        <w:spacing w:line="250" w:lineRule="auto" w:after="120"/>
      </w:pPr>
      <w:r>
        <w:rPr>
          <w:sz w:val="22"/>
        </w:rPr>
        <w:t>runScenario calls the shared api helper with POST /v1/scenarios/run. JSON.stringify turns the selected scenario ID into a JSON request body. The helper uses fetch and attaches the fixed acme-payments tenant header. await pauses this function until the HTTP result arrives without freezing the browser page.</w:t>
      </w:r>
    </w:p>
    <w:p>
      <w:pPr>
        <w:spacing w:line="250" w:lineRule="auto" w:after="120"/>
      </w:pPr>
      <w:r>
        <w:rPr>
          <w:sz w:val="22"/>
        </w:rPr>
        <w:t>Before the click, loadScenarios fetched available recipes and loadDetail fetched the selected recipe. The backend exposes /demo by reading the HTML resource from the installed package. The client shows a preview; it does not itself generate the incident.</w:t>
      </w:r>
    </w:p>
    <w:p>
      <w:pPr>
        <w:pStyle w:val="Caption"/>
        <w:keepNext/>
        <w:spacing w:before="100" w:after="100"/>
      </w:pPr>
      <w:r>
        <w:t>src/aegis_rag/api.py  |  lines 265 to 274</w:t>
      </w:r>
    </w:p>
    <w:p>
      <w:pPr>
        <w:keepNext/>
        <w:spacing w:after="0" w:line="252" w:lineRule="auto"/>
      </w:pPr>
      <w:r>
        <w:rPr>
          <w:rFonts w:ascii="DejaVu Sans Mono" w:hAnsi="DejaVu Sans Mono"/>
          <w:color w:val="284C70"/>
          <w:sz w:val="18"/>
        </w:rPr>
        <w:t>265 | async def run_scenario(</w:t>
      </w:r>
    </w:p>
    <w:p>
      <w:pPr>
        <w:keepNext/>
        <w:spacing w:after="0" w:line="252" w:lineRule="auto"/>
      </w:pPr>
      <w:r>
        <w:rPr>
          <w:rFonts w:ascii="DejaVu Sans Mono" w:hAnsi="DejaVu Sans Mono"/>
          <w:color w:val="284C70"/>
          <w:sz w:val="18"/>
        </w:rPr>
        <w:t>266 |     payload: ScenarioRunRequest,</w:t>
      </w:r>
    </w:p>
    <w:p>
      <w:pPr>
        <w:keepNext/>
        <w:spacing w:after="0" w:line="252" w:lineRule="auto"/>
      </w:pPr>
      <w:r>
        <w:rPr>
          <w:rFonts w:ascii="DejaVu Sans Mono" w:hAnsi="DejaVu Sans Mono"/>
          <w:color w:val="284C70"/>
          <w:sz w:val="18"/>
        </w:rPr>
        <w:t>267 |     request: Request,</w:t>
      </w:r>
    </w:p>
    <w:p>
      <w:pPr>
        <w:keepNext/>
        <w:spacing w:after="0" w:line="252" w:lineRule="auto"/>
      </w:pPr>
      <w:r>
        <w:rPr>
          <w:rFonts w:ascii="DejaVu Sans Mono" w:hAnsi="DejaVu Sans Mono"/>
          <w:color w:val="284C70"/>
          <w:sz w:val="18"/>
        </w:rPr>
        <w:t>268 |     x_tenant_id: str | None = Header(default=None),</w:t>
      </w:r>
    </w:p>
    <w:p>
      <w:pPr>
        <w:keepNext/>
        <w:spacing w:after="0" w:line="252" w:lineRule="auto"/>
      </w:pPr>
      <w:r>
        <w:rPr>
          <w:rFonts w:ascii="DejaVu Sans Mono" w:hAnsi="DejaVu Sans Mono"/>
          <w:color w:val="284C70"/>
          <w:sz w:val="18"/>
        </w:rPr>
        <w:t>269 | ) -&gt; ScenarioRunResponse:</w:t>
      </w:r>
    </w:p>
    <w:p>
      <w:pPr>
        <w:keepNext/>
        <w:spacing w:after="0" w:line="252" w:lineRule="auto"/>
      </w:pPr>
      <w:r>
        <w:rPr>
          <w:rFonts w:ascii="DejaVu Sans Mono" w:hAnsi="DejaVu Sans Mono"/>
          <w:color w:val="284C70"/>
          <w:sz w:val="18"/>
        </w:rPr>
        <w:t>270 |     rid = request.headers.get("x-request-id", request_id())</w:t>
      </w:r>
    </w:p>
    <w:p>
      <w:pPr>
        <w:keepNext/>
        <w:spacing w:after="0" w:line="252" w:lineRule="auto"/>
      </w:pPr>
      <w:r>
        <w:rPr>
          <w:rFonts w:ascii="DejaVu Sans Mono" w:hAnsi="DejaVu Sans Mono"/>
          <w:color w:val="284C70"/>
          <w:sz w:val="18"/>
        </w:rPr>
        <w:t>271 |     try:</w:t>
      </w:r>
    </w:p>
    <w:p>
      <w:pPr>
        <w:keepNext/>
        <w:spacing w:after="0" w:line="252" w:lineRule="auto"/>
      </w:pPr>
      <w:r>
        <w:rPr>
          <w:rFonts w:ascii="DejaVu Sans Mono" w:hAnsi="DejaVu Sans Mono"/>
          <w:color w:val="284C70"/>
          <w:sz w:val="18"/>
        </w:rPr>
        <w:t xml:space="preserve">272 |         result = state.scenario_runner.run(tenant(x_tenant_id), </w:t>
      </w:r>
    </w:p>
    <w:p>
      <w:pPr>
        <w:keepNext/>
        <w:spacing w:after="0" w:line="252" w:lineRule="auto"/>
      </w:pPr>
      <w:r>
        <w:rPr>
          <w:rFonts w:ascii="DejaVu Sans Mono" w:hAnsi="DejaVu Sans Mono"/>
          <w:color w:val="284C70"/>
          <w:sz w:val="18"/>
        </w:rPr>
        <w:t xml:space="preserve">      payload.scenario_id, rid)</w:t>
      </w:r>
    </w:p>
    <w:p>
      <w:pPr>
        <w:keepNext/>
        <w:spacing w:after="0" w:line="252" w:lineRule="auto"/>
      </w:pPr>
      <w:r>
        <w:rPr>
          <w:rFonts w:ascii="DejaVu Sans Mono" w:hAnsi="DejaVu Sans Mono"/>
          <w:color w:val="284C70"/>
          <w:sz w:val="18"/>
        </w:rPr>
        <w:t>273 |     except KeyError as exc:</w:t>
      </w:r>
    </w:p>
    <w:p>
      <w:pPr>
        <w:keepNext w:val="0"/>
        <w:spacing w:after="0" w:line="252" w:lineRule="auto"/>
      </w:pPr>
      <w:r>
        <w:rPr>
          <w:rFonts w:ascii="DejaVu Sans Mono" w:hAnsi="DejaVu Sans Mono"/>
          <w:color w:val="284C70"/>
          <w:sz w:val="18"/>
        </w:rPr>
        <w:t>274 |         raise HTTPException(status_code=404, detail=str(exc)) from exc</w:t>
      </w:r>
    </w:p>
    <w:p>
      <w:pPr>
        <w:spacing w:after="60" w:line="40" w:lineRule="exact"/>
      </w:pPr>
      <w:r>
        <w:rPr>
          <w:sz w:val="4"/>
        </w:rPr>
      </w:r>
    </w:p>
    <w:p>
      <w:pPr>
        <w:spacing w:line="250" w:lineRule="auto" w:after="120"/>
      </w:pPr>
      <w:r>
        <w:rPr>
          <w:sz w:val="22"/>
        </w:rPr>
        <w:t>The route validates ScenarioRunRequest and calls ScenarioRunner.run. Unknown recipe IDs become HTTP 404; another tenant's recipe becomes 403. ScenarioRunner loads YAML using yaml.safe_load and validates the resulting dictionary as ScenarioDefinition.</w:t>
      </w:r>
    </w:p>
    <w:p>
      <w:pPr>
        <w:spacing w:line="250" w:lineRule="auto" w:after="120"/>
      </w:pPr>
      <w:r>
        <w:rPr>
          <w:sz w:val="22"/>
        </w:rPr>
        <w:t>YAML is a readable format for the simulation recipe: service, tenant, knowledge paths, events, alert rule, and expected result. PyYAML parses the text; Pydantic checks its data structure. The payments recipe lists six events, including 503 rates of 0.24 and 0.42. Its rule requires two values above 0.10.</w:t>
      </w:r>
    </w:p>
    <w:p>
      <w:pPr>
        <w:spacing w:line="250" w:lineRule="auto" w:after="120"/>
      </w:pPr>
      <w:r>
        <w:rPr>
          <w:sz w:val="22"/>
        </w:rPr>
        <w:t>These are synthetic events supplied by the repository. PostgreSQL is the database described in the incident knowledge, not the application's own default persistence engine. The demo does not connect to a real payments PostgreSQL server or cause a production outage.</w:t>
      </w:r>
    </w:p>
    <w:p>
      <w:pPr>
        <w:spacing w:line="250" w:lineRule="auto" w:after="120"/>
      </w:pPr>
      <w:r>
        <w:rPr>
          <w:b/>
          <w:sz w:val="22"/>
        </w:rPr>
        <w:t xml:space="preserve">Say it in an interview: </w:t>
      </w:r>
      <w:r>
        <w:rPr>
          <w:sz w:val="22"/>
        </w:rPr>
        <w:t>“The browser submits a scenario ID. The Python backend reads a validated YAML recipe and simulates the observations that lead to an investigation.”</w:t>
      </w:r>
    </w:p>
    <w:p>
      <w:bookmarkStart w:id="1014" w:name="journey_14"/>
      <w:pPr>
        <w:pStyle w:val="Heading1"/>
        <w:pageBreakBefore/>
        <w:spacing w:before="0" w:after="140"/>
      </w:pPr>
      <w:r>
        <w:rPr>
          <w:sz w:val="36"/>
        </w:rPr>
        <w:t>15 Create events and decide whether to investigate</w:t>
      </w:r>
      <w:bookmarkEnd w:id="1014"/>
    </w:p>
    <w:p>
      <w:pPr>
        <w:spacing w:line="250" w:lineRule="auto" w:after="120"/>
      </w:pPr>
      <w:r>
        <w:rPr>
          <w:sz w:val="22"/>
        </w:rPr>
        <w:t>ScenarioRunner first checks the recipe tenant and seeds its knowledge. _seed_knowledge reads each referenced Markdown file and follows the same chunk, embed, and save steps we already learned. Unlike public ingestion, this internal path directly reads local files.</w:t>
      </w:r>
    </w:p>
    <w:p>
      <w:pPr>
        <w:pStyle w:val="Caption"/>
        <w:keepNext/>
        <w:spacing w:before="100" w:after="100"/>
      </w:pPr>
      <w:r>
        <w:t>src/aegis_rag/scenarios.py  |  lines 103 to 118</w:t>
      </w:r>
    </w:p>
    <w:p>
      <w:pPr>
        <w:keepNext/>
        <w:spacing w:after="0" w:line="252" w:lineRule="auto"/>
      </w:pPr>
      <w:r>
        <w:rPr>
          <w:rFonts w:ascii="DejaVu Sans Mono" w:hAnsi="DejaVu Sans Mono"/>
          <w:color w:val="284C70"/>
          <w:sz w:val="18"/>
        </w:rPr>
        <w:t xml:space="preserve">103 | for ordinal, spec in enumerate(sorted(scenario.events, key=lambda event: </w:t>
      </w:r>
    </w:p>
    <w:p>
      <w:pPr>
        <w:keepNext/>
        <w:spacing w:after="0" w:line="252" w:lineRule="auto"/>
      </w:pPr>
      <w:r>
        <w:rPr>
          <w:rFonts w:ascii="DejaVu Sans Mono" w:hAnsi="DejaVu Sans Mono"/>
          <w:color w:val="284C70"/>
          <w:sz w:val="18"/>
        </w:rPr>
        <w:t xml:space="preserve">      event.at_seconds)):</w:t>
      </w:r>
    </w:p>
    <w:p>
      <w:pPr>
        <w:keepNext/>
        <w:spacing w:after="0" w:line="252" w:lineRule="auto"/>
      </w:pPr>
      <w:r>
        <w:rPr>
          <w:rFonts w:ascii="DejaVu Sans Mono" w:hAnsi="DejaVu Sans Mono"/>
          <w:color w:val="284C70"/>
          <w:sz w:val="18"/>
        </w:rPr>
        <w:t>104 |     event = TelemetryEvent(</w:t>
      </w:r>
    </w:p>
    <w:p>
      <w:pPr>
        <w:keepNext/>
        <w:spacing w:after="0" w:line="252" w:lineRule="auto"/>
      </w:pPr>
      <w:r>
        <w:rPr>
          <w:rFonts w:ascii="DejaVu Sans Mono" w:hAnsi="DejaVu Sans Mono"/>
          <w:color w:val="284C70"/>
          <w:sz w:val="18"/>
        </w:rPr>
        <w:t xml:space="preserve">105 |         id=f"evt_{uuid.uuid5(uuid.NAMESPACE_URL, </w:t>
      </w:r>
    </w:p>
    <w:p>
      <w:pPr>
        <w:keepNext/>
        <w:spacing w:after="0" w:line="252" w:lineRule="auto"/>
      </w:pPr>
      <w:r>
        <w:rPr>
          <w:rFonts w:ascii="DejaVu Sans Mono" w:hAnsi="DejaVu Sans Mono"/>
          <w:color w:val="284C70"/>
          <w:sz w:val="18"/>
        </w:rPr>
        <w:t xml:space="preserve">      f'{run_id}:{ordinal}').hex[:16]}",</w:t>
      </w:r>
    </w:p>
    <w:p>
      <w:pPr>
        <w:keepNext/>
        <w:spacing w:after="0" w:line="252" w:lineRule="auto"/>
      </w:pPr>
      <w:r>
        <w:rPr>
          <w:rFonts w:ascii="DejaVu Sans Mono" w:hAnsi="DejaVu Sans Mono"/>
          <w:color w:val="284C70"/>
          <w:sz w:val="18"/>
        </w:rPr>
        <w:t>106 |         run_id=run_id,</w:t>
      </w:r>
    </w:p>
    <w:p>
      <w:pPr>
        <w:keepNext/>
        <w:spacing w:after="0" w:line="252" w:lineRule="auto"/>
      </w:pPr>
      <w:r>
        <w:rPr>
          <w:rFonts w:ascii="DejaVu Sans Mono" w:hAnsi="DejaVu Sans Mono"/>
          <w:color w:val="284C70"/>
          <w:sz w:val="18"/>
        </w:rPr>
        <w:t>107 |         scenario_id=scenario.id,</w:t>
      </w:r>
    </w:p>
    <w:p>
      <w:pPr>
        <w:keepNext/>
        <w:spacing w:after="0" w:line="252" w:lineRule="auto"/>
      </w:pPr>
      <w:r>
        <w:rPr>
          <w:rFonts w:ascii="DejaVu Sans Mono" w:hAnsi="DejaVu Sans Mono"/>
          <w:color w:val="284C70"/>
          <w:sz w:val="18"/>
        </w:rPr>
        <w:t>108 |         tenant_id=tenant_id,</w:t>
      </w:r>
    </w:p>
    <w:p>
      <w:pPr>
        <w:keepNext/>
        <w:spacing w:after="0" w:line="252" w:lineRule="auto"/>
      </w:pPr>
      <w:r>
        <w:rPr>
          <w:rFonts w:ascii="DejaVu Sans Mono" w:hAnsi="DejaVu Sans Mono"/>
          <w:color w:val="284C70"/>
          <w:sz w:val="18"/>
        </w:rPr>
        <w:t>109 |         service=scenario.service,</w:t>
      </w:r>
    </w:p>
    <w:p>
      <w:pPr>
        <w:keepNext/>
        <w:spacing w:after="0" w:line="252" w:lineRule="auto"/>
      </w:pPr>
      <w:r>
        <w:rPr>
          <w:rFonts w:ascii="DejaVu Sans Mono" w:hAnsi="DejaVu Sans Mono"/>
          <w:color w:val="284C70"/>
          <w:sz w:val="18"/>
        </w:rPr>
        <w:t>110 |         environment=scenario.environment,</w:t>
      </w:r>
    </w:p>
    <w:p>
      <w:pPr>
        <w:keepNext/>
        <w:spacing w:after="0" w:line="252" w:lineRule="auto"/>
      </w:pPr>
      <w:r>
        <w:rPr>
          <w:rFonts w:ascii="DejaVu Sans Mono" w:hAnsi="DejaVu Sans Mono"/>
          <w:color w:val="284C70"/>
          <w:sz w:val="18"/>
        </w:rPr>
        <w:t>111 |         event_type=spec.type,</w:t>
      </w:r>
    </w:p>
    <w:p>
      <w:pPr>
        <w:keepNext/>
        <w:spacing w:after="0" w:line="252" w:lineRule="auto"/>
      </w:pPr>
      <w:r>
        <w:rPr>
          <w:rFonts w:ascii="DejaVu Sans Mono" w:hAnsi="DejaVu Sans Mono"/>
          <w:color w:val="284C70"/>
          <w:sz w:val="18"/>
        </w:rPr>
        <w:t>112 |         occurred_at=started + timedelta(seconds=spec.at_seconds),</w:t>
      </w:r>
    </w:p>
    <w:p>
      <w:pPr>
        <w:keepNext/>
        <w:spacing w:after="0" w:line="252" w:lineRule="auto"/>
      </w:pPr>
      <w:r>
        <w:rPr>
          <w:rFonts w:ascii="DejaVu Sans Mono" w:hAnsi="DejaVu Sans Mono"/>
          <w:color w:val="284C70"/>
          <w:sz w:val="18"/>
        </w:rPr>
        <w:t>113 |         name=spec.name,</w:t>
      </w:r>
    </w:p>
    <w:p>
      <w:pPr>
        <w:keepNext/>
        <w:spacing w:after="0" w:line="252" w:lineRule="auto"/>
      </w:pPr>
      <w:r>
        <w:rPr>
          <w:rFonts w:ascii="DejaVu Sans Mono" w:hAnsi="DejaVu Sans Mono"/>
          <w:color w:val="284C70"/>
          <w:sz w:val="18"/>
        </w:rPr>
        <w:t>114 |         value=spec.value,</w:t>
      </w:r>
    </w:p>
    <w:p>
      <w:pPr>
        <w:keepNext/>
        <w:spacing w:after="0" w:line="252" w:lineRule="auto"/>
      </w:pPr>
      <w:r>
        <w:rPr>
          <w:rFonts w:ascii="DejaVu Sans Mono" w:hAnsi="DejaVu Sans Mono"/>
          <w:color w:val="284C70"/>
          <w:sz w:val="18"/>
        </w:rPr>
        <w:t>115 |         attributes=spec.attributes,</w:t>
      </w:r>
    </w:p>
    <w:p>
      <w:pPr>
        <w:keepNext/>
        <w:spacing w:after="0" w:line="252" w:lineRule="auto"/>
      </w:pPr>
      <w:r>
        <w:rPr>
          <w:rFonts w:ascii="DejaVu Sans Mono" w:hAnsi="DejaVu Sans Mono"/>
          <w:color w:val="284C70"/>
          <w:sz w:val="18"/>
        </w:rPr>
        <w:t>116 |     )</w:t>
      </w:r>
    </w:p>
    <w:p>
      <w:pPr>
        <w:keepNext/>
        <w:spacing w:after="0" w:line="252" w:lineRule="auto"/>
      </w:pPr>
      <w:r>
        <w:rPr>
          <w:rFonts w:ascii="DejaVu Sans Mono" w:hAnsi="DejaVu Sans Mono"/>
          <w:color w:val="284C70"/>
          <w:sz w:val="18"/>
        </w:rPr>
        <w:t>117 |     self.store.append_telemetry(event)</w:t>
      </w:r>
    </w:p>
    <w:p>
      <w:pPr>
        <w:keepNext w:val="0"/>
        <w:spacing w:after="0" w:line="252" w:lineRule="auto"/>
      </w:pPr>
      <w:r>
        <w:rPr>
          <w:rFonts w:ascii="DejaVu Sans Mono" w:hAnsi="DejaVu Sans Mono"/>
          <w:color w:val="284C70"/>
          <w:sz w:val="18"/>
        </w:rPr>
        <w:t>118 |     events.append(event)</w:t>
      </w:r>
    </w:p>
    <w:p>
      <w:pPr>
        <w:spacing w:after="60" w:line="40" w:lineRule="exact"/>
      </w:pPr>
      <w:r>
        <w:rPr>
          <w:sz w:val="4"/>
        </w:rPr>
      </w:r>
    </w:p>
    <w:p>
      <w:pPr>
        <w:spacing w:line="250" w:lineRule="auto" w:after="120"/>
      </w:pPr>
      <w:r>
        <w:rPr>
          <w:sz w:val="22"/>
        </w:rPr>
        <w:t>Events are sorted by their seconds offset. Each TelemetryEvent receives a run ID, tenant, service labels, type, name, value, and timestamp. Line 112 adds the offset to the start time. There is no sleep: the whole synthetic timeline can be generated quickly. Line 117 saves each event in SQLite.</w:t>
      </w:r>
    </w:p>
    <w:p>
      <w:pPr>
        <w:pStyle w:val="Caption"/>
        <w:keepNext/>
        <w:spacing w:before="100" w:after="100"/>
      </w:pPr>
      <w:r>
        <w:t>src/aegis_rag/scenarios.py  |  lines 228 to 237</w:t>
      </w:r>
    </w:p>
    <w:p>
      <w:pPr>
        <w:keepNext/>
        <w:spacing w:after="0" w:line="252" w:lineRule="auto"/>
      </w:pPr>
      <w:r>
        <w:rPr>
          <w:rFonts w:ascii="DejaVu Sans Mono" w:hAnsi="DejaVu Sans Mono"/>
          <w:color w:val="284C70"/>
          <w:sz w:val="18"/>
        </w:rPr>
        <w:t>228 | }</w:t>
      </w:r>
    </w:p>
    <w:p>
      <w:pPr>
        <w:keepNext/>
        <w:spacing w:after="0" w:line="252" w:lineRule="auto"/>
      </w:pPr>
      <w:r>
        <w:rPr>
          <w:rFonts w:ascii="DejaVu Sans Mono" w:hAnsi="DejaVu Sans Mono"/>
          <w:color w:val="284C70"/>
          <w:sz w:val="18"/>
        </w:rPr>
        <w:t>229 | matching = [</w:t>
      </w:r>
    </w:p>
    <w:p>
      <w:pPr>
        <w:keepNext/>
        <w:spacing w:after="0" w:line="252" w:lineRule="auto"/>
      </w:pPr>
      <w:r>
        <w:rPr>
          <w:rFonts w:ascii="DejaVu Sans Mono" w:hAnsi="DejaVu Sans Mono"/>
          <w:color w:val="284C70"/>
          <w:sz w:val="18"/>
        </w:rPr>
        <w:t>230 |     event</w:t>
      </w:r>
    </w:p>
    <w:p>
      <w:pPr>
        <w:keepNext/>
        <w:spacing w:after="0" w:line="252" w:lineRule="auto"/>
      </w:pPr>
      <w:r>
        <w:rPr>
          <w:rFonts w:ascii="DejaVu Sans Mono" w:hAnsi="DejaVu Sans Mono"/>
          <w:color w:val="284C70"/>
          <w:sz w:val="18"/>
        </w:rPr>
        <w:t>231 |     for event in events</w:t>
      </w:r>
    </w:p>
    <w:p>
      <w:pPr>
        <w:keepNext/>
        <w:spacing w:after="0" w:line="252" w:lineRule="auto"/>
      </w:pPr>
      <w:r>
        <w:rPr>
          <w:rFonts w:ascii="DejaVu Sans Mono" w:hAnsi="DejaVu Sans Mono"/>
          <w:color w:val="284C70"/>
          <w:sz w:val="18"/>
        </w:rPr>
        <w:t>232 |     if event.event_type == "metric"</w:t>
      </w:r>
    </w:p>
    <w:p>
      <w:pPr>
        <w:keepNext/>
        <w:spacing w:after="0" w:line="252" w:lineRule="auto"/>
      </w:pPr>
      <w:r>
        <w:rPr>
          <w:rFonts w:ascii="DejaVu Sans Mono" w:hAnsi="DejaVu Sans Mono"/>
          <w:color w:val="284C70"/>
          <w:sz w:val="18"/>
        </w:rPr>
        <w:t>233 |     and event.name == alert.metric</w:t>
      </w:r>
    </w:p>
    <w:p>
      <w:pPr>
        <w:keepNext/>
        <w:spacing w:after="0" w:line="252" w:lineRule="auto"/>
      </w:pPr>
      <w:r>
        <w:rPr>
          <w:rFonts w:ascii="DejaVu Sans Mono" w:hAnsi="DejaVu Sans Mono"/>
          <w:color w:val="284C70"/>
          <w:sz w:val="18"/>
        </w:rPr>
        <w:t>234 |     and isinstance(event.value, (int, float))</w:t>
      </w:r>
    </w:p>
    <w:p>
      <w:pPr>
        <w:keepNext/>
        <w:spacing w:after="0" w:line="252" w:lineRule="auto"/>
      </w:pPr>
      <w:r>
        <w:rPr>
          <w:rFonts w:ascii="DejaVu Sans Mono" w:hAnsi="DejaVu Sans Mono"/>
          <w:color w:val="284C70"/>
          <w:sz w:val="18"/>
        </w:rPr>
        <w:t>235 |     and comparators[alert.operator](float(event.value), alert.threshold)</w:t>
      </w:r>
    </w:p>
    <w:p>
      <w:pPr>
        <w:keepNext/>
        <w:spacing w:after="0" w:line="252" w:lineRule="auto"/>
      </w:pPr>
      <w:r>
        <w:rPr>
          <w:rFonts w:ascii="DejaVu Sans Mono" w:hAnsi="DejaVu Sans Mono"/>
          <w:color w:val="284C70"/>
          <w:sz w:val="18"/>
        </w:rPr>
        <w:t>236 | ]</w:t>
      </w:r>
    </w:p>
    <w:p>
      <w:pPr>
        <w:keepNext w:val="0"/>
        <w:spacing w:after="0" w:line="252" w:lineRule="auto"/>
      </w:pPr>
      <w:r>
        <w:rPr>
          <w:rFonts w:ascii="DejaVu Sans Mono" w:hAnsi="DejaVu Sans Mono"/>
          <w:color w:val="284C70"/>
          <w:sz w:val="18"/>
        </w:rPr>
        <w:t>237 | return len(matching) &gt;= alert.occurrences</w:t>
      </w:r>
    </w:p>
    <w:p>
      <w:pPr>
        <w:spacing w:after="60" w:line="40" w:lineRule="exact"/>
      </w:pPr>
      <w:r>
        <w:rPr>
          <w:sz w:val="4"/>
        </w:rPr>
      </w:r>
    </w:p>
    <w:p>
      <w:pPr>
        <w:spacing w:line="250" w:lineRule="auto" w:after="120"/>
      </w:pPr>
      <w:r>
        <w:rPr>
          <w:sz w:val="22"/>
        </w:rPr>
        <w:t>The alert helper collects metric events with the configured name, numeric values, and a passing comparison. It checks the number of qualifying observations. For the payments rule, 0.24 and 0.42 both exceed 0.10, so the second one triggers the alert.</w:t>
      </w:r>
    </w:p>
    <w:p>
      <w:pPr>
        <w:spacing w:line="250" w:lineRule="auto" w:after="120"/>
      </w:pPr>
      <w:r>
        <w:rPr>
          <w:sz w:val="22"/>
        </w:rPr>
        <w:t>The counter is cumulative, not a consecutive streak. High, low, high can still meet a two-occurrence rule. The UI wording says consecutive, which is stronger than the backend behavior. This is a useful specific improvement to discuss.</w:t>
      </w:r>
    </w:p>
    <w:p>
      <w:pPr>
        <w:spacing w:line="250" w:lineRule="auto" w:after="120"/>
      </w:pPr>
      <w:r>
        <w:rPr>
          <w:sz w:val="22"/>
        </w:rPr>
        <w:t>If no alert fires, run returns no_incident, with a timeline and no report. Otherwise it generates an incident ID, formats the observations as text, and constructs IncidentAnalyzeRequest with top_k=6. All events are generated before analysis; data later than the alert can therefore enter the request.</w:t>
      </w:r>
    </w:p>
    <w:p>
      <w:pPr>
        <w:spacing w:line="250" w:lineRule="auto" w:after="120"/>
      </w:pPr>
      <w:r>
        <w:rPr>
          <w:b/>
          <w:sz w:val="22"/>
        </w:rPr>
        <w:t xml:space="preserve">Say it in an interview: </w:t>
      </w:r>
      <w:r>
        <w:rPr>
          <w:sz w:val="22"/>
        </w:rPr>
        <w:t>“The simulator adds timestamps and checks a simple metric threshold. A fired rule creates incident input; a healthy run never invokes the RAG investigation.”</w:t>
      </w:r>
    </w:p>
    <w:p>
      <w:bookmarkStart w:id="1015" w:name="journey_15"/>
      <w:pPr>
        <w:pStyle w:val="Heading1"/>
        <w:pageBreakBefore/>
        <w:spacing w:before="0" w:after="140"/>
      </w:pPr>
      <w:r>
        <w:rPr>
          <w:sz w:val="36"/>
        </w:rPr>
        <w:t>16 The incident joins the same RAG workflow</w:t>
      </w:r>
      <w:bookmarkEnd w:id="1015"/>
    </w:p>
    <w:p>
      <w:pPr>
        <w:pStyle w:val="Caption"/>
        <w:keepNext/>
        <w:spacing w:before="100" w:after="100"/>
      </w:pPr>
      <w:r>
        <w:t>src/aegis_rag/incidents.py  |  lines 21 to 30</w:t>
      </w:r>
    </w:p>
    <w:p>
      <w:pPr>
        <w:keepNext/>
        <w:spacing w:after="0" w:line="252" w:lineRule="auto"/>
      </w:pPr>
      <w:r>
        <w:rPr>
          <w:rFonts w:ascii="DejaVu Sans Mono" w:hAnsi="DejaVu Sans Mono"/>
          <w:color w:val="284C70"/>
          <w:sz w:val="18"/>
        </w:rPr>
        <w:t>021 |     self, tenant_id: str, payload: IncidentAnalyzeRequest, request_id: str</w:t>
      </w:r>
    </w:p>
    <w:p>
      <w:pPr>
        <w:keepNext/>
        <w:spacing w:after="0" w:line="252" w:lineRule="auto"/>
      </w:pPr>
      <w:r>
        <w:rPr>
          <w:rFonts w:ascii="DejaVu Sans Mono" w:hAnsi="DejaVu Sans Mono"/>
          <w:color w:val="284C70"/>
          <w:sz w:val="18"/>
        </w:rPr>
        <w:t>022 | ) -&gt; IncidentReport:</w:t>
      </w:r>
    </w:p>
    <w:p>
      <w:pPr>
        <w:keepNext/>
        <w:spacing w:after="0" w:line="252" w:lineRule="auto"/>
      </w:pPr>
      <w:r>
        <w:rPr>
          <w:rFonts w:ascii="DejaVu Sans Mono" w:hAnsi="DejaVu Sans Mono"/>
          <w:color w:val="284C70"/>
          <w:sz w:val="18"/>
        </w:rPr>
        <w:t>023 |     incident_id = payload.incident_id or "inc_" + uuid.uuid4().hex[:12]</w:t>
      </w:r>
    </w:p>
    <w:p>
      <w:pPr>
        <w:keepNext/>
        <w:spacing w:after="0" w:line="252" w:lineRule="auto"/>
      </w:pPr>
      <w:r>
        <w:rPr>
          <w:rFonts w:ascii="DejaVu Sans Mono" w:hAnsi="DejaVu Sans Mono"/>
          <w:color w:val="284C70"/>
          <w:sz w:val="18"/>
        </w:rPr>
        <w:t>024 |     telemetry = " ".join(payload.telemetry)</w:t>
      </w:r>
    </w:p>
    <w:p>
      <w:pPr>
        <w:keepNext/>
        <w:spacing w:after="0" w:line="252" w:lineRule="auto"/>
      </w:pPr>
      <w:r>
        <w:rPr>
          <w:rFonts w:ascii="DejaVu Sans Mono" w:hAnsi="DejaVu Sans Mono"/>
          <w:color w:val="284C70"/>
          <w:sz w:val="18"/>
        </w:rPr>
        <w:t>025 |     question = (</w:t>
      </w:r>
    </w:p>
    <w:p>
      <w:pPr>
        <w:keepNext/>
        <w:spacing w:after="0" w:line="252" w:lineRule="auto"/>
      </w:pPr>
      <w:r>
        <w:rPr>
          <w:rFonts w:ascii="DejaVu Sans Mono" w:hAnsi="DejaVu Sans Mono"/>
          <w:color w:val="284C70"/>
          <w:sz w:val="18"/>
        </w:rPr>
        <w:t>026 |         f"Production incident in {payload.service} ({payload.environment}). "</w:t>
      </w:r>
    </w:p>
    <w:p>
      <w:pPr>
        <w:keepNext/>
        <w:spacing w:after="0" w:line="252" w:lineRule="auto"/>
      </w:pPr>
      <w:r>
        <w:rPr>
          <w:rFonts w:ascii="DejaVu Sans Mono" w:hAnsi="DejaVu Sans Mono"/>
          <w:color w:val="284C70"/>
          <w:sz w:val="18"/>
        </w:rPr>
        <w:t xml:space="preserve">027 |         f"{payload.title}. Symptoms: {payload.symptoms}. Telemetry: </w:t>
      </w:r>
    </w:p>
    <w:p>
      <w:pPr>
        <w:keepNext/>
        <w:spacing w:after="0" w:line="252" w:lineRule="auto"/>
      </w:pPr>
      <w:r>
        <w:rPr>
          <w:rFonts w:ascii="DejaVu Sans Mono" w:hAnsi="DejaVu Sans Mono"/>
          <w:color w:val="284C70"/>
          <w:sz w:val="18"/>
        </w:rPr>
        <w:t xml:space="preserve">      {telemetry}. "</w:t>
      </w:r>
    </w:p>
    <w:p>
      <w:pPr>
        <w:keepNext/>
        <w:spacing w:after="0" w:line="252" w:lineRule="auto"/>
      </w:pPr>
      <w:r>
        <w:rPr>
          <w:rFonts w:ascii="DejaVu Sans Mono" w:hAnsi="DejaVu Sans Mono"/>
          <w:color w:val="284C70"/>
          <w:sz w:val="18"/>
        </w:rPr>
        <w:t xml:space="preserve">028 |         "Identify the most likely root cause and the safest remediation </w:t>
      </w:r>
    </w:p>
    <w:p>
      <w:pPr>
        <w:keepNext/>
        <w:spacing w:after="0" w:line="252" w:lineRule="auto"/>
      </w:pPr>
      <w:r>
        <w:rPr>
          <w:rFonts w:ascii="DejaVu Sans Mono" w:hAnsi="DejaVu Sans Mono"/>
          <w:color w:val="284C70"/>
          <w:sz w:val="18"/>
        </w:rPr>
        <w:t xml:space="preserve">      steps."</w:t>
      </w:r>
    </w:p>
    <w:p>
      <w:pPr>
        <w:keepNext/>
        <w:spacing w:after="0" w:line="252" w:lineRule="auto"/>
      </w:pPr>
      <w:r>
        <w:rPr>
          <w:rFonts w:ascii="DejaVu Sans Mono" w:hAnsi="DejaVu Sans Mono"/>
          <w:color w:val="284C70"/>
          <w:sz w:val="18"/>
        </w:rPr>
        <w:t>029 |     )</w:t>
      </w:r>
    </w:p>
    <w:p>
      <w:pPr>
        <w:keepNext w:val="0"/>
        <w:spacing w:after="0" w:line="252" w:lineRule="auto"/>
      </w:pPr>
      <w:r>
        <w:rPr>
          <w:rFonts w:ascii="DejaVu Sans Mono" w:hAnsi="DejaVu Sans Mono"/>
          <w:color w:val="284C70"/>
          <w:sz w:val="18"/>
        </w:rPr>
        <w:t xml:space="preserve">030 |     state = self.workflow.run(tenant_id, question, payload.top_k, </w:t>
      </w:r>
    </w:p>
    <w:p>
      <w:pPr>
        <w:keepNext w:val="0"/>
        <w:spacing w:after="0" w:line="252" w:lineRule="auto"/>
      </w:pPr>
      <w:r>
        <w:rPr>
          <w:rFonts w:ascii="DejaVu Sans Mono" w:hAnsi="DejaVu Sans Mono"/>
          <w:color w:val="284C70"/>
          <w:sz w:val="18"/>
        </w:rPr>
        <w:t xml:space="preserve">      incident_id)</w:t>
      </w:r>
    </w:p>
    <w:p>
      <w:pPr>
        <w:spacing w:after="60" w:line="40" w:lineRule="exact"/>
      </w:pPr>
      <w:r>
        <w:rPr>
          <w:sz w:val="4"/>
        </w:rPr>
      </w:r>
    </w:p>
    <w:p>
      <w:pPr>
        <w:spacing w:line="250" w:lineRule="auto" w:after="120"/>
      </w:pPr>
      <w:r>
        <w:rPr>
          <w:sz w:val="22"/>
        </w:rPr>
        <w:t>IncidentCommander combines the service, environment, title, symptoms, and telemetry into a question. Line 30 calls workflow.run with the incident ID as the thread label.</w:t>
      </w:r>
    </w:p>
    <w:p>
      <w:pPr>
        <w:spacing w:line="250" w:lineRule="auto" w:after="120"/>
      </w:pPr>
      <w:r>
        <w:rPr>
          <w:sz w:val="22"/>
        </w:rPr>
        <w:t>The same graph retrieves, grades, optionally expands search, generates, and checks citation numbers. This direct call bypasses /v1/query and its Redis cache.</w:t>
      </w:r>
    </w:p>
    <w:p>
      <w:pPr>
        <w:pStyle w:val="Heading2"/>
        <w:spacing w:before="200" w:after="120"/>
      </w:pPr>
      <w:r>
        <w:t>Turn the workflow result into an incident report</w:t>
      </w:r>
    </w:p>
    <w:p>
      <w:pPr>
        <w:pStyle w:val="Caption"/>
        <w:keepNext/>
        <w:spacing w:before="100" w:after="100"/>
      </w:pPr>
      <w:r>
        <w:t>src/aegis_rag/incidents.py  |  lines 50 to 62</w:t>
      </w:r>
    </w:p>
    <w:p>
      <w:pPr>
        <w:keepNext/>
        <w:spacing w:after="0" w:line="252" w:lineRule="auto"/>
      </w:pPr>
      <w:r>
        <w:rPr>
          <w:rFonts w:ascii="DejaVu Sans Mono" w:hAnsi="DejaVu Sans Mono"/>
          <w:color w:val="284C70"/>
          <w:sz w:val="18"/>
        </w:rPr>
        <w:t>050 | hypotheses = [</w:t>
      </w:r>
    </w:p>
    <w:p>
      <w:pPr>
        <w:keepNext/>
        <w:spacing w:after="0" w:line="252" w:lineRule="auto"/>
      </w:pPr>
      <w:r>
        <w:rPr>
          <w:rFonts w:ascii="DejaVu Sans Mono" w:hAnsi="DejaVu Sans Mono"/>
          <w:color w:val="284C70"/>
          <w:sz w:val="18"/>
        </w:rPr>
        <w:t>051 |     RootCauseHypothesis(</w:t>
      </w:r>
    </w:p>
    <w:p>
      <w:pPr>
        <w:keepNext/>
        <w:spacing w:after="0" w:line="252" w:lineRule="auto"/>
      </w:pPr>
      <w:r>
        <w:rPr>
          <w:rFonts w:ascii="DejaVu Sans Mono" w:hAnsi="DejaVu Sans Mono"/>
          <w:color w:val="284C70"/>
          <w:sz w:val="18"/>
        </w:rPr>
        <w:t>052 |         rank=rank,</w:t>
      </w:r>
    </w:p>
    <w:p>
      <w:pPr>
        <w:keepNext/>
        <w:spacing w:after="0" w:line="252" w:lineRule="auto"/>
      </w:pPr>
      <w:r>
        <w:rPr>
          <w:rFonts w:ascii="DejaVu Sans Mono" w:hAnsi="DejaVu Sans Mono"/>
          <w:color w:val="284C70"/>
          <w:sz w:val="18"/>
        </w:rPr>
        <w:t>053 |         hypothesis=(</w:t>
      </w:r>
    </w:p>
    <w:p>
      <w:pPr>
        <w:keepNext/>
        <w:spacing w:after="0" w:line="252" w:lineRule="auto"/>
      </w:pPr>
      <w:r>
        <w:rPr>
          <w:rFonts w:ascii="DejaVu Sans Mono" w:hAnsi="DejaVu Sans Mono"/>
          <w:color w:val="284C70"/>
          <w:sz w:val="18"/>
        </w:rPr>
        <w:t xml:space="preserve">054 |             f"The incident is consistent with the failure mode documented in </w:t>
      </w:r>
    </w:p>
    <w:p>
      <w:pPr>
        <w:keepNext/>
        <w:spacing w:after="0" w:line="252" w:lineRule="auto"/>
      </w:pPr>
      <w:r>
        <w:rPr>
          <w:rFonts w:ascii="DejaVu Sans Mono" w:hAnsi="DejaVu Sans Mono"/>
          <w:color w:val="284C70"/>
          <w:sz w:val="18"/>
        </w:rPr>
        <w:t xml:space="preserve">      "</w:t>
      </w:r>
    </w:p>
    <w:p>
      <w:pPr>
        <w:keepNext/>
        <w:spacing w:after="0" w:line="252" w:lineRule="auto"/>
      </w:pPr>
      <w:r>
        <w:rPr>
          <w:rFonts w:ascii="DejaVu Sans Mono" w:hAnsi="DejaVu Sans Mono"/>
          <w:color w:val="284C70"/>
          <w:sz w:val="18"/>
        </w:rPr>
        <w:t>055 |             f"{hit.title} / {hit.chunk.section}."</w:t>
      </w:r>
    </w:p>
    <w:p>
      <w:pPr>
        <w:keepNext/>
        <w:spacing w:after="0" w:line="252" w:lineRule="auto"/>
      </w:pPr>
      <w:r>
        <w:rPr>
          <w:rFonts w:ascii="DejaVu Sans Mono" w:hAnsi="DejaVu Sans Mono"/>
          <w:color w:val="284C70"/>
          <w:sz w:val="18"/>
        </w:rPr>
        <w:t>056 |         ),</w:t>
      </w:r>
    </w:p>
    <w:p>
      <w:pPr>
        <w:keepNext/>
        <w:spacing w:after="0" w:line="252" w:lineRule="auto"/>
      </w:pPr>
      <w:r>
        <w:rPr>
          <w:rFonts w:ascii="DejaVu Sans Mono" w:hAnsi="DejaVu Sans Mono"/>
          <w:color w:val="284C70"/>
          <w:sz w:val="18"/>
        </w:rPr>
        <w:t>057 |         confidence=round(max(0.0, min(0.99, hit.score * 25)), 2),</w:t>
      </w:r>
    </w:p>
    <w:p>
      <w:pPr>
        <w:keepNext/>
        <w:spacing w:after="0" w:line="252" w:lineRule="auto"/>
      </w:pPr>
      <w:r>
        <w:rPr>
          <w:rFonts w:ascii="DejaVu Sans Mono" w:hAnsi="DejaVu Sans Mono"/>
          <w:color w:val="284C70"/>
          <w:sz w:val="18"/>
        </w:rPr>
        <w:t>058 |         evidence=[f"C{citation_index}"],</w:t>
      </w:r>
    </w:p>
    <w:p>
      <w:pPr>
        <w:keepNext/>
        <w:spacing w:after="0" w:line="252" w:lineRule="auto"/>
      </w:pPr>
      <w:r>
        <w:rPr>
          <w:rFonts w:ascii="DejaVu Sans Mono" w:hAnsi="DejaVu Sans Mono"/>
          <w:color w:val="284C70"/>
          <w:sz w:val="18"/>
        </w:rPr>
        <w:t>059 |     )</w:t>
      </w:r>
    </w:p>
    <w:p>
      <w:pPr>
        <w:keepNext/>
        <w:spacing w:after="0" w:line="252" w:lineRule="auto"/>
      </w:pPr>
      <w:r>
        <w:rPr>
          <w:rFonts w:ascii="DejaVu Sans Mono" w:hAnsi="DejaVu Sans Mono"/>
          <w:color w:val="284C70"/>
          <w:sz w:val="18"/>
        </w:rPr>
        <w:t>060 |     for rank, (citation_index, hit) in enumerate(hypothesis_candidates, 1)</w:t>
      </w:r>
    </w:p>
    <w:p>
      <w:pPr>
        <w:keepNext/>
        <w:spacing w:after="0" w:line="252" w:lineRule="auto"/>
      </w:pPr>
      <w:r>
        <w:rPr>
          <w:rFonts w:ascii="DejaVu Sans Mono" w:hAnsi="DejaVu Sans Mono"/>
          <w:color w:val="284C70"/>
          <w:sz w:val="18"/>
        </w:rPr>
        <w:t>061 | ]</w:t>
      </w:r>
    </w:p>
    <w:p>
      <w:pPr>
        <w:keepNext w:val="0"/>
        <w:spacing w:after="0" w:line="252" w:lineRule="auto"/>
      </w:pPr>
      <w:r>
        <w:rPr>
          <w:rFonts w:ascii="DejaVu Sans Mono" w:hAnsi="DejaVu Sans Mono"/>
          <w:color w:val="284C70"/>
          <w:sz w:val="18"/>
        </w:rPr>
        <w:t>062 | confidence = hypotheses[0].confidence if hypotheses else 0.0</w:t>
      </w:r>
    </w:p>
    <w:p>
      <w:pPr>
        <w:spacing w:after="60" w:line="40" w:lineRule="exact"/>
      </w:pPr>
      <w:r>
        <w:rPr>
          <w:sz w:val="4"/>
        </w:rPr>
      </w:r>
    </w:p>
    <w:p>
      <w:pPr>
        <w:spacing w:line="250" w:lineRule="auto" w:after="120"/>
      </w:pPr>
      <w:r>
        <w:rPr>
          <w:sz w:val="22"/>
        </w:rPr>
        <w:t>Up to three hypothesis templates name source titles and sections. A priority rule boosts root cause, exhaustion, runbook, and postmortem labels; it penalizes catalog, ownership, and safety labels.</w:t>
      </w:r>
    </w:p>
    <w:p>
      <w:pPr>
        <w:spacing w:line="250" w:lineRule="auto" w:after="120"/>
      </w:pPr>
      <w:r>
        <w:rPr>
          <w:sz w:val="22"/>
        </w:rPr>
        <w:t>Evidence markers keep original hit positions when hypotheses are reordered. Confidence multiplies hit.score by 25, caps it at 0.99, and rounds it. This display heuristic is not a diagnostic probability.</w:t>
      </w:r>
    </w:p>
    <w:p>
      <w:pPr>
        <w:spacing w:line="250" w:lineRule="auto" w:after="120"/>
      </w:pPr>
      <w:r>
        <w:rPr>
          <w:sz w:val="22"/>
        </w:rPr>
        <w:t>Severity uses title and symptom keywords. Actions are generic validation and approval advice. approval_required=True is only a returned field: no executor runs. The report is returned without being saved.</w:t>
      </w:r>
    </w:p>
    <w:p>
      <w:pPr>
        <w:spacing w:line="250" w:lineRule="auto" w:after="120"/>
      </w:pPr>
      <w:r>
        <w:rPr>
          <w:sz w:val="22"/>
        </w:rPr>
        <w:t>Hypotheses can still be built from hits when answer verification abstains. Treat them as suggestions for a human to verify; stronger evidence gating would improve this boundary.</w:t>
      </w:r>
    </w:p>
    <w:p>
      <w:pPr>
        <w:spacing w:line="250" w:lineRule="auto" w:after="120"/>
      </w:pPr>
      <w:r>
        <w:rPr>
          <w:b/>
          <w:sz w:val="22"/>
        </w:rPr>
        <w:t xml:space="preserve">Say it in an interview: </w:t>
      </w:r>
      <w:r>
        <w:rPr>
          <w:sz w:val="22"/>
        </w:rPr>
        <w:t>“The commander reuses the query workflow, then adds rule-based hypotheses, severity, and advisory actions. It returns recommendations; it does not execute them.”</w:t>
      </w:r>
    </w:p>
    <w:p>
      <w:bookmarkStart w:id="1016" w:name="journey_16"/>
      <w:pPr>
        <w:pStyle w:val="Heading1"/>
        <w:pageBreakBefore/>
        <w:spacing w:before="0" w:after="140"/>
      </w:pPr>
      <w:r>
        <w:rPr>
          <w:sz w:val="36"/>
        </w:rPr>
        <w:t>17 Save the report and return it to the browser</w:t>
      </w:r>
      <w:bookmarkEnd w:id="1016"/>
    </w:p>
    <w:p>
      <w:pPr>
        <w:spacing w:line="250" w:lineRule="auto" w:after="120"/>
      </w:pPr>
      <w:r>
        <w:rPr>
          <w:sz w:val="22"/>
        </w:rPr>
        <w:t>Control returns to ScenarioRunner. It appends a completion timeline entry, saves the report and timeline, and checks whether configured terms occur in the citation quotes. expected_outcome_verified is that simple recipe check, not an independent diagnosis. Its completion timestamp is alert time plus one second, not measured analysis duration.</w:t>
      </w:r>
    </w:p>
    <w:p>
      <w:pPr>
        <w:pStyle w:val="Caption"/>
        <w:keepNext/>
        <w:spacing w:before="100" w:after="100"/>
      </w:pPr>
      <w:r>
        <w:t>src/aegis_rag/store.py  |  lines 173 to 188</w:t>
      </w:r>
    </w:p>
    <w:p>
      <w:pPr>
        <w:keepNext/>
        <w:spacing w:after="0" w:line="252" w:lineRule="auto"/>
      </w:pPr>
      <w:r>
        <w:rPr>
          <w:rFonts w:ascii="DejaVu Sans Mono" w:hAnsi="DejaVu Sans Mono"/>
          <w:color w:val="284C70"/>
          <w:sz w:val="18"/>
        </w:rPr>
        <w:t>173 | with self.connection() as db:</w:t>
      </w:r>
    </w:p>
    <w:p>
      <w:pPr>
        <w:keepNext/>
        <w:spacing w:after="0" w:line="252" w:lineRule="auto"/>
      </w:pPr>
      <w:r>
        <w:rPr>
          <w:rFonts w:ascii="DejaVu Sans Mono" w:hAnsi="DejaVu Sans Mono"/>
          <w:color w:val="284C70"/>
          <w:sz w:val="18"/>
        </w:rPr>
        <w:t>174 |     db.execute(</w:t>
      </w:r>
    </w:p>
    <w:p>
      <w:pPr>
        <w:keepNext/>
        <w:spacing w:after="0" w:line="252" w:lineRule="auto"/>
      </w:pPr>
      <w:r>
        <w:rPr>
          <w:rFonts w:ascii="DejaVu Sans Mono" w:hAnsi="DejaVu Sans Mono"/>
          <w:color w:val="284C70"/>
          <w:sz w:val="18"/>
        </w:rPr>
        <w:t>175 |         "INSERT INTO incidents VALUES (?, ?, ?, ?, ?, ?, ?)",</w:t>
      </w:r>
    </w:p>
    <w:p>
      <w:pPr>
        <w:keepNext/>
        <w:spacing w:after="0" w:line="252" w:lineRule="auto"/>
      </w:pPr>
      <w:r>
        <w:rPr>
          <w:rFonts w:ascii="DejaVu Sans Mono" w:hAnsi="DejaVu Sans Mono"/>
          <w:color w:val="284C70"/>
          <w:sz w:val="18"/>
        </w:rPr>
        <w:t>176 |         (</w:t>
      </w:r>
    </w:p>
    <w:p>
      <w:pPr>
        <w:keepNext/>
        <w:spacing w:after="0" w:line="252" w:lineRule="auto"/>
      </w:pPr>
      <w:r>
        <w:rPr>
          <w:rFonts w:ascii="DejaVu Sans Mono" w:hAnsi="DejaVu Sans Mono"/>
          <w:color w:val="284C70"/>
          <w:sz w:val="18"/>
        </w:rPr>
        <w:t>177 |             report.incident_id,</w:t>
      </w:r>
    </w:p>
    <w:p>
      <w:pPr>
        <w:keepNext/>
        <w:spacing w:after="0" w:line="252" w:lineRule="auto"/>
      </w:pPr>
      <w:r>
        <w:rPr>
          <w:rFonts w:ascii="DejaVu Sans Mono" w:hAnsi="DejaVu Sans Mono"/>
          <w:color w:val="284C70"/>
          <w:sz w:val="18"/>
        </w:rPr>
        <w:t>178 |             tenant_id,</w:t>
      </w:r>
    </w:p>
    <w:p>
      <w:pPr>
        <w:keepNext/>
        <w:spacing w:after="0" w:line="252" w:lineRule="auto"/>
      </w:pPr>
      <w:r>
        <w:rPr>
          <w:rFonts w:ascii="DejaVu Sans Mono" w:hAnsi="DejaVu Sans Mono"/>
          <w:color w:val="284C70"/>
          <w:sz w:val="18"/>
        </w:rPr>
        <w:t>179 |             scenario_id,</w:t>
      </w:r>
    </w:p>
    <w:p>
      <w:pPr>
        <w:keepNext/>
        <w:spacing w:after="0" w:line="252" w:lineRule="auto"/>
      </w:pPr>
      <w:r>
        <w:rPr>
          <w:rFonts w:ascii="DejaVu Sans Mono" w:hAnsi="DejaVu Sans Mono"/>
          <w:color w:val="284C70"/>
          <w:sz w:val="18"/>
        </w:rPr>
        <w:t>180 |             run_id,</w:t>
      </w:r>
    </w:p>
    <w:p>
      <w:pPr>
        <w:keepNext/>
        <w:spacing w:after="0" w:line="252" w:lineRule="auto"/>
      </w:pPr>
      <w:r>
        <w:rPr>
          <w:rFonts w:ascii="DejaVu Sans Mono" w:hAnsi="DejaVu Sans Mono"/>
          <w:color w:val="284C70"/>
          <w:sz w:val="18"/>
        </w:rPr>
        <w:t>181 |             report.model_dump_json(),</w:t>
      </w:r>
    </w:p>
    <w:p>
      <w:pPr>
        <w:keepNext/>
        <w:spacing w:after="0" w:line="252" w:lineRule="auto"/>
      </w:pPr>
      <w:r>
        <w:rPr>
          <w:rFonts w:ascii="DejaVu Sans Mono" w:hAnsi="DejaVu Sans Mono"/>
          <w:color w:val="284C70"/>
          <w:sz w:val="18"/>
        </w:rPr>
        <w:t xml:space="preserve">182 |             json.dumps([entry.model_dump(mode="json") for entry in </w:t>
      </w:r>
    </w:p>
    <w:p>
      <w:pPr>
        <w:keepNext/>
        <w:spacing w:after="0" w:line="252" w:lineRule="auto"/>
      </w:pPr>
      <w:r>
        <w:rPr>
          <w:rFonts w:ascii="DejaVu Sans Mono" w:hAnsi="DejaVu Sans Mono"/>
          <w:color w:val="284C70"/>
          <w:sz w:val="18"/>
        </w:rPr>
        <w:t xml:space="preserve">      timeline]),</w:t>
      </w:r>
    </w:p>
    <w:p>
      <w:pPr>
        <w:keepNext/>
        <w:spacing w:after="0" w:line="252" w:lineRule="auto"/>
      </w:pPr>
      <w:r>
        <w:rPr>
          <w:rFonts w:ascii="DejaVu Sans Mono" w:hAnsi="DejaVu Sans Mono"/>
          <w:color w:val="284C70"/>
          <w:sz w:val="18"/>
        </w:rPr>
        <w:t>183 |             datetime.now(UTC).isoformat(),</w:t>
      </w:r>
    </w:p>
    <w:p>
      <w:pPr>
        <w:keepNext/>
        <w:spacing w:after="0" w:line="252" w:lineRule="auto"/>
      </w:pPr>
      <w:r>
        <w:rPr>
          <w:rFonts w:ascii="DejaVu Sans Mono" w:hAnsi="DejaVu Sans Mono"/>
          <w:color w:val="284C70"/>
          <w:sz w:val="18"/>
        </w:rPr>
        <w:t>184 |         ),</w:t>
      </w:r>
    </w:p>
    <w:p>
      <w:pPr>
        <w:keepNext/>
        <w:spacing w:after="0" w:line="252" w:lineRule="auto"/>
      </w:pPr>
      <w:r>
        <w:rPr>
          <w:rFonts w:ascii="DejaVu Sans Mono" w:hAnsi="DejaVu Sans Mono"/>
          <w:color w:val="284C70"/>
          <w:sz w:val="18"/>
        </w:rPr>
        <w:t>185 |     )</w:t>
      </w:r>
    </w:p>
    <w:p>
      <w:pPr>
        <w:keepNext/>
        <w:spacing w:after="0" w:line="252" w:lineRule="auto"/>
      </w:pPr>
      <w:r>
        <w:rPr>
          <w:rFonts w:ascii="DejaVu Sans Mono" w:hAnsi="DejaVu Sans Mono"/>
          <w:color w:val="284C70"/>
          <w:sz w:val="18"/>
        </w:rPr>
        <w:t>186 |     self._audit(</w:t>
      </w:r>
    </w:p>
    <w:p>
      <w:pPr>
        <w:keepNext/>
        <w:spacing w:after="0" w:line="252" w:lineRule="auto"/>
      </w:pPr>
      <w:r>
        <w:rPr>
          <w:rFonts w:ascii="DejaVu Sans Mono" w:hAnsi="DejaVu Sans Mono"/>
          <w:color w:val="284C70"/>
          <w:sz w:val="18"/>
        </w:rPr>
        <w:t>187 |         db,</w:t>
      </w:r>
    </w:p>
    <w:p>
      <w:pPr>
        <w:keepNext w:val="0"/>
        <w:spacing w:after="0" w:line="252" w:lineRule="auto"/>
      </w:pPr>
      <w:r>
        <w:rPr>
          <w:rFonts w:ascii="DejaVu Sans Mono" w:hAnsi="DejaVu Sans Mono"/>
          <w:color w:val="284C70"/>
          <w:sz w:val="18"/>
        </w:rPr>
        <w:t>188 |         tenant_id,</w:t>
      </w:r>
    </w:p>
    <w:p>
      <w:pPr>
        <w:spacing w:after="60" w:line="40" w:lineRule="exact"/>
      </w:pPr>
      <w:r>
        <w:rPr>
          <w:sz w:val="4"/>
        </w:rPr>
      </w:r>
    </w:p>
    <w:p>
      <w:pPr>
        <w:spacing w:line="250" w:lineRule="auto" w:after="120"/>
      </w:pPr>
      <w:r>
        <w:rPr>
          <w:sz w:val="22"/>
        </w:rPr>
        <w:t>save_incident uses a SQLite transaction. The report becomes JSON text with model_dump_json. Timeline models become dictionaries, then JSON text. The incident row keeps tenant, scenario, and run identifiers alongside those serialized values. An audit event is added in the same transaction.</w:t>
      </w:r>
    </w:p>
    <w:p>
      <w:pPr>
        <w:spacing w:line="250" w:lineRule="auto" w:after="120"/>
      </w:pPr>
      <w:r>
        <w:rPr>
          <w:sz w:val="22"/>
        </w:rPr>
        <w:t>The connection helper commits when its block finishes successfully and closes the connection in finally. Writes before a failed commit do not become a completed transaction. The database schema uses WAL journaling, but this does not remove all writer contention.</w:t>
      </w:r>
    </w:p>
    <w:p>
      <w:pPr>
        <w:pStyle w:val="Heading2"/>
        <w:spacing w:before="200" w:after="120"/>
      </w:pPr>
      <w:r>
        <w:t>JavaScript receives the final result</w:t>
      </w:r>
    </w:p>
    <w:p>
      <w:pPr>
        <w:spacing w:line="250" w:lineRule="auto" w:after="120"/>
      </w:pPr>
      <w:r>
        <w:rPr>
          <w:sz w:val="22"/>
        </w:rPr>
        <w:t>FastAPI returns ScenarioRunResponse as JSON. runScenario renders the timeline and chooses renderIncident or renderHealthy. renderIncident displays the leading hypothesis, matching source excerpt, confidence, actions, and workflow route. Dynamic text placed in HTML templates is escaped where shown; textContent inserts text directly.</w:t>
      </w:r>
    </w:p>
    <w:p>
      <w:pPr>
        <w:spacing w:line="250" w:lineRule="auto" w:after="120"/>
      </w:pPr>
      <w:r>
        <w:rPr>
          <w:sz w:val="22"/>
        </w:rPr>
        <w:t>verifyPersistence sends a second GET request to /v1/incidents/{id}. The backend reads the tenant-scoped row and validates the JSON back into models. A successful reload demonstrates that the report was saved.</w:t>
      </w:r>
    </w:p>
    <w:p>
      <w:pPr>
        <w:spacing w:line="250" w:lineRule="auto" w:after="120"/>
      </w:pPr>
      <w:r>
        <w:rPr>
          <w:sz w:val="22"/>
        </w:rPr>
        <w:t>The browser progress display is updated around the completed request; it is not receiving a live stream from each graph node. Direct POST /v1/incidents/analyze stops after returning the commander's report and does not save it. Persistence is added by the scenario path.</w:t>
      </w:r>
    </w:p>
    <w:p>
      <w:pPr>
        <w:spacing w:line="250" w:lineRule="auto" w:after="120"/>
      </w:pPr>
      <w:r>
        <w:rPr>
          <w:b/>
          <w:sz w:val="22"/>
        </w:rPr>
        <w:t xml:space="preserve">Say it in an interview: </w:t>
      </w:r>
      <w:r>
        <w:rPr>
          <w:sz w:val="22"/>
        </w:rPr>
        <w:t>“The scenario runner persists the final report. The browser makes a separate reload request to verify that persistence, while direct incident analysis only returns a report.”</w:t>
      </w:r>
    </w:p>
    <w:p>
      <w:bookmarkStart w:id="1017" w:name="journey_17"/>
      <w:pPr>
        <w:pStyle w:val="Heading1"/>
        <w:pageBreakBefore/>
        <w:spacing w:before="0" w:after="140"/>
      </w:pPr>
      <w:r>
        <w:rPr>
          <w:sz w:val="36"/>
        </w:rPr>
        <w:t>18 Where Qdrant changes the search journey</w:t>
      </w:r>
      <w:bookmarkEnd w:id="1017"/>
    </w:p>
    <w:p>
      <w:pPr>
        <w:spacing w:line="250" w:lineRule="auto" w:after="120"/>
      </w:pPr>
      <w:r>
        <w:rPr>
          <w:sz w:val="22"/>
        </w:rPr>
        <w:t>Qdrant is the optional vector search service. Setting qdrant_url changes AppState's selected search engine, while the graph and LangChain adapter keep the same calling contract. SQLite still stores knowledge records, telemetry, audit events, and incidents.</w:t>
      </w:r>
    </w:p>
    <w:p>
      <w:pPr>
        <w:spacing w:line="250" w:lineRule="auto" w:after="120"/>
      </w:pPr>
      <w:r>
        <w:rPr>
          <w:sz w:val="22"/>
        </w:rPr>
        <w:t>During ingestion or scenario seeding, newly inserted documents are indexed in Qdrant. One point represents one chunk. Its dense vector is the existing hash embedding. Its sparse vector stores hashed token counts. Sparse means only named nonzero positions and values are supplied. The payload stores text, source labels, and tenant information.</w:t>
      </w:r>
    </w:p>
    <w:p>
      <w:pPr>
        <w:pStyle w:val="Caption"/>
        <w:keepNext/>
        <w:spacing w:before="100" w:after="100"/>
      </w:pPr>
      <w:r>
        <w:t>src/aegis_rag/qdrant_store.py  |  lines 90 to 101</w:t>
      </w:r>
    </w:p>
    <w:p>
      <w:pPr>
        <w:keepNext/>
        <w:spacing w:after="0" w:line="252" w:lineRule="auto"/>
      </w:pPr>
      <w:r>
        <w:rPr>
          <w:rFonts w:ascii="DejaVu Sans Mono" w:hAnsi="DejaVu Sans Mono"/>
          <w:color w:val="284C70"/>
          <w:sz w:val="18"/>
        </w:rPr>
        <w:t>090 | sparse = self._sparse(question)</w:t>
      </w:r>
    </w:p>
    <w:p>
      <w:pPr>
        <w:keepNext/>
        <w:spacing w:after="0" w:line="252" w:lineRule="auto"/>
      </w:pPr>
      <w:r>
        <w:rPr>
          <w:rFonts w:ascii="DejaVu Sans Mono" w:hAnsi="DejaVu Sans Mono"/>
          <w:color w:val="284C70"/>
          <w:sz w:val="18"/>
        </w:rPr>
        <w:t>091 | query_filter = models.Filter(</w:t>
      </w:r>
    </w:p>
    <w:p>
      <w:pPr>
        <w:keepNext/>
        <w:spacing w:after="0" w:line="252" w:lineRule="auto"/>
      </w:pPr>
      <w:r>
        <w:rPr>
          <w:rFonts w:ascii="DejaVu Sans Mono" w:hAnsi="DejaVu Sans Mono"/>
          <w:color w:val="284C70"/>
          <w:sz w:val="18"/>
        </w:rPr>
        <w:t>092 |     must=[</w:t>
      </w:r>
    </w:p>
    <w:p>
      <w:pPr>
        <w:keepNext/>
        <w:spacing w:after="0" w:line="252" w:lineRule="auto"/>
      </w:pPr>
      <w:r>
        <w:rPr>
          <w:rFonts w:ascii="DejaVu Sans Mono" w:hAnsi="DejaVu Sans Mono"/>
          <w:color w:val="284C70"/>
          <w:sz w:val="18"/>
        </w:rPr>
        <w:t>093 |         models.FieldCondition(</w:t>
      </w:r>
    </w:p>
    <w:p>
      <w:pPr>
        <w:keepNext/>
        <w:spacing w:after="0" w:line="252" w:lineRule="auto"/>
      </w:pPr>
      <w:r>
        <w:rPr>
          <w:rFonts w:ascii="DejaVu Sans Mono" w:hAnsi="DejaVu Sans Mono"/>
          <w:color w:val="284C70"/>
          <w:sz w:val="18"/>
        </w:rPr>
        <w:t>094 |             key="tenant_id",</w:t>
      </w:r>
    </w:p>
    <w:p>
      <w:pPr>
        <w:keepNext/>
        <w:spacing w:after="0" w:line="252" w:lineRule="auto"/>
      </w:pPr>
      <w:r>
        <w:rPr>
          <w:rFonts w:ascii="DejaVu Sans Mono" w:hAnsi="DejaVu Sans Mono"/>
          <w:color w:val="284C70"/>
          <w:sz w:val="18"/>
        </w:rPr>
        <w:t>095 |             match=models.MatchValue(value=tenant_id),</w:t>
      </w:r>
    </w:p>
    <w:p>
      <w:pPr>
        <w:keepNext/>
        <w:spacing w:after="0" w:line="252" w:lineRule="auto"/>
      </w:pPr>
      <w:r>
        <w:rPr>
          <w:rFonts w:ascii="DejaVu Sans Mono" w:hAnsi="DejaVu Sans Mono"/>
          <w:color w:val="284C70"/>
          <w:sz w:val="18"/>
        </w:rPr>
        <w:t>096 |         )</w:t>
      </w:r>
    </w:p>
    <w:p>
      <w:pPr>
        <w:keepNext/>
        <w:spacing w:after="0" w:line="252" w:lineRule="auto"/>
      </w:pPr>
      <w:r>
        <w:rPr>
          <w:rFonts w:ascii="DejaVu Sans Mono" w:hAnsi="DejaVu Sans Mono"/>
          <w:color w:val="284C70"/>
          <w:sz w:val="18"/>
        </w:rPr>
        <w:t>097 |     ]</w:t>
      </w:r>
    </w:p>
    <w:p>
      <w:pPr>
        <w:keepNext/>
        <w:spacing w:after="0" w:line="252" w:lineRule="auto"/>
      </w:pPr>
      <w:r>
        <w:rPr>
          <w:rFonts w:ascii="DejaVu Sans Mono" w:hAnsi="DejaVu Sans Mono"/>
          <w:color w:val="284C70"/>
          <w:sz w:val="18"/>
        </w:rPr>
        <w:t>098 | )</w:t>
      </w:r>
    </w:p>
    <w:p>
      <w:pPr>
        <w:keepNext/>
        <w:spacing w:after="0" w:line="252" w:lineRule="auto"/>
      </w:pPr>
      <w:r>
        <w:rPr>
          <w:rFonts w:ascii="DejaVu Sans Mono" w:hAnsi="DejaVu Sans Mono"/>
          <w:color w:val="284C70"/>
          <w:sz w:val="18"/>
        </w:rPr>
        <w:t>099 | result = self.client.query_points(</w:t>
      </w:r>
    </w:p>
    <w:p>
      <w:pPr>
        <w:keepNext/>
        <w:spacing w:after="0" w:line="252" w:lineRule="auto"/>
      </w:pPr>
      <w:r>
        <w:rPr>
          <w:rFonts w:ascii="DejaVu Sans Mono" w:hAnsi="DejaVu Sans Mono"/>
          <w:color w:val="284C70"/>
          <w:sz w:val="18"/>
        </w:rPr>
        <w:t>100 |     collection_name=self.collection,</w:t>
      </w:r>
    </w:p>
    <w:p>
      <w:pPr>
        <w:keepNext w:val="0"/>
        <w:spacing w:after="0" w:line="252" w:lineRule="auto"/>
      </w:pPr>
      <w:r>
        <w:rPr>
          <w:rFonts w:ascii="DejaVu Sans Mono" w:hAnsi="DejaVu Sans Mono"/>
          <w:color w:val="284C70"/>
          <w:sz w:val="18"/>
        </w:rPr>
        <w:t>101 |     prefetch=[</w:t>
      </w:r>
    </w:p>
    <w:p>
      <w:pPr>
        <w:spacing w:after="60" w:line="40" w:lineRule="exact"/>
      </w:pPr>
      <w:r>
        <w:rPr>
          <w:sz w:val="4"/>
        </w:rPr>
      </w:r>
    </w:p>
    <w:p>
      <w:pPr>
        <w:spacing w:line="250" w:lineRule="auto" w:after="120"/>
      </w:pPr>
      <w:r>
        <w:rPr>
          <w:sz w:val="22"/>
        </w:rPr>
        <w:t>This filter requires the requested tenant. Both dense and sparse prefetch operations apply it. query_points asks Qdrant to search those representations and combine them using Qdrant's RRF. The adapter rebuilds SearchHit models from the returned payloads.</w:t>
      </w:r>
    </w:p>
    <w:p>
      <w:pPr>
        <w:pStyle w:val="Heading2"/>
        <w:spacing w:before="200" w:after="120"/>
      </w:pPr>
      <w:r>
        <w:t>Why this is more than moving the same loop</w:t>
      </w:r>
    </w:p>
    <w:p>
      <w:pPr>
        <w:spacing w:line="250" w:lineRule="auto" w:after="120"/>
      </w:pPr>
      <w:r>
        <w:rPr>
          <w:sz w:val="22"/>
        </w:rPr>
        <w:t>The local path computes BM25, includes title weighting and token aliases, fuses ranks, and runs MMR in Python. The Qdrant sparse representation is token frequency, not this local BM25 implementation. It does not invoke the local MMR or injection regex. Its reported candidate count is returned points, and its score scale comes from Qdrant fusion.</w:t>
      </w:r>
    </w:p>
    <w:p>
      <w:pPr>
        <w:spacing w:line="250" w:lineRule="auto" w:after="120"/>
      </w:pPr>
      <w:r>
        <w:rPr>
          <w:sz w:val="22"/>
        </w:rPr>
        <w:t>Therefore the two paths can return different evidence and should be evaluated separately. Installing the Qdrant package alone does not activate it; configuration selects it. Existing collection vector dimensions are not validated by _ensure_collection when a collection already exists.</w:t>
      </w:r>
    </w:p>
    <w:p>
      <w:pPr>
        <w:spacing w:line="250" w:lineRule="auto" w:after="120"/>
      </w:pPr>
      <w:r>
        <w:rPr>
          <w:sz w:val="22"/>
        </w:rPr>
        <w:t>SQLite insertion and Qdrant indexing are separate writes. If insertion succeeds and indexing fails, retrying may detect a duplicate and skip indexing. A repair queue or outbox would improve this boundary. The CLI acme seed helper also writes SQLite only, so it should not be assumed to populate Qdrant.</w:t>
      </w:r>
    </w:p>
    <w:p>
      <w:pPr>
        <w:spacing w:line="250" w:lineRule="auto" w:after="120"/>
      </w:pPr>
      <w:r>
        <w:rPr>
          <w:b/>
          <w:sz w:val="22"/>
        </w:rPr>
        <w:t xml:space="preserve">Say it in an interview: </w:t>
      </w:r>
      <w:r>
        <w:rPr>
          <w:sz w:val="22"/>
        </w:rPr>
        <w:t>“Qdrant replaces the search engine behind the adapter. It uses dense and sparse indexed search, but its ranking path differs from our local BM25 and MMR implementation.”</w:t>
      </w:r>
    </w:p>
    <w:p>
      <w:bookmarkStart w:id="1018" w:name="journey_18"/>
      <w:pPr>
        <w:pStyle w:val="Heading1"/>
        <w:pageBreakBefore/>
        <w:spacing w:before="0" w:after="140"/>
      </w:pPr>
      <w:r>
        <w:rPr>
          <w:sz w:val="36"/>
        </w:rPr>
        <w:t>19 Deployment and observation surround the journey</w:t>
      </w:r>
      <w:bookmarkEnd w:id="1018"/>
    </w:p>
    <w:p>
      <w:pPr>
        <w:spacing w:line="250" w:lineRule="auto" w:after="120"/>
      </w:pPr>
      <w:r>
        <w:rPr>
          <w:sz w:val="22"/>
        </w:rPr>
        <w:t>Docker packages the application and dependencies into an image. The Dockerfile launches Uvicorn. Compose defines several services and their addresses, environment settings, health checks, and persistent volumes. It wires the API to Qdrant, Redis, and Jaeger; it also enables SQLite graph checkpoints.</w:t>
      </w:r>
    </w:p>
    <w:p>
      <w:pPr>
        <w:pStyle w:val="Caption"/>
        <w:keepNext/>
        <w:spacing w:before="100" w:after="100"/>
      </w:pPr>
      <w:r>
        <w:t>docker-compose.yml  |  lines 6 to 14</w:t>
      </w:r>
    </w:p>
    <w:p>
      <w:pPr>
        <w:keepNext/>
        <w:spacing w:after="0" w:line="252" w:lineRule="auto"/>
      </w:pPr>
      <w:r>
        <w:rPr>
          <w:rFonts w:ascii="DejaVu Sans Mono" w:hAnsi="DejaVu Sans Mono"/>
          <w:color w:val="284C70"/>
          <w:sz w:val="18"/>
        </w:rPr>
        <w:t>006 |   AEGIS_RAG_DATABASE_URL: sqlite:////app/data/aegis.db</w:t>
      </w:r>
    </w:p>
    <w:p>
      <w:pPr>
        <w:keepNext/>
        <w:spacing w:after="0" w:line="252" w:lineRule="auto"/>
      </w:pPr>
      <w:r>
        <w:rPr>
          <w:rFonts w:ascii="DejaVu Sans Mono" w:hAnsi="DejaVu Sans Mono"/>
          <w:color w:val="284C70"/>
          <w:sz w:val="18"/>
        </w:rPr>
        <w:t>007 |   AEGIS_RAG_CHECKPOINT_PATH: /app/data/langgraph-checkpoints.db</w:t>
      </w:r>
    </w:p>
    <w:p>
      <w:pPr>
        <w:keepNext/>
        <w:spacing w:after="0" w:line="252" w:lineRule="auto"/>
      </w:pPr>
      <w:r>
        <w:rPr>
          <w:rFonts w:ascii="DejaVu Sans Mono" w:hAnsi="DejaVu Sans Mono"/>
          <w:color w:val="284C70"/>
          <w:sz w:val="18"/>
        </w:rPr>
        <w:t>008 |   AEGIS_RAG_QDRANT_URL: http://qdrant:6333</w:t>
      </w:r>
    </w:p>
    <w:p>
      <w:pPr>
        <w:keepNext/>
        <w:spacing w:after="0" w:line="252" w:lineRule="auto"/>
      </w:pPr>
      <w:r>
        <w:rPr>
          <w:rFonts w:ascii="DejaVu Sans Mono" w:hAnsi="DejaVu Sans Mono"/>
          <w:color w:val="284C70"/>
          <w:sz w:val="18"/>
        </w:rPr>
        <w:t>009 |   AEGIS_RAG_REDIS_URL: redis://redis:6379/0</w:t>
      </w:r>
    </w:p>
    <w:p>
      <w:pPr>
        <w:keepNext/>
        <w:spacing w:after="0" w:line="252" w:lineRule="auto"/>
      </w:pPr>
      <w:r>
        <w:rPr>
          <w:rFonts w:ascii="DejaVu Sans Mono" w:hAnsi="DejaVu Sans Mono"/>
          <w:color w:val="284C70"/>
          <w:sz w:val="18"/>
        </w:rPr>
        <w:t>010 |   AEGIS_RAG_OTEL_ENABLED: "true"</w:t>
      </w:r>
    </w:p>
    <w:p>
      <w:pPr>
        <w:keepNext/>
        <w:spacing w:after="0" w:line="252" w:lineRule="auto"/>
      </w:pPr>
      <w:r>
        <w:rPr>
          <w:rFonts w:ascii="DejaVu Sans Mono" w:hAnsi="DejaVu Sans Mono"/>
          <w:color w:val="284C70"/>
          <w:sz w:val="18"/>
        </w:rPr>
        <w:t>011 |   OTEL_EXPORTER_OTLP_ENDPOINT: http://jaeger:4317</w:t>
      </w:r>
    </w:p>
    <w:p>
      <w:pPr>
        <w:keepNext/>
        <w:spacing w:after="0" w:line="252" w:lineRule="auto"/>
      </w:pPr>
      <w:r>
        <w:rPr>
          <w:rFonts w:ascii="DejaVu Sans Mono" w:hAnsi="DejaVu Sans Mono"/>
          <w:color w:val="284C70"/>
          <w:sz w:val="18"/>
        </w:rPr>
        <w:t>012 |   OTEL_EXPORTER_OTLP_INSECURE: "true"</w:t>
      </w:r>
    </w:p>
    <w:p>
      <w:pPr>
        <w:keepNext/>
        <w:spacing w:after="0" w:line="252" w:lineRule="auto"/>
      </w:pPr>
      <w:r>
        <w:rPr>
          <w:rFonts w:ascii="DejaVu Sans Mono" w:hAnsi="DejaVu Sans Mono"/>
          <w:color w:val="284C70"/>
          <w:sz w:val="18"/>
        </w:rPr>
        <w:t>013 | ports:</w:t>
      </w:r>
    </w:p>
    <w:p>
      <w:pPr>
        <w:keepNext w:val="0"/>
        <w:spacing w:after="0" w:line="252" w:lineRule="auto"/>
      </w:pPr>
      <w:r>
        <w:rPr>
          <w:rFonts w:ascii="DejaVu Sans Mono" w:hAnsi="DejaVu Sans Mono"/>
          <w:color w:val="284C70"/>
          <w:sz w:val="18"/>
        </w:rPr>
        <w:t>014 |   - "8000:8000"</w:t>
      </w:r>
    </w:p>
    <w:p>
      <w:pPr>
        <w:spacing w:after="60" w:line="40" w:lineRule="exact"/>
      </w:pPr>
      <w:r>
        <w:rPr>
          <w:sz w:val="4"/>
        </w:rPr>
      </w:r>
    </w:p>
    <w:p>
      <w:pPr>
        <w:spacing w:line="250" w:lineRule="auto" w:after="120"/>
      </w:pPr>
      <w:r>
        <w:rPr>
          <w:sz w:val="22"/>
        </w:rPr>
        <w:t>The service names qdrant, redis, and jaeger are addresses inside the Compose network. The database and checkpoint files live under /app/data, backed by a named volume. These settings change which objects AppState constructs.</w:t>
      </w:r>
    </w:p>
    <w:p>
      <w:pPr>
        <w:spacing w:line="250" w:lineRule="auto" w:after="120"/>
      </w:pPr>
      <w:r>
        <w:rPr>
          <w:sz w:val="22"/>
        </w:rPr>
        <w:t>Compose does not set answer_provider to openai, so answering remains local unless configured separately. The optional production dependency group installs integration libraries; it does not automatically activate every technology. PostgreSQL checkpoint support appears in dependency metadata, but build_checkpointer implements memory and SQLite choices only.</w:t>
      </w:r>
    </w:p>
    <w:p>
      <w:pPr>
        <w:pStyle w:val="Heading2"/>
        <w:spacing w:before="200" w:after="120"/>
      </w:pPr>
      <w:r>
        <w:t>OpenTelemetry and Jaeger show API traces</w:t>
      </w:r>
    </w:p>
    <w:p>
      <w:pPr>
        <w:pStyle w:val="Caption"/>
        <w:keepNext/>
        <w:spacing w:before="100" w:after="100"/>
      </w:pPr>
      <w:r>
        <w:t>src/aegis_rag/telemetry.py  |  lines 14 to 19</w:t>
      </w:r>
    </w:p>
    <w:p>
      <w:pPr>
        <w:keepNext/>
        <w:spacing w:after="0" w:line="252" w:lineRule="auto"/>
      </w:pPr>
      <w:r>
        <w:rPr>
          <w:rFonts w:ascii="DejaVu Sans Mono" w:hAnsi="DejaVu Sans Mono"/>
          <w:color w:val="284C70"/>
          <w:sz w:val="18"/>
        </w:rPr>
        <w:t>014 | from opentelemetry.sdk.trace.export import BatchSpanProcessor</w:t>
      </w:r>
    </w:p>
    <w:p>
      <w:pPr>
        <w:keepNext/>
        <w:spacing w:after="0" w:line="252" w:lineRule="auto"/>
      </w:pPr>
      <w:r>
        <w:rPr>
          <w:rFonts w:ascii="DejaVu Sans Mono" w:hAnsi="DejaVu Sans Mono"/>
          <w:color w:val="284C70"/>
          <w:sz w:val="18"/>
        </w:rPr>
        <w:t xml:space="preserve">016 | provider = TracerProvider(resource=Resource.create({"service.name": </w:t>
      </w:r>
    </w:p>
    <w:p>
      <w:pPr>
        <w:keepNext/>
        <w:spacing w:after="0" w:line="252" w:lineRule="auto"/>
      </w:pPr>
      <w:r>
        <w:rPr>
          <w:rFonts w:ascii="DejaVu Sans Mono" w:hAnsi="DejaVu Sans Mono"/>
          <w:color w:val="284C70"/>
          <w:sz w:val="18"/>
        </w:rPr>
        <w:t xml:space="preserve">      service_name}))</w:t>
      </w:r>
    </w:p>
    <w:p>
      <w:pPr>
        <w:keepNext/>
        <w:spacing w:after="0" w:line="252" w:lineRule="auto"/>
      </w:pPr>
      <w:r>
        <w:rPr>
          <w:rFonts w:ascii="DejaVu Sans Mono" w:hAnsi="DejaVu Sans Mono"/>
          <w:color w:val="284C70"/>
          <w:sz w:val="18"/>
        </w:rPr>
        <w:t>017 | provider.add_span_processor(BatchSpanProcessor(OTLPSpanExporter()))</w:t>
      </w:r>
    </w:p>
    <w:p>
      <w:pPr>
        <w:keepNext/>
        <w:spacing w:after="0" w:line="252" w:lineRule="auto"/>
      </w:pPr>
      <w:r>
        <w:rPr>
          <w:rFonts w:ascii="DejaVu Sans Mono" w:hAnsi="DejaVu Sans Mono"/>
          <w:color w:val="284C70"/>
          <w:sz w:val="18"/>
        </w:rPr>
        <w:t>018 | trace.set_tracer_provider(provider)</w:t>
      </w:r>
    </w:p>
    <w:p>
      <w:pPr>
        <w:keepNext w:val="0"/>
        <w:spacing w:after="0" w:line="252" w:lineRule="auto"/>
      </w:pPr>
      <w:r>
        <w:rPr>
          <w:rFonts w:ascii="DejaVu Sans Mono" w:hAnsi="DejaVu Sans Mono"/>
          <w:color w:val="284C70"/>
          <w:sz w:val="18"/>
        </w:rPr>
        <w:t>019 | FastAPIInstrumentor.instrument_app(app)</w:t>
      </w:r>
    </w:p>
    <w:p>
      <w:pPr>
        <w:spacing w:after="60" w:line="40" w:lineRule="exact"/>
      </w:pPr>
      <w:r>
        <w:rPr>
          <w:sz w:val="4"/>
        </w:rPr>
      </w:r>
    </w:p>
    <w:p>
      <w:pPr>
        <w:spacing w:line="250" w:lineRule="auto" w:after="120"/>
      </w:pPr>
      <w:r>
        <w:rPr>
          <w:sz w:val="22"/>
        </w:rPr>
        <w:t>When enabled, OpenTelemetry creates trace spans through FastAPI instrumentation. A span describes a timed operation. The OTLP exporter sends span data to the configured collector; Jaeger provides the trace viewing service. The resource attaches a service name so traces can be attributed to the API.</w:t>
      </w:r>
    </w:p>
    <w:p>
      <w:pPr>
        <w:spacing w:line="250" w:lineRule="auto" w:after="120"/>
      </w:pPr>
      <w:r>
        <w:rPr>
          <w:sz w:val="22"/>
        </w:rPr>
        <w:t>These API traces are different from synthetic telemetry used to describe payment failure. The instrumentation does not mean each custom graph node has its own manually defined span.</w:t>
      </w:r>
    </w:p>
    <w:p>
      <w:pPr>
        <w:spacing w:line="250" w:lineRule="auto" w:after="120"/>
      </w:pPr>
      <w:r>
        <w:rPr>
          <w:sz w:val="22"/>
        </w:rPr>
        <w:t>Separately, middleware records request counts and latency samples. /metrics emits process-local counters, counts, and sums; it does not calculate p99. JsonLogger writes JSON events. /healthz is basic liveness; /readyz probes SQLite and configured adapters. Startup ordering alone does not guarantee all dependencies are ready.</w:t>
      </w:r>
    </w:p>
    <w:p>
      <w:pPr>
        <w:spacing w:line="250" w:lineRule="auto" w:after="120"/>
      </w:pPr>
      <w:r>
        <w:rPr>
          <w:b/>
          <w:sz w:val="22"/>
        </w:rPr>
        <w:t xml:space="preserve">Say it in an interview: </w:t>
      </w:r>
      <w:r>
        <w:rPr>
          <w:sz w:val="22"/>
        </w:rPr>
        <w:t>“Docker and Compose package and connect the services. OpenTelemetry exports API traces to Jaeger, while the app also exposes basic metrics and structured logs.”</w:t>
      </w:r>
    </w:p>
    <w:p>
      <w:bookmarkStart w:id="1019" w:name="journey_19"/>
      <w:pPr>
        <w:pStyle w:val="Heading1"/>
        <w:pageBreakBefore/>
        <w:spacing w:before="0" w:after="140"/>
      </w:pPr>
      <w:r>
        <w:rPr>
          <w:sz w:val="36"/>
        </w:rPr>
        <w:t>20 Explain the journey and prove what works</w:t>
      </w:r>
      <w:bookmarkEnd w:id="1019"/>
    </w:p>
    <w:p>
      <w:pPr>
        <w:spacing w:line="250" w:lineRule="auto" w:after="120"/>
      </w:pPr>
      <w:r>
        <w:rPr>
          <w:sz w:val="22"/>
        </w:rPr>
        <w:t>Use the route as the spine of your interview answer. Start with input and finish with output. Mention a technology when you reach the job it performs, instead of listing tools without explaining their responsibilities.</w:t>
      </w:r>
    </w:p>
    <w:p>
      <w:pPr>
        <w:spacing w:line="250" w:lineRule="auto" w:after="120"/>
      </w:pPr>
      <w:r>
        <w:rPr>
          <w:b/>
          <w:sz w:val="22"/>
        </w:rPr>
        <w:t xml:space="preserve">Say it in an interview: </w:t>
      </w:r>
      <w:r>
        <w:rPr>
          <w:sz w:val="22"/>
        </w:rPr>
        <w:t>“A client sends JSON to FastAPI. Pydantic validates the request, and the route checks the tenant label and optional Redis cache. On a miss, LangGraph carries the question through retrieval, evidence grading, one possible search expansion, answer generation, and citation validation. A LangChain adapter calls our selected retrieval engine. The local engine uses BM25 and hash-vector rankings, RRF fusion, and MMR selection over SQLite chunks. The API returns an answer with source excerpts and route metadata.”</w:t>
      </w:r>
    </w:p>
    <w:p>
      <w:pPr>
        <w:spacing w:line="250" w:lineRule="auto" w:after="120"/>
      </w:pPr>
      <w:r>
        <w:rPr>
          <w:sz w:val="22"/>
        </w:rPr>
        <w:t>Then extend it: “The incident demo reads a YAML recipe, creates synthetic events, and tests an alert rule. The commander turns observations into a question and runs the same graph. It adds advisory report fields, the scenario runner saves the report in SQLite, and JavaScript displays and reloads it.”</w:t>
      </w:r>
    </w:p>
    <w:p>
      <w:pPr>
        <w:pStyle w:val="Heading2"/>
        <w:spacing w:before="200" w:after="120"/>
      </w:pPr>
      <w:r>
        <w:t>Tests support specific claims</w:t>
      </w:r>
    </w:p>
    <w:p>
      <w:pPr>
        <w:spacing w:line="250" w:lineRule="auto" w:after="120"/>
      </w:pPr>
      <w:r>
        <w:rPr>
          <w:sz w:val="22"/>
        </w:rPr>
        <w:t>pytest tests check ingestion, deduplication, tenant-scoped retrieval, API shape, scenario outcomes, and graph routes. In test_workflow.py, the success fixture expects retrieve, grade_evidence, generate, verify_citations. The empty-corpus test expects two retrievals, one rewrite, and refusal. The checkpoint test verifies that a nonempty SQLite checkpoint file is created.</w:t>
      </w:r>
    </w:p>
    <w:p>
      <w:pPr>
        <w:spacing w:line="250" w:lineRule="auto" w:after="120"/>
      </w:pPr>
      <w:r>
        <w:rPr>
          <w:sz w:val="22"/>
        </w:rPr>
        <w:t>The evaluation module searches JSONL question cases and checks document-ID membership or matching text terms. Its recall field is hit rate; MRR rewards the first relevant result. The nDCG ideal is built from retrieved relevance. The gate compares metrics against thresholds. These small controlled checks do not establish real-world diagnosis accuracy.</w:t>
      </w:r>
    </w:p>
    <w:p>
      <w:pPr>
        <w:pStyle w:val="Heading2"/>
        <w:spacing w:before="200" w:after="120"/>
      </w:pPr>
      <w:r>
        <w:t>Questions you should now be able to answer</w:t>
      </w:r>
    </w:p>
    <w:p>
      <w:pPr>
        <w:spacing w:line="250" w:lineRule="auto" w:after="120"/>
      </w:pPr>
      <w:r>
        <w:rPr>
          <w:sz w:val="22"/>
        </w:rPr>
        <w:t>Where is the first shortcut? The query cache. Who runs the branch? LangGraph. Who computes local ranking? HybridRetriever. Who adapts its output? LangChain. Where does an LLM enter? The optional answer provider. Who saves incident reports? ScenarioRunner through SQLiteKnowledgeStore. What does verification prove? Citation-number validity, not semantic truth.</w:t>
      </w:r>
    </w:p>
    <w:p>
      <w:pPr>
        <w:spacing w:line="250" w:lineRule="auto" w:after="120"/>
      </w:pPr>
      <w:r>
        <w:rPr>
          <w:sz w:val="22"/>
        </w:rPr>
        <w:t>For improvements, choose a concrete boundary: authenticate tenant identity, strengthen evidence relevance and claim support, repair partial indexing writes, invalidate stale cache entries, or implement proper consecutive alert samples. Show the exact function that would change and how you would test the resulting behavior.</w:t>
      </w:r>
    </w:p>
    <w:p>
      <w:pPr>
        <w:spacing w:line="250" w:lineRule="auto" w:after="120"/>
      </w:pPr>
      <w:r>
        <w:rPr>
          <w:b/>
          <w:sz w:val="22"/>
        </w:rPr>
        <w:t xml:space="preserve">Continue when you need detail: </w:t>
      </w:r>
      <w:r>
        <w:rPr>
          <w:sz w:val="22"/>
        </w:rPr>
        <w:t>The next part retains the earlier code walkthrough and file reference. Its chapter numbers start again, and its reading route still jumps to those reference chapters.</w:t>
      </w:r>
    </w:p>
    <w:p>
      <w:pPr>
        <w:pStyle w:val="Title"/>
        <w:pageBreakBefore/>
      </w:pPr>
      <w:r>
        <w:t>AegisRAG Code Guide</w:t>
      </w:r>
    </w:p>
    <w:p>
      <w:pPr>
        <w:pStyle w:val="Subtitle"/>
      </w:pPr>
      <w:r>
        <w:t>Follow the implementation from request to report</w:t>
      </w:r>
    </w:p>
    <w:p>
      <w:r>
        <w:t>Guide 2 of 2  |  Read after the project guide</w:t>
      </w:r>
    </w:p>
    <w:p>
      <w:r>
        <w:t>Guide 2 of 2. Read the project story first. This guide starts with the structure, follows the actual execution path, and then gives a responsibility map for every application file, class, and function. Code excerpts are taken directly from the current files and carry real line numbers.</w:t>
      </w:r>
    </w:p>
    <w:p>
      <w:r>
        <w:t>Do not read the method reference as a novel. Read sections 1-14 in order, then look up a file when you need detail. The earlier exhaustive line reference remains available as AegisRAG_From_Zero_To_Interview.txt; it is optional lookup material rather than the main learning path.</w:t>
      </w:r>
    </w:p>
    <w:p>
      <w:r>
        <w:t>Source snapshot: version 0.2.0, Git revision eb3fbc5, 12 October 2026. No application behavior was changed while preparing these guides.</w:t>
      </w:r>
    </w:p>
    <w:p>
      <w:pPr>
        <w:pStyle w:val="Heading2"/>
      </w:pPr>
      <w:r>
        <w:t>Reading route</w:t>
      </w:r>
    </w:p>
    <w:p>
      <w:pPr>
        <w:spacing w:after="60"/>
      </w:pPr>
      <w:hyperlink w:anchor="section_0">
        <w:r>
          <w:rPr>
            <w:color w:val="2457AA"/>
          </w:rPr>
          <w:t>1 A brief explanation before looking at files</w:t>
        </w:r>
      </w:hyperlink>
    </w:p>
    <w:p>
      <w:pPr>
        <w:spacing w:after="60"/>
      </w:pPr>
      <w:hyperlink w:anchor="section_1">
        <w:r>
          <w:rPr>
            <w:color w:val="2457AA"/>
          </w:rPr>
          <w:t>2 A little Python makes the structure readable</w:t>
        </w:r>
      </w:hyperlink>
    </w:p>
    <w:p>
      <w:pPr>
        <w:spacing w:after="60"/>
      </w:pPr>
      <w:hyperlink w:anchor="section_2">
        <w:r>
          <w:rPr>
            <w:color w:val="2457AA"/>
          </w:rPr>
          <w:t>3 The directory map and what belongs where</w:t>
        </w:r>
      </w:hyperlink>
    </w:p>
    <w:p>
      <w:pPr>
        <w:spacing w:after="60"/>
      </w:pPr>
      <w:hyperlink w:anchor="section_3">
        <w:r>
          <w:rPr>
            <w:color w:val="2457AA"/>
          </w:rPr>
          <w:t>4 Follow startup the application wiring box</w:t>
        </w:r>
      </w:hyperlink>
    </w:p>
    <w:p>
      <w:pPr>
        <w:spacing w:after="60"/>
      </w:pPr>
      <w:hyperlink w:anchor="section_4">
        <w:r>
          <w:rPr>
            <w:color w:val="2457AA"/>
          </w:rPr>
          <w:t>5 Understand the data before the algorithms</w:t>
        </w:r>
      </w:hyperlink>
    </w:p>
    <w:p>
      <w:pPr>
        <w:spacing w:after="60"/>
      </w:pPr>
      <w:hyperlink w:anchor="section_5">
        <w:r>
          <w:rPr>
            <w:color w:val="2457AA"/>
          </w:rPr>
          <w:t>6 Prepare one document ingestion and embeddings</w:t>
        </w:r>
      </w:hyperlink>
    </w:p>
    <w:p>
      <w:pPr>
        <w:spacing w:after="60"/>
      </w:pPr>
      <w:hyperlink w:anchor="section_6">
        <w:r>
          <w:rPr>
            <w:color w:val="2457AA"/>
          </w:rPr>
          <w:t>7 Save and read data the SQLite boundary</w:t>
        </w:r>
      </w:hyperlink>
    </w:p>
    <w:p>
      <w:pPr>
        <w:spacing w:after="60"/>
      </w:pPr>
      <w:hyperlink w:anchor="section_7">
        <w:r>
          <w:rPr>
            <w:color w:val="2457AA"/>
          </w:rPr>
          <w:t>8 Search step by step retrieval py</w:t>
        </w:r>
      </w:hyperlink>
    </w:p>
    <w:p>
      <w:pPr>
        <w:spacing w:after="60"/>
      </w:pPr>
      <w:hyperlink w:anchor="section_8">
        <w:r>
          <w:rPr>
            <w:color w:val="2457AA"/>
          </w:rPr>
          <w:t>9 Bridge search into the graph</w:t>
        </w:r>
      </w:hyperlink>
    </w:p>
    <w:p>
      <w:pPr>
        <w:spacing w:after="60"/>
      </w:pPr>
      <w:hyperlink w:anchor="section_9">
        <w:r>
          <w:rPr>
            <w:color w:val="2457AA"/>
          </w:rPr>
          <w:t>10 Construct an answer and check its references</w:t>
        </w:r>
      </w:hyperlink>
    </w:p>
    <w:p>
      <w:pPr>
        <w:spacing w:after="60"/>
      </w:pPr>
      <w:hyperlink w:anchor="section_10">
        <w:r>
          <w:rPr>
            <w:color w:val="2457AA"/>
          </w:rPr>
          <w:t>11 Build an incident report from the same workflow</w:t>
        </w:r>
      </w:hyperlink>
    </w:p>
    <w:p>
      <w:pPr>
        <w:spacing w:after="60"/>
      </w:pPr>
      <w:hyperlink w:anchor="section_11">
        <w:r>
          <w:rPr>
            <w:color w:val="2457AA"/>
          </w:rPr>
          <w:t>12 Add simulation scenarios py</w:t>
        </w:r>
      </w:hyperlink>
    </w:p>
    <w:p>
      <w:pPr>
        <w:spacing w:after="60"/>
      </w:pPr>
      <w:hyperlink w:anchor="section_12">
        <w:r>
          <w:rPr>
            <w:color w:val="2457AA"/>
          </w:rPr>
          <w:t>13 Expose it through HTTP and the browser</w:t>
        </w:r>
      </w:hyperlink>
    </w:p>
    <w:p>
      <w:pPr>
        <w:spacing w:after="60"/>
      </w:pPr>
      <w:hyperlink w:anchor="section_13">
        <w:r>
          <w:rPr>
            <w:color w:val="2457AA"/>
          </w:rPr>
          <w:t>14 Optional adapters tests and the practical commands</w:t>
        </w:r>
      </w:hyperlink>
    </w:p>
    <w:p>
      <w:pPr>
        <w:spacing w:after="60"/>
      </w:pPr>
      <w:hyperlink w:anchor="section_14">
        <w:r>
          <w:rPr>
            <w:color w:val="2457AA"/>
          </w:rPr>
          <w:t>15 File by file reference responsibilities and operations</w:t>
        </w:r>
      </w:hyperlink>
    </w:p>
    <w:p>
      <w:pPr>
        <w:spacing w:after="60"/>
      </w:pPr>
      <w:hyperlink w:anchor="section_15">
        <w:r>
          <w:rPr>
            <w:color w:val="2457AA"/>
          </w:rPr>
          <w:t>16 Trace one request without losing your place</w:t>
        </w:r>
      </w:hyperlink>
    </w:p>
    <w:p>
      <w:pPr>
        <w:spacing w:after="60"/>
      </w:pPr>
      <w:hyperlink w:anchor="section_16">
        <w:r>
          <w:rPr>
            <w:color w:val="2457AA"/>
          </w:rPr>
          <w:t>17 Small exercises that turn reading into understanding</w:t>
        </w:r>
      </w:hyperlink>
    </w:p>
    <w:p>
      <w:pPr>
        <w:spacing w:after="60"/>
      </w:pPr>
      <w:hyperlink w:anchor="section_17">
        <w:r>
          <w:rPr>
            <w:color w:val="2457AA"/>
          </w:rPr>
          <w:t>18 Explain ownership in an interview</w:t>
        </w:r>
      </w:hyperlink>
    </w:p>
    <w:p>
      <w:r>
        <w:br w:type="page"/>
      </w:r>
    </w:p>
    <w:p>
      <w:bookmarkStart w:id="0" w:name="section_0"/>
      <w:pPr>
        <w:pStyle w:val="Heading1"/>
      </w:pPr>
      <w:r>
        <w:t>1 A brief explanation before looking at files</w:t>
      </w:r>
      <w:bookmarkEnd w:id="0"/>
    </w:p>
    <w:p>
      <w:r>
        <w:t>The project prepares operational documents, finds useful chunks for an incident, runs a controlled answer workflow, and returns a report. The simulator surrounds that flow with event creation, alert detection, and persistence. These are separate responsibilities, which explains the separate files.</w:t>
      </w:r>
    </w:p>
    <w:p>
      <w:pPr>
        <w:keepNext/>
      </w:pPr>
      <w:r>
        <w:drawing>
          <wp:inline xmlns:a="http://schemas.openxmlformats.org/drawingml/2006/main" xmlns:pic="http://schemas.openxmlformats.org/drawingml/2006/picture">
            <wp:extent cx="6400800" cy="4040505"/>
            <wp:docPr id="2" name="Picture 1" descr="Entry points connect to the incident workflow and its interchangeable providers"/>
            <wp:cNvGraphicFramePr>
              <a:graphicFrameLocks noChangeAspect="1"/>
            </wp:cNvGraphicFramePr>
            <a:graphic>
              <a:graphicData uri="http://schemas.openxmlformats.org/drawingml/2006/picture">
                <pic:pic>
                  <pic:nvPicPr>
                    <pic:cNvPr id="0" name="code_architecture.png"/>
                    <pic:cNvPicPr/>
                  </pic:nvPicPr>
                  <pic:blipFill>
                    <a:blip r:embed="rId10"/>
                    <a:stretch>
                      <a:fillRect/>
                    </a:stretch>
                  </pic:blipFill>
                  <pic:spPr>
                    <a:xfrm>
                      <a:off x="0" y="0"/>
                      <a:ext cx="6400800" cy="4040505"/>
                    </a:xfrm>
                    <a:prstGeom prst="rect"/>
                  </pic:spPr>
                </pic:pic>
              </a:graphicData>
            </a:graphic>
          </wp:inline>
        </w:drawing>
      </w:r>
    </w:p>
    <w:p>
      <w:pPr>
        <w:pStyle w:val="Caption"/>
        <w:spacing w:after="240"/>
      </w:pPr>
      <w:r>
        <w:t>Figure 1. Entry points connect to the incident workflow and its interchangeable providers</w:t>
      </w:r>
    </w:p>
    <w:p>
      <w:r>
        <w:t>Start reading at the entry point, not at the first file alphabetically. For one payment investigation, use api -&gt; scenarios -&gt; incidents -&gt; workflow -&gt; retrieval/generation -&gt; store. Read ingestion and embeddings when you reach the knowledge-seeding step.</w:t>
      </w:r>
    </w:p>
    <w:p>
      <w:bookmarkStart w:id="1" w:name="section_1"/>
      <w:pPr>
        <w:pStyle w:val="Heading1"/>
      </w:pPr>
      <w:r>
        <w:t>2 A little Python makes the structure readable</w:t>
      </w:r>
      <w:bookmarkEnd w:id="1"/>
    </w:p>
    <w:p>
      <w:r>
        <w:t>A function is a named operation with inputs and a result. A class groups state and operations. An object is one instance of that class. self means the current object, so self.store is the store attached to it. An import makes another module's names available.</w:t>
      </w:r>
    </w:p>
    <w:p>
      <w:r>
        <w:t>A list holds ordered items, a dictionary holds named values, and a tuple groups values. search returns a tuple containing hits, milliseconds, and candidate count. A type such as list[float] tells the reader what to expect. Pydantic models additionally validate data when constructed.</w:t>
      </w:r>
    </w:p>
    <w:p>
      <w:r>
        <w:t>if selects a branch; for repeats work; return ends a function with its result. A decorator begins with @ and registers or modifies the following function. with manages resources so cleanup happens. async and await support asynchronous waiting; they do not automatically make ordinary database or model calls nonblocking.</w:t>
      </w:r>
    </w:p>
    <w:p>
      <w:r>
        <w:t>A comprehension is a compact loop that builds a collection. A slice such as text[:500] takes the first 500 characters. An f-string inserts values into text. JSON is the text format used for API bodies and stored structured values. Keep those ideas in mind; the rest can be understood from the examples.</w:t>
      </w:r>
    </w:p>
    <w:p>
      <w:bookmarkStart w:id="2" w:name="section_2"/>
      <w:pPr>
        <w:pStyle w:val="Heading1"/>
      </w:pPr>
      <w:r>
        <w:t>3 The directory map and what belongs where</w:t>
      </w:r>
      <w:bookmarkEnd w:id="2"/>
    </w:p>
    <w:p>
      <w:pPr>
        <w:keepNext/>
        <w:spacing w:after="0" w:line="252" w:lineRule="auto"/>
        <w:ind w:left="115"/>
      </w:pPr>
      <w:r>
        <w:rPr>
          <w:rFonts w:ascii="DejaVu Sans Mono" w:hAnsi="DejaVu Sans Mono"/>
          <w:color w:val="284C70"/>
          <w:sz w:val="19"/>
        </w:rPr>
        <w:t>src/aegis_rag/     Application code and packaged browser page</w:t>
      </w:r>
    </w:p>
    <w:p>
      <w:pPr>
        <w:keepNext/>
        <w:spacing w:after="0" w:line="252" w:lineRule="auto"/>
        <w:ind w:left="115"/>
      </w:pPr>
      <w:r>
        <w:rPr>
          <w:rFonts w:ascii="DejaVu Sans Mono" w:hAnsi="DejaVu Sans Mono"/>
          <w:color w:val="284C70"/>
          <w:sz w:val="19"/>
        </w:rPr>
        <w:t>data/knowledge/   Runbooks, policies, service catalog, postmortem</w:t>
      </w:r>
    </w:p>
    <w:p>
      <w:pPr>
        <w:keepNext/>
        <w:spacing w:after="0" w:line="252" w:lineRule="auto"/>
        <w:ind w:left="115"/>
      </w:pPr>
      <w:r>
        <w:rPr>
          <w:rFonts w:ascii="DejaVu Sans Mono" w:hAnsi="DejaVu Sans Mono"/>
          <w:color w:val="284C70"/>
          <w:sz w:val="19"/>
        </w:rPr>
        <w:t>data/scenarios/   YAML recipes describing synthetic events and alerts</w:t>
      </w:r>
    </w:p>
    <w:p>
      <w:pPr>
        <w:keepNext/>
        <w:spacing w:after="0" w:line="252" w:lineRule="auto"/>
        <w:ind w:left="115"/>
      </w:pPr>
      <w:r>
        <w:rPr>
          <w:rFonts w:ascii="DejaVu Sans Mono" w:hAnsi="DejaVu Sans Mono"/>
          <w:color w:val="284C70"/>
          <w:sz w:val="19"/>
        </w:rPr>
        <w:t>data/eval/        JSONL questions and relevance labels</w:t>
      </w:r>
    </w:p>
    <w:p>
      <w:pPr>
        <w:keepNext/>
        <w:spacing w:after="0" w:line="252" w:lineRule="auto"/>
        <w:ind w:left="115"/>
      </w:pPr>
      <w:r>
        <w:rPr>
          <w:rFonts w:ascii="DejaVu Sans Mono" w:hAnsi="DejaVu Sans Mono"/>
          <w:color w:val="284C70"/>
          <w:sz w:val="19"/>
        </w:rPr>
        <w:t>tests/            Controlled assertions about application behavior</w:t>
      </w:r>
    </w:p>
    <w:p>
      <w:pPr>
        <w:keepNext/>
        <w:spacing w:after="0" w:line="252" w:lineRule="auto"/>
        <w:ind w:left="115"/>
      </w:pPr>
      <w:r>
        <w:rPr>
          <w:rFonts w:ascii="DejaVu Sans Mono" w:hAnsi="DejaVu Sans Mono"/>
          <w:color w:val="284C70"/>
          <w:sz w:val="19"/>
        </w:rPr>
        <w:t>scripts/          Smoke test and documentation generators</w:t>
      </w:r>
    </w:p>
    <w:p>
      <w:pPr>
        <w:keepNext/>
        <w:spacing w:after="0" w:line="252" w:lineRule="auto"/>
        <w:ind w:left="115"/>
      </w:pPr>
      <w:r>
        <w:rPr>
          <w:rFonts w:ascii="DejaVu Sans Mono" w:hAnsi="DejaVu Sans Mono"/>
          <w:color w:val="284C70"/>
          <w:sz w:val="19"/>
        </w:rPr>
        <w:t>docs/             Existing explanatory material; not runtime code</w:t>
      </w:r>
    </w:p>
    <w:p>
      <w:pPr>
        <w:keepNext w:val="0"/>
        <w:spacing w:after="0" w:line="252" w:lineRule="auto"/>
        <w:ind w:left="115"/>
      </w:pPr>
      <w:r>
        <w:rPr>
          <w:rFonts w:ascii="DejaVu Sans Mono" w:hAnsi="DejaVu Sans Mono"/>
          <w:color w:val="284C70"/>
          <w:sz w:val="19"/>
        </w:rPr>
        <w:t>output/           Generated guides</w:t>
      </w:r>
    </w:p>
    <w:p>
      <w:pPr>
        <w:spacing w:after="40"/>
      </w:pPr>
    </w:p>
    <w:p>
      <w:r>
        <w:t>pyproject.toml declares dependencies, packaging, CLI entry point, and lint/test settings. Dockerfile packages the application. docker-compose.yml connects the optional services. Makefile gives short names for commands. .github/workflows/ci.yml runs checks on pushes and pull requests.</w:t>
      </w:r>
    </w:p>
    <w:p>
      <w:r>
        <w:t>There are three entry points. Uvicorn imports api.app to serve HTTP. python -m aegis_rag reaches __main__.py and calls cli.main. A browser requests /demo, receives demo.html, and makes HTTP calls. The browser does not directly access the SQLite database.</w:t>
      </w:r>
    </w:p>
    <w:p>
      <w:bookmarkStart w:id="3" w:name="section_3"/>
      <w:pPr>
        <w:pStyle w:val="Heading1"/>
      </w:pPr>
      <w:r>
        <w:t>4 Follow startup the application wiring box</w:t>
      </w:r>
      <w:bookmarkEnd w:id="3"/>
    </w:p>
    <w:p>
      <w:pPr>
        <w:pStyle w:val="Caption"/>
        <w:keepNext/>
      </w:pPr>
      <w:r>
        <w:t>src/aegis_rag/api.py  lines 39 to 50</w:t>
      </w:r>
    </w:p>
    <w:p>
      <w:pPr>
        <w:keepNext/>
        <w:spacing w:after="0" w:line="252" w:lineRule="auto"/>
        <w:ind w:left="115"/>
      </w:pPr>
      <w:r>
        <w:rPr>
          <w:rFonts w:ascii="DejaVu Sans Mono" w:hAnsi="DejaVu Sans Mono"/>
          <w:color w:val="284C70"/>
          <w:sz w:val="19"/>
        </w:rPr>
        <w:t>039 | class AppState:</w:t>
      </w:r>
    </w:p>
    <w:p>
      <w:pPr>
        <w:keepNext/>
        <w:spacing w:after="0" w:line="252" w:lineRule="auto"/>
        <w:ind w:left="115"/>
      </w:pPr>
      <w:r>
        <w:rPr>
          <w:rFonts w:ascii="DejaVu Sans Mono" w:hAnsi="DejaVu Sans Mono"/>
          <w:color w:val="284C70"/>
          <w:sz w:val="19"/>
        </w:rPr>
        <w:t>040 |     def __init__(self, settings: Settings) -&gt; None:</w:t>
      </w:r>
    </w:p>
    <w:p>
      <w:pPr>
        <w:keepNext/>
        <w:spacing w:after="0" w:line="252" w:lineRule="auto"/>
        <w:ind w:left="115"/>
      </w:pPr>
      <w:r>
        <w:rPr>
          <w:rFonts w:ascii="DejaVu Sans Mono" w:hAnsi="DejaVu Sans Mono"/>
          <w:color w:val="284C70"/>
          <w:sz w:val="19"/>
        </w:rPr>
        <w:t>041 |         self.settings = settings</w:t>
      </w:r>
    </w:p>
    <w:p>
      <w:pPr>
        <w:keepNext/>
        <w:spacing w:after="0" w:line="252" w:lineRule="auto"/>
        <w:ind w:left="115"/>
      </w:pPr>
      <w:r>
        <w:rPr>
          <w:rFonts w:ascii="DejaVu Sans Mono" w:hAnsi="DejaVu Sans Mono"/>
          <w:color w:val="284C70"/>
          <w:sz w:val="19"/>
        </w:rPr>
        <w:t>042 |         self.metrics = Metrics()</w:t>
      </w:r>
    </w:p>
    <w:p>
      <w:pPr>
        <w:keepNext/>
        <w:spacing w:after="0" w:line="252" w:lineRule="auto"/>
        <w:ind w:left="115"/>
      </w:pPr>
      <w:r>
        <w:rPr>
          <w:rFonts w:ascii="DejaVu Sans Mono" w:hAnsi="DejaVu Sans Mono"/>
          <w:color w:val="284C70"/>
          <w:sz w:val="19"/>
        </w:rPr>
        <w:t>043 |         self.log = JsonLogger()</w:t>
      </w:r>
    </w:p>
    <w:p>
      <w:pPr>
        <w:keepNext/>
        <w:spacing w:after="0" w:line="252" w:lineRule="auto"/>
        <w:ind w:left="115"/>
      </w:pPr>
      <w:r>
        <w:rPr>
          <w:rFonts w:ascii="DejaVu Sans Mono" w:hAnsi="DejaVu Sans Mono"/>
          <w:color w:val="284C70"/>
          <w:sz w:val="19"/>
        </w:rPr>
        <w:t xml:space="preserve">044 |         self.embedder = </w:t>
      </w:r>
    </w:p>
    <w:p>
      <w:pPr>
        <w:keepNext/>
        <w:spacing w:after="0" w:line="252" w:lineRule="auto"/>
        <w:ind w:left="115"/>
      </w:pPr>
      <w:r>
        <w:rPr>
          <w:rFonts w:ascii="DejaVu Sans Mono" w:hAnsi="DejaVu Sans Mono"/>
          <w:color w:val="284C70"/>
          <w:sz w:val="19"/>
        </w:rPr>
        <w:t xml:space="preserve">      HashEmbeddingProvider(settings.embedding_dimensions)</w:t>
      </w:r>
    </w:p>
    <w:p>
      <w:pPr>
        <w:keepNext/>
        <w:spacing w:after="0" w:line="252" w:lineRule="auto"/>
        <w:ind w:left="115"/>
      </w:pPr>
      <w:r>
        <w:rPr>
          <w:rFonts w:ascii="DejaVu Sans Mono" w:hAnsi="DejaVu Sans Mono"/>
          <w:color w:val="284C70"/>
          <w:sz w:val="19"/>
        </w:rPr>
        <w:t>045 |         self.store = SQLiteKnowledgeStore(settings.database_url)</w:t>
      </w:r>
    </w:p>
    <w:p>
      <w:pPr>
        <w:keepNext/>
        <w:spacing w:after="0" w:line="252" w:lineRule="auto"/>
        <w:ind w:left="115"/>
      </w:pPr>
      <w:r>
        <w:rPr>
          <w:rFonts w:ascii="DejaVu Sans Mono" w:hAnsi="DejaVu Sans Mono"/>
          <w:color w:val="284C70"/>
          <w:sz w:val="19"/>
        </w:rPr>
        <w:t>046 |         self.answerer = (</w:t>
      </w:r>
    </w:p>
    <w:p>
      <w:pPr>
        <w:keepNext/>
        <w:spacing w:after="0" w:line="252" w:lineRule="auto"/>
        <w:ind w:left="115"/>
      </w:pPr>
      <w:r>
        <w:rPr>
          <w:rFonts w:ascii="DejaVu Sans Mono" w:hAnsi="DejaVu Sans Mono"/>
          <w:color w:val="284C70"/>
          <w:sz w:val="19"/>
        </w:rPr>
        <w:t>047 |             LangChainOpenAIProvider(settings.llm_model)</w:t>
      </w:r>
    </w:p>
    <w:p>
      <w:pPr>
        <w:keepNext/>
        <w:spacing w:after="0" w:line="252" w:lineRule="auto"/>
        <w:ind w:left="115"/>
      </w:pPr>
      <w:r>
        <w:rPr>
          <w:rFonts w:ascii="DejaVu Sans Mono" w:hAnsi="DejaVu Sans Mono"/>
          <w:color w:val="284C70"/>
          <w:sz w:val="19"/>
        </w:rPr>
        <w:t>048 |             if settings.answer_provider == "openai"</w:t>
      </w:r>
    </w:p>
    <w:p>
      <w:pPr>
        <w:keepNext/>
        <w:spacing w:after="0" w:line="252" w:lineRule="auto"/>
        <w:ind w:left="115"/>
      </w:pPr>
      <w:r>
        <w:rPr>
          <w:rFonts w:ascii="DejaVu Sans Mono" w:hAnsi="DejaVu Sans Mono"/>
          <w:color w:val="284C70"/>
          <w:sz w:val="19"/>
        </w:rPr>
        <w:t>049 |             else GroundedExtractiveProvider()</w:t>
      </w:r>
    </w:p>
    <w:p>
      <w:pPr>
        <w:keepNext w:val="0"/>
        <w:spacing w:after="0" w:line="252" w:lineRule="auto"/>
        <w:ind w:left="115"/>
      </w:pPr>
      <w:r>
        <w:rPr>
          <w:rFonts w:ascii="DejaVu Sans Mono" w:hAnsi="DejaVu Sans Mono"/>
          <w:color w:val="284C70"/>
          <w:sz w:val="19"/>
        </w:rPr>
        <w:t>050 |         )</w:t>
      </w:r>
    </w:p>
    <w:p>
      <w:pPr>
        <w:spacing w:after="40"/>
      </w:pPr>
    </w:p>
    <w:p>
      <w:r>
        <w:t>AppState creates the shared objects. It always creates the hash embedder and SQLite store. The conditional expression chooses OpenAI only when answer_provider equals openai; otherwise it chooses local extraction. Saving these as self attributes lets later services use the same instances.</w:t>
      </w:r>
    </w:p>
    <w:p>
      <w:pPr>
        <w:pStyle w:val="Caption"/>
        <w:keepNext/>
      </w:pPr>
      <w:r>
        <w:t>src/aegis_rag/api.py  lines 61 to 74</w:t>
      </w:r>
    </w:p>
    <w:p>
      <w:pPr>
        <w:keepNext/>
        <w:spacing w:after="0" w:line="252" w:lineRule="auto"/>
        <w:ind w:left="115"/>
      </w:pPr>
      <w:r>
        <w:rPr>
          <w:rFonts w:ascii="DejaVu Sans Mono" w:hAnsi="DejaVu Sans Mono"/>
          <w:color w:val="284C70"/>
          <w:sz w:val="19"/>
        </w:rPr>
        <w:t xml:space="preserve">061 |         self.retriever = self.vector_index or HybridRetriever(self.store, </w:t>
      </w:r>
    </w:p>
    <w:p>
      <w:pPr>
        <w:keepNext/>
        <w:spacing w:after="0" w:line="252" w:lineRule="auto"/>
        <w:ind w:left="115"/>
      </w:pPr>
      <w:r>
        <w:rPr>
          <w:rFonts w:ascii="DejaVu Sans Mono" w:hAnsi="DejaVu Sans Mono"/>
          <w:color w:val="284C70"/>
          <w:sz w:val="19"/>
        </w:rPr>
        <w:t xml:space="preserve">      self.embedder)</w:t>
      </w:r>
    </w:p>
    <w:p>
      <w:pPr>
        <w:keepNext/>
        <w:spacing w:after="0" w:line="252" w:lineRule="auto"/>
        <w:ind w:left="115"/>
      </w:pPr>
      <w:r>
        <w:rPr>
          <w:rFonts w:ascii="DejaVu Sans Mono" w:hAnsi="DejaVu Sans Mono"/>
          <w:color w:val="284C70"/>
          <w:sz w:val="19"/>
        </w:rPr>
        <w:t>062 |         self.workflow = AgenticRAGWorkflow(</w:t>
      </w:r>
    </w:p>
    <w:p>
      <w:pPr>
        <w:keepNext/>
        <w:spacing w:after="0" w:line="252" w:lineRule="auto"/>
        <w:ind w:left="115"/>
      </w:pPr>
      <w:r>
        <w:rPr>
          <w:rFonts w:ascii="DejaVu Sans Mono" w:hAnsi="DejaVu Sans Mono"/>
          <w:color w:val="284C70"/>
          <w:sz w:val="19"/>
        </w:rPr>
        <w:t>063 |             self.retriever,</w:t>
      </w:r>
    </w:p>
    <w:p>
      <w:pPr>
        <w:keepNext/>
        <w:spacing w:after="0" w:line="252" w:lineRule="auto"/>
        <w:ind w:left="115"/>
      </w:pPr>
      <w:r>
        <w:rPr>
          <w:rFonts w:ascii="DejaVu Sans Mono" w:hAnsi="DejaVu Sans Mono"/>
          <w:color w:val="284C70"/>
          <w:sz w:val="19"/>
        </w:rPr>
        <w:t>064 |             self.answerer,</w:t>
      </w:r>
    </w:p>
    <w:p>
      <w:pPr>
        <w:keepNext/>
        <w:spacing w:after="0" w:line="252" w:lineRule="auto"/>
        <w:ind w:left="115"/>
      </w:pPr>
      <w:r>
        <w:rPr>
          <w:rFonts w:ascii="DejaVu Sans Mono" w:hAnsi="DejaVu Sans Mono"/>
          <w:color w:val="284C70"/>
          <w:sz w:val="19"/>
        </w:rPr>
        <w:t>065 |             build_checkpointer(settings.checkpoint_path),</w:t>
      </w:r>
    </w:p>
    <w:p>
      <w:pPr>
        <w:keepNext/>
        <w:spacing w:after="0" w:line="252" w:lineRule="auto"/>
        <w:ind w:left="115"/>
      </w:pPr>
      <w:r>
        <w:rPr>
          <w:rFonts w:ascii="DejaVu Sans Mono" w:hAnsi="DejaVu Sans Mono"/>
          <w:color w:val="284C70"/>
          <w:sz w:val="19"/>
        </w:rPr>
        <w:t>066 |         )</w:t>
      </w:r>
    </w:p>
    <w:p>
      <w:pPr>
        <w:keepNext/>
        <w:spacing w:after="0" w:line="252" w:lineRule="auto"/>
        <w:ind w:left="115"/>
      </w:pPr>
      <w:r>
        <w:rPr>
          <w:rFonts w:ascii="DejaVu Sans Mono" w:hAnsi="DejaVu Sans Mono"/>
          <w:color w:val="284C70"/>
          <w:sz w:val="19"/>
        </w:rPr>
        <w:t>067 |         self.incident_commander = IncidentCommander(self.workflow)</w:t>
      </w:r>
    </w:p>
    <w:p>
      <w:pPr>
        <w:keepNext/>
        <w:spacing w:after="0" w:line="252" w:lineRule="auto"/>
        <w:ind w:left="115"/>
      </w:pPr>
      <w:r>
        <w:rPr>
          <w:rFonts w:ascii="DejaVu Sans Mono" w:hAnsi="DejaVu Sans Mono"/>
          <w:color w:val="284C70"/>
          <w:sz w:val="19"/>
        </w:rPr>
        <w:t>068 |         self.scenario_runner = ScenarioRunner(</w:t>
      </w:r>
    </w:p>
    <w:p>
      <w:pPr>
        <w:keepNext/>
        <w:spacing w:after="0" w:line="252" w:lineRule="auto"/>
        <w:ind w:left="115"/>
      </w:pPr>
      <w:r>
        <w:rPr>
          <w:rFonts w:ascii="DejaVu Sans Mono" w:hAnsi="DejaVu Sans Mono"/>
          <w:color w:val="284C70"/>
          <w:sz w:val="19"/>
        </w:rPr>
        <w:t>069 |             self.store,</w:t>
      </w:r>
    </w:p>
    <w:p>
      <w:pPr>
        <w:keepNext/>
        <w:spacing w:after="0" w:line="252" w:lineRule="auto"/>
        <w:ind w:left="115"/>
      </w:pPr>
      <w:r>
        <w:rPr>
          <w:rFonts w:ascii="DejaVu Sans Mono" w:hAnsi="DejaVu Sans Mono"/>
          <w:color w:val="284C70"/>
          <w:sz w:val="19"/>
        </w:rPr>
        <w:t>070 |             self.embedder,</w:t>
      </w:r>
    </w:p>
    <w:p>
      <w:pPr>
        <w:keepNext/>
        <w:spacing w:after="0" w:line="252" w:lineRule="auto"/>
        <w:ind w:left="115"/>
      </w:pPr>
      <w:r>
        <w:rPr>
          <w:rFonts w:ascii="DejaVu Sans Mono" w:hAnsi="DejaVu Sans Mono"/>
          <w:color w:val="284C70"/>
          <w:sz w:val="19"/>
        </w:rPr>
        <w:t>071 |             self.incident_commander,</w:t>
      </w:r>
    </w:p>
    <w:p>
      <w:pPr>
        <w:keepNext/>
        <w:spacing w:after="0" w:line="252" w:lineRule="auto"/>
        <w:ind w:left="115"/>
      </w:pPr>
      <w:r>
        <w:rPr>
          <w:rFonts w:ascii="DejaVu Sans Mono" w:hAnsi="DejaVu Sans Mono"/>
          <w:color w:val="284C70"/>
          <w:sz w:val="19"/>
        </w:rPr>
        <w:t>072 |             self.vector_index,</w:t>
      </w:r>
    </w:p>
    <w:p>
      <w:pPr>
        <w:keepNext/>
        <w:spacing w:after="0" w:line="252" w:lineRule="auto"/>
        <w:ind w:left="115"/>
      </w:pPr>
      <w:r>
        <w:rPr>
          <w:rFonts w:ascii="DejaVu Sans Mono" w:hAnsi="DejaVu Sans Mono"/>
          <w:color w:val="284C70"/>
          <w:sz w:val="19"/>
        </w:rPr>
        <w:t>073 |         )</w:t>
      </w:r>
    </w:p>
    <w:p>
      <w:pPr>
        <w:keepNext w:val="0"/>
        <w:spacing w:after="0" w:line="252" w:lineRule="auto"/>
        <w:ind w:left="115"/>
      </w:pPr>
      <w:r>
        <w:rPr>
          <w:rFonts w:ascii="DejaVu Sans Mono" w:hAnsi="DejaVu Sans Mono"/>
          <w:color w:val="284C70"/>
          <w:sz w:val="19"/>
        </w:rPr>
        <w:t xml:space="preserve">074 |         self.cache = RedisResponseCache(settings.redis_url) if </w:t>
      </w:r>
    </w:p>
    <w:p>
      <w:pPr>
        <w:keepNext w:val="0"/>
        <w:spacing w:after="0" w:line="252" w:lineRule="auto"/>
        <w:ind w:left="115"/>
      </w:pPr>
      <w:r>
        <w:rPr>
          <w:rFonts w:ascii="DejaVu Sans Mono" w:hAnsi="DejaVu Sans Mono"/>
          <w:color w:val="284C70"/>
          <w:sz w:val="19"/>
        </w:rPr>
        <w:t xml:space="preserve">      settings.redis_url else NullCache()</w:t>
      </w:r>
    </w:p>
    <w:p>
      <w:pPr>
        <w:spacing w:after="40"/>
      </w:pPr>
    </w:p>
    <w:p>
      <w:r>
        <w:t>The optional vector index replaces local search when present. The workflow receives the selected retriever, answerer, and checkpointer. The commander receives that workflow. The simulator receives the store, embedder, commander, and optional vector index. This is dependency injection: pass a component what it needs instead of letting it secretly construct everything.</w:t>
      </w:r>
    </w:p>
    <w:p>
      <w:r>
        <w:t>create_app loads settings, builds AppState, constructs FastAPI, registers routes, and returns the app. The module ends with app = create_app(), so construction happens on import. CLI imports AppState from this module, which also causes that module-level construction before the CLI builds its own state.</w:t>
      </w:r>
    </w:p>
    <w:p>
      <w:pPr>
        <w:pStyle w:val="Caption"/>
        <w:keepNext/>
      </w:pPr>
      <w:r>
        <w:t>src/aegis_rag/config.py  lines 7 to 15</w:t>
      </w:r>
    </w:p>
    <w:p>
      <w:pPr>
        <w:keepNext/>
        <w:spacing w:after="0" w:line="252" w:lineRule="auto"/>
        <w:ind w:left="115"/>
      </w:pPr>
      <w:r>
        <w:rPr>
          <w:rFonts w:ascii="DejaVu Sans Mono" w:hAnsi="DejaVu Sans Mono"/>
          <w:color w:val="284C70"/>
          <w:sz w:val="19"/>
        </w:rPr>
        <w:t>007 | class Settings(BaseSettings):</w:t>
      </w:r>
    </w:p>
    <w:p>
      <w:pPr>
        <w:keepNext/>
        <w:spacing w:after="0" w:line="252" w:lineRule="auto"/>
        <w:ind w:left="115"/>
      </w:pPr>
      <w:r>
        <w:rPr>
          <w:rFonts w:ascii="DejaVu Sans Mono" w:hAnsi="DejaVu Sans Mono"/>
          <w:color w:val="284C70"/>
          <w:sz w:val="19"/>
        </w:rPr>
        <w:t xml:space="preserve">008 |     model_config = SettingsConfigDict(env_prefix="AEGIS_RAG_", </w:t>
      </w:r>
    </w:p>
    <w:p>
      <w:pPr>
        <w:keepNext/>
        <w:spacing w:after="0" w:line="252" w:lineRule="auto"/>
        <w:ind w:left="115"/>
      </w:pPr>
      <w:r>
        <w:rPr>
          <w:rFonts w:ascii="DejaVu Sans Mono" w:hAnsi="DejaVu Sans Mono"/>
          <w:color w:val="284C70"/>
          <w:sz w:val="19"/>
        </w:rPr>
        <w:t xml:space="preserve">      env_file=".env", extra="ignore")</w:t>
      </w:r>
    </w:p>
    <w:p>
      <w:pPr>
        <w:keepNext/>
        <w:spacing w:after="0" w:line="252" w:lineRule="auto"/>
        <w:ind w:left="115"/>
      </w:pPr>
      <w:r>
        <w:rPr>
          <w:rFonts w:ascii="DejaVu Sans Mono" w:hAnsi="DejaVu Sans Mono"/>
          <w:color w:val="284C70"/>
          <w:sz w:val="19"/>
        </w:rPr>
        <w:t xml:space="preserve">009 | </w:t>
      </w:r>
    </w:p>
    <w:p>
      <w:pPr>
        <w:keepNext/>
        <w:spacing w:after="0" w:line="252" w:lineRule="auto"/>
        <w:ind w:left="115"/>
      </w:pPr>
      <w:r>
        <w:rPr>
          <w:rFonts w:ascii="DejaVu Sans Mono" w:hAnsi="DejaVu Sans Mono"/>
          <w:color w:val="284C70"/>
          <w:sz w:val="19"/>
        </w:rPr>
        <w:t>010 |     env: str = "local"</w:t>
      </w:r>
    </w:p>
    <w:p>
      <w:pPr>
        <w:keepNext/>
        <w:spacing w:after="0" w:line="252" w:lineRule="auto"/>
        <w:ind w:left="115"/>
      </w:pPr>
      <w:r>
        <w:rPr>
          <w:rFonts w:ascii="DejaVu Sans Mono" w:hAnsi="DejaVu Sans Mono"/>
          <w:color w:val="284C70"/>
          <w:sz w:val="19"/>
        </w:rPr>
        <w:t>011 |     database_url: str = "sqlite:///./data/aegis_rag.db"</w:t>
      </w:r>
    </w:p>
    <w:p>
      <w:pPr>
        <w:keepNext/>
        <w:spacing w:after="0" w:line="252" w:lineRule="auto"/>
        <w:ind w:left="115"/>
      </w:pPr>
      <w:r>
        <w:rPr>
          <w:rFonts w:ascii="DejaVu Sans Mono" w:hAnsi="DejaVu Sans Mono"/>
          <w:color w:val="284C70"/>
          <w:sz w:val="19"/>
        </w:rPr>
        <w:t>012 |     embedding_dimensions: int = Field(default=256, ge=32, le=2048)</w:t>
      </w:r>
    </w:p>
    <w:p>
      <w:pPr>
        <w:keepNext/>
        <w:spacing w:after="0" w:line="252" w:lineRule="auto"/>
        <w:ind w:left="115"/>
      </w:pPr>
      <w:r>
        <w:rPr>
          <w:rFonts w:ascii="DejaVu Sans Mono" w:hAnsi="DejaVu Sans Mono"/>
          <w:color w:val="284C70"/>
          <w:sz w:val="19"/>
        </w:rPr>
        <w:t>013 |     top_k: int = Field(default=4, ge=1, le=20)</w:t>
      </w:r>
    </w:p>
    <w:p>
      <w:pPr>
        <w:keepNext/>
        <w:spacing w:after="0" w:line="252" w:lineRule="auto"/>
        <w:ind w:left="115"/>
      </w:pPr>
      <w:r>
        <w:rPr>
          <w:rFonts w:ascii="DejaVu Sans Mono" w:hAnsi="DejaVu Sans Mono"/>
          <w:color w:val="284C70"/>
          <w:sz w:val="19"/>
        </w:rPr>
        <w:t xml:space="preserve">014 |     max_document_bytes: int = Field(default=2_000_000, ge=1_000, </w:t>
      </w:r>
    </w:p>
    <w:p>
      <w:pPr>
        <w:keepNext/>
        <w:spacing w:after="0" w:line="252" w:lineRule="auto"/>
        <w:ind w:left="115"/>
      </w:pPr>
      <w:r>
        <w:rPr>
          <w:rFonts w:ascii="DejaVu Sans Mono" w:hAnsi="DejaVu Sans Mono"/>
          <w:color w:val="284C70"/>
          <w:sz w:val="19"/>
        </w:rPr>
        <w:t xml:space="preserve">      le=20_000_000)</w:t>
      </w:r>
    </w:p>
    <w:p>
      <w:pPr>
        <w:keepNext w:val="0"/>
        <w:spacing w:after="0" w:line="252" w:lineRule="auto"/>
        <w:ind w:left="115"/>
      </w:pPr>
      <w:r>
        <w:rPr>
          <w:rFonts w:ascii="DejaVu Sans Mono" w:hAnsi="DejaVu Sans Mono"/>
          <w:color w:val="284C70"/>
          <w:sz w:val="19"/>
        </w:rPr>
        <w:t>015 |     log_level: str = "INFO"</w:t>
      </w:r>
    </w:p>
    <w:p>
      <w:pPr>
        <w:spacing w:after="40"/>
      </w:pPr>
    </w:p>
    <w:p>
      <w:r>
        <w:t>BaseSettings maps environment variables beginning AEGIS_RAG_ to fields, and can read .env. Field ge/le constrain numeric settings. database_url selects the SQLite file. top_k is the default result count. max_document_bytes is checked by ingestion after UTF-8 encoding.</w:t>
      </w:r>
    </w:p>
    <w:p>
      <w:r>
        <w:t>Optional settings choose Qdrant, Redis, checkpoints, tracing, and the answer provider independently. lru_cache on get_settings reuses the loaded settings. The declared log_level field is not applied by this application's logger setup.</w:t>
      </w:r>
    </w:p>
    <w:p>
      <w:bookmarkStart w:id="4" w:name="section_4"/>
      <w:pPr>
        <w:pStyle w:val="Heading1"/>
      </w:pPr>
      <w:r>
        <w:t>5 Understand the data before the algorithms</w:t>
      </w:r>
      <w:bookmarkEnd w:id="4"/>
    </w:p>
    <w:p>
      <w:r>
        <w:t>domain.py defines Pydantic models: the shared vocabulary of the application. IngestRequest is what ingestion accepts. Document contains chunks. Chunk holds a small text body and its vector. SearchHit adds title, source URI, and ranking scores. Citation is the evidence object exposed in a response.</w:t>
      </w:r>
    </w:p>
    <w:p>
      <w:pPr>
        <w:pStyle w:val="Caption"/>
        <w:keepNext/>
      </w:pPr>
      <w:r>
        <w:t>src/aegis_rag/domain.py  lines 27 to 39</w:t>
      </w:r>
    </w:p>
    <w:p>
      <w:pPr>
        <w:keepNext/>
        <w:spacing w:after="0" w:line="252" w:lineRule="auto"/>
        <w:ind w:left="115"/>
      </w:pPr>
      <w:r>
        <w:rPr>
          <w:rFonts w:ascii="DejaVu Sans Mono" w:hAnsi="DejaVu Sans Mono"/>
          <w:color w:val="284C70"/>
          <w:sz w:val="19"/>
        </w:rPr>
        <w:t>027 | class QueryRequest(BaseModel):</w:t>
      </w:r>
    </w:p>
    <w:p>
      <w:pPr>
        <w:keepNext/>
        <w:spacing w:after="0" w:line="252" w:lineRule="auto"/>
        <w:ind w:left="115"/>
      </w:pPr>
      <w:r>
        <w:rPr>
          <w:rFonts w:ascii="DejaVu Sans Mono" w:hAnsi="DejaVu Sans Mono"/>
          <w:color w:val="284C70"/>
          <w:sz w:val="19"/>
        </w:rPr>
        <w:t>028 |     question: str = Field(min_length=3, max_length=2000)</w:t>
      </w:r>
    </w:p>
    <w:p>
      <w:pPr>
        <w:keepNext/>
        <w:spacing w:after="0" w:line="252" w:lineRule="auto"/>
        <w:ind w:left="115"/>
      </w:pPr>
      <w:r>
        <w:rPr>
          <w:rFonts w:ascii="DejaVu Sans Mono" w:hAnsi="DejaVu Sans Mono"/>
          <w:color w:val="284C70"/>
          <w:sz w:val="19"/>
        </w:rPr>
        <w:t>029 |     top_k: int | None = Field(default=None, ge=1, le=20)</w:t>
      </w:r>
    </w:p>
    <w:p>
      <w:pPr>
        <w:keepNext/>
        <w:spacing w:after="0" w:line="252" w:lineRule="auto"/>
        <w:ind w:left="115"/>
      </w:pPr>
      <w:r>
        <w:rPr>
          <w:rFonts w:ascii="DejaVu Sans Mono" w:hAnsi="DejaVu Sans Mono"/>
          <w:color w:val="284C70"/>
          <w:sz w:val="19"/>
        </w:rPr>
        <w:t>030 |     filters: dict[str, str] = Field(default_factory=dict, max_length=10)</w:t>
      </w:r>
    </w:p>
    <w:p>
      <w:pPr>
        <w:keepNext/>
        <w:spacing w:after="0" w:line="252" w:lineRule="auto"/>
        <w:ind w:left="115"/>
      </w:pPr>
      <w:r>
        <w:rPr>
          <w:rFonts w:ascii="DejaVu Sans Mono" w:hAnsi="DejaVu Sans Mono"/>
          <w:color w:val="284C70"/>
          <w:sz w:val="19"/>
        </w:rPr>
        <w:t xml:space="preserve">031 |     thread_id: str | None = Field(default=None, min_length=3, </w:t>
      </w:r>
    </w:p>
    <w:p>
      <w:pPr>
        <w:keepNext/>
        <w:spacing w:after="0" w:line="252" w:lineRule="auto"/>
        <w:ind w:left="115"/>
      </w:pPr>
      <w:r>
        <w:rPr>
          <w:rFonts w:ascii="DejaVu Sans Mono" w:hAnsi="DejaVu Sans Mono"/>
          <w:color w:val="284C70"/>
          <w:sz w:val="19"/>
        </w:rPr>
        <w:t xml:space="preserve">      max_length=100)</w:t>
      </w:r>
    </w:p>
    <w:p>
      <w:pPr>
        <w:keepNext/>
        <w:spacing w:after="0" w:line="252" w:lineRule="auto"/>
        <w:ind w:left="115"/>
      </w:pPr>
      <w:r>
        <w:rPr>
          <w:rFonts w:ascii="DejaVu Sans Mono" w:hAnsi="DejaVu Sans Mono"/>
          <w:color w:val="284C70"/>
          <w:sz w:val="19"/>
        </w:rPr>
        <w:t xml:space="preserve">032 | </w:t>
      </w:r>
    </w:p>
    <w:p>
      <w:pPr>
        <w:keepNext/>
        <w:spacing w:after="0" w:line="252" w:lineRule="auto"/>
        <w:ind w:left="115"/>
      </w:pPr>
      <w:r>
        <w:rPr>
          <w:rFonts w:ascii="DejaVu Sans Mono" w:hAnsi="DejaVu Sans Mono"/>
          <w:color w:val="284C70"/>
          <w:sz w:val="19"/>
        </w:rPr>
        <w:t>033 |     @field_validator("question")</w:t>
      </w:r>
    </w:p>
    <w:p>
      <w:pPr>
        <w:keepNext/>
        <w:spacing w:after="0" w:line="252" w:lineRule="auto"/>
        <w:ind w:left="115"/>
      </w:pPr>
      <w:r>
        <w:rPr>
          <w:rFonts w:ascii="DejaVu Sans Mono" w:hAnsi="DejaVu Sans Mono"/>
          <w:color w:val="284C70"/>
          <w:sz w:val="19"/>
        </w:rPr>
        <w:t>034 |     @classmethod</w:t>
      </w:r>
    </w:p>
    <w:p>
      <w:pPr>
        <w:keepNext/>
        <w:spacing w:after="0" w:line="252" w:lineRule="auto"/>
        <w:ind w:left="115"/>
      </w:pPr>
      <w:r>
        <w:rPr>
          <w:rFonts w:ascii="DejaVu Sans Mono" w:hAnsi="DejaVu Sans Mono"/>
          <w:color w:val="284C70"/>
          <w:sz w:val="19"/>
        </w:rPr>
        <w:t>035 |     def normalize_question(cls, value: str) -&gt; str:</w:t>
      </w:r>
    </w:p>
    <w:p>
      <w:pPr>
        <w:keepNext/>
        <w:spacing w:after="0" w:line="252" w:lineRule="auto"/>
        <w:ind w:left="115"/>
      </w:pPr>
      <w:r>
        <w:rPr>
          <w:rFonts w:ascii="DejaVu Sans Mono" w:hAnsi="DejaVu Sans Mono"/>
          <w:color w:val="284C70"/>
          <w:sz w:val="19"/>
        </w:rPr>
        <w:t>036 |         value = " ".join(value.split())</w:t>
      </w:r>
    </w:p>
    <w:p>
      <w:pPr>
        <w:keepNext/>
        <w:spacing w:after="0" w:line="252" w:lineRule="auto"/>
        <w:ind w:left="115"/>
      </w:pPr>
      <w:r>
        <w:rPr>
          <w:rFonts w:ascii="DejaVu Sans Mono" w:hAnsi="DejaVu Sans Mono"/>
          <w:color w:val="284C70"/>
          <w:sz w:val="19"/>
        </w:rPr>
        <w:t>037 |         if not value:</w:t>
      </w:r>
    </w:p>
    <w:p>
      <w:pPr>
        <w:keepNext/>
        <w:spacing w:after="0" w:line="252" w:lineRule="auto"/>
        <w:ind w:left="115"/>
      </w:pPr>
      <w:r>
        <w:rPr>
          <w:rFonts w:ascii="DejaVu Sans Mono" w:hAnsi="DejaVu Sans Mono"/>
          <w:color w:val="284C70"/>
          <w:sz w:val="19"/>
        </w:rPr>
        <w:t>038 |             raise ValueError("question cannot be blank")</w:t>
      </w:r>
    </w:p>
    <w:p>
      <w:pPr>
        <w:keepNext w:val="0"/>
        <w:spacing w:after="0" w:line="252" w:lineRule="auto"/>
        <w:ind w:left="115"/>
      </w:pPr>
      <w:r>
        <w:rPr>
          <w:rFonts w:ascii="DejaVu Sans Mono" w:hAnsi="DejaVu Sans Mono"/>
          <w:color w:val="284C70"/>
          <w:sz w:val="19"/>
        </w:rPr>
        <w:t>039 |         return value</w:t>
      </w:r>
    </w:p>
    <w:p>
      <w:pPr>
        <w:spacing w:after="40"/>
      </w:pPr>
    </w:p>
    <w:p>
      <w:r>
        <w:t>QueryRequest constrains question length and top_k and accepts optional filters/thread_id. normalize_question collapses repeated whitespace with split and join. A declared input field is not evidence that a feature is implemented: filters is validated but never applied by the route or retriever.</w:t>
      </w:r>
    </w:p>
    <w:p>
      <w:r>
        <w:t>QueryResponse combines answer, citations, retrieval measurements, and workflow metadata. IncidentAnalyzeRequest contains symptoms and telemetry; IncidentReport adds severity, hypotheses, actions, and confidence. ScenarioRunResponse wraps a simulation outcome. StoredIncident holds a saved report plus its run and timeline.</w:t>
      </w:r>
    </w:p>
    <w:p>
      <w:r>
        <w:t>Keep four IDs separate: request_id traces a request, thread_id identifies graph checkpoints, incident_id labels a report, and run_id labels one simulation. tenant_id restricts which logical customer's data is accessed; it is not proof of an authenticated user identity.</w:t>
      </w:r>
    </w:p>
    <w:p>
      <w:r>
        <w:t>Field(default_factory=list/dict) creates a fresh collection for each model. Literal restricts a field to named allowed values. model_dump produces a dictionary; model_dump_json produces JSON text; model_validate reconstructs and validates an object from data.</w:t>
      </w:r>
    </w:p>
    <w:p>
      <w:bookmarkStart w:id="5" w:name="section_5"/>
      <w:pPr>
        <w:pStyle w:val="Heading1"/>
      </w:pPr>
      <w:r>
        <w:t>6 Prepare one document ingestion and embeddings</w:t>
      </w:r>
      <w:bookmarkEnd w:id="5"/>
    </w:p>
    <w:p>
      <w:r>
        <w:t>POST /v1/ingest validates the tenant and byte limit, calls chunk_document, inserts the result, and optionally indexes it in Qdrant. Keep preparation separate from persistence: chunk_document returns an object but does not write SQL.</w:t>
      </w:r>
    </w:p>
    <w:p>
      <w:pPr>
        <w:pStyle w:val="Caption"/>
        <w:keepNext/>
      </w:pPr>
      <w:r>
        <w:t>src/aegis_rag/ingestion.py  lines 11 to 17</w:t>
      </w:r>
    </w:p>
    <w:p>
      <w:pPr>
        <w:keepNext/>
        <w:spacing w:after="0" w:line="252" w:lineRule="auto"/>
        <w:ind w:left="115"/>
      </w:pPr>
      <w:r>
        <w:rPr>
          <w:rFonts w:ascii="DejaVu Sans Mono" w:hAnsi="DejaVu Sans Mono"/>
          <w:color w:val="284C70"/>
          <w:sz w:val="19"/>
        </w:rPr>
        <w:t>011 | def content_digest(content: str) -&gt; str:</w:t>
      </w:r>
    </w:p>
    <w:p>
      <w:pPr>
        <w:keepNext/>
        <w:spacing w:after="0" w:line="252" w:lineRule="auto"/>
        <w:ind w:left="115"/>
      </w:pPr>
      <w:r>
        <w:rPr>
          <w:rFonts w:ascii="DejaVu Sans Mono" w:hAnsi="DejaVu Sans Mono"/>
          <w:color w:val="284C70"/>
          <w:sz w:val="19"/>
        </w:rPr>
        <w:t>012 |     return "sha256:" + hashlib.sha256(content.encode("utf-8")).hexdigest()</w:t>
      </w:r>
    </w:p>
    <w:p>
      <w:pPr>
        <w:keepNext/>
        <w:spacing w:after="0" w:line="252" w:lineRule="auto"/>
        <w:ind w:left="115"/>
      </w:pPr>
      <w:r>
        <w:rPr>
          <w:rFonts w:ascii="DejaVu Sans Mono" w:hAnsi="DejaVu Sans Mono"/>
          <w:color w:val="284C70"/>
          <w:sz w:val="19"/>
        </w:rPr>
        <w:t xml:space="preserve">013 | </w:t>
      </w:r>
    </w:p>
    <w:p>
      <w:pPr>
        <w:keepNext/>
        <w:spacing w:after="0" w:line="252" w:lineRule="auto"/>
        <w:ind w:left="115"/>
      </w:pPr>
      <w:r>
        <w:rPr>
          <w:rFonts w:ascii="DejaVu Sans Mono" w:hAnsi="DejaVu Sans Mono"/>
          <w:color w:val="284C70"/>
          <w:sz w:val="19"/>
        </w:rPr>
        <w:t xml:space="preserve">014 | </w:t>
      </w:r>
    </w:p>
    <w:p>
      <w:pPr>
        <w:keepNext/>
        <w:spacing w:after="0" w:line="252" w:lineRule="auto"/>
        <w:ind w:left="115"/>
      </w:pPr>
      <w:r>
        <w:rPr>
          <w:rFonts w:ascii="DejaVu Sans Mono" w:hAnsi="DejaVu Sans Mono"/>
          <w:color w:val="284C70"/>
          <w:sz w:val="19"/>
        </w:rPr>
        <w:t>015 | def stable_id(prefix: str, *parts: str) -&gt; str:</w:t>
      </w:r>
    </w:p>
    <w:p>
      <w:pPr>
        <w:keepNext/>
        <w:spacing w:after="0" w:line="252" w:lineRule="auto"/>
        <w:ind w:left="115"/>
      </w:pPr>
      <w:r>
        <w:rPr>
          <w:rFonts w:ascii="DejaVu Sans Mono" w:hAnsi="DejaVu Sans Mono"/>
          <w:color w:val="284C70"/>
          <w:sz w:val="19"/>
        </w:rPr>
        <w:t>016 |     raw = "|".join(parts).encode()</w:t>
      </w:r>
    </w:p>
    <w:p>
      <w:pPr>
        <w:keepNext w:val="0"/>
        <w:spacing w:after="0" w:line="252" w:lineRule="auto"/>
        <w:ind w:left="115"/>
      </w:pPr>
      <w:r>
        <w:rPr>
          <w:rFonts w:ascii="DejaVu Sans Mono" w:hAnsi="DejaVu Sans Mono"/>
          <w:color w:val="284C70"/>
          <w:sz w:val="19"/>
        </w:rPr>
        <w:t xml:space="preserve">017 |     return f"{prefix}_{uuid.uuid5(uuid.NAMESPACE_URL, </w:t>
      </w:r>
    </w:p>
    <w:p>
      <w:pPr>
        <w:keepNext w:val="0"/>
        <w:spacing w:after="0" w:line="252" w:lineRule="auto"/>
        <w:ind w:left="115"/>
      </w:pPr>
      <w:r>
        <w:rPr>
          <w:rFonts w:ascii="DejaVu Sans Mono" w:hAnsi="DejaVu Sans Mono"/>
          <w:color w:val="284C70"/>
          <w:sz w:val="19"/>
        </w:rPr>
        <w:t xml:space="preserve">      raw.decode(errors='ignore')).hex[:20]}"</w:t>
      </w:r>
    </w:p>
    <w:p>
      <w:pPr>
        <w:spacing w:after="40"/>
      </w:pPr>
    </w:p>
    <w:p>
      <w:r>
        <w:t>content_digest fingerprints the exact UTF-8 input with SHA-256. stable_id combines identifying parts and derives a UUID5-based label. Repeating the same inputs repeats the identity. This is neither encryption nor a content fetch from source_uri.</w:t>
      </w:r>
    </w:p>
    <w:p>
      <w:r>
        <w:t>_sections walks lines, uses headings as section labels, and buffers body text. chunk_document splits each body on blank lines and groups paragraphs. A group is saved before adding another paragraph would exceed the 850-character target. A single long paragraph is not split, so 850 is not a hard upper limit.</w:t>
      </w:r>
    </w:p>
    <w:p>
      <w:pPr>
        <w:pStyle w:val="Caption"/>
        <w:keepNext/>
      </w:pPr>
      <w:r>
        <w:t>src/aegis_rag/ingestion.py  lines 44 to 57</w:t>
      </w:r>
    </w:p>
    <w:p>
      <w:pPr>
        <w:keepNext/>
        <w:spacing w:after="0" w:line="252" w:lineRule="auto"/>
        <w:ind w:left="115"/>
      </w:pPr>
      <w:r>
        <w:rPr>
          <w:rFonts w:ascii="DejaVu Sans Mono" w:hAnsi="DejaVu Sans Mono"/>
          <w:color w:val="284C70"/>
          <w:sz w:val="19"/>
        </w:rPr>
        <w:t>044 | def chunk_document(</w:t>
      </w:r>
    </w:p>
    <w:p>
      <w:pPr>
        <w:keepNext/>
        <w:spacing w:after="0" w:line="252" w:lineRule="auto"/>
        <w:ind w:left="115"/>
      </w:pPr>
      <w:r>
        <w:rPr>
          <w:rFonts w:ascii="DejaVu Sans Mono" w:hAnsi="DejaVu Sans Mono"/>
          <w:color w:val="284C70"/>
          <w:sz w:val="19"/>
        </w:rPr>
        <w:t xml:space="preserve">045 |     request: IngestRequest, tenant_id: str, embedder: EmbeddingProvider, </w:t>
      </w:r>
    </w:p>
    <w:p>
      <w:pPr>
        <w:keepNext/>
        <w:spacing w:after="0" w:line="252" w:lineRule="auto"/>
        <w:ind w:left="115"/>
      </w:pPr>
      <w:r>
        <w:rPr>
          <w:rFonts w:ascii="DejaVu Sans Mono" w:hAnsi="DejaVu Sans Mono"/>
          <w:color w:val="284C70"/>
          <w:sz w:val="19"/>
        </w:rPr>
        <w:t xml:space="preserve">      max_chars: int = 850</w:t>
      </w:r>
    </w:p>
    <w:p>
      <w:pPr>
        <w:keepNext/>
        <w:spacing w:after="0" w:line="252" w:lineRule="auto"/>
        <w:ind w:left="115"/>
      </w:pPr>
      <w:r>
        <w:rPr>
          <w:rFonts w:ascii="DejaVu Sans Mono" w:hAnsi="DejaVu Sans Mono"/>
          <w:color w:val="284C70"/>
          <w:sz w:val="19"/>
        </w:rPr>
        <w:t>046 | ) -&gt; Document:</w:t>
      </w:r>
    </w:p>
    <w:p>
      <w:pPr>
        <w:keepNext/>
        <w:spacing w:after="0" w:line="252" w:lineRule="auto"/>
        <w:ind w:left="115"/>
      </w:pPr>
      <w:r>
        <w:rPr>
          <w:rFonts w:ascii="DejaVu Sans Mono" w:hAnsi="DejaVu Sans Mono"/>
          <w:color w:val="284C70"/>
          <w:sz w:val="19"/>
        </w:rPr>
        <w:t>047 |     digest = content_digest(request.content)</w:t>
      </w:r>
    </w:p>
    <w:p>
      <w:pPr>
        <w:keepNext/>
        <w:spacing w:after="0" w:line="252" w:lineRule="auto"/>
        <w:ind w:left="115"/>
      </w:pPr>
      <w:r>
        <w:rPr>
          <w:rFonts w:ascii="DejaVu Sans Mono" w:hAnsi="DejaVu Sans Mono"/>
          <w:color w:val="284C70"/>
          <w:sz w:val="19"/>
        </w:rPr>
        <w:t>048 |     document_id = stable_id("doc", tenant_id, request.source_uri, digest)</w:t>
      </w:r>
    </w:p>
    <w:p>
      <w:pPr>
        <w:keepNext/>
        <w:spacing w:after="0" w:line="252" w:lineRule="auto"/>
        <w:ind w:left="115"/>
      </w:pPr>
      <w:r>
        <w:rPr>
          <w:rFonts w:ascii="DejaVu Sans Mono" w:hAnsi="DejaVu Sans Mono"/>
          <w:color w:val="284C70"/>
          <w:sz w:val="19"/>
        </w:rPr>
        <w:t>049 |     chunks: list[Chunk] = []</w:t>
      </w:r>
    </w:p>
    <w:p>
      <w:pPr>
        <w:keepNext/>
        <w:spacing w:after="0" w:line="252" w:lineRule="auto"/>
        <w:ind w:left="115"/>
      </w:pPr>
      <w:r>
        <w:rPr>
          <w:rFonts w:ascii="DejaVu Sans Mono" w:hAnsi="DejaVu Sans Mono"/>
          <w:color w:val="284C70"/>
          <w:sz w:val="19"/>
        </w:rPr>
        <w:t>050 |     ordinal = 0</w:t>
      </w:r>
    </w:p>
    <w:p>
      <w:pPr>
        <w:keepNext/>
        <w:spacing w:after="0" w:line="252" w:lineRule="auto"/>
        <w:ind w:left="115"/>
      </w:pPr>
      <w:r>
        <w:rPr>
          <w:rFonts w:ascii="DejaVu Sans Mono" w:hAnsi="DejaVu Sans Mono"/>
          <w:color w:val="284C70"/>
          <w:sz w:val="19"/>
        </w:rPr>
        <w:t>051 |     for section, text, section_start, _ in _sections(request.content):</w:t>
      </w:r>
    </w:p>
    <w:p>
      <w:pPr>
        <w:keepNext/>
        <w:spacing w:after="0" w:line="252" w:lineRule="auto"/>
        <w:ind w:left="115"/>
      </w:pPr>
      <w:r>
        <w:rPr>
          <w:rFonts w:ascii="DejaVu Sans Mono" w:hAnsi="DejaVu Sans Mono"/>
          <w:color w:val="284C70"/>
          <w:sz w:val="19"/>
        </w:rPr>
        <w:t xml:space="preserve">052 |         paragraphs = [part.strip() for part in re.split(r"\n\s*\n", text) </w:t>
      </w:r>
    </w:p>
    <w:p>
      <w:pPr>
        <w:keepNext/>
        <w:spacing w:after="0" w:line="252" w:lineRule="auto"/>
        <w:ind w:left="115"/>
      </w:pPr>
      <w:r>
        <w:rPr>
          <w:rFonts w:ascii="DejaVu Sans Mono" w:hAnsi="DejaVu Sans Mono"/>
          <w:color w:val="284C70"/>
          <w:sz w:val="19"/>
        </w:rPr>
        <w:t xml:space="preserve">      if part.strip()]</w:t>
      </w:r>
    </w:p>
    <w:p>
      <w:pPr>
        <w:keepNext/>
        <w:spacing w:after="0" w:line="252" w:lineRule="auto"/>
        <w:ind w:left="115"/>
      </w:pPr>
      <w:r>
        <w:rPr>
          <w:rFonts w:ascii="DejaVu Sans Mono" w:hAnsi="DejaVu Sans Mono"/>
          <w:color w:val="284C70"/>
          <w:sz w:val="19"/>
        </w:rPr>
        <w:t>053 |         current = ""</w:t>
      </w:r>
    </w:p>
    <w:p>
      <w:pPr>
        <w:keepNext/>
        <w:spacing w:after="0" w:line="252" w:lineRule="auto"/>
        <w:ind w:left="115"/>
      </w:pPr>
      <w:r>
        <w:rPr>
          <w:rFonts w:ascii="DejaVu Sans Mono" w:hAnsi="DejaVu Sans Mono"/>
          <w:color w:val="284C70"/>
          <w:sz w:val="19"/>
        </w:rPr>
        <w:t>054 |         current_start = section_start</w:t>
      </w:r>
    </w:p>
    <w:p>
      <w:pPr>
        <w:keepNext/>
        <w:spacing w:after="0" w:line="252" w:lineRule="auto"/>
        <w:ind w:left="115"/>
      </w:pPr>
      <w:r>
        <w:rPr>
          <w:rFonts w:ascii="DejaVu Sans Mono" w:hAnsi="DejaVu Sans Mono"/>
          <w:color w:val="284C70"/>
          <w:sz w:val="19"/>
        </w:rPr>
        <w:t>055 |         for paragraph in paragraphs:</w:t>
      </w:r>
    </w:p>
    <w:p>
      <w:pPr>
        <w:keepNext/>
        <w:spacing w:after="0" w:line="252" w:lineRule="auto"/>
        <w:ind w:left="115"/>
      </w:pPr>
      <w:r>
        <w:rPr>
          <w:rFonts w:ascii="DejaVu Sans Mono" w:hAnsi="DejaVu Sans Mono"/>
          <w:color w:val="284C70"/>
          <w:sz w:val="19"/>
        </w:rPr>
        <w:t xml:space="preserve">056 |             candidate = f"{current}\n\n{paragraph}" if current else </w:t>
      </w:r>
    </w:p>
    <w:p>
      <w:pPr>
        <w:keepNext/>
        <w:spacing w:after="0" w:line="252" w:lineRule="auto"/>
        <w:ind w:left="115"/>
      </w:pPr>
      <w:r>
        <w:rPr>
          <w:rFonts w:ascii="DejaVu Sans Mono" w:hAnsi="DejaVu Sans Mono"/>
          <w:color w:val="284C70"/>
          <w:sz w:val="19"/>
        </w:rPr>
        <w:t xml:space="preserve">      paragraph</w:t>
      </w:r>
    </w:p>
    <w:p>
      <w:pPr>
        <w:keepNext w:val="0"/>
        <w:spacing w:after="0" w:line="252" w:lineRule="auto"/>
        <w:ind w:left="115"/>
      </w:pPr>
      <w:r>
        <w:rPr>
          <w:rFonts w:ascii="DejaVu Sans Mono" w:hAnsi="DejaVu Sans Mono"/>
          <w:color w:val="284C70"/>
          <w:sz w:val="19"/>
        </w:rPr>
        <w:t>057 |             if current and len(candidate) &gt; max_chars:</w:t>
      </w:r>
    </w:p>
    <w:p>
      <w:pPr>
        <w:spacing w:after="40"/>
      </w:pPr>
    </w:p>
    <w:p>
      <w:r>
        <w:t>The document ID depends on tenant, source URI, and digest. ordinal starts at zero. The outer loop visits each section; the inner loop visits paragraphs. candidate is the existing group plus the new paragraph. The if branch begins a flush when the combined group becomes too large.</w:t>
      </w:r>
    </w:p>
    <w:p>
      <w:r>
        <w:t>_make_chunk assigns identity, tenant, heading, text, hash, approximate source positions, metadata, and vector. Whitespace normalization/rejoining means the offsets should not be described as exact original-source spans. A changed digest makes a new version; identical content does not update its title or metadata.</w:t>
      </w:r>
    </w:p>
    <w:p>
      <w:pPr>
        <w:pStyle w:val="Caption"/>
        <w:keepNext/>
      </w:pPr>
      <w:r>
        <w:t>src/aegis_rag/embeddings.py  lines 27 to 39</w:t>
      </w:r>
    </w:p>
    <w:p>
      <w:pPr>
        <w:keepNext/>
        <w:spacing w:after="0" w:line="252" w:lineRule="auto"/>
        <w:ind w:left="115"/>
      </w:pPr>
      <w:r>
        <w:rPr>
          <w:rFonts w:ascii="DejaVu Sans Mono" w:hAnsi="DejaVu Sans Mono"/>
          <w:color w:val="284C70"/>
          <w:sz w:val="19"/>
        </w:rPr>
        <w:t>027 |     def embed(self, text: str) -&gt; list[float]:</w:t>
      </w:r>
    </w:p>
    <w:p>
      <w:pPr>
        <w:keepNext/>
        <w:spacing w:after="0" w:line="252" w:lineRule="auto"/>
        <w:ind w:left="115"/>
      </w:pPr>
      <w:r>
        <w:rPr>
          <w:rFonts w:ascii="DejaVu Sans Mono" w:hAnsi="DejaVu Sans Mono"/>
          <w:color w:val="284C70"/>
          <w:sz w:val="19"/>
        </w:rPr>
        <w:t>028 |         tokens = TOKEN_RE.findall(text.lower())</w:t>
      </w:r>
    </w:p>
    <w:p>
      <w:pPr>
        <w:keepNext/>
        <w:spacing w:after="0" w:line="252" w:lineRule="auto"/>
        <w:ind w:left="115"/>
      </w:pPr>
      <w:r>
        <w:rPr>
          <w:rFonts w:ascii="DejaVu Sans Mono" w:hAnsi="DejaVu Sans Mono"/>
          <w:color w:val="284C70"/>
          <w:sz w:val="19"/>
        </w:rPr>
        <w:t>029 |         features = tokens[:]</w:t>
      </w:r>
    </w:p>
    <w:p>
      <w:pPr>
        <w:keepNext/>
        <w:spacing w:after="0" w:line="252" w:lineRule="auto"/>
        <w:ind w:left="115"/>
      </w:pPr>
      <w:r>
        <w:rPr>
          <w:rFonts w:ascii="DejaVu Sans Mono" w:hAnsi="DejaVu Sans Mono"/>
          <w:color w:val="284C70"/>
          <w:sz w:val="19"/>
        </w:rPr>
        <w:t>030 |         normalized = " ".join(tokens)</w:t>
      </w:r>
    </w:p>
    <w:p>
      <w:pPr>
        <w:keepNext/>
        <w:spacing w:after="0" w:line="252" w:lineRule="auto"/>
        <w:ind w:left="115"/>
      </w:pPr>
      <w:r>
        <w:rPr>
          <w:rFonts w:ascii="DejaVu Sans Mono" w:hAnsi="DejaVu Sans Mono"/>
          <w:color w:val="284C70"/>
          <w:sz w:val="19"/>
        </w:rPr>
        <w:t xml:space="preserve">031 |         features.extend(normalized[i : i + 3] for i in range(max(0, </w:t>
      </w:r>
    </w:p>
    <w:p>
      <w:pPr>
        <w:keepNext/>
        <w:spacing w:after="0" w:line="252" w:lineRule="auto"/>
        <w:ind w:left="115"/>
      </w:pPr>
      <w:r>
        <w:rPr>
          <w:rFonts w:ascii="DejaVu Sans Mono" w:hAnsi="DejaVu Sans Mono"/>
          <w:color w:val="284C70"/>
          <w:sz w:val="19"/>
        </w:rPr>
        <w:t xml:space="preserve">      len(normalized) - 2)))</w:t>
      </w:r>
    </w:p>
    <w:p>
      <w:pPr>
        <w:keepNext/>
        <w:spacing w:after="0" w:line="252" w:lineRule="auto"/>
        <w:ind w:left="115"/>
      </w:pPr>
      <w:r>
        <w:rPr>
          <w:rFonts w:ascii="DejaVu Sans Mono" w:hAnsi="DejaVu Sans Mono"/>
          <w:color w:val="284C70"/>
          <w:sz w:val="19"/>
        </w:rPr>
        <w:t>032 |         vector = [0.0] * self.dimensions</w:t>
      </w:r>
    </w:p>
    <w:p>
      <w:pPr>
        <w:keepNext/>
        <w:spacing w:after="0" w:line="252" w:lineRule="auto"/>
        <w:ind w:left="115"/>
      </w:pPr>
      <w:r>
        <w:rPr>
          <w:rFonts w:ascii="DejaVu Sans Mono" w:hAnsi="DejaVu Sans Mono"/>
          <w:color w:val="284C70"/>
          <w:sz w:val="19"/>
        </w:rPr>
        <w:t>033 |         for feature in features:</w:t>
      </w:r>
    </w:p>
    <w:p>
      <w:pPr>
        <w:keepNext/>
        <w:spacing w:after="0" w:line="252" w:lineRule="auto"/>
        <w:ind w:left="115"/>
      </w:pPr>
      <w:r>
        <w:rPr>
          <w:rFonts w:ascii="DejaVu Sans Mono" w:hAnsi="DejaVu Sans Mono"/>
          <w:color w:val="284C70"/>
          <w:sz w:val="19"/>
        </w:rPr>
        <w:t xml:space="preserve">034 |             digest = hashlib.blake2b(feature.encode(), </w:t>
      </w:r>
    </w:p>
    <w:p>
      <w:pPr>
        <w:keepNext/>
        <w:spacing w:after="0" w:line="252" w:lineRule="auto"/>
        <w:ind w:left="115"/>
      </w:pPr>
      <w:r>
        <w:rPr>
          <w:rFonts w:ascii="DejaVu Sans Mono" w:hAnsi="DejaVu Sans Mono"/>
          <w:color w:val="284C70"/>
          <w:sz w:val="19"/>
        </w:rPr>
        <w:t xml:space="preserve">      digest_size=8).digest()</w:t>
      </w:r>
    </w:p>
    <w:p>
      <w:pPr>
        <w:keepNext/>
        <w:spacing w:after="0" w:line="252" w:lineRule="auto"/>
        <w:ind w:left="115"/>
      </w:pPr>
      <w:r>
        <w:rPr>
          <w:rFonts w:ascii="DejaVu Sans Mono" w:hAnsi="DejaVu Sans Mono"/>
          <w:color w:val="284C70"/>
          <w:sz w:val="19"/>
        </w:rPr>
        <w:t>035 |             index = int.from_bytes(digest[:4], "big") % self.dimensions</w:t>
      </w:r>
    </w:p>
    <w:p>
      <w:pPr>
        <w:keepNext/>
        <w:spacing w:after="0" w:line="252" w:lineRule="auto"/>
        <w:ind w:left="115"/>
      </w:pPr>
      <w:r>
        <w:rPr>
          <w:rFonts w:ascii="DejaVu Sans Mono" w:hAnsi="DejaVu Sans Mono"/>
          <w:color w:val="284C70"/>
          <w:sz w:val="19"/>
        </w:rPr>
        <w:t>036 |             sign = 1.0 if digest[4] &amp; 1 else -1.0</w:t>
      </w:r>
    </w:p>
    <w:p>
      <w:pPr>
        <w:keepNext/>
        <w:spacing w:after="0" w:line="252" w:lineRule="auto"/>
        <w:ind w:left="115"/>
      </w:pPr>
      <w:r>
        <w:rPr>
          <w:rFonts w:ascii="DejaVu Sans Mono" w:hAnsi="DejaVu Sans Mono"/>
          <w:color w:val="284C70"/>
          <w:sz w:val="19"/>
        </w:rPr>
        <w:t>037 |             vector[index] += sign</w:t>
      </w:r>
    </w:p>
    <w:p>
      <w:pPr>
        <w:keepNext/>
        <w:spacing w:after="0" w:line="252" w:lineRule="auto"/>
        <w:ind w:left="115"/>
      </w:pPr>
      <w:r>
        <w:rPr>
          <w:rFonts w:ascii="DejaVu Sans Mono" w:hAnsi="DejaVu Sans Mono"/>
          <w:color w:val="284C70"/>
          <w:sz w:val="19"/>
        </w:rPr>
        <w:t>038 |         norm = math.sqrt(sum(value * value for value in vector)) or 1.0</w:t>
      </w:r>
    </w:p>
    <w:p>
      <w:pPr>
        <w:keepNext w:val="0"/>
        <w:spacing w:after="0" w:line="252" w:lineRule="auto"/>
        <w:ind w:left="115"/>
      </w:pPr>
      <w:r>
        <w:rPr>
          <w:rFonts w:ascii="DejaVu Sans Mono" w:hAnsi="DejaVu Sans Mono"/>
          <w:color w:val="284C70"/>
          <w:sz w:val="19"/>
        </w:rPr>
        <w:t>039 |         return [value / norm for value in vector]</w:t>
      </w:r>
    </w:p>
    <w:p>
      <w:pPr>
        <w:spacing w:after="40"/>
      </w:pPr>
    </w:p>
    <w:p>
      <w:r>
        <w:t>Tokens and three-character windows become features. Every feature hashes to a position and a +1/-1 sign. Collisions are possible. The vector is divided by its length, with a fallback of 1 for an all-zero vector. The resulting representation is deterministic spelling-based hashing, not a trained semantic embedding model.</w:t>
      </w:r>
    </w:p>
    <w:p>
      <w:r>
        <w:t>The cosine helper sums pairwise products when vector shapes match. For unit-length vectors that is cosine similarity. With a toy vector [3,4], the length is 5 and normalization gives [0.6,0.8]. Its dot product with itself is 1. The same principle applies to the default 256 dimensions.</w:t>
      </w:r>
    </w:p>
    <w:p>
      <w:bookmarkStart w:id="6" w:name="section_6"/>
      <w:pPr>
        <w:pStyle w:val="Heading1"/>
      </w:pPr>
      <w:r>
        <w:t>7 Save and read data the SQLite boundary</w:t>
      </w:r>
      <w:bookmarkEnd w:id="6"/>
    </w:p>
    <w:p>
      <w:pPr>
        <w:pStyle w:val="Caption"/>
        <w:keepNext/>
      </w:pPr>
      <w:r>
        <w:t>src/aegis_rag/store.py  lines 21 to 30</w:t>
      </w:r>
    </w:p>
    <w:p>
      <w:pPr>
        <w:keepNext/>
        <w:spacing w:after="0" w:line="252" w:lineRule="auto"/>
        <w:ind w:left="115"/>
      </w:pPr>
      <w:r>
        <w:rPr>
          <w:rFonts w:ascii="DejaVu Sans Mono" w:hAnsi="DejaVu Sans Mono"/>
          <w:color w:val="284C70"/>
          <w:sz w:val="19"/>
        </w:rPr>
        <w:t>021 |     @contextmanager</w:t>
      </w:r>
    </w:p>
    <w:p>
      <w:pPr>
        <w:keepNext/>
        <w:spacing w:after="0" w:line="252" w:lineRule="auto"/>
        <w:ind w:left="115"/>
      </w:pPr>
      <w:r>
        <w:rPr>
          <w:rFonts w:ascii="DejaVu Sans Mono" w:hAnsi="DejaVu Sans Mono"/>
          <w:color w:val="284C70"/>
          <w:sz w:val="19"/>
        </w:rPr>
        <w:t>022 |     def connection(self) -&gt; Iterator[sqlite3.Connection]:</w:t>
      </w:r>
    </w:p>
    <w:p>
      <w:pPr>
        <w:keepNext/>
        <w:spacing w:after="0" w:line="252" w:lineRule="auto"/>
        <w:ind w:left="115"/>
      </w:pPr>
      <w:r>
        <w:rPr>
          <w:rFonts w:ascii="DejaVu Sans Mono" w:hAnsi="DejaVu Sans Mono"/>
          <w:color w:val="284C70"/>
          <w:sz w:val="19"/>
        </w:rPr>
        <w:t>023 |         connection = sqlite3.connect(self.path)</w:t>
      </w:r>
    </w:p>
    <w:p>
      <w:pPr>
        <w:keepNext/>
        <w:spacing w:after="0" w:line="252" w:lineRule="auto"/>
        <w:ind w:left="115"/>
      </w:pPr>
      <w:r>
        <w:rPr>
          <w:rFonts w:ascii="DejaVu Sans Mono" w:hAnsi="DejaVu Sans Mono"/>
          <w:color w:val="284C70"/>
          <w:sz w:val="19"/>
        </w:rPr>
        <w:t>024 |         connection.row_factory = sqlite3.Row</w:t>
      </w:r>
    </w:p>
    <w:p>
      <w:pPr>
        <w:keepNext/>
        <w:spacing w:after="0" w:line="252" w:lineRule="auto"/>
        <w:ind w:left="115"/>
      </w:pPr>
      <w:r>
        <w:rPr>
          <w:rFonts w:ascii="DejaVu Sans Mono" w:hAnsi="DejaVu Sans Mono"/>
          <w:color w:val="284C70"/>
          <w:sz w:val="19"/>
        </w:rPr>
        <w:t>025 |         try:</w:t>
      </w:r>
    </w:p>
    <w:p>
      <w:pPr>
        <w:keepNext/>
        <w:spacing w:after="0" w:line="252" w:lineRule="auto"/>
        <w:ind w:left="115"/>
      </w:pPr>
      <w:r>
        <w:rPr>
          <w:rFonts w:ascii="DejaVu Sans Mono" w:hAnsi="DejaVu Sans Mono"/>
          <w:color w:val="284C70"/>
          <w:sz w:val="19"/>
        </w:rPr>
        <w:t>026 |             yield connection</w:t>
      </w:r>
    </w:p>
    <w:p>
      <w:pPr>
        <w:keepNext/>
        <w:spacing w:after="0" w:line="252" w:lineRule="auto"/>
        <w:ind w:left="115"/>
      </w:pPr>
      <w:r>
        <w:rPr>
          <w:rFonts w:ascii="DejaVu Sans Mono" w:hAnsi="DejaVu Sans Mono"/>
          <w:color w:val="284C70"/>
          <w:sz w:val="19"/>
        </w:rPr>
        <w:t>027 |             connection.commit()</w:t>
      </w:r>
    </w:p>
    <w:p>
      <w:pPr>
        <w:keepNext/>
        <w:spacing w:after="0" w:line="252" w:lineRule="auto"/>
        <w:ind w:left="115"/>
      </w:pPr>
      <w:r>
        <w:rPr>
          <w:rFonts w:ascii="DejaVu Sans Mono" w:hAnsi="DejaVu Sans Mono"/>
          <w:color w:val="284C70"/>
          <w:sz w:val="19"/>
        </w:rPr>
        <w:t>028 |         finally:</w:t>
      </w:r>
    </w:p>
    <w:p>
      <w:pPr>
        <w:keepNext/>
        <w:spacing w:after="0" w:line="252" w:lineRule="auto"/>
        <w:ind w:left="115"/>
      </w:pPr>
      <w:r>
        <w:rPr>
          <w:rFonts w:ascii="DejaVu Sans Mono" w:hAnsi="DejaVu Sans Mono"/>
          <w:color w:val="284C70"/>
          <w:sz w:val="19"/>
        </w:rPr>
        <w:t>029 |             connection.close()</w:t>
      </w:r>
    </w:p>
    <w:p>
      <w:pPr>
        <w:keepNext w:val="0"/>
        <w:spacing w:after="0" w:line="252" w:lineRule="auto"/>
        <w:ind w:left="115"/>
      </w:pPr>
      <w:r>
        <w:rPr>
          <w:rFonts w:ascii="DejaVu Sans Mono" w:hAnsi="DejaVu Sans Mono"/>
          <w:color w:val="284C70"/>
          <w:sz w:val="19"/>
        </w:rPr>
        <w:t xml:space="preserve">030 | </w:t>
      </w:r>
    </w:p>
    <w:p>
      <w:pPr>
        <w:spacing w:after="40"/>
      </w:pPr>
    </w:p>
    <w:p>
      <w:r>
        <w:t>The context manager opens a connection and returns dictionary-like rows. yield hands it to the caller's with block. Successful completion commits; finally closes the connection. If an exception prevents commit, closing discards the unfinished transaction.</w:t>
      </w:r>
    </w:p>
    <w:p>
      <w:r>
        <w:t>_init_schema creates documents, chunks, audit_events, telemetry_events, and incidents, plus lookup indexes. Documents and chunks support search. Telemetry and incidents support the simulator. Audit records track insertion/saving events. WAL changes SQLite journaling; it does not eliminate all write contention.</w:t>
      </w:r>
    </w:p>
    <w:p>
      <w:pPr>
        <w:pStyle w:val="Caption"/>
        <w:keepNext/>
      </w:pPr>
      <w:r>
        <w:t>src/aegis_rag/store.py  lines 73 to 80</w:t>
      </w:r>
    </w:p>
    <w:p>
      <w:pPr>
        <w:keepNext/>
        <w:spacing w:after="0" w:line="252" w:lineRule="auto"/>
        <w:ind w:left="115"/>
      </w:pPr>
      <w:r>
        <w:rPr>
          <w:rFonts w:ascii="DejaVu Sans Mono" w:hAnsi="DejaVu Sans Mono"/>
          <w:color w:val="284C70"/>
          <w:sz w:val="19"/>
        </w:rPr>
        <w:t>073 |     def upsert_document(self, document: Document) -&gt; bool:</w:t>
      </w:r>
    </w:p>
    <w:p>
      <w:pPr>
        <w:keepNext/>
        <w:spacing w:after="0" w:line="252" w:lineRule="auto"/>
        <w:ind w:left="115"/>
      </w:pPr>
      <w:r>
        <w:rPr>
          <w:rFonts w:ascii="DejaVu Sans Mono" w:hAnsi="DejaVu Sans Mono"/>
          <w:color w:val="284C70"/>
          <w:sz w:val="19"/>
        </w:rPr>
        <w:t>074 |         with self.connection() as db:</w:t>
      </w:r>
    </w:p>
    <w:p>
      <w:pPr>
        <w:keepNext/>
        <w:spacing w:after="0" w:line="252" w:lineRule="auto"/>
        <w:ind w:left="115"/>
      </w:pPr>
      <w:r>
        <w:rPr>
          <w:rFonts w:ascii="DejaVu Sans Mono" w:hAnsi="DejaVu Sans Mono"/>
          <w:color w:val="284C70"/>
          <w:sz w:val="19"/>
        </w:rPr>
        <w:t>075 |             existing = db.execute(</w:t>
      </w:r>
    </w:p>
    <w:p>
      <w:pPr>
        <w:keepNext/>
        <w:spacing w:after="0" w:line="252" w:lineRule="auto"/>
        <w:ind w:left="115"/>
      </w:pPr>
      <w:r>
        <w:rPr>
          <w:rFonts w:ascii="DejaVu Sans Mono" w:hAnsi="DejaVu Sans Mono"/>
          <w:color w:val="284C70"/>
          <w:sz w:val="19"/>
        </w:rPr>
        <w:t xml:space="preserve">076 |                 "SELECT id FROM documents WHERE tenant_id=? AND </w:t>
      </w:r>
    </w:p>
    <w:p>
      <w:pPr>
        <w:keepNext/>
        <w:spacing w:after="0" w:line="252" w:lineRule="auto"/>
        <w:ind w:left="115"/>
      </w:pPr>
      <w:r>
        <w:rPr>
          <w:rFonts w:ascii="DejaVu Sans Mono" w:hAnsi="DejaVu Sans Mono"/>
          <w:color w:val="284C70"/>
          <w:sz w:val="19"/>
        </w:rPr>
        <w:t xml:space="preserve">      source_uri=? AND content_hash=?",</w:t>
      </w:r>
    </w:p>
    <w:p>
      <w:pPr>
        <w:keepNext/>
        <w:spacing w:after="0" w:line="252" w:lineRule="auto"/>
        <w:ind w:left="115"/>
      </w:pPr>
      <w:r>
        <w:rPr>
          <w:rFonts w:ascii="DejaVu Sans Mono" w:hAnsi="DejaVu Sans Mono"/>
          <w:color w:val="284C70"/>
          <w:sz w:val="19"/>
        </w:rPr>
        <w:t xml:space="preserve">077 |                 (document.tenant_id, document.source_uri, </w:t>
      </w:r>
    </w:p>
    <w:p>
      <w:pPr>
        <w:keepNext/>
        <w:spacing w:after="0" w:line="252" w:lineRule="auto"/>
        <w:ind w:left="115"/>
      </w:pPr>
      <w:r>
        <w:rPr>
          <w:rFonts w:ascii="DejaVu Sans Mono" w:hAnsi="DejaVu Sans Mono"/>
          <w:color w:val="284C70"/>
          <w:sz w:val="19"/>
        </w:rPr>
        <w:t xml:space="preserve">      document.content_hash),</w:t>
      </w:r>
    </w:p>
    <w:p>
      <w:pPr>
        <w:keepNext/>
        <w:spacing w:after="0" w:line="252" w:lineRule="auto"/>
        <w:ind w:left="115"/>
      </w:pPr>
      <w:r>
        <w:rPr>
          <w:rFonts w:ascii="DejaVu Sans Mono" w:hAnsi="DejaVu Sans Mono"/>
          <w:color w:val="284C70"/>
          <w:sz w:val="19"/>
        </w:rPr>
        <w:t>078 |             ).fetchone()</w:t>
      </w:r>
    </w:p>
    <w:p>
      <w:pPr>
        <w:keepNext/>
        <w:spacing w:after="0" w:line="252" w:lineRule="auto"/>
        <w:ind w:left="115"/>
      </w:pPr>
      <w:r>
        <w:rPr>
          <w:rFonts w:ascii="DejaVu Sans Mono" w:hAnsi="DejaVu Sans Mono"/>
          <w:color w:val="284C70"/>
          <w:sz w:val="19"/>
        </w:rPr>
        <w:t>079 |             if existing:</w:t>
      </w:r>
    </w:p>
    <w:p>
      <w:pPr>
        <w:keepNext w:val="0"/>
        <w:spacing w:after="0" w:line="252" w:lineRule="auto"/>
        <w:ind w:left="115"/>
      </w:pPr>
      <w:r>
        <w:rPr>
          <w:rFonts w:ascii="DejaVu Sans Mono" w:hAnsi="DejaVu Sans Mono"/>
          <w:color w:val="284C70"/>
          <w:sz w:val="19"/>
        </w:rPr>
        <w:t>080 |                 return False</w:t>
      </w:r>
    </w:p>
    <w:p>
      <w:pPr>
        <w:spacing w:after="40"/>
      </w:pPr>
    </w:p>
    <w:p>
      <w:r>
        <w:t>Before inserting, upsert_document checks the tenant/URI/hash combination. ? placeholders separate SQL structure from supplied values. A match returns False to report deduplication. On a new document, the method inserts its row, every chunk, and the audit event in the same transaction.</w:t>
      </w:r>
    </w:p>
    <w:p>
      <w:r>
        <w:t>chunks(tenant_id) joins chunks with document title and URI and restricts the query to the tenant before returning search candidates. list_documents returns metadata models without loading chunks. save_incident serializes the report/timeline; get_incident validates those values back into models.</w:t>
      </w:r>
    </w:p>
    <w:p>
      <w:r>
        <w:t>SQLite insertion and Qdrant indexing are separate operations. A successful SQLite insert followed by failed indexing leaves a partial result. A retry may deduplicate and skip indexing. There is no repair queue. The schema also declares a foreign key but does not enable foreign-key enforcement on connections.</w:t>
      </w:r>
    </w:p>
    <w:p>
      <w:bookmarkStart w:id="7" w:name="section_7"/>
      <w:pPr>
        <w:pStyle w:val="Heading1"/>
      </w:pPr>
      <w:r>
        <w:t>8 Search step by step retrieval py</w:t>
      </w:r>
      <w:bookmarkEnd w:id="7"/>
    </w:p>
    <w:p>
      <w:r>
        <w:t>search receives tenant, question, and top_k. It starts a timer, makes query tokens and a vector, reads tenant chunks, and removes text matching a narrow instruction-override regex. The lexical text includes the title twice, the section, and the body; repeated titles give those terms extra weight.</w:t>
      </w:r>
    </w:p>
    <w:p>
      <w:pPr>
        <w:pStyle w:val="Caption"/>
        <w:keepNext/>
      </w:pPr>
      <w:r>
        <w:t>src/aegis_rag/retrieval.py  lines 47 to 60</w:t>
      </w:r>
    </w:p>
    <w:p>
      <w:pPr>
        <w:keepNext/>
        <w:spacing w:after="0" w:line="252" w:lineRule="auto"/>
        <w:ind w:left="115"/>
      </w:pPr>
      <w:r>
        <w:rPr>
          <w:rFonts w:ascii="DejaVu Sans Mono" w:hAnsi="DejaVu Sans Mono"/>
          <w:color w:val="284C70"/>
          <w:sz w:val="19"/>
        </w:rPr>
        <w:t>047 |         started = time.perf_counter()</w:t>
      </w:r>
    </w:p>
    <w:p>
      <w:pPr>
        <w:keepNext/>
        <w:spacing w:after="0" w:line="252" w:lineRule="auto"/>
        <w:ind w:left="115"/>
      </w:pPr>
      <w:r>
        <w:rPr>
          <w:rFonts w:ascii="DejaVu Sans Mono" w:hAnsi="DejaVu Sans Mono"/>
          <w:color w:val="284C70"/>
          <w:sz w:val="19"/>
        </w:rPr>
        <w:t>048 |         query_tokens = _tokens(question)</w:t>
      </w:r>
    </w:p>
    <w:p>
      <w:pPr>
        <w:keepNext/>
        <w:spacing w:after="0" w:line="252" w:lineRule="auto"/>
        <w:ind w:left="115"/>
      </w:pPr>
      <w:r>
        <w:rPr>
          <w:rFonts w:ascii="DejaVu Sans Mono" w:hAnsi="DejaVu Sans Mono"/>
          <w:color w:val="284C70"/>
          <w:sz w:val="19"/>
        </w:rPr>
        <w:t>049 |         query_vector = self.embedder.embed(question)</w:t>
      </w:r>
    </w:p>
    <w:p>
      <w:pPr>
        <w:keepNext/>
        <w:spacing w:after="0" w:line="252" w:lineRule="auto"/>
        <w:ind w:left="115"/>
      </w:pPr>
      <w:r>
        <w:rPr>
          <w:rFonts w:ascii="DejaVu Sans Mono" w:hAnsi="DejaVu Sans Mono"/>
          <w:color w:val="284C70"/>
          <w:sz w:val="19"/>
        </w:rPr>
        <w:t>050 |         rows = self.store.chunks(tenant_id)</w:t>
      </w:r>
    </w:p>
    <w:p>
      <w:pPr>
        <w:keepNext/>
        <w:spacing w:after="0" w:line="252" w:lineRule="auto"/>
        <w:ind w:left="115"/>
      </w:pPr>
      <w:r>
        <w:rPr>
          <w:rFonts w:ascii="DejaVu Sans Mono" w:hAnsi="DejaVu Sans Mono"/>
          <w:color w:val="284C70"/>
          <w:sz w:val="19"/>
        </w:rPr>
        <w:t>051 |         searchable = [</w:t>
      </w:r>
    </w:p>
    <w:p>
      <w:pPr>
        <w:keepNext/>
        <w:spacing w:after="0" w:line="252" w:lineRule="auto"/>
        <w:ind w:left="115"/>
      </w:pPr>
      <w:r>
        <w:rPr>
          <w:rFonts w:ascii="DejaVu Sans Mono" w:hAnsi="DejaVu Sans Mono"/>
          <w:color w:val="284C70"/>
          <w:sz w:val="19"/>
        </w:rPr>
        <w:t xml:space="preserve">052 |             (row, _tokens(f"{row[1]} {row[1]} {row[0].section} </w:t>
      </w:r>
    </w:p>
    <w:p>
      <w:pPr>
        <w:keepNext/>
        <w:spacing w:after="0" w:line="252" w:lineRule="auto"/>
        <w:ind w:left="115"/>
      </w:pPr>
      <w:r>
        <w:rPr>
          <w:rFonts w:ascii="DejaVu Sans Mono" w:hAnsi="DejaVu Sans Mono"/>
          <w:color w:val="284C70"/>
          <w:sz w:val="19"/>
        </w:rPr>
        <w:t xml:space="preserve">      {row[0].text}"))</w:t>
      </w:r>
    </w:p>
    <w:p>
      <w:pPr>
        <w:keepNext/>
        <w:spacing w:after="0" w:line="252" w:lineRule="auto"/>
        <w:ind w:left="115"/>
      </w:pPr>
      <w:r>
        <w:rPr>
          <w:rFonts w:ascii="DejaVu Sans Mono" w:hAnsi="DejaVu Sans Mono"/>
          <w:color w:val="284C70"/>
          <w:sz w:val="19"/>
        </w:rPr>
        <w:t>053 |             for row in rows</w:t>
      </w:r>
    </w:p>
    <w:p>
      <w:pPr>
        <w:keepNext/>
        <w:spacing w:after="0" w:line="252" w:lineRule="auto"/>
        <w:ind w:left="115"/>
      </w:pPr>
      <w:r>
        <w:rPr>
          <w:rFonts w:ascii="DejaVu Sans Mono" w:hAnsi="DejaVu Sans Mono"/>
          <w:color w:val="284C70"/>
          <w:sz w:val="19"/>
        </w:rPr>
        <w:t>054 |             if not INJECTION_RE.search(row[0].text)</w:t>
      </w:r>
    </w:p>
    <w:p>
      <w:pPr>
        <w:keepNext/>
        <w:spacing w:after="0" w:line="252" w:lineRule="auto"/>
        <w:ind w:left="115"/>
      </w:pPr>
      <w:r>
        <w:rPr>
          <w:rFonts w:ascii="DejaVu Sans Mono" w:hAnsi="DejaVu Sans Mono"/>
          <w:color w:val="284C70"/>
          <w:sz w:val="19"/>
        </w:rPr>
        <w:t>055 |         ]</w:t>
      </w:r>
    </w:p>
    <w:p>
      <w:pPr>
        <w:keepNext/>
        <w:spacing w:after="0" w:line="252" w:lineRule="auto"/>
        <w:ind w:left="115"/>
      </w:pPr>
      <w:r>
        <w:rPr>
          <w:rFonts w:ascii="DejaVu Sans Mono" w:hAnsi="DejaVu Sans Mono"/>
          <w:color w:val="284C70"/>
          <w:sz w:val="19"/>
        </w:rPr>
        <w:t>056 |         document_frequency = {</w:t>
      </w:r>
    </w:p>
    <w:p>
      <w:pPr>
        <w:keepNext/>
        <w:spacing w:after="0" w:line="252" w:lineRule="auto"/>
        <w:ind w:left="115"/>
      </w:pPr>
      <w:r>
        <w:rPr>
          <w:rFonts w:ascii="DejaVu Sans Mono" w:hAnsi="DejaVu Sans Mono"/>
          <w:color w:val="284C70"/>
          <w:sz w:val="19"/>
        </w:rPr>
        <w:t>057 |             token: sum(token in set(tokens) for _, tokens in searchable)</w:t>
      </w:r>
    </w:p>
    <w:p>
      <w:pPr>
        <w:keepNext/>
        <w:spacing w:after="0" w:line="252" w:lineRule="auto"/>
        <w:ind w:left="115"/>
      </w:pPr>
      <w:r>
        <w:rPr>
          <w:rFonts w:ascii="DejaVu Sans Mono" w:hAnsi="DejaVu Sans Mono"/>
          <w:color w:val="284C70"/>
          <w:sz w:val="19"/>
        </w:rPr>
        <w:t>058 |             for token in set(query_tokens)</w:t>
      </w:r>
    </w:p>
    <w:p>
      <w:pPr>
        <w:keepNext/>
        <w:spacing w:after="0" w:line="252" w:lineRule="auto"/>
        <w:ind w:left="115"/>
      </w:pPr>
      <w:r>
        <w:rPr>
          <w:rFonts w:ascii="DejaVu Sans Mono" w:hAnsi="DejaVu Sans Mono"/>
          <w:color w:val="284C70"/>
          <w:sz w:val="19"/>
        </w:rPr>
        <w:t>059 |         }</w:t>
      </w:r>
    </w:p>
    <w:p>
      <w:pPr>
        <w:keepNext w:val="0"/>
        <w:spacing w:after="0" w:line="252" w:lineRule="auto"/>
        <w:ind w:left="115"/>
      </w:pPr>
      <w:r>
        <w:rPr>
          <w:rFonts w:ascii="DejaVu Sans Mono" w:hAnsi="DejaVu Sans Mono"/>
          <w:color w:val="284C70"/>
          <w:sz w:val="19"/>
        </w:rPr>
        <w:t xml:space="preserve">060 |         average_length = sum(len(tokens) for _, tokens in searchable) / </w:t>
      </w:r>
    </w:p>
    <w:p>
      <w:pPr>
        <w:keepNext w:val="0"/>
        <w:spacing w:after="0" w:line="252" w:lineRule="auto"/>
        <w:ind w:left="115"/>
      </w:pPr>
      <w:r>
        <w:rPr>
          <w:rFonts w:ascii="DejaVu Sans Mono" w:hAnsi="DejaVu Sans Mono"/>
          <w:color w:val="284C70"/>
          <w:sz w:val="19"/>
        </w:rPr>
        <w:t xml:space="preserve">      max(len(searchable), 1)</w:t>
      </w:r>
    </w:p>
    <w:p>
      <w:pPr>
        <w:spacing w:after="40"/>
      </w:pPr>
    </w:p>
    <w:p>
      <w:r>
        <w:t>Only rows for the tenant enter the local search. Each searchable row is paired with its tokens. document_frequency counts how many chunks contain each question token. average_length supports the BM25 length adjustment. The injection regex affects the local path, not the Qdrant path.</w:t>
      </w:r>
    </w:p>
    <w:p>
      <w:r>
        <w:t>_tokens makes lowercase tokens, split versions of compound identifiers, and aliases such as timeouts -&gt; timeout. It drops a small stopword set. Some forms appear twice; it is not a sophisticated stemmer. _bm25 uses word frequency, rarity, and length adjustment. Constants are k1=1.5 and b=0.75.</w:t>
      </w:r>
    </w:p>
    <w:p>
      <w:r>
        <w:t>Dense ranking compares the query vector with each chunk vector. Lexical and dense scores have different scales, so they are sorted separately. Reciprocal-rank fusion combines positions, not raw score magnitudes.</w:t>
      </w:r>
    </w:p>
    <w:p>
      <w:pPr>
        <w:pStyle w:val="Caption"/>
        <w:keepNext/>
      </w:pPr>
      <w:r>
        <w:t>src/aegis_rag/retrieval.py  lines 75 to 85</w:t>
      </w:r>
    </w:p>
    <w:p>
      <w:pPr>
        <w:keepNext/>
        <w:spacing w:after="0" w:line="252" w:lineRule="auto"/>
        <w:ind w:left="115"/>
      </w:pPr>
      <w:r>
        <w:rPr>
          <w:rFonts w:ascii="DejaVu Sans Mono" w:hAnsi="DejaVu Sans Mono"/>
          <w:color w:val="284C70"/>
          <w:sz w:val="19"/>
        </w:rPr>
        <w:t>075 |         lexical.sort(key=lambda item: item[0], reverse=True)</w:t>
      </w:r>
    </w:p>
    <w:p>
      <w:pPr>
        <w:keepNext/>
        <w:spacing w:after="0" w:line="252" w:lineRule="auto"/>
        <w:ind w:left="115"/>
      </w:pPr>
      <w:r>
        <w:rPr>
          <w:rFonts w:ascii="DejaVu Sans Mono" w:hAnsi="DejaVu Sans Mono"/>
          <w:color w:val="284C70"/>
          <w:sz w:val="19"/>
        </w:rPr>
        <w:t>076 |         dense.sort(key=lambda item: item[0], reverse=True)</w:t>
      </w:r>
    </w:p>
    <w:p>
      <w:pPr>
        <w:keepNext/>
        <w:spacing w:after="0" w:line="252" w:lineRule="auto"/>
        <w:ind w:left="115"/>
      </w:pPr>
      <w:r>
        <w:rPr>
          <w:rFonts w:ascii="DejaVu Sans Mono" w:hAnsi="DejaVu Sans Mono"/>
          <w:color w:val="284C70"/>
          <w:sz w:val="19"/>
        </w:rPr>
        <w:t xml:space="preserve">077 |         lex_rank = {item[1][0].id: rank for rank, item in </w:t>
      </w:r>
    </w:p>
    <w:p>
      <w:pPr>
        <w:keepNext/>
        <w:spacing w:after="0" w:line="252" w:lineRule="auto"/>
        <w:ind w:left="115"/>
      </w:pPr>
      <w:r>
        <w:rPr>
          <w:rFonts w:ascii="DejaVu Sans Mono" w:hAnsi="DejaVu Sans Mono"/>
          <w:color w:val="284C70"/>
          <w:sz w:val="19"/>
        </w:rPr>
        <w:t xml:space="preserve">      enumerate(lexical, 1)}</w:t>
      </w:r>
    </w:p>
    <w:p>
      <w:pPr>
        <w:keepNext/>
        <w:spacing w:after="0" w:line="252" w:lineRule="auto"/>
        <w:ind w:left="115"/>
      </w:pPr>
      <w:r>
        <w:rPr>
          <w:rFonts w:ascii="DejaVu Sans Mono" w:hAnsi="DejaVu Sans Mono"/>
          <w:color w:val="284C70"/>
          <w:sz w:val="19"/>
        </w:rPr>
        <w:t xml:space="preserve">078 |         dense_rank = {item[1][0].id: rank for rank, item in </w:t>
      </w:r>
    </w:p>
    <w:p>
      <w:pPr>
        <w:keepNext/>
        <w:spacing w:after="0" w:line="252" w:lineRule="auto"/>
        <w:ind w:left="115"/>
      </w:pPr>
      <w:r>
        <w:rPr>
          <w:rFonts w:ascii="DejaVu Sans Mono" w:hAnsi="DejaVu Sans Mono"/>
          <w:color w:val="284C70"/>
          <w:sz w:val="19"/>
        </w:rPr>
        <w:t xml:space="preserve">      enumerate(dense, 1)}</w:t>
      </w:r>
    </w:p>
    <w:p>
      <w:pPr>
        <w:keepNext/>
        <w:spacing w:after="0" w:line="252" w:lineRule="auto"/>
        <w:ind w:left="115"/>
      </w:pPr>
      <w:r>
        <w:rPr>
          <w:rFonts w:ascii="DejaVu Sans Mono" w:hAnsi="DejaVu Sans Mono"/>
          <w:color w:val="284C70"/>
          <w:sz w:val="19"/>
        </w:rPr>
        <w:t>079 |         scores: dict[str, float] = {}</w:t>
      </w:r>
    </w:p>
    <w:p>
      <w:pPr>
        <w:keepNext/>
        <w:spacing w:after="0" w:line="252" w:lineRule="auto"/>
        <w:ind w:left="115"/>
      </w:pPr>
      <w:r>
        <w:rPr>
          <w:rFonts w:ascii="DejaVu Sans Mono" w:hAnsi="DejaVu Sans Mono"/>
          <w:color w:val="284C70"/>
          <w:sz w:val="19"/>
        </w:rPr>
        <w:t>080 |         rows_by_id = {row[0].id: row for _, row in lexical}</w:t>
      </w:r>
    </w:p>
    <w:p>
      <w:pPr>
        <w:keepNext/>
        <w:spacing w:after="0" w:line="252" w:lineRule="auto"/>
        <w:ind w:left="115"/>
      </w:pPr>
      <w:r>
        <w:rPr>
          <w:rFonts w:ascii="DejaVu Sans Mono" w:hAnsi="DejaVu Sans Mono"/>
          <w:color w:val="284C70"/>
          <w:sz w:val="19"/>
        </w:rPr>
        <w:t>081 |         for chunk_id in rows_by_id:</w:t>
      </w:r>
    </w:p>
    <w:p>
      <w:pPr>
        <w:keepNext/>
        <w:spacing w:after="0" w:line="252" w:lineRule="auto"/>
        <w:ind w:left="115"/>
      </w:pPr>
      <w:r>
        <w:rPr>
          <w:rFonts w:ascii="DejaVu Sans Mono" w:hAnsi="DejaVu Sans Mono"/>
          <w:color w:val="284C70"/>
          <w:sz w:val="19"/>
        </w:rPr>
        <w:t>082 |             scores[chunk_id] = 1 / (60 + lex_rank.get(chunk_id, 10_000)) +</w:t>
      </w:r>
    </w:p>
    <w:p>
      <w:pPr>
        <w:keepNext/>
        <w:spacing w:after="0" w:line="252" w:lineRule="auto"/>
        <w:ind w:left="115"/>
      </w:pPr>
      <w:r>
        <w:rPr>
          <w:rFonts w:ascii="DejaVu Sans Mono" w:hAnsi="DejaVu Sans Mono"/>
          <w:color w:val="284C70"/>
          <w:sz w:val="19"/>
        </w:rPr>
        <w:t xml:space="preserve">       1 / (</w:t>
      </w:r>
    </w:p>
    <w:p>
      <w:pPr>
        <w:keepNext/>
        <w:spacing w:after="0" w:line="252" w:lineRule="auto"/>
        <w:ind w:left="115"/>
      </w:pPr>
      <w:r>
        <w:rPr>
          <w:rFonts w:ascii="DejaVu Sans Mono" w:hAnsi="DejaVu Sans Mono"/>
          <w:color w:val="284C70"/>
          <w:sz w:val="19"/>
        </w:rPr>
        <w:t>083 |                 60 + dense_rank.get(chunk_id, 10_000)</w:t>
      </w:r>
    </w:p>
    <w:p>
      <w:pPr>
        <w:keepNext/>
        <w:spacing w:after="0" w:line="252" w:lineRule="auto"/>
        <w:ind w:left="115"/>
      </w:pPr>
      <w:r>
        <w:rPr>
          <w:rFonts w:ascii="DejaVu Sans Mono" w:hAnsi="DejaVu Sans Mono"/>
          <w:color w:val="284C70"/>
          <w:sz w:val="19"/>
        </w:rPr>
        <w:t>084 |             )</w:t>
      </w:r>
    </w:p>
    <w:p>
      <w:pPr>
        <w:keepNext w:val="0"/>
        <w:spacing w:after="0" w:line="252" w:lineRule="auto"/>
        <w:ind w:left="115"/>
      </w:pPr>
      <w:r>
        <w:rPr>
          <w:rFonts w:ascii="DejaVu Sans Mono" w:hAnsi="DejaVu Sans Mono"/>
          <w:color w:val="284C70"/>
          <w:sz w:val="19"/>
        </w:rPr>
        <w:t xml:space="preserve">085 |         ranked = sorted(scores, key=scores.get, reverse=True)[: max(top_k </w:t>
      </w:r>
    </w:p>
    <w:p>
      <w:pPr>
        <w:keepNext w:val="0"/>
        <w:spacing w:after="0" w:line="252" w:lineRule="auto"/>
        <w:ind w:left="115"/>
      </w:pPr>
      <w:r>
        <w:rPr>
          <w:rFonts w:ascii="DejaVu Sans Mono" w:hAnsi="DejaVu Sans Mono"/>
          <w:color w:val="284C70"/>
          <w:sz w:val="19"/>
        </w:rPr>
        <w:t xml:space="preserve">      * 3, top_k)]</w:t>
      </w:r>
    </w:p>
    <w:p>
      <w:pPr>
        <w:spacing w:after="40"/>
      </w:pPr>
    </w:p>
    <w:p>
      <w:r>
        <w:t>Rank dictionaries map chunk IDs to one-based positions. Each fused score adds 1/(60+lexical rank) and 1/(60+dense rank). Keep at most top_k*3 fused candidates before diversity selection. For ranks 1 and 3, the score is about 0.03227; ranks 4 and 1 yield about 0.03202.</w:t>
      </w:r>
    </w:p>
    <w:p>
      <w:r>
        <w:t>_mmr greedily selects a chunk using 75% normalized relevance minus 25% its greatest nonnegative similarity to an already selected chunk. It discourages redundant evidence. The search returns selected hits, elapsed milliseconds, and the capped pre-MMR candidate count; that count is not the total database corpus size.</w:t>
      </w:r>
    </w:p>
    <w:p>
      <w:r>
        <w:t>The local implementation scans the tenant corpus and repeatedly counts tokens. Explain it as an understandable small-corpus algorithm, not demonstrated large-scale retrieval. A relative ranking score also cannot prove an off-topic result is relevant.</w:t>
      </w:r>
    </w:p>
    <w:p>
      <w:bookmarkStart w:id="8" w:name="section_8"/>
      <w:pPr>
        <w:pStyle w:val="Heading1"/>
      </w:pPr>
      <w:r>
        <w:t>9 Bridge search into the graph</w:t>
      </w:r>
      <w:bookmarkEnd w:id="8"/>
    </w:p>
    <w:p>
      <w:pPr>
        <w:keepNext/>
      </w:pPr>
      <w:r>
        <w:drawing>
          <wp:inline xmlns:a="http://schemas.openxmlformats.org/drawingml/2006/main" xmlns:pic="http://schemas.openxmlformats.org/drawingml/2006/picture">
            <wp:extent cx="6400800" cy="4520565"/>
            <wp:docPr id="3" name="Picture 2" descr="The graph allows one expanded search before generation and citation checks"/>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400800" cy="4520565"/>
                    </a:xfrm>
                    <a:prstGeom prst="rect"/>
                  </pic:spPr>
                </pic:pic>
              </a:graphicData>
            </a:graphic>
          </wp:inline>
        </w:drawing>
      </w:r>
    </w:p>
    <w:p>
      <w:pPr>
        <w:pStyle w:val="Caption"/>
        <w:spacing w:after="240"/>
      </w:pPr>
      <w:r>
        <w:t>Figure 2. The graph allows one expanded search before generation and citation checks</w:t>
      </w:r>
    </w:p>
    <w:p>
      <w:r>
        <w:t>langchain_adapter.py subclasses BaseRetriever. It calls the project search engine and turns hits into LangChain Document objects. page_content contains the chunk text; metadata contains the serialized SearchHit and measurements. workflow._retrieve unpacks those values. This is why LangChain integration does not hide or replace the custom ranking algorithm.</w:t>
      </w:r>
    </w:p>
    <w:p>
      <w:r>
        <w:t>The project Document and LangChain Document are different models. The import alias LangChainDocument prevents name confusion. Search hits are serialized into state dictionaries and validated back into SearchHit objects in later nodes.</w:t>
      </w:r>
    </w:p>
    <w:p>
      <w:pPr>
        <w:pStyle w:val="Caption"/>
        <w:keepNext/>
      </w:pPr>
      <w:r>
        <w:t>src/aegis_rag/workflow.py  lines 43 to 58</w:t>
      </w:r>
    </w:p>
    <w:p>
      <w:pPr>
        <w:keepNext/>
        <w:spacing w:after="0" w:line="252" w:lineRule="auto"/>
        <w:ind w:left="115"/>
      </w:pPr>
      <w:r>
        <w:rPr>
          <w:rFonts w:ascii="DejaVu Sans Mono" w:hAnsi="DejaVu Sans Mono"/>
          <w:color w:val="284C70"/>
          <w:sz w:val="19"/>
        </w:rPr>
        <w:t>043 |         builder = StateGraph(RAGState)</w:t>
      </w:r>
    </w:p>
    <w:p>
      <w:pPr>
        <w:keepNext/>
        <w:spacing w:after="0" w:line="252" w:lineRule="auto"/>
        <w:ind w:left="115"/>
      </w:pPr>
      <w:r>
        <w:rPr>
          <w:rFonts w:ascii="DejaVu Sans Mono" w:hAnsi="DejaVu Sans Mono"/>
          <w:color w:val="284C70"/>
          <w:sz w:val="19"/>
        </w:rPr>
        <w:t>044 |         builder.add_node("retrieve", self._retrieve)</w:t>
      </w:r>
    </w:p>
    <w:p>
      <w:pPr>
        <w:keepNext/>
        <w:spacing w:after="0" w:line="252" w:lineRule="auto"/>
        <w:ind w:left="115"/>
      </w:pPr>
      <w:r>
        <w:rPr>
          <w:rFonts w:ascii="DejaVu Sans Mono" w:hAnsi="DejaVu Sans Mono"/>
          <w:color w:val="284C70"/>
          <w:sz w:val="19"/>
        </w:rPr>
        <w:t>045 |         builder.add_node("grade_evidence", self._grade_evidence)</w:t>
      </w:r>
    </w:p>
    <w:p>
      <w:pPr>
        <w:keepNext/>
        <w:spacing w:after="0" w:line="252" w:lineRule="auto"/>
        <w:ind w:left="115"/>
      </w:pPr>
      <w:r>
        <w:rPr>
          <w:rFonts w:ascii="DejaVu Sans Mono" w:hAnsi="DejaVu Sans Mono"/>
          <w:color w:val="284C70"/>
          <w:sz w:val="19"/>
        </w:rPr>
        <w:t>046 |         builder.add_node("rewrite_query", self._rewrite_query)</w:t>
      </w:r>
    </w:p>
    <w:p>
      <w:pPr>
        <w:keepNext/>
        <w:spacing w:after="0" w:line="252" w:lineRule="auto"/>
        <w:ind w:left="115"/>
      </w:pPr>
      <w:r>
        <w:rPr>
          <w:rFonts w:ascii="DejaVu Sans Mono" w:hAnsi="DejaVu Sans Mono"/>
          <w:color w:val="284C70"/>
          <w:sz w:val="19"/>
        </w:rPr>
        <w:t>047 |         builder.add_node("generate", self._generate)</w:t>
      </w:r>
    </w:p>
    <w:p>
      <w:pPr>
        <w:keepNext/>
        <w:spacing w:after="0" w:line="252" w:lineRule="auto"/>
        <w:ind w:left="115"/>
      </w:pPr>
      <w:r>
        <w:rPr>
          <w:rFonts w:ascii="DejaVu Sans Mono" w:hAnsi="DejaVu Sans Mono"/>
          <w:color w:val="284C70"/>
          <w:sz w:val="19"/>
        </w:rPr>
        <w:t>048 |         builder.add_node("verify_citations", self._verify_citations)</w:t>
      </w:r>
    </w:p>
    <w:p>
      <w:pPr>
        <w:keepNext/>
        <w:spacing w:after="0" w:line="252" w:lineRule="auto"/>
        <w:ind w:left="115"/>
      </w:pPr>
      <w:r>
        <w:rPr>
          <w:rFonts w:ascii="DejaVu Sans Mono" w:hAnsi="DejaVu Sans Mono"/>
          <w:color w:val="284C70"/>
          <w:sz w:val="19"/>
        </w:rPr>
        <w:t>049 |         builder.add_edge(START, "retrieve")</w:t>
      </w:r>
    </w:p>
    <w:p>
      <w:pPr>
        <w:keepNext/>
        <w:spacing w:after="0" w:line="252" w:lineRule="auto"/>
        <w:ind w:left="115"/>
      </w:pPr>
      <w:r>
        <w:rPr>
          <w:rFonts w:ascii="DejaVu Sans Mono" w:hAnsi="DejaVu Sans Mono"/>
          <w:color w:val="284C70"/>
          <w:sz w:val="19"/>
        </w:rPr>
        <w:t>050 |         builder.add_edge("retrieve", "grade_evidence")</w:t>
      </w:r>
    </w:p>
    <w:p>
      <w:pPr>
        <w:keepNext/>
        <w:spacing w:after="0" w:line="252" w:lineRule="auto"/>
        <w:ind w:left="115"/>
      </w:pPr>
      <w:r>
        <w:rPr>
          <w:rFonts w:ascii="DejaVu Sans Mono" w:hAnsi="DejaVu Sans Mono"/>
          <w:color w:val="284C70"/>
          <w:sz w:val="19"/>
        </w:rPr>
        <w:t>051 |         builder.add_conditional_edges(</w:t>
      </w:r>
    </w:p>
    <w:p>
      <w:pPr>
        <w:keepNext/>
        <w:spacing w:after="0" w:line="252" w:lineRule="auto"/>
        <w:ind w:left="115"/>
      </w:pPr>
      <w:r>
        <w:rPr>
          <w:rFonts w:ascii="DejaVu Sans Mono" w:hAnsi="DejaVu Sans Mono"/>
          <w:color w:val="284C70"/>
          <w:sz w:val="19"/>
        </w:rPr>
        <w:t>052 |             "grade_evidence",</w:t>
      </w:r>
    </w:p>
    <w:p>
      <w:pPr>
        <w:keepNext/>
        <w:spacing w:after="0" w:line="252" w:lineRule="auto"/>
        <w:ind w:left="115"/>
      </w:pPr>
      <w:r>
        <w:rPr>
          <w:rFonts w:ascii="DejaVu Sans Mono" w:hAnsi="DejaVu Sans Mono"/>
          <w:color w:val="284C70"/>
          <w:sz w:val="19"/>
        </w:rPr>
        <w:t>053 |             self._route_after_grade,</w:t>
      </w:r>
    </w:p>
    <w:p>
      <w:pPr>
        <w:keepNext/>
        <w:spacing w:after="0" w:line="252" w:lineRule="auto"/>
        <w:ind w:left="115"/>
      </w:pPr>
      <w:r>
        <w:rPr>
          <w:rFonts w:ascii="DejaVu Sans Mono" w:hAnsi="DejaVu Sans Mono"/>
          <w:color w:val="284C70"/>
          <w:sz w:val="19"/>
        </w:rPr>
        <w:t>054 |             {"rewrite": "rewrite_query", "generate": "generate"},</w:t>
      </w:r>
    </w:p>
    <w:p>
      <w:pPr>
        <w:keepNext/>
        <w:spacing w:after="0" w:line="252" w:lineRule="auto"/>
        <w:ind w:left="115"/>
      </w:pPr>
      <w:r>
        <w:rPr>
          <w:rFonts w:ascii="DejaVu Sans Mono" w:hAnsi="DejaVu Sans Mono"/>
          <w:color w:val="284C70"/>
          <w:sz w:val="19"/>
        </w:rPr>
        <w:t>055 |         )</w:t>
      </w:r>
    </w:p>
    <w:p>
      <w:pPr>
        <w:keepNext/>
        <w:spacing w:after="0" w:line="252" w:lineRule="auto"/>
        <w:ind w:left="115"/>
      </w:pPr>
      <w:r>
        <w:rPr>
          <w:rFonts w:ascii="DejaVu Sans Mono" w:hAnsi="DejaVu Sans Mono"/>
          <w:color w:val="284C70"/>
          <w:sz w:val="19"/>
        </w:rPr>
        <w:t>056 |         builder.add_edge("rewrite_query", "retrieve")</w:t>
      </w:r>
    </w:p>
    <w:p>
      <w:pPr>
        <w:keepNext/>
        <w:spacing w:after="0" w:line="252" w:lineRule="auto"/>
        <w:ind w:left="115"/>
      </w:pPr>
      <w:r>
        <w:rPr>
          <w:rFonts w:ascii="DejaVu Sans Mono" w:hAnsi="DejaVu Sans Mono"/>
          <w:color w:val="284C70"/>
          <w:sz w:val="19"/>
        </w:rPr>
        <w:t>057 |         builder.add_edge("generate", "verify_citations")</w:t>
      </w:r>
    </w:p>
    <w:p>
      <w:pPr>
        <w:keepNext w:val="0"/>
        <w:spacing w:after="0" w:line="252" w:lineRule="auto"/>
        <w:ind w:left="115"/>
      </w:pPr>
      <w:r>
        <w:rPr>
          <w:rFonts w:ascii="DejaVu Sans Mono" w:hAnsi="DejaVu Sans Mono"/>
          <w:color w:val="284C70"/>
          <w:sz w:val="19"/>
        </w:rPr>
        <w:t>058 |         builder.add_edge("verify_citations", END)</w:t>
      </w:r>
    </w:p>
    <w:p>
      <w:pPr>
        <w:spacing w:after="40"/>
      </w:pPr>
    </w:p>
    <w:p>
      <w:r>
        <w:t>StateGraph registers five operations and their edges. After grading, a routing function selects rewrite or generate. Rewrite loops back to retrieval. Generation always goes to verification, then END. compile installs the chosen checkpoint saver or an in-memory default.</w:t>
      </w:r>
    </w:p>
    <w:p>
      <w:pPr>
        <w:pStyle w:val="Caption"/>
        <w:keepNext/>
      </w:pPr>
      <w:r>
        <w:t>src/aegis_rag/workflow.py  lines 101 to 115</w:t>
      </w:r>
    </w:p>
    <w:p>
      <w:pPr>
        <w:keepNext/>
        <w:spacing w:after="0" w:line="252" w:lineRule="auto"/>
        <w:ind w:left="115"/>
      </w:pPr>
      <w:r>
        <w:rPr>
          <w:rFonts w:ascii="DejaVu Sans Mono" w:hAnsi="DejaVu Sans Mono"/>
          <w:color w:val="284C70"/>
          <w:sz w:val="19"/>
        </w:rPr>
        <w:t>101 |     def _route_after_grade(state: RAGState) -&gt; str:</w:t>
      </w:r>
    </w:p>
    <w:p>
      <w:pPr>
        <w:keepNext/>
        <w:spacing w:after="0" w:line="252" w:lineRule="auto"/>
        <w:ind w:left="115"/>
      </w:pPr>
      <w:r>
        <w:rPr>
          <w:rFonts w:ascii="DejaVu Sans Mono" w:hAnsi="DejaVu Sans Mono"/>
          <w:color w:val="284C70"/>
          <w:sz w:val="19"/>
        </w:rPr>
        <w:t>102 |         if not state["evidence_sufficient"] and state["attempts"] &lt; 1:</w:t>
      </w:r>
    </w:p>
    <w:p>
      <w:pPr>
        <w:keepNext/>
        <w:spacing w:after="0" w:line="252" w:lineRule="auto"/>
        <w:ind w:left="115"/>
      </w:pPr>
      <w:r>
        <w:rPr>
          <w:rFonts w:ascii="DejaVu Sans Mono" w:hAnsi="DejaVu Sans Mono"/>
          <w:color w:val="284C70"/>
          <w:sz w:val="19"/>
        </w:rPr>
        <w:t>103 |             return "rewrite"</w:t>
      </w:r>
    </w:p>
    <w:p>
      <w:pPr>
        <w:keepNext/>
        <w:spacing w:after="0" w:line="252" w:lineRule="auto"/>
        <w:ind w:left="115"/>
      </w:pPr>
      <w:r>
        <w:rPr>
          <w:rFonts w:ascii="DejaVu Sans Mono" w:hAnsi="DejaVu Sans Mono"/>
          <w:color w:val="284C70"/>
          <w:sz w:val="19"/>
        </w:rPr>
        <w:t>104 |         return "generate"</w:t>
      </w:r>
    </w:p>
    <w:p>
      <w:pPr>
        <w:keepNext/>
        <w:spacing w:after="0" w:line="252" w:lineRule="auto"/>
        <w:ind w:left="115"/>
      </w:pPr>
      <w:r>
        <w:rPr>
          <w:rFonts w:ascii="DejaVu Sans Mono" w:hAnsi="DejaVu Sans Mono"/>
          <w:color w:val="284C70"/>
          <w:sz w:val="19"/>
        </w:rPr>
        <w:t xml:space="preserve">105 | </w:t>
      </w:r>
    </w:p>
    <w:p>
      <w:pPr>
        <w:keepNext/>
        <w:spacing w:after="0" w:line="252" w:lineRule="auto"/>
        <w:ind w:left="115"/>
      </w:pPr>
      <w:r>
        <w:rPr>
          <w:rFonts w:ascii="DejaVu Sans Mono" w:hAnsi="DejaVu Sans Mono"/>
          <w:color w:val="284C70"/>
          <w:sz w:val="19"/>
        </w:rPr>
        <w:t>106 |     def _rewrite_query(self, state: RAGState) -&gt; RAGState:</w:t>
      </w:r>
    </w:p>
    <w:p>
      <w:pPr>
        <w:keepNext/>
        <w:spacing w:after="0" w:line="252" w:lineRule="auto"/>
        <w:ind w:left="115"/>
      </w:pPr>
      <w:r>
        <w:rPr>
          <w:rFonts w:ascii="DejaVu Sans Mono" w:hAnsi="DejaVu Sans Mono"/>
          <w:color w:val="284C70"/>
          <w:sz w:val="19"/>
        </w:rPr>
        <w:t>107 |         rewritten = (</w:t>
      </w:r>
    </w:p>
    <w:p>
      <w:pPr>
        <w:keepNext/>
        <w:spacing w:after="0" w:line="252" w:lineRule="auto"/>
        <w:ind w:left="115"/>
      </w:pPr>
      <w:r>
        <w:rPr>
          <w:rFonts w:ascii="DejaVu Sans Mono" w:hAnsi="DejaVu Sans Mono"/>
          <w:color w:val="284C70"/>
          <w:sz w:val="19"/>
        </w:rPr>
        <w:t xml:space="preserve">108 |             f"{state['original_question']} root cause runbook remediation </w:t>
      </w:r>
    </w:p>
    <w:p>
      <w:pPr>
        <w:keepNext/>
        <w:spacing w:after="0" w:line="252" w:lineRule="auto"/>
        <w:ind w:left="115"/>
      </w:pPr>
      <w:r>
        <w:rPr>
          <w:rFonts w:ascii="DejaVu Sans Mono" w:hAnsi="DejaVu Sans Mono"/>
          <w:color w:val="284C70"/>
          <w:sz w:val="19"/>
        </w:rPr>
        <w:t xml:space="preserve">      "</w:t>
      </w:r>
    </w:p>
    <w:p>
      <w:pPr>
        <w:keepNext/>
        <w:spacing w:after="0" w:line="252" w:lineRule="auto"/>
        <w:ind w:left="115"/>
      </w:pPr>
      <w:r>
        <w:rPr>
          <w:rFonts w:ascii="DejaVu Sans Mono" w:hAnsi="DejaVu Sans Mono"/>
          <w:color w:val="284C70"/>
          <w:sz w:val="19"/>
        </w:rPr>
        <w:t>109 |             "error code deployment dependency"</w:t>
      </w:r>
    </w:p>
    <w:p>
      <w:pPr>
        <w:keepNext/>
        <w:spacing w:after="0" w:line="252" w:lineRule="auto"/>
        <w:ind w:left="115"/>
      </w:pPr>
      <w:r>
        <w:rPr>
          <w:rFonts w:ascii="DejaVu Sans Mono" w:hAnsi="DejaVu Sans Mono"/>
          <w:color w:val="284C70"/>
          <w:sz w:val="19"/>
        </w:rPr>
        <w:t>110 |         )</w:t>
      </w:r>
    </w:p>
    <w:p>
      <w:pPr>
        <w:keepNext/>
        <w:spacing w:after="0" w:line="252" w:lineRule="auto"/>
        <w:ind w:left="115"/>
      </w:pPr>
      <w:r>
        <w:rPr>
          <w:rFonts w:ascii="DejaVu Sans Mono" w:hAnsi="DejaVu Sans Mono"/>
          <w:color w:val="284C70"/>
          <w:sz w:val="19"/>
        </w:rPr>
        <w:t>111 |         return {</w:t>
      </w:r>
    </w:p>
    <w:p>
      <w:pPr>
        <w:keepNext/>
        <w:spacing w:after="0" w:line="252" w:lineRule="auto"/>
        <w:ind w:left="115"/>
      </w:pPr>
      <w:r>
        <w:rPr>
          <w:rFonts w:ascii="DejaVu Sans Mono" w:hAnsi="DejaVu Sans Mono"/>
          <w:color w:val="284C70"/>
          <w:sz w:val="19"/>
        </w:rPr>
        <w:t>112 |             "question": rewritten,</w:t>
      </w:r>
    </w:p>
    <w:p>
      <w:pPr>
        <w:keepNext/>
        <w:spacing w:after="0" w:line="252" w:lineRule="auto"/>
        <w:ind w:left="115"/>
      </w:pPr>
      <w:r>
        <w:rPr>
          <w:rFonts w:ascii="DejaVu Sans Mono" w:hAnsi="DejaVu Sans Mono"/>
          <w:color w:val="284C70"/>
          <w:sz w:val="19"/>
        </w:rPr>
        <w:t>113 |             "attempts": state["attempts"] + 1,</w:t>
      </w:r>
    </w:p>
    <w:p>
      <w:pPr>
        <w:keepNext/>
        <w:spacing w:after="0" w:line="252" w:lineRule="auto"/>
        <w:ind w:left="115"/>
      </w:pPr>
      <w:r>
        <w:rPr>
          <w:rFonts w:ascii="DejaVu Sans Mono" w:hAnsi="DejaVu Sans Mono"/>
          <w:color w:val="284C70"/>
          <w:sz w:val="19"/>
        </w:rPr>
        <w:t>114 |             "trace": [*state["trace"], "rewrite_query"],</w:t>
      </w:r>
    </w:p>
    <w:p>
      <w:pPr>
        <w:keepNext w:val="0"/>
        <w:spacing w:after="0" w:line="252" w:lineRule="auto"/>
        <w:ind w:left="115"/>
      </w:pPr>
      <w:r>
        <w:rPr>
          <w:rFonts w:ascii="DejaVu Sans Mono" w:hAnsi="DejaVu Sans Mono"/>
          <w:color w:val="284C70"/>
          <w:sz w:val="19"/>
        </w:rPr>
        <w:t>115 |         }</w:t>
      </w:r>
    </w:p>
    <w:p>
      <w:pPr>
        <w:spacing w:after="40"/>
      </w:pPr>
    </w:p>
    <w:p>
      <w:r>
        <w:t>The first hit score controls evidence_sufficient. _route_after_grade chooses rewrite only when evidence is weak and attempts is below one. The expansion uses fixed words and increments attempts. Generation later uses original_question, preserving the user's wording.</w:t>
      </w:r>
    </w:p>
    <w:p>
      <w:r>
        <w:t>RAGState is a TypedDict with optional keys so nodes can add fields over time. run creates fresh inputs, zero attempts, and an empty trace, then invokes the graph using tenant_id:thread_id as the checkpoint key. Each node returns only its update fields. This graph records a route, not private model reasoning.</w:t>
      </w:r>
    </w:p>
    <w:p>
      <w:bookmarkStart w:id="9" w:name="section_9"/>
      <w:pPr>
        <w:pStyle w:val="Heading1"/>
      </w:pPr>
      <w:r>
        <w:t>10 Construct an answer and check its references</w:t>
      </w:r>
      <w:bookmarkEnd w:id="9"/>
    </w:p>
    <w:p>
      <w:r>
        <w:t>GroundedExtractiveProvider delegates to answer_from_evidence in retrieval.py. No hits or a low first score yields a refusal. Otherwise it examines the first three hits, splits sentences/lines, and keeps sentences with question-term overlap. Each sentence receives a marker for the hit that supplied it.</w:t>
      </w:r>
    </w:p>
    <w:p>
      <w:pPr>
        <w:pStyle w:val="Caption"/>
        <w:keepNext/>
      </w:pPr>
      <w:r>
        <w:t>src/aegis_rag/retrieval.py  lines 140 to 149</w:t>
      </w:r>
    </w:p>
    <w:p>
      <w:pPr>
        <w:keepNext/>
        <w:spacing w:after="0" w:line="252" w:lineRule="auto"/>
        <w:ind w:left="115"/>
      </w:pPr>
      <w:r>
        <w:rPr>
          <w:rFonts w:ascii="DejaVu Sans Mono" w:hAnsi="DejaVu Sans Mono"/>
          <w:color w:val="284C70"/>
          <w:sz w:val="19"/>
        </w:rPr>
        <w:t>140 |     sentences: list[str] = []</w:t>
      </w:r>
    </w:p>
    <w:p>
      <w:pPr>
        <w:keepNext/>
        <w:spacing w:after="0" w:line="252" w:lineRule="auto"/>
        <w:ind w:left="115"/>
      </w:pPr>
      <w:r>
        <w:rPr>
          <w:rFonts w:ascii="DejaVu Sans Mono" w:hAnsi="DejaVu Sans Mono"/>
          <w:color w:val="284C70"/>
          <w:sz w:val="19"/>
        </w:rPr>
        <w:t>141 |     question_terms = set(_tokens(question))</w:t>
      </w:r>
    </w:p>
    <w:p>
      <w:pPr>
        <w:keepNext/>
        <w:spacing w:after="0" w:line="252" w:lineRule="auto"/>
        <w:ind w:left="115"/>
      </w:pPr>
      <w:r>
        <w:rPr>
          <w:rFonts w:ascii="DejaVu Sans Mono" w:hAnsi="DejaVu Sans Mono"/>
          <w:color w:val="284C70"/>
          <w:sz w:val="19"/>
        </w:rPr>
        <w:t>142 |     for index, hit in enumerate(hits[:3], 1):</w:t>
      </w:r>
    </w:p>
    <w:p>
      <w:pPr>
        <w:keepNext/>
        <w:spacing w:after="0" w:line="252" w:lineRule="auto"/>
        <w:ind w:left="115"/>
      </w:pPr>
      <w:r>
        <w:rPr>
          <w:rFonts w:ascii="DejaVu Sans Mono" w:hAnsi="DejaVu Sans Mono"/>
          <w:color w:val="284C70"/>
          <w:sz w:val="19"/>
        </w:rPr>
        <w:t>143 |         for sentence in re.split(r"(?&lt;=[.!?])\s+|\n+", hit.chunk.text):</w:t>
      </w:r>
    </w:p>
    <w:p>
      <w:pPr>
        <w:keepNext/>
        <w:spacing w:after="0" w:line="252" w:lineRule="auto"/>
        <w:ind w:left="115"/>
      </w:pPr>
      <w:r>
        <w:rPr>
          <w:rFonts w:ascii="DejaVu Sans Mono" w:hAnsi="DejaVu Sans Mono"/>
          <w:color w:val="284C70"/>
          <w:sz w:val="19"/>
        </w:rPr>
        <w:t>144 |             overlap = len(question_terms.intersection(_tokens(sentence)))</w:t>
      </w:r>
    </w:p>
    <w:p>
      <w:pPr>
        <w:keepNext/>
        <w:spacing w:after="0" w:line="252" w:lineRule="auto"/>
        <w:ind w:left="115"/>
      </w:pPr>
      <w:r>
        <w:rPr>
          <w:rFonts w:ascii="DejaVu Sans Mono" w:hAnsi="DejaVu Sans Mono"/>
          <w:color w:val="284C70"/>
          <w:sz w:val="19"/>
        </w:rPr>
        <w:t>145 |             if sentence.strip() and overlap:</w:t>
      </w:r>
    </w:p>
    <w:p>
      <w:pPr>
        <w:keepNext/>
        <w:spacing w:after="0" w:line="252" w:lineRule="auto"/>
        <w:ind w:left="115"/>
      </w:pPr>
      <w:r>
        <w:rPr>
          <w:rFonts w:ascii="DejaVu Sans Mono" w:hAnsi="DejaVu Sans Mono"/>
          <w:color w:val="284C70"/>
          <w:sz w:val="19"/>
        </w:rPr>
        <w:t>146 |                 sentences.append(f"{sentence.strip()} [C{index}]")</w:t>
      </w:r>
    </w:p>
    <w:p>
      <w:pPr>
        <w:keepNext/>
        <w:spacing w:after="0" w:line="252" w:lineRule="auto"/>
        <w:ind w:left="115"/>
      </w:pPr>
      <w:r>
        <w:rPr>
          <w:rFonts w:ascii="DejaVu Sans Mono" w:hAnsi="DejaVu Sans Mono"/>
          <w:color w:val="284C70"/>
          <w:sz w:val="19"/>
        </w:rPr>
        <w:t>147 |     if not sentences:</w:t>
      </w:r>
    </w:p>
    <w:p>
      <w:pPr>
        <w:keepNext/>
        <w:spacing w:after="0" w:line="252" w:lineRule="auto"/>
        <w:ind w:left="115"/>
      </w:pPr>
      <w:r>
        <w:rPr>
          <w:rFonts w:ascii="DejaVu Sans Mono" w:hAnsi="DejaVu Sans Mono"/>
          <w:color w:val="284C70"/>
          <w:sz w:val="19"/>
        </w:rPr>
        <w:t xml:space="preserve">148 |         sentences = [f"The most relevant evidence says: </w:t>
      </w:r>
    </w:p>
    <w:p>
      <w:pPr>
        <w:keepNext/>
        <w:spacing w:after="0" w:line="252" w:lineRule="auto"/>
        <w:ind w:left="115"/>
      </w:pPr>
      <w:r>
        <w:rPr>
          <w:rFonts w:ascii="DejaVu Sans Mono" w:hAnsi="DejaVu Sans Mono"/>
          <w:color w:val="284C70"/>
          <w:sz w:val="19"/>
        </w:rPr>
        <w:t xml:space="preserve">      {hits[0].chunk.text[:320].strip()} [C1]"]</w:t>
      </w:r>
    </w:p>
    <w:p>
      <w:pPr>
        <w:keepNext w:val="0"/>
        <w:spacing w:after="0" w:line="252" w:lineRule="auto"/>
        <w:ind w:left="115"/>
      </w:pPr>
      <w:r>
        <w:rPr>
          <w:rFonts w:ascii="DejaVu Sans Mono" w:hAnsi="DejaVu Sans Mono"/>
          <w:color w:val="284C70"/>
          <w:sz w:val="19"/>
        </w:rPr>
        <w:t>149 |     return " ".join(dict.fromkeys(sentences))[:1200], True, False</w:t>
      </w:r>
    </w:p>
    <w:p>
      <w:pPr>
        <w:spacing w:after="40"/>
      </w:pPr>
    </w:p>
    <w:p>
      <w:r>
        <w:t>If nothing overlaps, the fallback uses the first chunk's first 320 characters anyway. Exact duplicate strings are removed while preserving order, and the final answer is capped at 1,200 characters. This fallback is one reason an unrelated question can receive a cited but unhelpful answer.</w:t>
      </w:r>
    </w:p>
    <w:p>
      <w:r>
        <w:t>generation.py defines the interchangeable AnswerProvider interface. The optional OpenAI implementation requests a StructuredAnswer with answer, cited_evidence, and grounded. It sends numbered context, requires a grounded structured result, removes invalid citation indices, and abstains when none remain. Network/model exceptions are not handled here.</w:t>
      </w:r>
    </w:p>
    <w:p>
      <w:pPr>
        <w:pStyle w:val="Caption"/>
        <w:keepNext/>
      </w:pPr>
      <w:r>
        <w:t>src/aegis_rag/workflow.py  lines 127 to 143</w:t>
      </w:r>
    </w:p>
    <w:p>
      <w:pPr>
        <w:keepNext/>
        <w:spacing w:after="0" w:line="252" w:lineRule="auto"/>
        <w:ind w:left="115"/>
      </w:pPr>
      <w:r>
        <w:rPr>
          <w:rFonts w:ascii="DejaVu Sans Mono" w:hAnsi="DejaVu Sans Mono"/>
          <w:color w:val="284C70"/>
          <w:sz w:val="19"/>
        </w:rPr>
        <w:t>127 |     def _verify_citations(self, state: RAGState) -&gt; RAGState:</w:t>
      </w:r>
    </w:p>
    <w:p>
      <w:pPr>
        <w:keepNext/>
        <w:spacing w:after="0" w:line="252" w:lineRule="auto"/>
        <w:ind w:left="115"/>
      </w:pPr>
      <w:r>
        <w:rPr>
          <w:rFonts w:ascii="DejaVu Sans Mono" w:hAnsi="DejaVu Sans Mono"/>
          <w:color w:val="284C70"/>
          <w:sz w:val="19"/>
        </w:rPr>
        <w:t xml:space="preserve">128 |         cited = {int(value) for value in re.findall(r"\[C(\d+)\]", </w:t>
      </w:r>
    </w:p>
    <w:p>
      <w:pPr>
        <w:keepNext/>
        <w:spacing w:after="0" w:line="252" w:lineRule="auto"/>
        <w:ind w:left="115"/>
      </w:pPr>
      <w:r>
        <w:rPr>
          <w:rFonts w:ascii="DejaVu Sans Mono" w:hAnsi="DejaVu Sans Mono"/>
          <w:color w:val="284C70"/>
          <w:sz w:val="19"/>
        </w:rPr>
        <w:t xml:space="preserve">      state["answer"])}</w:t>
      </w:r>
    </w:p>
    <w:p>
      <w:pPr>
        <w:keepNext/>
        <w:spacing w:after="0" w:line="252" w:lineRule="auto"/>
        <w:ind w:left="115"/>
      </w:pPr>
      <w:r>
        <w:rPr>
          <w:rFonts w:ascii="DejaVu Sans Mono" w:hAnsi="DejaVu Sans Mono"/>
          <w:color w:val="284C70"/>
          <w:sz w:val="19"/>
        </w:rPr>
        <w:t>129 |         evidence_count = len(state.get("hits", []))</w:t>
      </w:r>
    </w:p>
    <w:p>
      <w:pPr>
        <w:keepNext/>
        <w:spacing w:after="0" w:line="252" w:lineRule="auto"/>
        <w:ind w:left="115"/>
      </w:pPr>
      <w:r>
        <w:rPr>
          <w:rFonts w:ascii="DejaVu Sans Mono" w:hAnsi="DejaVu Sans Mono"/>
          <w:color w:val="284C70"/>
          <w:sz w:val="19"/>
        </w:rPr>
        <w:t>130 |         valid = state["abstained"] or (</w:t>
      </w:r>
    </w:p>
    <w:p>
      <w:pPr>
        <w:keepNext/>
        <w:spacing w:after="0" w:line="252" w:lineRule="auto"/>
        <w:ind w:left="115"/>
      </w:pPr>
      <w:r>
        <w:rPr>
          <w:rFonts w:ascii="DejaVu Sans Mono" w:hAnsi="DejaVu Sans Mono"/>
          <w:color w:val="284C70"/>
          <w:sz w:val="19"/>
        </w:rPr>
        <w:t xml:space="preserve">131 |             bool(cited) and all(1 &lt;= citation &lt;= evidence_count for </w:t>
      </w:r>
    </w:p>
    <w:p>
      <w:pPr>
        <w:keepNext/>
        <w:spacing w:after="0" w:line="252" w:lineRule="auto"/>
        <w:ind w:left="115"/>
      </w:pPr>
      <w:r>
        <w:rPr>
          <w:rFonts w:ascii="DejaVu Sans Mono" w:hAnsi="DejaVu Sans Mono"/>
          <w:color w:val="284C70"/>
          <w:sz w:val="19"/>
        </w:rPr>
        <w:t xml:space="preserve">      citation in cited)</w:t>
      </w:r>
    </w:p>
    <w:p>
      <w:pPr>
        <w:keepNext/>
        <w:spacing w:after="0" w:line="252" w:lineRule="auto"/>
        <w:ind w:left="115"/>
      </w:pPr>
      <w:r>
        <w:rPr>
          <w:rFonts w:ascii="DejaVu Sans Mono" w:hAnsi="DejaVu Sans Mono"/>
          <w:color w:val="284C70"/>
          <w:sz w:val="19"/>
        </w:rPr>
        <w:t>132 |         )</w:t>
      </w:r>
    </w:p>
    <w:p>
      <w:pPr>
        <w:keepNext/>
        <w:spacing w:after="0" w:line="252" w:lineRule="auto"/>
        <w:ind w:left="115"/>
      </w:pPr>
      <w:r>
        <w:rPr>
          <w:rFonts w:ascii="DejaVu Sans Mono" w:hAnsi="DejaVu Sans Mono"/>
          <w:color w:val="284C70"/>
          <w:sz w:val="19"/>
        </w:rPr>
        <w:t>133 |         update: RAGState = {</w:t>
      </w:r>
    </w:p>
    <w:p>
      <w:pPr>
        <w:keepNext/>
        <w:spacing w:after="0" w:line="252" w:lineRule="auto"/>
        <w:ind w:left="115"/>
      </w:pPr>
      <w:r>
        <w:rPr>
          <w:rFonts w:ascii="DejaVu Sans Mono" w:hAnsi="DejaVu Sans Mono"/>
          <w:color w:val="284C70"/>
          <w:sz w:val="19"/>
        </w:rPr>
        <w:t>134 |             "verification_passed": valid,</w:t>
      </w:r>
    </w:p>
    <w:p>
      <w:pPr>
        <w:keepNext/>
        <w:spacing w:after="0" w:line="252" w:lineRule="auto"/>
        <w:ind w:left="115"/>
      </w:pPr>
      <w:r>
        <w:rPr>
          <w:rFonts w:ascii="DejaVu Sans Mono" w:hAnsi="DejaVu Sans Mono"/>
          <w:color w:val="284C70"/>
          <w:sz w:val="19"/>
        </w:rPr>
        <w:t>135 |             "trace": [*state["trace"], "verify_citations"],</w:t>
      </w:r>
    </w:p>
    <w:p>
      <w:pPr>
        <w:keepNext/>
        <w:spacing w:after="0" w:line="252" w:lineRule="auto"/>
        <w:ind w:left="115"/>
      </w:pPr>
      <w:r>
        <w:rPr>
          <w:rFonts w:ascii="DejaVu Sans Mono" w:hAnsi="DejaVu Sans Mono"/>
          <w:color w:val="284C70"/>
          <w:sz w:val="19"/>
        </w:rPr>
        <w:t>136 |         }</w:t>
      </w:r>
    </w:p>
    <w:p>
      <w:pPr>
        <w:keepNext/>
        <w:spacing w:after="0" w:line="252" w:lineRule="auto"/>
        <w:ind w:left="115"/>
      </w:pPr>
      <w:r>
        <w:rPr>
          <w:rFonts w:ascii="DejaVu Sans Mono" w:hAnsi="DejaVu Sans Mono"/>
          <w:color w:val="284C70"/>
          <w:sz w:val="19"/>
        </w:rPr>
        <w:t>137 |         if not valid:</w:t>
      </w:r>
    </w:p>
    <w:p>
      <w:pPr>
        <w:keepNext/>
        <w:spacing w:after="0" w:line="252" w:lineRule="auto"/>
        <w:ind w:left="115"/>
      </w:pPr>
      <w:r>
        <w:rPr>
          <w:rFonts w:ascii="DejaVu Sans Mono" w:hAnsi="DejaVu Sans Mono"/>
          <w:color w:val="284C70"/>
          <w:sz w:val="19"/>
        </w:rPr>
        <w:t>138 |             update.update(</w:t>
      </w:r>
    </w:p>
    <w:p>
      <w:pPr>
        <w:keepNext/>
        <w:spacing w:after="0" w:line="252" w:lineRule="auto"/>
        <w:ind w:left="115"/>
      </w:pPr>
      <w:r>
        <w:rPr>
          <w:rFonts w:ascii="DejaVu Sans Mono" w:hAnsi="DejaVu Sans Mono"/>
          <w:color w:val="284C70"/>
          <w:sz w:val="19"/>
        </w:rPr>
        <w:t xml:space="preserve">139 |                 answer="I found potentially relevant evidence, but could </w:t>
      </w:r>
    </w:p>
    <w:p>
      <w:pPr>
        <w:keepNext/>
        <w:spacing w:after="0" w:line="252" w:lineRule="auto"/>
        <w:ind w:left="115"/>
      </w:pPr>
      <w:r>
        <w:rPr>
          <w:rFonts w:ascii="DejaVu Sans Mono" w:hAnsi="DejaVu Sans Mono"/>
          <w:color w:val="284C70"/>
          <w:sz w:val="19"/>
        </w:rPr>
        <w:t xml:space="preserve">      not verify its citations.",</w:t>
      </w:r>
    </w:p>
    <w:p>
      <w:pPr>
        <w:keepNext/>
        <w:spacing w:after="0" w:line="252" w:lineRule="auto"/>
        <w:ind w:left="115"/>
      </w:pPr>
      <w:r>
        <w:rPr>
          <w:rFonts w:ascii="DejaVu Sans Mono" w:hAnsi="DejaVu Sans Mono"/>
          <w:color w:val="284C70"/>
          <w:sz w:val="19"/>
        </w:rPr>
        <w:t>140 |                 grounded=False,</w:t>
      </w:r>
    </w:p>
    <w:p>
      <w:pPr>
        <w:keepNext/>
        <w:spacing w:after="0" w:line="252" w:lineRule="auto"/>
        <w:ind w:left="115"/>
      </w:pPr>
      <w:r>
        <w:rPr>
          <w:rFonts w:ascii="DejaVu Sans Mono" w:hAnsi="DejaVu Sans Mono"/>
          <w:color w:val="284C70"/>
          <w:sz w:val="19"/>
        </w:rPr>
        <w:t>141 |                 abstained=True,</w:t>
      </w:r>
    </w:p>
    <w:p>
      <w:pPr>
        <w:keepNext/>
        <w:spacing w:after="0" w:line="252" w:lineRule="auto"/>
        <w:ind w:left="115"/>
      </w:pPr>
      <w:r>
        <w:rPr>
          <w:rFonts w:ascii="DejaVu Sans Mono" w:hAnsi="DejaVu Sans Mono"/>
          <w:color w:val="284C70"/>
          <w:sz w:val="19"/>
        </w:rPr>
        <w:t>142 |             )</w:t>
      </w:r>
    </w:p>
    <w:p>
      <w:pPr>
        <w:keepNext w:val="0"/>
        <w:spacing w:after="0" w:line="252" w:lineRule="auto"/>
        <w:ind w:left="115"/>
      </w:pPr>
      <w:r>
        <w:rPr>
          <w:rFonts w:ascii="DejaVu Sans Mono" w:hAnsi="DejaVu Sans Mono"/>
          <w:color w:val="284C70"/>
          <w:sz w:val="19"/>
        </w:rPr>
        <w:t>143 |         return update</w:t>
      </w:r>
    </w:p>
    <w:p>
      <w:pPr>
        <w:spacing w:after="40"/>
      </w:pPr>
    </w:p>
    <w:p>
      <w:r>
        <w:t>The regex extracts numbers from complete [Cnumber] markers. A refusal is allowed; otherwise at least one marker must exist and every extracted number must be in range. If invalid, the node replaces the answer and sets grounded=False and abstained=True. verification_passed stays False for that rejected-answer case.</w:t>
      </w:r>
    </w:p>
    <w:p>
      <w:r>
        <w:t>Valid references do not establish factual support. The verified off-topic example returned an audit-retention sentence for a question about France. Be precise in an interview: this implementation validates citation indices, and stronger semantic checks remain future work.</w:t>
      </w:r>
    </w:p>
    <w:p>
      <w:bookmarkStart w:id="10" w:name="section_10"/>
      <w:pPr>
        <w:pStyle w:val="Heading1"/>
      </w:pPr>
      <w:r>
        <w:t>11 Build an incident report from the same workflow</w:t>
      </w:r>
      <w:bookmarkEnd w:id="10"/>
    </w:p>
    <w:p>
      <w:r>
        <w:t>IncidentCommander.analyze converts service, environment, title, symptoms, and telemetry into a question. It runs the graph with the incident ID as thread ID, builds citations, and turns selected hit labels into possible causes.</w:t>
      </w:r>
    </w:p>
    <w:p>
      <w:pPr>
        <w:pStyle w:val="Caption"/>
        <w:keepNext/>
      </w:pPr>
      <w:r>
        <w:t>src/aegis_rag/incidents.py  lines 50 to 62</w:t>
      </w:r>
    </w:p>
    <w:p>
      <w:pPr>
        <w:keepNext/>
        <w:spacing w:after="0" w:line="252" w:lineRule="auto"/>
        <w:ind w:left="115"/>
      </w:pPr>
      <w:r>
        <w:rPr>
          <w:rFonts w:ascii="DejaVu Sans Mono" w:hAnsi="DejaVu Sans Mono"/>
          <w:color w:val="284C70"/>
          <w:sz w:val="19"/>
        </w:rPr>
        <w:t>050 |         hypotheses = [</w:t>
      </w:r>
    </w:p>
    <w:p>
      <w:pPr>
        <w:keepNext/>
        <w:spacing w:after="0" w:line="252" w:lineRule="auto"/>
        <w:ind w:left="115"/>
      </w:pPr>
      <w:r>
        <w:rPr>
          <w:rFonts w:ascii="DejaVu Sans Mono" w:hAnsi="DejaVu Sans Mono"/>
          <w:color w:val="284C70"/>
          <w:sz w:val="19"/>
        </w:rPr>
        <w:t>051 |             RootCauseHypothesis(</w:t>
      </w:r>
    </w:p>
    <w:p>
      <w:pPr>
        <w:keepNext/>
        <w:spacing w:after="0" w:line="252" w:lineRule="auto"/>
        <w:ind w:left="115"/>
      </w:pPr>
      <w:r>
        <w:rPr>
          <w:rFonts w:ascii="DejaVu Sans Mono" w:hAnsi="DejaVu Sans Mono"/>
          <w:color w:val="284C70"/>
          <w:sz w:val="19"/>
        </w:rPr>
        <w:t>052 |                 rank=rank,</w:t>
      </w:r>
    </w:p>
    <w:p>
      <w:pPr>
        <w:keepNext/>
        <w:spacing w:after="0" w:line="252" w:lineRule="auto"/>
        <w:ind w:left="115"/>
      </w:pPr>
      <w:r>
        <w:rPr>
          <w:rFonts w:ascii="DejaVu Sans Mono" w:hAnsi="DejaVu Sans Mono"/>
          <w:color w:val="284C70"/>
          <w:sz w:val="19"/>
        </w:rPr>
        <w:t>053 |                 hypothesis=(</w:t>
      </w:r>
    </w:p>
    <w:p>
      <w:pPr>
        <w:keepNext/>
        <w:spacing w:after="0" w:line="252" w:lineRule="auto"/>
        <w:ind w:left="115"/>
      </w:pPr>
      <w:r>
        <w:rPr>
          <w:rFonts w:ascii="DejaVu Sans Mono" w:hAnsi="DejaVu Sans Mono"/>
          <w:color w:val="284C70"/>
          <w:sz w:val="19"/>
        </w:rPr>
        <w:t xml:space="preserve">054 |                     f"The incident is consistent with the failure mode </w:t>
      </w:r>
    </w:p>
    <w:p>
      <w:pPr>
        <w:keepNext/>
        <w:spacing w:after="0" w:line="252" w:lineRule="auto"/>
        <w:ind w:left="115"/>
      </w:pPr>
      <w:r>
        <w:rPr>
          <w:rFonts w:ascii="DejaVu Sans Mono" w:hAnsi="DejaVu Sans Mono"/>
          <w:color w:val="284C70"/>
          <w:sz w:val="19"/>
        </w:rPr>
        <w:t xml:space="preserve">      documented in "</w:t>
      </w:r>
    </w:p>
    <w:p>
      <w:pPr>
        <w:keepNext/>
        <w:spacing w:after="0" w:line="252" w:lineRule="auto"/>
        <w:ind w:left="115"/>
      </w:pPr>
      <w:r>
        <w:rPr>
          <w:rFonts w:ascii="DejaVu Sans Mono" w:hAnsi="DejaVu Sans Mono"/>
          <w:color w:val="284C70"/>
          <w:sz w:val="19"/>
        </w:rPr>
        <w:t>055 |                     f"{hit.title} / {hit.chunk.section}."</w:t>
      </w:r>
    </w:p>
    <w:p>
      <w:pPr>
        <w:keepNext/>
        <w:spacing w:after="0" w:line="252" w:lineRule="auto"/>
        <w:ind w:left="115"/>
      </w:pPr>
      <w:r>
        <w:rPr>
          <w:rFonts w:ascii="DejaVu Sans Mono" w:hAnsi="DejaVu Sans Mono"/>
          <w:color w:val="284C70"/>
          <w:sz w:val="19"/>
        </w:rPr>
        <w:t>056 |                 ),</w:t>
      </w:r>
    </w:p>
    <w:p>
      <w:pPr>
        <w:keepNext/>
        <w:spacing w:after="0" w:line="252" w:lineRule="auto"/>
        <w:ind w:left="115"/>
      </w:pPr>
      <w:r>
        <w:rPr>
          <w:rFonts w:ascii="DejaVu Sans Mono" w:hAnsi="DejaVu Sans Mono"/>
          <w:color w:val="284C70"/>
          <w:sz w:val="19"/>
        </w:rPr>
        <w:t>057 |                 confidence=round(max(0.0, min(0.99, hit.score * 25)), 2),</w:t>
      </w:r>
    </w:p>
    <w:p>
      <w:pPr>
        <w:keepNext/>
        <w:spacing w:after="0" w:line="252" w:lineRule="auto"/>
        <w:ind w:left="115"/>
      </w:pPr>
      <w:r>
        <w:rPr>
          <w:rFonts w:ascii="DejaVu Sans Mono" w:hAnsi="DejaVu Sans Mono"/>
          <w:color w:val="284C70"/>
          <w:sz w:val="19"/>
        </w:rPr>
        <w:t>058 |                 evidence=[f"C{citation_index}"],</w:t>
      </w:r>
    </w:p>
    <w:p>
      <w:pPr>
        <w:keepNext/>
        <w:spacing w:after="0" w:line="252" w:lineRule="auto"/>
        <w:ind w:left="115"/>
      </w:pPr>
      <w:r>
        <w:rPr>
          <w:rFonts w:ascii="DejaVu Sans Mono" w:hAnsi="DejaVu Sans Mono"/>
          <w:color w:val="284C70"/>
          <w:sz w:val="19"/>
        </w:rPr>
        <w:t>059 |             )</w:t>
      </w:r>
    </w:p>
    <w:p>
      <w:pPr>
        <w:keepNext/>
        <w:spacing w:after="0" w:line="252" w:lineRule="auto"/>
        <w:ind w:left="115"/>
      </w:pPr>
      <w:r>
        <w:rPr>
          <w:rFonts w:ascii="DejaVu Sans Mono" w:hAnsi="DejaVu Sans Mono"/>
          <w:color w:val="284C70"/>
          <w:sz w:val="19"/>
        </w:rPr>
        <w:t xml:space="preserve">060 |             for rank, (citation_index, hit) in </w:t>
      </w:r>
    </w:p>
    <w:p>
      <w:pPr>
        <w:keepNext/>
        <w:spacing w:after="0" w:line="252" w:lineRule="auto"/>
        <w:ind w:left="115"/>
      </w:pPr>
      <w:r>
        <w:rPr>
          <w:rFonts w:ascii="DejaVu Sans Mono" w:hAnsi="DejaVu Sans Mono"/>
          <w:color w:val="284C70"/>
          <w:sz w:val="19"/>
        </w:rPr>
        <w:t xml:space="preserve">      enumerate(hypothesis_candidates, 1)</w:t>
      </w:r>
    </w:p>
    <w:p>
      <w:pPr>
        <w:keepNext/>
        <w:spacing w:after="0" w:line="252" w:lineRule="auto"/>
        <w:ind w:left="115"/>
      </w:pPr>
      <w:r>
        <w:rPr>
          <w:rFonts w:ascii="DejaVu Sans Mono" w:hAnsi="DejaVu Sans Mono"/>
          <w:color w:val="284C70"/>
          <w:sz w:val="19"/>
        </w:rPr>
        <w:t>061 |         ]</w:t>
      </w:r>
    </w:p>
    <w:p>
      <w:pPr>
        <w:keepNext w:val="0"/>
        <w:spacing w:after="0" w:line="252" w:lineRule="auto"/>
        <w:ind w:left="115"/>
      </w:pPr>
      <w:r>
        <w:rPr>
          <w:rFonts w:ascii="DejaVu Sans Mono" w:hAnsi="DejaVu Sans Mono"/>
          <w:color w:val="284C70"/>
          <w:sz w:val="19"/>
        </w:rPr>
        <w:t>062 |         confidence = hypotheses[0].confidence if hypotheses else 0.0</w:t>
      </w:r>
    </w:p>
    <w:p>
      <w:pPr>
        <w:spacing w:after="40"/>
      </w:pPr>
    </w:p>
    <w:p>
      <w:r>
        <w:t>Hits are sorted for hypothesis priority, but their citation indices keep the original retrieval positions. A hypothesis is a template referring to its title and section. Confidence is hit.score multiplied by 25, clamped below 1, and rounded. The leading hypothesis sets report confidence.</w:t>
      </w:r>
    </w:p>
    <w:p>
      <w:r>
        <w:t>_hypothesis_priority favors words such as root cause, exhaustion, failure, runbook, and postmortem, and penalizes catalog/ownership/safety labels. Those bonuses dominate small retrieval-score differences. _severity uses symptom/title keywords. _actions returns three generic checks or escalation when citations are absent.</w:t>
      </w:r>
    </w:p>
    <w:p>
      <w:r>
        <w:t>In the checked payment result the leading hypothesis referenced C3, while the first action still told the reader to validate against C1. This comes from reordering hypotheses independently of the action template. It is a concrete improvement opportunity.</w:t>
      </w:r>
    </w:p>
    <w:p>
      <w:r>
        <w:t>No operational action is executed. approval_required=True is a response field. The commander does not write the incident table. It can still create hypotheses from hits after the answer verifier abstains, so report-level evidence gating is another place to improve.</w:t>
      </w:r>
    </w:p>
    <w:p>
      <w:bookmarkStart w:id="11" w:name="section_11"/>
      <w:pPr>
        <w:pStyle w:val="Heading1"/>
      </w:pPr>
      <w:r>
        <w:t>12 Add simulation scenarios py</w:t>
      </w:r>
      <w:bookmarkEnd w:id="11"/>
    </w:p>
    <w:p>
      <w:r>
        <w:t>EventSpec, AlertSpec, ExpectedOutcome, and ScenarioDefinition validate the YAML recipe. ScenarioRunner loads sorted recipe files, checks tenant ownership, seeds referenced knowledge, generates events, evaluates alerts, and optionally analyzes/saves a report.</w:t>
      </w:r>
    </w:p>
    <w:p>
      <w:pPr>
        <w:pStyle w:val="Caption"/>
        <w:keepNext/>
      </w:pPr>
      <w:r>
        <w:t>src/aegis_rag/scenarios.py  lines 103 to 118</w:t>
      </w:r>
    </w:p>
    <w:p>
      <w:pPr>
        <w:keepNext/>
        <w:spacing w:after="0" w:line="252" w:lineRule="auto"/>
        <w:ind w:left="115"/>
      </w:pPr>
      <w:r>
        <w:rPr>
          <w:rFonts w:ascii="DejaVu Sans Mono" w:hAnsi="DejaVu Sans Mono"/>
          <w:color w:val="284C70"/>
          <w:sz w:val="19"/>
        </w:rPr>
        <w:t xml:space="preserve">103 |         for ordinal, spec in enumerate(sorted(scenario.events, key=lambda </w:t>
      </w:r>
    </w:p>
    <w:p>
      <w:pPr>
        <w:keepNext/>
        <w:spacing w:after="0" w:line="252" w:lineRule="auto"/>
        <w:ind w:left="115"/>
      </w:pPr>
      <w:r>
        <w:rPr>
          <w:rFonts w:ascii="DejaVu Sans Mono" w:hAnsi="DejaVu Sans Mono"/>
          <w:color w:val="284C70"/>
          <w:sz w:val="19"/>
        </w:rPr>
        <w:t xml:space="preserve">      event: event.at_seconds)):</w:t>
      </w:r>
    </w:p>
    <w:p>
      <w:pPr>
        <w:keepNext/>
        <w:spacing w:after="0" w:line="252" w:lineRule="auto"/>
        <w:ind w:left="115"/>
      </w:pPr>
      <w:r>
        <w:rPr>
          <w:rFonts w:ascii="DejaVu Sans Mono" w:hAnsi="DejaVu Sans Mono"/>
          <w:color w:val="284C70"/>
          <w:sz w:val="19"/>
        </w:rPr>
        <w:t>104 |             event = TelemetryEvent(</w:t>
      </w:r>
    </w:p>
    <w:p>
      <w:pPr>
        <w:keepNext/>
        <w:spacing w:after="0" w:line="252" w:lineRule="auto"/>
        <w:ind w:left="115"/>
      </w:pPr>
      <w:r>
        <w:rPr>
          <w:rFonts w:ascii="DejaVu Sans Mono" w:hAnsi="DejaVu Sans Mono"/>
          <w:color w:val="284C70"/>
          <w:sz w:val="19"/>
        </w:rPr>
        <w:t xml:space="preserve">105 |                 id=f"evt_{uuid.uuid5(uuid.NAMESPACE_URL, </w:t>
      </w:r>
    </w:p>
    <w:p>
      <w:pPr>
        <w:keepNext/>
        <w:spacing w:after="0" w:line="252" w:lineRule="auto"/>
        <w:ind w:left="115"/>
      </w:pPr>
      <w:r>
        <w:rPr>
          <w:rFonts w:ascii="DejaVu Sans Mono" w:hAnsi="DejaVu Sans Mono"/>
          <w:color w:val="284C70"/>
          <w:sz w:val="19"/>
        </w:rPr>
        <w:t xml:space="preserve">      f'{run_id}:{ordinal}').hex[:16]}",</w:t>
      </w:r>
    </w:p>
    <w:p>
      <w:pPr>
        <w:keepNext/>
        <w:spacing w:after="0" w:line="252" w:lineRule="auto"/>
        <w:ind w:left="115"/>
      </w:pPr>
      <w:r>
        <w:rPr>
          <w:rFonts w:ascii="DejaVu Sans Mono" w:hAnsi="DejaVu Sans Mono"/>
          <w:color w:val="284C70"/>
          <w:sz w:val="19"/>
        </w:rPr>
        <w:t>106 |                 run_id=run_id,</w:t>
      </w:r>
    </w:p>
    <w:p>
      <w:pPr>
        <w:keepNext/>
        <w:spacing w:after="0" w:line="252" w:lineRule="auto"/>
        <w:ind w:left="115"/>
      </w:pPr>
      <w:r>
        <w:rPr>
          <w:rFonts w:ascii="DejaVu Sans Mono" w:hAnsi="DejaVu Sans Mono"/>
          <w:color w:val="284C70"/>
          <w:sz w:val="19"/>
        </w:rPr>
        <w:t>107 |                 scenario_id=scenario.id,</w:t>
      </w:r>
    </w:p>
    <w:p>
      <w:pPr>
        <w:keepNext/>
        <w:spacing w:after="0" w:line="252" w:lineRule="auto"/>
        <w:ind w:left="115"/>
      </w:pPr>
      <w:r>
        <w:rPr>
          <w:rFonts w:ascii="DejaVu Sans Mono" w:hAnsi="DejaVu Sans Mono"/>
          <w:color w:val="284C70"/>
          <w:sz w:val="19"/>
        </w:rPr>
        <w:t>108 |                 tenant_id=tenant_id,</w:t>
      </w:r>
    </w:p>
    <w:p>
      <w:pPr>
        <w:keepNext/>
        <w:spacing w:after="0" w:line="252" w:lineRule="auto"/>
        <w:ind w:left="115"/>
      </w:pPr>
      <w:r>
        <w:rPr>
          <w:rFonts w:ascii="DejaVu Sans Mono" w:hAnsi="DejaVu Sans Mono"/>
          <w:color w:val="284C70"/>
          <w:sz w:val="19"/>
        </w:rPr>
        <w:t>109 |                 service=scenario.service,</w:t>
      </w:r>
    </w:p>
    <w:p>
      <w:pPr>
        <w:keepNext/>
        <w:spacing w:after="0" w:line="252" w:lineRule="auto"/>
        <w:ind w:left="115"/>
      </w:pPr>
      <w:r>
        <w:rPr>
          <w:rFonts w:ascii="DejaVu Sans Mono" w:hAnsi="DejaVu Sans Mono"/>
          <w:color w:val="284C70"/>
          <w:sz w:val="19"/>
        </w:rPr>
        <w:t>110 |                 environment=scenario.environment,</w:t>
      </w:r>
    </w:p>
    <w:p>
      <w:pPr>
        <w:keepNext/>
        <w:spacing w:after="0" w:line="252" w:lineRule="auto"/>
        <w:ind w:left="115"/>
      </w:pPr>
      <w:r>
        <w:rPr>
          <w:rFonts w:ascii="DejaVu Sans Mono" w:hAnsi="DejaVu Sans Mono"/>
          <w:color w:val="284C70"/>
          <w:sz w:val="19"/>
        </w:rPr>
        <w:t>111 |                 event_type=spec.type,</w:t>
      </w:r>
    </w:p>
    <w:p>
      <w:pPr>
        <w:keepNext/>
        <w:spacing w:after="0" w:line="252" w:lineRule="auto"/>
        <w:ind w:left="115"/>
      </w:pPr>
      <w:r>
        <w:rPr>
          <w:rFonts w:ascii="DejaVu Sans Mono" w:hAnsi="DejaVu Sans Mono"/>
          <w:color w:val="284C70"/>
          <w:sz w:val="19"/>
        </w:rPr>
        <w:t>112 |                 occurred_at=started + timedelta(seconds=spec.at_seconds),</w:t>
      </w:r>
    </w:p>
    <w:p>
      <w:pPr>
        <w:keepNext/>
        <w:spacing w:after="0" w:line="252" w:lineRule="auto"/>
        <w:ind w:left="115"/>
      </w:pPr>
      <w:r>
        <w:rPr>
          <w:rFonts w:ascii="DejaVu Sans Mono" w:hAnsi="DejaVu Sans Mono"/>
          <w:color w:val="284C70"/>
          <w:sz w:val="19"/>
        </w:rPr>
        <w:t>113 |                 name=spec.name,</w:t>
      </w:r>
    </w:p>
    <w:p>
      <w:pPr>
        <w:keepNext/>
        <w:spacing w:after="0" w:line="252" w:lineRule="auto"/>
        <w:ind w:left="115"/>
      </w:pPr>
      <w:r>
        <w:rPr>
          <w:rFonts w:ascii="DejaVu Sans Mono" w:hAnsi="DejaVu Sans Mono"/>
          <w:color w:val="284C70"/>
          <w:sz w:val="19"/>
        </w:rPr>
        <w:t>114 |                 value=spec.value,</w:t>
      </w:r>
    </w:p>
    <w:p>
      <w:pPr>
        <w:keepNext/>
        <w:spacing w:after="0" w:line="252" w:lineRule="auto"/>
        <w:ind w:left="115"/>
      </w:pPr>
      <w:r>
        <w:rPr>
          <w:rFonts w:ascii="DejaVu Sans Mono" w:hAnsi="DejaVu Sans Mono"/>
          <w:color w:val="284C70"/>
          <w:sz w:val="19"/>
        </w:rPr>
        <w:t>115 |                 attributes=spec.attributes,</w:t>
      </w:r>
    </w:p>
    <w:p>
      <w:pPr>
        <w:keepNext/>
        <w:spacing w:after="0" w:line="252" w:lineRule="auto"/>
        <w:ind w:left="115"/>
      </w:pPr>
      <w:r>
        <w:rPr>
          <w:rFonts w:ascii="DejaVu Sans Mono" w:hAnsi="DejaVu Sans Mono"/>
          <w:color w:val="284C70"/>
          <w:sz w:val="19"/>
        </w:rPr>
        <w:t>116 |             )</w:t>
      </w:r>
    </w:p>
    <w:p>
      <w:pPr>
        <w:keepNext/>
        <w:spacing w:after="0" w:line="252" w:lineRule="auto"/>
        <w:ind w:left="115"/>
      </w:pPr>
      <w:r>
        <w:rPr>
          <w:rFonts w:ascii="DejaVu Sans Mono" w:hAnsi="DejaVu Sans Mono"/>
          <w:color w:val="284C70"/>
          <w:sz w:val="19"/>
        </w:rPr>
        <w:t>117 |             self.store.append_telemetry(event)</w:t>
      </w:r>
    </w:p>
    <w:p>
      <w:pPr>
        <w:keepNext w:val="0"/>
        <w:spacing w:after="0" w:line="252" w:lineRule="auto"/>
        <w:ind w:left="115"/>
      </w:pPr>
      <w:r>
        <w:rPr>
          <w:rFonts w:ascii="DejaVu Sans Mono" w:hAnsi="DejaVu Sans Mono"/>
          <w:color w:val="284C70"/>
          <w:sz w:val="19"/>
        </w:rPr>
        <w:t>118 |             events.append(event)</w:t>
      </w:r>
    </w:p>
    <w:p>
      <w:pPr>
        <w:spacing w:after="40"/>
      </w:pPr>
    </w:p>
    <w:p>
      <w:r>
        <w:t>Events are sorted by their seconds offset. Each gets a stable-within-run event ID, tenant/service labels, a synthetic timestamp, name, value, and attributes. append_telemetry saves it immediately. No sleep appears: simulated time is created by adding a timedelta.</w:t>
      </w:r>
    </w:p>
    <w:p>
      <w:r>
        <w:t>After each event, the runner evaluates the metric rule and records the first trigger. With no trigger it returns no_incident. With a trigger it turns all generated observations into incident input, invokes the commander, appends a synthetic completion entry, and saves the report and timeline.</w:t>
      </w:r>
    </w:p>
    <w:p>
      <w:pPr>
        <w:pStyle w:val="Caption"/>
        <w:keepNext/>
      </w:pPr>
      <w:r>
        <w:t>src/aegis_rag/scenarios.py  lines 228 to 237</w:t>
      </w:r>
    </w:p>
    <w:p>
      <w:pPr>
        <w:keepNext/>
        <w:spacing w:after="0" w:line="252" w:lineRule="auto"/>
        <w:ind w:left="115"/>
      </w:pPr>
      <w:r>
        <w:rPr>
          <w:rFonts w:ascii="DejaVu Sans Mono" w:hAnsi="DejaVu Sans Mono"/>
          <w:color w:val="284C70"/>
          <w:sz w:val="19"/>
        </w:rPr>
        <w:t>228 |         }</w:t>
      </w:r>
    </w:p>
    <w:p>
      <w:pPr>
        <w:keepNext/>
        <w:spacing w:after="0" w:line="252" w:lineRule="auto"/>
        <w:ind w:left="115"/>
      </w:pPr>
      <w:r>
        <w:rPr>
          <w:rFonts w:ascii="DejaVu Sans Mono" w:hAnsi="DejaVu Sans Mono"/>
          <w:color w:val="284C70"/>
          <w:sz w:val="19"/>
        </w:rPr>
        <w:t>229 |         matching = [</w:t>
      </w:r>
    </w:p>
    <w:p>
      <w:pPr>
        <w:keepNext/>
        <w:spacing w:after="0" w:line="252" w:lineRule="auto"/>
        <w:ind w:left="115"/>
      </w:pPr>
      <w:r>
        <w:rPr>
          <w:rFonts w:ascii="DejaVu Sans Mono" w:hAnsi="DejaVu Sans Mono"/>
          <w:color w:val="284C70"/>
          <w:sz w:val="19"/>
        </w:rPr>
        <w:t>230 |             event</w:t>
      </w:r>
    </w:p>
    <w:p>
      <w:pPr>
        <w:keepNext/>
        <w:spacing w:after="0" w:line="252" w:lineRule="auto"/>
        <w:ind w:left="115"/>
      </w:pPr>
      <w:r>
        <w:rPr>
          <w:rFonts w:ascii="DejaVu Sans Mono" w:hAnsi="DejaVu Sans Mono"/>
          <w:color w:val="284C70"/>
          <w:sz w:val="19"/>
        </w:rPr>
        <w:t>231 |             for event in events</w:t>
      </w:r>
    </w:p>
    <w:p>
      <w:pPr>
        <w:keepNext/>
        <w:spacing w:after="0" w:line="252" w:lineRule="auto"/>
        <w:ind w:left="115"/>
      </w:pPr>
      <w:r>
        <w:rPr>
          <w:rFonts w:ascii="DejaVu Sans Mono" w:hAnsi="DejaVu Sans Mono"/>
          <w:color w:val="284C70"/>
          <w:sz w:val="19"/>
        </w:rPr>
        <w:t>232 |             if event.event_type == "metric"</w:t>
      </w:r>
    </w:p>
    <w:p>
      <w:pPr>
        <w:keepNext/>
        <w:spacing w:after="0" w:line="252" w:lineRule="auto"/>
        <w:ind w:left="115"/>
      </w:pPr>
      <w:r>
        <w:rPr>
          <w:rFonts w:ascii="DejaVu Sans Mono" w:hAnsi="DejaVu Sans Mono"/>
          <w:color w:val="284C70"/>
          <w:sz w:val="19"/>
        </w:rPr>
        <w:t>233 |             and event.name == alert.metric</w:t>
      </w:r>
    </w:p>
    <w:p>
      <w:pPr>
        <w:keepNext/>
        <w:spacing w:after="0" w:line="252" w:lineRule="auto"/>
        <w:ind w:left="115"/>
      </w:pPr>
      <w:r>
        <w:rPr>
          <w:rFonts w:ascii="DejaVu Sans Mono" w:hAnsi="DejaVu Sans Mono"/>
          <w:color w:val="284C70"/>
          <w:sz w:val="19"/>
        </w:rPr>
        <w:t>234 |             and isinstance(event.value, (int, float))</w:t>
      </w:r>
    </w:p>
    <w:p>
      <w:pPr>
        <w:keepNext/>
        <w:spacing w:after="0" w:line="252" w:lineRule="auto"/>
        <w:ind w:left="115"/>
      </w:pPr>
      <w:r>
        <w:rPr>
          <w:rFonts w:ascii="DejaVu Sans Mono" w:hAnsi="DejaVu Sans Mono"/>
          <w:color w:val="284C70"/>
          <w:sz w:val="19"/>
        </w:rPr>
        <w:t xml:space="preserve">235 |             and comparators[alert.operator](float(event.value), </w:t>
      </w:r>
    </w:p>
    <w:p>
      <w:pPr>
        <w:keepNext/>
        <w:spacing w:after="0" w:line="252" w:lineRule="auto"/>
        <w:ind w:left="115"/>
      </w:pPr>
      <w:r>
        <w:rPr>
          <w:rFonts w:ascii="DejaVu Sans Mono" w:hAnsi="DejaVu Sans Mono"/>
          <w:color w:val="284C70"/>
          <w:sz w:val="19"/>
        </w:rPr>
        <w:t xml:space="preserve">      alert.threshold)</w:t>
      </w:r>
    </w:p>
    <w:p>
      <w:pPr>
        <w:keepNext/>
        <w:spacing w:after="0" w:line="252" w:lineRule="auto"/>
        <w:ind w:left="115"/>
      </w:pPr>
      <w:r>
        <w:rPr>
          <w:rFonts w:ascii="DejaVu Sans Mono" w:hAnsi="DejaVu Sans Mono"/>
          <w:color w:val="284C70"/>
          <w:sz w:val="19"/>
        </w:rPr>
        <w:t>236 |         ]</w:t>
      </w:r>
    </w:p>
    <w:p>
      <w:pPr>
        <w:keepNext w:val="0"/>
        <w:spacing w:after="0" w:line="252" w:lineRule="auto"/>
        <w:ind w:left="115"/>
      </w:pPr>
      <w:r>
        <w:rPr>
          <w:rFonts w:ascii="DejaVu Sans Mono" w:hAnsi="DejaVu Sans Mono"/>
          <w:color w:val="284C70"/>
          <w:sz w:val="19"/>
        </w:rPr>
        <w:t>237 |         return len(matching) &gt;= alert.occurrences</w:t>
      </w:r>
    </w:p>
    <w:p>
      <w:pPr>
        <w:spacing w:after="40"/>
      </w:pPr>
    </w:p>
    <w:p>
      <w:r>
        <w:t>Comparators map configured symbols to Python operations. Matching requires a metric event, matching metric name, numeric value, and passing comparison. len(matching) is total qualifying occurrences. There is no consecutive-sample or sliding-window condition.</w:t>
      </w:r>
    </w:p>
    <w:p>
      <w:r>
        <w:t>The expected-outcome flag checks incident expectation plus configured terms in citation quotes. It is not a second causal diagnosis. All observations are generated before analysis, so later-than-alert data can enter the investigation. The completion timestamp is alert time plus one second, not measured runtime.</w:t>
      </w:r>
    </w:p>
    <w:p>
      <w:bookmarkStart w:id="12" w:name="section_12"/>
      <w:pPr>
        <w:pStyle w:val="Heading1"/>
      </w:pPr>
      <w:r>
        <w:t>13 Expose it through HTTP and the browser</w:t>
      </w:r>
      <w:bookmarkEnd w:id="12"/>
    </w:p>
    <w:p>
      <w:r>
        <w:t>api.py owns request validation, response construction, and route errors. The tenant helper accepts a restricted label but does not authenticate it. Missing/invalid tenant returns 400. Pydantic field failures normally become 422. Unknown scenario or incident becomes 404; a recipe belonging to another tenant becomes 403.</w:t>
      </w:r>
    </w:p>
    <w:p>
      <w:r>
        <w:t>/v1/query checks cache first, otherwise runs the graph. It creates Citation objects for every selected hit, with quotes capped at 500 characters, and adds retrieval/workflow metadata. This list may include evidence not actually referenced in the answer. filters is unused. /v1/incidents/analyze returns a report without saving it; /v1/scenarios/run follows the saving path.</w:t>
      </w:r>
    </w:p>
    <w:p>
      <w:r>
        <w:t>Middleware measures HTTP duration, adds request-ID and nosniff headers, and logs the completed response. Route and middleware fallback IDs are generated independently, so the header and body can disagree when the caller omits x-request-id. /healthz is basic liveness; /readyz probes dependencies; /metrics emits counters and sums.</w:t>
      </w:r>
    </w:p>
    <w:p>
      <w:r>
        <w:t>demo.html contains HTML structure, CSS styles, and JavaScript. Its tenant is fixed to acme-payments. loadScenarios fills the selector; loadDetail previews a recipe; runScenario posts the selection; renderIncident or renderHealthy displays the final response. verifyPersistence fetches a saved report. The progress indicator is not live streaming from graph nodes.</w:t>
      </w:r>
    </w:p>
    <w:p>
      <w:r>
        <w:t>DOM IDs connect JavaScript to elements. textContent inserts text; innerHTML inserts markup and uses escapeHtml for dynamic strings where shown. CSS classes show/hide sections and mark steps active/done. Responsive styles make grids become single-column on narrow screens.</w:t>
      </w:r>
    </w:p>
    <w:p>
      <w:bookmarkStart w:id="13" w:name="section_13"/>
      <w:pPr>
        <w:pStyle w:val="Heading1"/>
      </w:pPr>
      <w:r>
        <w:t>14 Optional adapters tests and the practical commands</w:t>
      </w:r>
      <w:bookmarkEnd w:id="13"/>
    </w:p>
    <w:p>
      <w:r>
        <w:t>qdrant_store.py creates named dense/sparse vectors and a tenant payload index. Sparse values are hashed token counts, not local BM25. Search asks Qdrant to fuse tenant-filtered prefetches. It does not call local MMR or the local injection regex. Existing collection dimensions are not validated.</w:t>
      </w:r>
    </w:p>
    <w:p>
      <w:r>
        <w:t>cache.py provides NullCache and RedisResponseCache. Redis keys include tenant, question, and top_k; SETEX expires entries after 300 seconds by default. Knowledge changes do not invalidate entries. A hit skips the graph. checkpointing.py chooses memory or SQLite graph state; telemetry.py optionally instruments FastAPI; observability.py keeps process-local counters/latency lists and logs JSON.</w:t>
      </w:r>
    </w:p>
    <w:p>
      <w:r>
        <w:t>evaluation.py reads JSONL cases and marks a result relevant by exact document-ID membership or a matching text term. Its recall field is hit rate, MRR rewards the first relevant result, and its nDCG ideal uses retrieved relevance. CLI evaluation fails with a nonzero exit code when the gate fails.</w:t>
      </w:r>
    </w:p>
    <w:p>
      <w:pPr>
        <w:keepNext/>
        <w:spacing w:after="0" w:line="252" w:lineRule="auto"/>
        <w:ind w:left="115"/>
      </w:pPr>
      <w:r>
        <w:rPr>
          <w:rFonts w:ascii="DejaVu Sans Mono" w:hAnsi="DejaVu Sans Mono"/>
          <w:color w:val="284C70"/>
          <w:sz w:val="19"/>
        </w:rPr>
        <w:t>From the project root, with dependencies installed:</w:t>
      </w:r>
    </w:p>
    <w:p>
      <w:pPr>
        <w:keepNext/>
        <w:spacing w:after="0" w:line="252" w:lineRule="auto"/>
        <w:ind w:left="115"/>
      </w:pPr>
      <w:r>
        <w:rPr>
          <w:rFonts w:ascii="DejaVu Sans Mono" w:hAnsi="DejaVu Sans Mono"/>
          <w:color w:val="284C70"/>
          <w:sz w:val="19"/>
        </w:rPr>
      </w:r>
    </w:p>
    <w:p>
      <w:pPr>
        <w:keepNext/>
        <w:spacing w:after="0" w:line="252" w:lineRule="auto"/>
        <w:ind w:left="115"/>
      </w:pPr>
      <w:r>
        <w:rPr>
          <w:rFonts w:ascii="DejaVu Sans Mono" w:hAnsi="DejaVu Sans Mono"/>
          <w:color w:val="284C70"/>
          <w:sz w:val="19"/>
        </w:rPr>
        <w:t>python -m pytest</w:t>
      </w:r>
    </w:p>
    <w:p>
      <w:pPr>
        <w:keepNext/>
        <w:spacing w:after="0" w:line="252" w:lineRule="auto"/>
        <w:ind w:left="115"/>
      </w:pPr>
      <w:r>
        <w:rPr>
          <w:rFonts w:ascii="DejaVu Sans Mono" w:hAnsi="DejaVu Sans Mono"/>
          <w:color w:val="284C70"/>
          <w:sz w:val="19"/>
        </w:rPr>
        <w:t>python -m aegis_rag eval --dataset data/eval/golden.jsonl</w:t>
      </w:r>
    </w:p>
    <w:p>
      <w:pPr>
        <w:keepNext/>
        <w:spacing w:after="0" w:line="252" w:lineRule="auto"/>
        <w:ind w:left="115"/>
      </w:pPr>
      <w:r>
        <w:rPr>
          <w:rFonts w:ascii="DejaVu Sans Mono" w:hAnsi="DejaVu Sans Mono"/>
          <w:color w:val="284C70"/>
          <w:sz w:val="19"/>
        </w:rPr>
        <w:t xml:space="preserve">python -m aegis_rag simulate --scenario payments-pool-exhaustion         </w:t>
      </w:r>
    </w:p>
    <w:p>
      <w:pPr>
        <w:keepNext/>
        <w:spacing w:after="0" w:line="252" w:lineRule="auto"/>
        <w:ind w:left="115"/>
      </w:pPr>
      <w:r>
        <w:rPr>
          <w:rFonts w:ascii="DejaVu Sans Mono" w:hAnsi="DejaVu Sans Mono"/>
          <w:color w:val="284C70"/>
          <w:sz w:val="19"/>
        </w:rPr>
        <w:t>--tenant acme-payments</w:t>
      </w:r>
    </w:p>
    <w:p>
      <w:pPr>
        <w:keepNext/>
        <w:spacing w:after="0" w:line="252" w:lineRule="auto"/>
        <w:ind w:left="115"/>
      </w:pPr>
      <w:r>
        <w:rPr>
          <w:rFonts w:ascii="DejaVu Sans Mono" w:hAnsi="DejaVu Sans Mono"/>
          <w:color w:val="284C70"/>
          <w:sz w:val="19"/>
        </w:rPr>
        <w:t>python -m uvicorn aegis_rag.api:app --reload</w:t>
      </w:r>
    </w:p>
    <w:p>
      <w:pPr>
        <w:keepNext/>
        <w:spacing w:after="0" w:line="252" w:lineRule="auto"/>
        <w:ind w:left="115"/>
      </w:pPr>
      <w:r>
        <w:rPr>
          <w:rFonts w:ascii="DejaVu Sans Mono" w:hAnsi="DejaVu Sans Mono"/>
          <w:color w:val="284C70"/>
          <w:sz w:val="19"/>
        </w:rPr>
      </w:r>
    </w:p>
    <w:p>
      <w:pPr>
        <w:keepNext w:val="0"/>
        <w:spacing w:after="0" w:line="252" w:lineRule="auto"/>
        <w:ind w:left="115"/>
      </w:pPr>
      <w:r>
        <w:rPr>
          <w:rFonts w:ascii="DejaVu Sans Mono" w:hAnsi="DejaVu Sans Mono"/>
          <w:color w:val="284C70"/>
          <w:sz w:val="19"/>
        </w:rPr>
        <w:t>Browser: http://127.0.0.1:8000/demo</w:t>
      </w:r>
    </w:p>
    <w:p>
      <w:pPr>
        <w:spacing w:after="40"/>
      </w:pPr>
    </w:p>
    <w:p>
      <w:r>
        <w:t>The checked suite had 16 passing tests and one skipped optional Qdrant test. The six-case evaluation passed. Tests cover controlled behavior; no live optional service/model validation was performed. The CLI demo directly invokes search and answering rather than the graph, and CLI acme seeding writes SQLite without indexing Qdrant.</w:t>
      </w:r>
    </w:p>
    <w:p>
      <w:r>
        <w:t>The Docker image installs production dependencies. Compose sets Qdrant, Redis, persistent checkpoints, and tracing, but leaves answering local unless separately configured. Startup order is not identical to dependency readiness. Existing Makefile guide still invokes the old PDF generator.</w:t>
      </w:r>
    </w:p>
    <w:p>
      <w:bookmarkStart w:id="14" w:name="section_14"/>
      <w:pPr>
        <w:pStyle w:val="Heading1"/>
        <w:pageBreakBefore/>
      </w:pPr>
      <w:r>
        <w:t>15 File by file reference responsibilities and operations</w:t>
      </w:r>
      <w:bookmarkEnd w:id="14"/>
    </w:p>
    <w:p>
      <w:r>
        <w:t>Use this section for lookup. Every application Python function/method is listed from the actual syntax tree with its definition range. All models list their fields. The purpose notes explain behavior; open the file at the shown range to examine its complete implementation.</w:t>
      </w:r>
    </w:p>
    <w:p>
      <w:pPr>
        <w:pStyle w:val="Heading2"/>
      </w:pPr>
      <w:r>
        <w:t>domain module</w:t>
      </w:r>
    </w:p>
    <w:p>
      <w:r>
        <w:rPr>
          <w:b/>
        </w:rPr>
        <w:t xml:space="preserve">File: src/aegis_rag/domain.py. </w:t>
      </w:r>
      <w:r>
        <w:t>The data vocabulary. Pydantic models validate incoming values and define outgoing JSON. A model declaration does not itself perform retrieval, authorization, or remediation. Read field names as a contract between components.</w:t>
      </w:r>
    </w:p>
    <w:p>
      <w:r>
        <w:rPr>
          <w:b/>
        </w:rPr>
        <w:t xml:space="preserve">utc_now, lines 7-8. </w:t>
      </w:r>
      <w:r>
        <w:t>Return a timezone-aware current UTC timestamp for a new document.</w:t>
      </w:r>
    </w:p>
    <w:p>
      <w:r>
        <w:rPr>
          <w:b/>
        </w:rPr>
        <w:t xml:space="preserve">IngestRequest, lines 11-24. </w:t>
      </w:r>
      <w:r>
        <w:t>Declares the following fields; see the model or interface role described above.</w:t>
      </w:r>
    </w:p>
    <w:p>
      <w:pPr>
        <w:ind w:left="187"/>
      </w:pPr>
      <w:r>
        <w:rPr>
          <w:b/>
        </w:rPr>
        <w:t>title</w:t>
      </w:r>
      <w:r>
        <w:t xml:space="preserve"> (str; Field(min_length=1, max_length=200)). Readable title for this document or incident.</w:t>
      </w:r>
    </w:p>
    <w:p>
      <w:pPr>
        <w:ind w:left="187"/>
      </w:pPr>
      <w:r>
        <w:rPr>
          <w:b/>
        </w:rPr>
        <w:t>source_uri</w:t>
      </w:r>
      <w:r>
        <w:t xml:space="preserve"> (str; Field(min_length=1, max_length=1000)). Source label/path/URI. Ingestion receives the content separately and does not fetch this URI.</w:t>
      </w:r>
    </w:p>
    <w:p>
      <w:pPr>
        <w:ind w:left="187"/>
      </w:pPr>
      <w:r>
        <w:rPr>
          <w:b/>
        </w:rPr>
        <w:t>content</w:t>
      </w:r>
      <w:r>
        <w:t xml:space="preserve"> (str; Field(min_length=1)). The text submitted for ingestion; the source URI is not fetched.</w:t>
      </w:r>
    </w:p>
    <w:p>
      <w:pPr>
        <w:ind w:left="187"/>
      </w:pPr>
      <w:r>
        <w:rPr>
          <w:b/>
        </w:rPr>
        <w:t>content_type</w:t>
      </w:r>
      <w:r>
        <w:t xml:space="preserve"> (Literal['text/markdown', 'text/plain']; 'text/markdown'). Accepted input text format.</w:t>
      </w:r>
    </w:p>
    <w:p>
      <w:pPr>
        <w:ind w:left="187"/>
      </w:pPr>
      <w:r>
        <w:rPr>
          <w:b/>
        </w:rPr>
        <w:t>metadata</w:t>
      </w:r>
      <w:r>
        <w:t xml:space="preserve"> (dict[str, str]; Field(default_factory=dict, max_length=20)). Extra named attributes; metadata is not currently used as a query filter.</w:t>
      </w:r>
    </w:p>
    <w:p>
      <w:r>
        <w:rPr>
          <w:b/>
        </w:rPr>
        <w:t xml:space="preserve">IngestRequest.strip_required, lines 20-24. </w:t>
      </w:r>
      <w:r>
        <w:t>Strip surrounding spaces from title or URI and reject a blank result. Content is not stripped by this validator.</w:t>
      </w:r>
    </w:p>
    <w:p>
      <w:r>
        <w:rPr>
          <w:b/>
        </w:rPr>
        <w:t xml:space="preserve">QueryRequest, lines 27-39. </w:t>
      </w:r>
      <w:r>
        <w:t>Declares the following fields; see the model or interface role described above.</w:t>
      </w:r>
    </w:p>
    <w:p>
      <w:pPr>
        <w:ind w:left="187"/>
      </w:pPr>
      <w:r>
        <w:rPr>
          <w:b/>
        </w:rPr>
        <w:t>question</w:t>
      </w:r>
      <w:r>
        <w:t xml:space="preserve"> (str; Field(min_length=3, max_length=2000)). Search text or incoming question; graph may expand its current copy for retrieval.</w:t>
      </w:r>
    </w:p>
    <w:p>
      <w:pPr>
        <w:ind w:left="187"/>
      </w:pPr>
      <w:r>
        <w:rPr>
          <w:b/>
        </w:rPr>
        <w:t>top_k</w:t>
      </w:r>
      <w:r>
        <w:t xml:space="preserve"> (int | None; Field(default=None, ge=1, le=20)). Maximum number of selected search results.</w:t>
      </w:r>
    </w:p>
    <w:p>
      <w:pPr>
        <w:ind w:left="187"/>
      </w:pPr>
      <w:r>
        <w:rPr>
          <w:b/>
        </w:rPr>
        <w:t>filters</w:t>
      </w:r>
      <w:r>
        <w:t xml:space="preserve"> (dict[str, str]; Field(default_factory=dict, max_length=10)). Validated request field, but no downstream code applies these filters.</w:t>
      </w:r>
    </w:p>
    <w:p>
      <w:pPr>
        <w:ind w:left="187"/>
      </w:pPr>
      <w:r>
        <w:rPr>
          <w:b/>
        </w:rPr>
        <w:t>thread_id</w:t>
      </w:r>
      <w:r>
        <w:t xml:space="preserve"> (str | None; Field(default=None, min_length=3, max_length=100)). Checkpoint conversation/run label; prefixed by tenant for graph storage.</w:t>
      </w:r>
    </w:p>
    <w:p>
      <w:r>
        <w:rPr>
          <w:b/>
        </w:rPr>
        <w:t xml:space="preserve">QueryRequest.normalize_question, lines 35-39. </w:t>
      </w:r>
      <w:r>
        <w:t>Split on whitespace and rejoin with one space. This makes repeated whitespace consistent for search and caching.</w:t>
      </w:r>
    </w:p>
    <w:p>
      <w:r>
        <w:rPr>
          <w:b/>
        </w:rPr>
        <w:t xml:space="preserve">Chunk, lines 42-53.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document_id</w:t>
      </w:r>
      <w:r>
        <w:t xml:space="preserve"> (str; required). Links this item to its parent knowledge document.</w:t>
      </w:r>
    </w:p>
    <w:p>
      <w:pPr>
        <w:ind w:left="187"/>
      </w:pPr>
      <w:r>
        <w:rPr>
          <w:b/>
        </w:rPr>
        <w:t>tenant_id</w:t>
      </w:r>
      <w:r>
        <w:t xml:space="preserve"> (str; required). Logical owner used to restrict stored reads, retrieval, and checkpoint/cache namespaces; not authenticated identity.</w:t>
      </w:r>
    </w:p>
    <w:p>
      <w:pPr>
        <w:ind w:left="187"/>
      </w:pPr>
      <w:r>
        <w:rPr>
          <w:b/>
        </w:rPr>
        <w:t>ordinal</w:t>
      </w:r>
      <w:r>
        <w:t xml:space="preserve"> (int; required). Zero-based position of a chunk within its document.</w:t>
      </w:r>
    </w:p>
    <w:p>
      <w:pPr>
        <w:ind w:left="187"/>
      </w:pPr>
      <w:r>
        <w:rPr>
          <w:b/>
        </w:rPr>
        <w:t>section</w:t>
      </w:r>
      <w:r>
        <w:t xml:space="preserve"> (str; required). Heading label associated with this chunk or citation.</w:t>
      </w:r>
    </w:p>
    <w:p>
      <w:pPr>
        <w:ind w:left="187"/>
      </w:pPr>
      <w:r>
        <w:rPr>
          <w:b/>
        </w:rPr>
        <w:t>text</w:t>
      </w:r>
      <w:r>
        <w:t xml:space="preserve"> (str; required). Chunk body used for search and generation.</w:t>
      </w:r>
    </w:p>
    <w:p>
      <w:pPr>
        <w:ind w:left="187"/>
      </w:pPr>
      <w:r>
        <w:rPr>
          <w:b/>
        </w:rPr>
        <w:t>content_hash</w:t>
      </w:r>
      <w:r>
        <w:t xml:space="preserve"> (str; required). Fingerprint of document content; useful for deduplication and provenance, not encryption.</w:t>
      </w:r>
    </w:p>
    <w:p>
      <w:pPr>
        <w:ind w:left="187"/>
      </w:pPr>
      <w:r>
        <w:rPr>
          <w:b/>
        </w:rPr>
        <w:t>start_char</w:t>
      </w:r>
      <w:r>
        <w:t xml:space="preserve"> (int; required). Approximate starting character offset into the original document.</w:t>
      </w:r>
    </w:p>
    <w:p>
      <w:pPr>
        <w:ind w:left="187"/>
      </w:pPr>
      <w:r>
        <w:rPr>
          <w:b/>
        </w:rPr>
        <w:t>end_char</w:t>
      </w:r>
      <w:r>
        <w:t xml:space="preserve"> (int; required). Approximate starting offset plus normalized chunk text length.</w:t>
      </w:r>
    </w:p>
    <w:p>
      <w:pPr>
        <w:ind w:left="187"/>
      </w:pPr>
      <w:r>
        <w:rPr>
          <w:b/>
        </w:rPr>
        <w:t>embedding</w:t>
      </w:r>
      <w:r>
        <w:t xml:space="preserve"> (list[float]; Field(default_factory=list)). Numerical representation of the chunk text.</w:t>
      </w:r>
    </w:p>
    <w:p>
      <w:pPr>
        <w:ind w:left="187"/>
      </w:pPr>
      <w:r>
        <w:rPr>
          <w:b/>
        </w:rPr>
        <w:t>metadata</w:t>
      </w:r>
      <w:r>
        <w:t xml:space="preserve"> (dict[str, str]; Field(default_factory=dict)). Extra named attributes; metadata is not currently used as a query filter.</w:t>
      </w:r>
    </w:p>
    <w:p>
      <w:r>
        <w:rPr>
          <w:b/>
        </w:rPr>
        <w:t xml:space="preserve">Document, lines 56-65.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tenant_id</w:t>
      </w:r>
      <w:r>
        <w:t xml:space="preserve"> (str; required). Logical owner used to restrict stored reads, retrieval, and checkpoint/cache namespaces; not authenticated identity.</w:t>
      </w:r>
    </w:p>
    <w:p>
      <w:pPr>
        <w:ind w:left="187"/>
      </w:pPr>
      <w:r>
        <w:rPr>
          <w:b/>
        </w:rPr>
        <w:t>title</w:t>
      </w:r>
      <w:r>
        <w:t xml:space="preserve"> (str; required). Readable title for this document or incident.</w:t>
      </w:r>
    </w:p>
    <w:p>
      <w:pPr>
        <w:ind w:left="187"/>
      </w:pPr>
      <w:r>
        <w:rPr>
          <w:b/>
        </w:rPr>
        <w:t>source_uri</w:t>
      </w:r>
      <w:r>
        <w:t xml:space="preserve"> (str; required). Source label/path/URI. Ingestion receives the content separately and does not fetch this URI.</w:t>
      </w:r>
    </w:p>
    <w:p>
      <w:pPr>
        <w:ind w:left="187"/>
      </w:pPr>
      <w:r>
        <w:rPr>
          <w:b/>
        </w:rPr>
        <w:t>content_type</w:t>
      </w:r>
      <w:r>
        <w:t xml:space="preserve"> (str; required). Accepted input text format.</w:t>
      </w:r>
    </w:p>
    <w:p>
      <w:pPr>
        <w:ind w:left="187"/>
      </w:pPr>
      <w:r>
        <w:rPr>
          <w:b/>
        </w:rPr>
        <w:t>content_hash</w:t>
      </w:r>
      <w:r>
        <w:t xml:space="preserve"> (str; required). Fingerprint of document content; useful for deduplication and provenance, not encryption.</w:t>
      </w:r>
    </w:p>
    <w:p>
      <w:pPr>
        <w:ind w:left="187"/>
      </w:pPr>
      <w:r>
        <w:rPr>
          <w:b/>
        </w:rPr>
        <w:t>created_at</w:t>
      </w:r>
      <w:r>
        <w:t xml:space="preserve"> (datetime; Field(default_factory=utc_now)). Document creation time, defaulting to current UTC.</w:t>
      </w:r>
    </w:p>
    <w:p>
      <w:pPr>
        <w:ind w:left="187"/>
      </w:pPr>
      <w:r>
        <w:rPr>
          <w:b/>
        </w:rPr>
        <w:t>metadata</w:t>
      </w:r>
      <w:r>
        <w:t xml:space="preserve"> (dict[str, str]; Field(default_factory=dict)). Extra named attributes; metadata is not currently used as a query filter.</w:t>
      </w:r>
    </w:p>
    <w:p>
      <w:pPr>
        <w:ind w:left="187"/>
      </w:pPr>
      <w:r>
        <w:rPr>
          <w:b/>
        </w:rPr>
        <w:t>chunks</w:t>
      </w:r>
      <w:r>
        <w:t xml:space="preserve"> (list[Chunk]; Field(default_factory=list)). Prepared pieces of one document; document listings do not load them.</w:t>
      </w:r>
    </w:p>
    <w:p>
      <w:r>
        <w:rPr>
          <w:b/>
        </w:rPr>
        <w:t xml:space="preserve">Citation, lines 68-76.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document_id</w:t>
      </w:r>
      <w:r>
        <w:t xml:space="preserve"> (str; required). Links this item to its parent knowledge document.</w:t>
      </w:r>
    </w:p>
    <w:p>
      <w:pPr>
        <w:ind w:left="187"/>
      </w:pPr>
      <w:r>
        <w:rPr>
          <w:b/>
        </w:rPr>
        <w:t>title</w:t>
      </w:r>
      <w:r>
        <w:t xml:space="preserve"> (str; required). Readable title for this document or incident.</w:t>
      </w:r>
    </w:p>
    <w:p>
      <w:pPr>
        <w:ind w:left="187"/>
      </w:pPr>
      <w:r>
        <w:rPr>
          <w:b/>
        </w:rPr>
        <w:t>section</w:t>
      </w:r>
      <w:r>
        <w:t xml:space="preserve"> (str; required). Heading label associated with this chunk or citation.</w:t>
      </w:r>
    </w:p>
    <w:p>
      <w:pPr>
        <w:ind w:left="187"/>
      </w:pPr>
      <w:r>
        <w:rPr>
          <w:b/>
        </w:rPr>
        <w:t>content_hash</w:t>
      </w:r>
      <w:r>
        <w:t xml:space="preserve"> (str; required). Fingerprint of document content; useful for deduplication and provenance, not encryption.</w:t>
      </w:r>
    </w:p>
    <w:p>
      <w:pPr>
        <w:ind w:left="187"/>
      </w:pPr>
      <w:r>
        <w:rPr>
          <w:b/>
        </w:rPr>
        <w:t>quote</w:t>
      </w:r>
      <w:r>
        <w:t xml:space="preserve"> (str; required). Up to 500 characters of retrieved chunk text for inspection.</w:t>
      </w:r>
    </w:p>
    <w:p>
      <w:pPr>
        <w:ind w:left="187"/>
      </w:pPr>
      <w:r>
        <w:rPr>
          <w:b/>
        </w:rPr>
        <w:t>score</w:t>
      </w:r>
      <w:r>
        <w:t xml:space="preserve"> (float; required). Retrieval ranking value; not calibrated probability.</w:t>
      </w:r>
    </w:p>
    <w:p>
      <w:pPr>
        <w:ind w:left="187"/>
      </w:pPr>
      <w:r>
        <w:rPr>
          <w:b/>
        </w:rPr>
        <w:t>source_uri</w:t>
      </w:r>
      <w:r>
        <w:t xml:space="preserve"> (str | None; None). Source label/path/URI. Ingestion receives the content separately and does not fetch this URI.</w:t>
      </w:r>
    </w:p>
    <w:p>
      <w:r>
        <w:rPr>
          <w:b/>
        </w:rPr>
        <w:t xml:space="preserve">RetrievalInfo, lines 79-83. </w:t>
      </w:r>
      <w:r>
        <w:t>Declares the following fields; see the model or interface role described above.</w:t>
      </w:r>
    </w:p>
    <w:p>
      <w:pPr>
        <w:ind w:left="187"/>
      </w:pPr>
      <w:r>
        <w:rPr>
          <w:b/>
        </w:rPr>
        <w:t>strategy</w:t>
      </w:r>
      <w:r>
        <w:t xml:space="preserve"> (str; required). Reported label for the selected retrieval path.</w:t>
      </w:r>
    </w:p>
    <w:p>
      <w:pPr>
        <w:ind w:left="187"/>
      </w:pPr>
      <w:r>
        <w:rPr>
          <w:b/>
        </w:rPr>
        <w:t>candidates</w:t>
      </w:r>
      <w:r>
        <w:t xml:space="preserve"> (int; required). Local capped pre-MMR pool count, or returned Qdrant points; not all scanned corpus chunks.</w:t>
      </w:r>
    </w:p>
    <w:p>
      <w:pPr>
        <w:ind w:left="187"/>
      </w:pPr>
      <w:r>
        <w:rPr>
          <w:b/>
        </w:rPr>
        <w:t>selected</w:t>
      </w:r>
      <w:r>
        <w:t xml:space="preserve"> (int; required). Number of evidence hits retained.</w:t>
      </w:r>
    </w:p>
    <w:p>
      <w:pPr>
        <w:ind w:left="187"/>
      </w:pPr>
      <w:r>
        <w:rPr>
          <w:b/>
        </w:rPr>
        <w:t>latency_ms</w:t>
      </w:r>
      <w:r>
        <w:t xml:space="preserve"> (float; required). Measured retrieval time in milliseconds; not full HTTP or model duration.</w:t>
      </w:r>
    </w:p>
    <w:p>
      <w:r>
        <w:rPr>
          <w:b/>
        </w:rPr>
        <w:t xml:space="preserve">WorkflowInfo, lines 86-91. </w:t>
      </w:r>
      <w:r>
        <w:t>Declares the following fields; see the model or interface role described above.</w:t>
      </w:r>
    </w:p>
    <w:p>
      <w:pPr>
        <w:ind w:left="187"/>
      </w:pPr>
      <w:r>
        <w:rPr>
          <w:b/>
        </w:rPr>
        <w:t>engine</w:t>
      </w:r>
      <w:r>
        <w:t xml:space="preserve"> (str; 'langgraph'). Retrieval object passed to the LangChain adapter, or graph engine label.</w:t>
      </w:r>
    </w:p>
    <w:p>
      <w:pPr>
        <w:ind w:left="187"/>
      </w:pPr>
      <w:r>
        <w:rPr>
          <w:b/>
        </w:rPr>
        <w:t>nodes</w:t>
      </w:r>
      <w:r>
        <w:t xml:space="preserve"> (list[str]; required). Executed graph node names, or cache_hit for a cached query.</w:t>
      </w:r>
    </w:p>
    <w:p>
      <w:pPr>
        <w:ind w:left="187"/>
      </w:pPr>
      <w:r>
        <w:rPr>
          <w:b/>
        </w:rPr>
        <w:t>rewrites</w:t>
      </w:r>
      <w:r>
        <w:t xml:space="preserve"> (int; required). Reported count of the graph search-expansion attempts.</w:t>
      </w:r>
    </w:p>
    <w:p>
      <w:pPr>
        <w:ind w:left="187"/>
      </w:pPr>
      <w:r>
        <w:rPr>
          <w:b/>
        </w:rPr>
        <w:t>verification_passed</w:t>
      </w:r>
      <w:r>
        <w:t xml:space="preserve"> (bool; required). Abstention accepted, or citation numbers passed range validation.</w:t>
      </w:r>
    </w:p>
    <w:p>
      <w:pPr>
        <w:ind w:left="187"/>
      </w:pPr>
      <w:r>
        <w:rPr>
          <w:b/>
        </w:rPr>
        <w:t>thread_id</w:t>
      </w:r>
      <w:r>
        <w:t xml:space="preserve"> (str; required). Checkpoint conversation/run label; prefixed by tenant for graph storage.</w:t>
      </w:r>
    </w:p>
    <w:p>
      <w:r>
        <w:rPr>
          <w:b/>
        </w:rPr>
        <w:t xml:space="preserve">QueryResponse, lines 94-101. </w:t>
      </w:r>
      <w:r>
        <w:t>Declares the following fields; see the model or interface role described above.</w:t>
      </w:r>
    </w:p>
    <w:p>
      <w:pPr>
        <w:ind w:left="187"/>
      </w:pPr>
      <w:r>
        <w:rPr>
          <w:b/>
        </w:rPr>
        <w:t>answer</w:t>
      </w:r>
      <w:r>
        <w:t xml:space="preserve"> (str; required). Constructed answer or refusal text.</w:t>
      </w:r>
    </w:p>
    <w:p>
      <w:pPr>
        <w:ind w:left="187"/>
      </w:pPr>
      <w:r>
        <w:rPr>
          <w:b/>
        </w:rPr>
        <w:t>citations</w:t>
      </w:r>
      <w:r>
        <w:t xml:space="preserve"> (list[Citation]; required). Retrieved evidence objects; this may include evidence not referenced in the answer.</w:t>
      </w:r>
    </w:p>
    <w:p>
      <w:pPr>
        <w:ind w:left="187"/>
      </w:pPr>
      <w:r>
        <w:rPr>
          <w:b/>
        </w:rPr>
        <w:t>retrieval</w:t>
      </w:r>
      <w:r>
        <w:t xml:space="preserve"> (RetrievalInfo; required). Search strategy, counts, and timing.</w:t>
      </w:r>
    </w:p>
    <w:p>
      <w:pPr>
        <w:ind w:left="187"/>
      </w:pPr>
      <w:r>
        <w:rPr>
          <w:b/>
        </w:rPr>
        <w:t>grounded</w:t>
      </w:r>
      <w:r>
        <w:t xml:space="preserve"> (bool; required). Provider flag indicating it used evidence; not proof that every assertion is true.</w:t>
      </w:r>
    </w:p>
    <w:p>
      <w:pPr>
        <w:ind w:left="187"/>
      </w:pPr>
      <w:r>
        <w:rPr>
          <w:b/>
        </w:rPr>
        <w:t>abstained</w:t>
      </w:r>
      <w:r>
        <w:t xml:space="preserve"> (bool; False). True when the answerer refuses or the graph rejects its citations.</w:t>
      </w:r>
    </w:p>
    <w:p>
      <w:pPr>
        <w:ind w:left="187"/>
      </w:pPr>
      <w:r>
        <w:rPr>
          <w:b/>
        </w:rPr>
        <w:t>request_id</w:t>
      </w:r>
      <w:r>
        <w:t xml:space="preserve"> (str; required). Identifier to trace one HTTP request; generated separately in middleware and routes when absent.</w:t>
      </w:r>
    </w:p>
    <w:p>
      <w:pPr>
        <w:ind w:left="187"/>
      </w:pPr>
      <w:r>
        <w:rPr>
          <w:b/>
        </w:rPr>
        <w:t>workflow</w:t>
      </w:r>
      <w:r>
        <w:t xml:space="preserve"> (WorkflowInfo; required). Execution route, retry count, verification flag, and thread label.</w:t>
      </w:r>
    </w:p>
    <w:p>
      <w:r>
        <w:rPr>
          <w:b/>
        </w:rPr>
        <w:t xml:space="preserve">IncidentAnalyzeRequest, lines 104-111. </w:t>
      </w:r>
      <w:r>
        <w:t>Declares the following fields; see the model or interface role described above.</w:t>
      </w:r>
    </w:p>
    <w:p>
      <w:pPr>
        <w:ind w:left="187"/>
      </w:pPr>
      <w:r>
        <w:rPr>
          <w:b/>
        </w:rPr>
        <w:t>incident_id</w:t>
      </w:r>
      <w:r>
        <w:t xml:space="preserve"> (str | None; Field(default=None, max_length=100)). Identifier for the report; scenario incidents are saved under this ID.</w:t>
      </w:r>
    </w:p>
    <w:p>
      <w:pPr>
        <w:ind w:left="187"/>
      </w:pPr>
      <w:r>
        <w:rPr>
          <w:b/>
        </w:rPr>
        <w:t>title</w:t>
      </w:r>
      <w:r>
        <w:t xml:space="preserve"> (str; Field(min_length=3, max_length=300)). Readable title for this document or incident.</w:t>
      </w:r>
    </w:p>
    <w:p>
      <w:pPr>
        <w:ind w:left="187"/>
      </w:pPr>
      <w:r>
        <w:rPr>
          <w:b/>
        </w:rPr>
        <w:t>service</w:t>
      </w:r>
      <w:r>
        <w:t xml:space="preserve"> (str; Field(min_length=1, max_length=100)). Service named in the incident or recipe.</w:t>
      </w:r>
    </w:p>
    <w:p>
      <w:pPr>
        <w:ind w:left="187"/>
      </w:pPr>
      <w:r>
        <w:rPr>
          <w:b/>
        </w:rPr>
        <w:t>environment</w:t>
      </w:r>
      <w:r>
        <w:t xml:space="preserve"> (str; Field(default='production', max_length=50)). Deployment environment label, default production for incidents/scenarios.</w:t>
      </w:r>
    </w:p>
    <w:p>
      <w:pPr>
        <w:ind w:left="187"/>
      </w:pPr>
      <w:r>
        <w:rPr>
          <w:b/>
        </w:rPr>
        <w:t>symptoms</w:t>
      </w:r>
      <w:r>
        <w:t xml:space="preserve"> (str; Field(min_length=5, max_length=5000)). Observed failure description.</w:t>
      </w:r>
    </w:p>
    <w:p>
      <w:pPr>
        <w:ind w:left="187"/>
      </w:pPr>
      <w:r>
        <w:rPr>
          <w:b/>
        </w:rPr>
        <w:t>telemetry</w:t>
      </w:r>
      <w:r>
        <w:t xml:space="preserve"> (list[str]; Field(default_factory=list, max_length=50)). Observed event descriptions supplied to investigation.</w:t>
      </w:r>
    </w:p>
    <w:p>
      <w:pPr>
        <w:ind w:left="187"/>
      </w:pPr>
      <w:r>
        <w:rPr>
          <w:b/>
        </w:rPr>
        <w:t>top_k</w:t>
      </w:r>
      <w:r>
        <w:t xml:space="preserve"> (int; Field(default=6, ge=1, le=20)). Maximum number of selected search results.</w:t>
      </w:r>
    </w:p>
    <w:p>
      <w:r>
        <w:rPr>
          <w:b/>
        </w:rPr>
        <w:t xml:space="preserve">RootCauseHypothesis, lines 114-118. </w:t>
      </w:r>
      <w:r>
        <w:t>Declares the following fields; see the model or interface role described above.</w:t>
      </w:r>
    </w:p>
    <w:p>
      <w:pPr>
        <w:ind w:left="187"/>
      </w:pPr>
      <w:r>
        <w:rPr>
          <w:b/>
        </w:rPr>
        <w:t>rank</w:t>
      </w:r>
      <w:r>
        <w:t xml:space="preserve"> (int; required). One-based order of a hypothesis after heuristic sorting.</w:t>
      </w:r>
    </w:p>
    <w:p>
      <w:pPr>
        <w:ind w:left="187"/>
      </w:pPr>
      <w:r>
        <w:rPr>
          <w:b/>
        </w:rPr>
        <w:t>hypothesis</w:t>
      </w:r>
      <w:r>
        <w:t xml:space="preserve"> (str; required). Template describing a possible match to a documented failure.</w:t>
      </w:r>
    </w:p>
    <w:p>
      <w:pPr>
        <w:ind w:left="187"/>
      </w:pPr>
      <w:r>
        <w:rPr>
          <w:b/>
        </w:rPr>
        <w:t>confidence</w:t>
      </w:r>
      <w:r>
        <w:t xml:space="preserve"> (float; required). Heuristic value derived from the hit score, not calibrated diagnosis accuracy.</w:t>
      </w:r>
    </w:p>
    <w:p>
      <w:pPr>
        <w:ind w:left="187"/>
      </w:pPr>
      <w:r>
        <w:rPr>
          <w:b/>
        </w:rPr>
        <w:t>evidence</w:t>
      </w:r>
      <w:r>
        <w:t xml:space="preserve"> (list[str]; required). Citation IDs supporting the hypothesis.</w:t>
      </w:r>
    </w:p>
    <w:p>
      <w:r>
        <w:rPr>
          <w:b/>
        </w:rPr>
        <w:t xml:space="preserve">IncidentReport, lines 121-131. </w:t>
      </w:r>
      <w:r>
        <w:t>Declares the following fields; see the model or interface role described above.</w:t>
      </w:r>
    </w:p>
    <w:p>
      <w:pPr>
        <w:ind w:left="187"/>
      </w:pPr>
      <w:r>
        <w:rPr>
          <w:b/>
        </w:rPr>
        <w:t>incident_id</w:t>
      </w:r>
      <w:r>
        <w:t xml:space="preserve"> (str; required). Identifier for the report; scenario incidents are saved under this ID.</w:t>
      </w:r>
    </w:p>
    <w:p>
      <w:pPr>
        <w:ind w:left="187"/>
      </w:pPr>
      <w:r>
        <w:rPr>
          <w:b/>
        </w:rPr>
        <w:t>severity</w:t>
      </w:r>
      <w:r>
        <w:t xml:space="preserve"> (Literal['SEV-1', 'SEV-2', 'SEV-3']; required). SEV-1, SEV-2, or SEV-3 chosen by keyword rules.</w:t>
      </w:r>
    </w:p>
    <w:p>
      <w:pPr>
        <w:ind w:left="187"/>
      </w:pPr>
      <w:r>
        <w:rPr>
          <w:b/>
        </w:rPr>
        <w:t>summary</w:t>
      </w:r>
      <w:r>
        <w:t xml:space="preserve"> (str; required). Answer text returned by the RAG workflow.</w:t>
      </w:r>
    </w:p>
    <w:p>
      <w:pPr>
        <w:ind w:left="187"/>
      </w:pPr>
      <w:r>
        <w:rPr>
          <w:b/>
        </w:rPr>
        <w:t>hypotheses</w:t>
      </w:r>
      <w:r>
        <w:t xml:space="preserve"> (list[RootCauseHypothesis]; required). Possible failure explanations built from rule-prioritized source labels.</w:t>
      </w:r>
    </w:p>
    <w:p>
      <w:pPr>
        <w:ind w:left="187"/>
      </w:pPr>
      <w:r>
        <w:rPr>
          <w:b/>
        </w:rPr>
        <w:t>recommended_actions</w:t>
      </w:r>
      <w:r>
        <w:t xml:space="preserve"> (list[str]; required). Generic advisory steps; they are returned, never executed.</w:t>
      </w:r>
    </w:p>
    <w:p>
      <w:pPr>
        <w:ind w:left="187"/>
      </w:pPr>
      <w:r>
        <w:rPr>
          <w:b/>
        </w:rPr>
        <w:t>citations</w:t>
      </w:r>
      <w:r>
        <w:t xml:space="preserve"> (list[Citation]; required). Retrieved evidence objects; this may include evidence not referenced in the answer.</w:t>
      </w:r>
    </w:p>
    <w:p>
      <w:pPr>
        <w:ind w:left="187"/>
      </w:pPr>
      <w:r>
        <w:rPr>
          <w:b/>
        </w:rPr>
        <w:t>confidence</w:t>
      </w:r>
      <w:r>
        <w:t xml:space="preserve"> (float; required). Heuristic value derived from the hit score, not calibrated diagnosis accuracy.</w:t>
      </w:r>
    </w:p>
    <w:p>
      <w:pPr>
        <w:ind w:left="187"/>
      </w:pPr>
      <w:r>
        <w:rPr>
          <w:b/>
        </w:rPr>
        <w:t>approval_required</w:t>
      </w:r>
      <w:r>
        <w:t xml:space="preserve"> (bool; True). Advisory safety flag; no authenticated approval executor is implemented.</w:t>
      </w:r>
    </w:p>
    <w:p>
      <w:pPr>
        <w:ind w:left="187"/>
      </w:pPr>
      <w:r>
        <w:rPr>
          <w:b/>
        </w:rPr>
        <w:t>workflow</w:t>
      </w:r>
      <w:r>
        <w:t xml:space="preserve"> (WorkflowInfo; required). Execution route, retry count, verification flag, and thread label.</w:t>
      </w:r>
    </w:p>
    <w:p>
      <w:pPr>
        <w:ind w:left="187"/>
      </w:pPr>
      <w:r>
        <w:rPr>
          <w:b/>
        </w:rPr>
        <w:t>request_id</w:t>
      </w:r>
      <w:r>
        <w:t xml:space="preserve"> (str; required). Identifier to trace one HTTP request; generated separately in middleware and routes when absent.</w:t>
      </w:r>
    </w:p>
    <w:p>
      <w:r>
        <w:rPr>
          <w:b/>
        </w:rPr>
        <w:t xml:space="preserve">TelemetryEvent, lines 134-145.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run_id</w:t>
      </w:r>
      <w:r>
        <w:t xml:space="preserve"> (str; required). Identifier for one simulation execution and its telemetry.</w:t>
      </w:r>
    </w:p>
    <w:p>
      <w:pPr>
        <w:ind w:left="187"/>
      </w:pPr>
      <w:r>
        <w:rPr>
          <w:b/>
        </w:rPr>
        <w:t>scenario_id</w:t>
      </w:r>
      <w:r>
        <w:t xml:space="preserve"> (str; required). Identifier of the YAML recipe that produced a run.</w:t>
      </w:r>
    </w:p>
    <w:p>
      <w:pPr>
        <w:ind w:left="187"/>
      </w:pPr>
      <w:r>
        <w:rPr>
          <w:b/>
        </w:rPr>
        <w:t>tenant_id</w:t>
      </w:r>
      <w:r>
        <w:t xml:space="preserve"> (str; required). Logical owner used to restrict stored reads, retrieval, and checkpoint/cache namespaces; not authenticated identity.</w:t>
      </w:r>
    </w:p>
    <w:p>
      <w:pPr>
        <w:ind w:left="187"/>
      </w:pPr>
      <w:r>
        <w:rPr>
          <w:b/>
        </w:rPr>
        <w:t>service</w:t>
      </w:r>
      <w:r>
        <w:t xml:space="preserve"> (str; required). Service named in the incident or recipe.</w:t>
      </w:r>
    </w:p>
    <w:p>
      <w:pPr>
        <w:ind w:left="187"/>
      </w:pPr>
      <w:r>
        <w:rPr>
          <w:b/>
        </w:rPr>
        <w:t>environment</w:t>
      </w:r>
      <w:r>
        <w:t xml:space="preserve"> (str; required). Deployment environment label, default production for incidents/scenarios.</w:t>
      </w:r>
    </w:p>
    <w:p>
      <w:pPr>
        <w:ind w:left="187"/>
      </w:pPr>
      <w:r>
        <w:rPr>
          <w:b/>
        </w:rPr>
        <w:t>event_type</w:t>
      </w:r>
      <w:r>
        <w:t xml:space="preserve"> (Literal['deployment', 'metric', 'log', 'trace']; required). deployment, metric, log, or trace kind for a simulation input event.</w:t>
      </w:r>
    </w:p>
    <w:p>
      <w:pPr>
        <w:ind w:left="187"/>
      </w:pPr>
      <w:r>
        <w:rPr>
          <w:b/>
        </w:rPr>
        <w:t>occurred_at</w:t>
      </w:r>
      <w:r>
        <w:t xml:space="preserve"> (datetime; required). UTC event timestamp; simulator derives it from the start plus the recipe offset.</w:t>
      </w:r>
    </w:p>
    <w:p>
      <w:pPr>
        <w:ind w:left="187"/>
      </w:pPr>
      <w:r>
        <w:rPr>
          <w:b/>
        </w:rPr>
        <w:t>name</w:t>
      </w:r>
      <w:r>
        <w:t xml:space="preserve"> (str; required). Named measurement/event or scenario display label.</w:t>
      </w:r>
    </w:p>
    <w:p>
      <w:pPr>
        <w:ind w:left="187"/>
      </w:pPr>
      <w:r>
        <w:rPr>
          <w:b/>
        </w:rPr>
        <w:t>value</w:t>
      </w:r>
      <w:r>
        <w:t xml:space="preserve"> (str | float | int; required). Numeric or textual event value.</w:t>
      </w:r>
    </w:p>
    <w:p>
      <w:pPr>
        <w:ind w:left="187"/>
      </w:pPr>
      <w:r>
        <w:rPr>
          <w:b/>
        </w:rPr>
        <w:t>attributes</w:t>
      </w:r>
      <w:r>
        <w:t xml:space="preserve"> (dict[str, str | float | int | bool]; Field(default_factory=dict)). Extra structured event attributes.</w:t>
      </w:r>
    </w:p>
    <w:p>
      <w:r>
        <w:rPr>
          <w:b/>
        </w:rPr>
        <w:t xml:space="preserve">TimelineEntry, lines 148-152. </w:t>
      </w:r>
      <w:r>
        <w:t>Declares the following fields; see the model or interface role described above.</w:t>
      </w:r>
    </w:p>
    <w:p>
      <w:pPr>
        <w:ind w:left="187"/>
      </w:pPr>
      <w:r>
        <w:rPr>
          <w:b/>
        </w:rPr>
        <w:t>occurred_at</w:t>
      </w:r>
      <w:r>
        <w:t xml:space="preserve"> (datetime; required). UTC event timestamp; simulator derives it from the start plus the recipe offset.</w:t>
      </w:r>
    </w:p>
    <w:p>
      <w:pPr>
        <w:ind w:left="187"/>
      </w:pPr>
      <w:r>
        <w:rPr>
          <w:b/>
        </w:rPr>
        <w:t>kind</w:t>
      </w:r>
      <w:r>
        <w:t xml:space="preserve"> (str; required). Timeline-entry category.</w:t>
      </w:r>
    </w:p>
    <w:p>
      <w:pPr>
        <w:ind w:left="187"/>
      </w:pPr>
      <w:r>
        <w:rPr>
          <w:b/>
        </w:rPr>
        <w:t>message</w:t>
      </w:r>
      <w:r>
        <w:t xml:space="preserve"> (str; required). Readable timeline entry.</w:t>
      </w:r>
    </w:p>
    <w:p>
      <w:pPr>
        <w:ind w:left="187"/>
      </w:pPr>
      <w:r>
        <w:rPr>
          <w:b/>
        </w:rPr>
        <w:t>event_id</w:t>
      </w:r>
      <w:r>
        <w:t xml:space="preserve"> (str | None; None). Optional reference to the generated event.</w:t>
      </w:r>
    </w:p>
    <w:p>
      <w:r>
        <w:rPr>
          <w:b/>
        </w:rPr>
        <w:t xml:space="preserve">ScenarioRunRequest, lines 155-156. </w:t>
      </w:r>
      <w:r>
        <w:t>Declares the following fields; see the model or interface role described above.</w:t>
      </w:r>
    </w:p>
    <w:p>
      <w:pPr>
        <w:ind w:left="187"/>
      </w:pPr>
      <w:r>
        <w:rPr>
          <w:b/>
        </w:rPr>
        <w:t>scenario_id</w:t>
      </w:r>
      <w:r>
        <w:t xml:space="preserve"> (str; Field(min_length=3, max_length=100)). Identifier of the YAML recipe that produced a run.</w:t>
      </w:r>
    </w:p>
    <w:p>
      <w:r>
        <w:rPr>
          <w:b/>
        </w:rPr>
        <w:t xml:space="preserve">ScenarioSummary, lines 159-164.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name</w:t>
      </w:r>
      <w:r>
        <w:t xml:space="preserve"> (str; required). Named measurement/event or scenario display label.</w:t>
      </w:r>
    </w:p>
    <w:p>
      <w:pPr>
        <w:ind w:left="187"/>
      </w:pPr>
      <w:r>
        <w:rPr>
          <w:b/>
        </w:rPr>
        <w:t>service</w:t>
      </w:r>
      <w:r>
        <w:t xml:space="preserve"> (str; required). Service named in the incident or recipe.</w:t>
      </w:r>
    </w:p>
    <w:p>
      <w:pPr>
        <w:ind w:left="187"/>
      </w:pPr>
      <w:r>
        <w:rPr>
          <w:b/>
        </w:rPr>
        <w:t>description</w:t>
      </w:r>
      <w:r>
        <w:t xml:space="preserve"> (str; required). Readable scenario summary.</w:t>
      </w:r>
    </w:p>
    <w:p>
      <w:pPr>
        <w:ind w:left="187"/>
      </w:pPr>
      <w:r>
        <w:rPr>
          <w:b/>
        </w:rPr>
        <w:t>expected_incident</w:t>
      </w:r>
      <w:r>
        <w:t xml:space="preserve"> (bool; required). Recipe expectation exposed in the scenario summary.</w:t>
      </w:r>
    </w:p>
    <w:p>
      <w:r>
        <w:rPr>
          <w:b/>
        </w:rPr>
        <w:t xml:space="preserve">ScenarioRunResponse, lines 167-175. </w:t>
      </w:r>
      <w:r>
        <w:t>Declares the following fields; see the model or interface role described above.</w:t>
      </w:r>
    </w:p>
    <w:p>
      <w:pPr>
        <w:ind w:left="187"/>
      </w:pPr>
      <w:r>
        <w:rPr>
          <w:b/>
        </w:rPr>
        <w:t>run_id</w:t>
      </w:r>
      <w:r>
        <w:t xml:space="preserve"> (str; required). Identifier for one simulation execution and its telemetry.</w:t>
      </w:r>
    </w:p>
    <w:p>
      <w:pPr>
        <w:ind w:left="187"/>
      </w:pPr>
      <w:r>
        <w:rPr>
          <w:b/>
        </w:rPr>
        <w:t>scenario_id</w:t>
      </w:r>
      <w:r>
        <w:t xml:space="preserve"> (str; required). Identifier of the YAML recipe that produced a run.</w:t>
      </w:r>
    </w:p>
    <w:p>
      <w:pPr>
        <w:ind w:left="187"/>
      </w:pPr>
      <w:r>
        <w:rPr>
          <w:b/>
        </w:rPr>
        <w:t>status</w:t>
      </w:r>
      <w:r>
        <w:t xml:space="preserve"> (Literal['incident_created', 'no_incident']; required). incident_created or no_incident scenario outcome.</w:t>
      </w:r>
    </w:p>
    <w:p>
      <w:pPr>
        <w:ind w:left="187"/>
      </w:pPr>
      <w:r>
        <w:rPr>
          <w:b/>
        </w:rPr>
        <w:t>generated_events</w:t>
      </w:r>
      <w:r>
        <w:t xml:space="preserve"> (int; required). Number of generated inputs.</w:t>
      </w:r>
    </w:p>
    <w:p>
      <w:pPr>
        <w:ind w:left="187"/>
      </w:pPr>
      <w:r>
        <w:rPr>
          <w:b/>
        </w:rPr>
        <w:t>alert_triggered</w:t>
      </w:r>
      <w:r>
        <w:t xml:space="preserve"> (bool; required). Whether the rule fired during this run.</w:t>
      </w:r>
    </w:p>
    <w:p>
      <w:pPr>
        <w:ind w:left="187"/>
      </w:pPr>
      <w:r>
        <w:rPr>
          <w:b/>
        </w:rPr>
        <w:t>incident</w:t>
      </w:r>
      <w:r>
        <w:t xml:space="preserve"> (IncidentReport | None; None). Optional report, absent for a healthy result.</w:t>
      </w:r>
    </w:p>
    <w:p>
      <w:pPr>
        <w:ind w:left="187"/>
      </w:pPr>
      <w:r>
        <w:rPr>
          <w:b/>
        </w:rPr>
        <w:t>timeline</w:t>
      </w:r>
      <w:r>
        <w:t xml:space="preserve"> (list[TimelineEntry]; required). Generated event, alert, and completion entries.</w:t>
      </w:r>
    </w:p>
    <w:p>
      <w:pPr>
        <w:ind w:left="187"/>
      </w:pPr>
      <w:r>
        <w:rPr>
          <w:b/>
        </w:rPr>
        <w:t>expected_outcome_verified</w:t>
      </w:r>
      <w:r>
        <w:t xml:space="preserve"> (bool; required). Scenario expectation check using alert status and quote term matches, not semantic correctness proof.</w:t>
      </w:r>
    </w:p>
    <w:p>
      <w:r>
        <w:rPr>
          <w:b/>
        </w:rPr>
        <w:t xml:space="preserve">StoredIncident, lines 178-182. </w:t>
      </w:r>
      <w:r>
        <w:t>Declares the following fields; see the model or interface role described above.</w:t>
      </w:r>
    </w:p>
    <w:p>
      <w:pPr>
        <w:ind w:left="187"/>
      </w:pPr>
      <w:r>
        <w:rPr>
          <w:b/>
        </w:rPr>
        <w:t>report</w:t>
      </w:r>
      <w:r>
        <w:t xml:space="preserve"> (IncidentReport; required). The complete saved incident report.</w:t>
      </w:r>
    </w:p>
    <w:p>
      <w:pPr>
        <w:ind w:left="187"/>
      </w:pPr>
      <w:r>
        <w:rPr>
          <w:b/>
        </w:rPr>
        <w:t>scenario_id</w:t>
      </w:r>
      <w:r>
        <w:t xml:space="preserve"> (str; required). Identifier of the YAML recipe that produced a run.</w:t>
      </w:r>
    </w:p>
    <w:p>
      <w:pPr>
        <w:ind w:left="187"/>
      </w:pPr>
      <w:r>
        <w:rPr>
          <w:b/>
        </w:rPr>
        <w:t>run_id</w:t>
      </w:r>
      <w:r>
        <w:t xml:space="preserve"> (str; required). Identifier for one simulation execution and its telemetry.</w:t>
      </w:r>
    </w:p>
    <w:p>
      <w:pPr>
        <w:ind w:left="187"/>
      </w:pPr>
      <w:r>
        <w:rPr>
          <w:b/>
        </w:rPr>
        <w:t>timeline</w:t>
      </w:r>
      <w:r>
        <w:t xml:space="preserve"> (list[TimelineEntry]; required). Generated event, alert, and completion entries.</w:t>
      </w:r>
    </w:p>
    <w:p>
      <w:r>
        <w:rPr>
          <w:b/>
        </w:rPr>
        <w:t xml:space="preserve">SearchHit, lines 185-191. </w:t>
      </w:r>
      <w:r>
        <w:t>Declares the following fields; see the model or interface role described above.</w:t>
      </w:r>
    </w:p>
    <w:p>
      <w:pPr>
        <w:ind w:left="187"/>
      </w:pPr>
      <w:r>
        <w:rPr>
          <w:b/>
        </w:rPr>
        <w:t>chunk</w:t>
      </w:r>
      <w:r>
        <w:t xml:space="preserve"> (Chunk; required). The stored text chunk returned as one search result.</w:t>
      </w:r>
    </w:p>
    <w:p>
      <w:pPr>
        <w:ind w:left="187"/>
      </w:pPr>
      <w:r>
        <w:rPr>
          <w:b/>
        </w:rPr>
        <w:t>title</w:t>
      </w:r>
      <w:r>
        <w:t xml:space="preserve"> (str; required). Readable title for this document or incident.</w:t>
      </w:r>
    </w:p>
    <w:p>
      <w:pPr>
        <w:ind w:left="187"/>
      </w:pPr>
      <w:r>
        <w:rPr>
          <w:b/>
        </w:rPr>
        <w:t>source_uri</w:t>
      </w:r>
      <w:r>
        <w:t xml:space="preserve"> (str; required). Source label/path/URI. Ingestion receives the content separately and does not fetch this URI.</w:t>
      </w:r>
    </w:p>
    <w:p>
      <w:pPr>
        <w:ind w:left="187"/>
      </w:pPr>
      <w:r>
        <w:rPr>
          <w:b/>
        </w:rPr>
        <w:t>score</w:t>
      </w:r>
      <w:r>
        <w:t xml:space="preserve"> (float; required). Retrieval ranking value; not calibrated probability.</w:t>
      </w:r>
    </w:p>
    <w:p>
      <w:pPr>
        <w:ind w:left="187"/>
      </w:pPr>
      <w:r>
        <w:rPr>
          <w:b/>
        </w:rPr>
        <w:t>lexical_score</w:t>
      </w:r>
      <w:r>
        <w:t xml:space="preserve"> (float; 0.0). Local BM25 score before fusion; not populated by Qdrant.</w:t>
      </w:r>
    </w:p>
    <w:p>
      <w:pPr>
        <w:ind w:left="187"/>
      </w:pPr>
      <w:r>
        <w:rPr>
          <w:b/>
        </w:rPr>
        <w:t>dense_score</w:t>
      </w:r>
      <w:r>
        <w:t xml:space="preserve"> (float; 0.0). Local vector dot-product score before fusion; not populated by Qdrant.</w:t>
      </w:r>
    </w:p>
    <w:p>
      <w:pPr>
        <w:pStyle w:val="Heading2"/>
      </w:pPr>
      <w:r>
        <w:t>config module</w:t>
      </w:r>
    </w:p>
    <w:p>
      <w:r>
        <w:rPr>
          <w:b/>
        </w:rPr>
        <w:t xml:space="preserve">File: src/aegis_rag/config.py. </w:t>
      </w:r>
      <w:r>
        <w:t>Runtime choices and limits. BaseSettings reads prefixed environment variables and .env; lru_cache reuses settings. Optional adapter settings determine which service objects AppState creates.</w:t>
      </w:r>
    </w:p>
    <w:p>
      <w:r>
        <w:rPr>
          <w:b/>
        </w:rPr>
        <w:t xml:space="preserve">Settings, lines 7-24. </w:t>
      </w:r>
      <w:r>
        <w:t>Declares the following fields; see the model or interface role described above.</w:t>
      </w:r>
    </w:p>
    <w:p>
      <w:pPr>
        <w:ind w:left="187"/>
      </w:pPr>
      <w:r>
        <w:rPr>
          <w:b/>
        </w:rPr>
        <w:t>env</w:t>
      </w:r>
      <w:r>
        <w:t xml:space="preserve"> (str; 'local'). Environment label; the current application does not branch on this setting.</w:t>
      </w:r>
    </w:p>
    <w:p>
      <w:pPr>
        <w:ind w:left="187"/>
      </w:pPr>
      <w:r>
        <w:rPr>
          <w:b/>
        </w:rPr>
        <w:t>database_url</w:t>
      </w:r>
      <w:r>
        <w:t xml:space="preserve"> (str; 'sqlite:///./data/aegis_rag.db'). SQLite file configuration, not a general multi-database adapter.</w:t>
      </w:r>
    </w:p>
    <w:p>
      <w:pPr>
        <w:ind w:left="187"/>
      </w:pPr>
      <w:r>
        <w:rPr>
          <w:b/>
        </w:rPr>
        <w:t>embedding_dimensions</w:t>
      </w:r>
      <w:r>
        <w:t xml:space="preserve"> (int; Field(default=256, ge=32, le=2048)). Size of the hash vector; stored embeddings/index need compatible dimensions.</w:t>
      </w:r>
    </w:p>
    <w:p>
      <w:pPr>
        <w:ind w:left="187"/>
      </w:pPr>
      <w:r>
        <w:rPr>
          <w:b/>
        </w:rPr>
        <w:t>top_k</w:t>
      </w:r>
      <w:r>
        <w:t xml:space="preserve"> (int; Field(default=4, ge=1, le=20)). Maximum number of selected search results.</w:t>
      </w:r>
    </w:p>
    <w:p>
      <w:pPr>
        <w:ind w:left="187"/>
      </w:pPr>
      <w:r>
        <w:rPr>
          <w:b/>
        </w:rPr>
        <w:t>max_document_bytes</w:t>
      </w:r>
      <w:r>
        <w:t xml:space="preserve"> (int; Field(default=2000000, ge=1000, le=20000000)). Maximum UTF-8 content size accepted by the ingestion route.</w:t>
      </w:r>
    </w:p>
    <w:p>
      <w:pPr>
        <w:ind w:left="187"/>
      </w:pPr>
      <w:r>
        <w:rPr>
          <w:b/>
        </w:rPr>
        <w:t>log_level</w:t>
      </w:r>
      <w:r>
        <w:t xml:space="preserve"> (str; 'INFO'). Configured logging level; the current logger does not apply this value.</w:t>
      </w:r>
    </w:p>
    <w:p>
      <w:pPr>
        <w:ind w:left="187"/>
      </w:pPr>
      <w:r>
        <w:rPr>
          <w:b/>
        </w:rPr>
        <w:t>qdrant_url</w:t>
      </w:r>
      <w:r>
        <w:t xml:space="preserve"> (str | None; None). Optional Qdrant address; setting it selects Qdrant retrieval.</w:t>
      </w:r>
    </w:p>
    <w:p>
      <w:pPr>
        <w:ind w:left="187"/>
      </w:pPr>
      <w:r>
        <w:rPr>
          <w:b/>
        </w:rPr>
        <w:t>qdrant_api_key</w:t>
      </w:r>
      <w:r>
        <w:t xml:space="preserve"> (str | None; None). Optional credential supplied to the Qdrant client.</w:t>
      </w:r>
    </w:p>
    <w:p>
      <w:pPr>
        <w:ind w:left="187"/>
      </w:pPr>
      <w:r>
        <w:rPr>
          <w:b/>
        </w:rPr>
        <w:t>qdrant_collection</w:t>
      </w:r>
      <w:r>
        <w:t xml:space="preserve"> (str; 'aegis_incident_knowledge'). Name of the Qdrant collection containing knowledge vectors.</w:t>
      </w:r>
    </w:p>
    <w:p>
      <w:pPr>
        <w:ind w:left="187"/>
      </w:pPr>
      <w:r>
        <w:rPr>
          <w:b/>
        </w:rPr>
        <w:t>redis_url</w:t>
      </w:r>
      <w:r>
        <w:t xml:space="preserve"> (str | None; None). Optional Redis address; setting it enables response caching.</w:t>
      </w:r>
    </w:p>
    <w:p>
      <w:pPr>
        <w:ind w:left="187"/>
      </w:pPr>
      <w:r>
        <w:rPr>
          <w:b/>
        </w:rPr>
        <w:t>otel_enabled</w:t>
      </w:r>
      <w:r>
        <w:t xml:space="preserve"> (bool; False). Whether to install optional API tracing instrumentation.</w:t>
      </w:r>
    </w:p>
    <w:p>
      <w:pPr>
        <w:ind w:left="187"/>
      </w:pPr>
      <w:r>
        <w:rPr>
          <w:b/>
        </w:rPr>
        <w:t>otel_service_name</w:t>
      </w:r>
      <w:r>
        <w:t xml:space="preserve"> (str; 'aegis-rag-api'). Service label attached to exported API trace spans.</w:t>
      </w:r>
    </w:p>
    <w:p>
      <w:pPr>
        <w:ind w:left="187"/>
      </w:pPr>
      <w:r>
        <w:rPr>
          <w:b/>
        </w:rPr>
        <w:t>checkpoint_path</w:t>
      </w:r>
      <w:r>
        <w:t xml:space="preserve"> (str | None; None). Optional separate file for persistent LangGraph state.</w:t>
      </w:r>
    </w:p>
    <w:p>
      <w:pPr>
        <w:ind w:left="187"/>
      </w:pPr>
      <w:r>
        <w:rPr>
          <w:b/>
        </w:rPr>
        <w:t>answer_provider</w:t>
      </w:r>
      <w:r>
        <w:t xml:space="preserve"> (str; 'local'). Exactly openai selects the optional model provider; otherwise local extraction.</w:t>
      </w:r>
    </w:p>
    <w:p>
      <w:pPr>
        <w:ind w:left="187"/>
      </w:pPr>
      <w:r>
        <w:rPr>
          <w:b/>
        </w:rPr>
        <w:t>llm_model</w:t>
      </w:r>
      <w:r>
        <w:t xml:space="preserve"> (str; 'gpt-5-mini'). Configured model name for the optional answer provider.</w:t>
      </w:r>
    </w:p>
    <w:p>
      <w:r>
        <w:rPr>
          <w:b/>
        </w:rPr>
        <w:t xml:space="preserve">get_settings, lines 28-29. </w:t>
      </w:r>
      <w:r>
        <w:t>Construct Settings the first time and reuse it through the lru_cache decorator.</w:t>
      </w:r>
    </w:p>
    <w:p>
      <w:pPr>
        <w:pStyle w:val="Heading2"/>
      </w:pPr>
      <w:r>
        <w:t>api module</w:t>
      </w:r>
    </w:p>
    <w:p>
      <w:r>
        <w:rPr>
          <w:b/>
        </w:rPr>
        <w:t xml:space="preserve">File: src/aegis_rag/api.py. </w:t>
      </w:r>
      <w:r>
        <w:t>Application boundary and dependency wiring. AppState selects implementations; create_app registers HTTP routes. The route functions close over state and settings. This is why they can use those objects without receiving them as request fields. Read Chapters 5 and 17 first.</w:t>
      </w:r>
    </w:p>
    <w:p>
      <w:r>
        <w:rPr>
          <w:b/>
        </w:rPr>
        <w:t xml:space="preserve">AppState, lines 39-74. </w:t>
      </w:r>
      <w:r>
        <w:t>Groups the operations described below.</w:t>
      </w:r>
    </w:p>
    <w:p>
      <w:r>
        <w:rPr>
          <w:b/>
        </w:rPr>
        <w:t xml:space="preserve">AppState.__init__, lines 40-74. </w:t>
      </w:r>
      <w:r>
        <w:t>Construct shared services in dependency order. Settings choose the optional retriever, answer provider, checkpoint store, and cache. Inject the chosen objects into the workflow, commander, and simulator.</w:t>
      </w:r>
    </w:p>
    <w:p>
      <w:r>
        <w:rPr>
          <w:b/>
        </w:rPr>
        <w:t xml:space="preserve">create_app, lines 77-301. </w:t>
      </w:r>
      <w:r>
        <w:t>Create services, define lifecycle and middleware, register all routes, and return FastAPI. The module-level app invokes this during import.</w:t>
      </w:r>
    </w:p>
    <w:p>
      <w:r>
        <w:rPr>
          <w:b/>
        </w:rPr>
        <w:t xml:space="preserve">lifespan, lines 82-85. </w:t>
      </w:r>
      <w:r>
        <w:t>Log service start, yield while the server operates, then log service stop. It does not close adapters or checkpoint connections.</w:t>
      </w:r>
    </w:p>
    <w:p>
      <w:r>
        <w:rPr>
          <w:b/>
        </w:rPr>
        <w:t xml:space="preserve">request_context, lines 97-114. </w:t>
      </w:r>
      <w:r>
        <w:t>Wrap HTTP processing with ID headers, timing, counter updates, and a structured request log.</w:t>
      </w:r>
    </w:p>
    <w:p>
      <w:r>
        <w:rPr>
          <w:b/>
        </w:rPr>
        <w:t xml:space="preserve">tenant, lines 116-121. </w:t>
      </w:r>
      <w:r>
        <w:t>Check presence, length, and allowed header characters. This validates a label; it does not authenticate membership.</w:t>
      </w:r>
    </w:p>
    <w:p>
      <w:r>
        <w:rPr>
          <w:b/>
        </w:rPr>
        <w:t xml:space="preserve">healthz, lines 124-125. </w:t>
      </w:r>
      <w:r>
        <w:t>Return a constant response showing the route can answer; it does not test dependencies.</w:t>
      </w:r>
    </w:p>
    <w:p>
      <w:r>
        <w:rPr>
          <w:b/>
        </w:rPr>
        <w:t xml:space="preserve">readyz, lines 128-137. </w:t>
      </w:r>
      <w:r>
        <w:t>Test a SQLite query and optional adapter readiness. Translate exceptions into HTTP 503. A False cache return is not examined.</w:t>
      </w:r>
    </w:p>
    <w:p>
      <w:r>
        <w:rPr>
          <w:b/>
        </w:rPr>
        <w:t xml:space="preserve">metrics, lines 140-141. </w:t>
      </w:r>
      <w:r>
        <w:t>Return the current process metrics as plain text.</w:t>
      </w:r>
    </w:p>
    <w:p>
      <w:r>
        <w:rPr>
          <w:b/>
        </w:rPr>
        <w:t xml:space="preserve">demo, lines 144-145. </w:t>
      </w:r>
      <w:r>
        <w:t>Read the installed package's HTML resource and send it as HTML.</w:t>
      </w:r>
    </w:p>
    <w:p>
      <w:r>
        <w:rPr>
          <w:b/>
        </w:rPr>
        <w:t xml:space="preserve">ingest, lines 148-164. </w:t>
      </w:r>
      <w:r>
        <w:t>Validate the tenant and content size, make chunks, insert/deduplicate the document, optionally index it, and return ingestion metadata.</w:t>
      </w:r>
    </w:p>
    <w:p>
      <w:r>
        <w:rPr>
          <w:b/>
        </w:rPr>
        <w:t xml:space="preserve">documents, lines 167-170. </w:t>
      </w:r>
      <w:r>
        <w:t>Validate the tenant header and serialize its document metadata list.</w:t>
      </w:r>
    </w:p>
    <w:p>
      <w:r>
        <w:rPr>
          <w:b/>
        </w:rPr>
        <w:t xml:space="preserve">query, lines 173-225. </w:t>
      </w:r>
      <w:r>
        <w:t>Choose tenant/top_k/IDs, try the cache, otherwise run the graph and build the response. Cache the completed response. The input filters field is not applied.</w:t>
      </w:r>
    </w:p>
    <w:p>
      <w:r>
        <w:rPr>
          <w:b/>
        </w:rPr>
        <w:t xml:space="preserve">analyze_incident, lines 228-236. </w:t>
      </w:r>
      <w:r>
        <w:t>Run IncidentCommander and count the analysis. Return the report without saving it.</w:t>
      </w:r>
    </w:p>
    <w:p>
      <w:r>
        <w:rPr>
          <w:b/>
        </w:rPr>
        <w:t xml:space="preserve">scenarios, lines 239-242. </w:t>
      </w:r>
      <w:r>
        <w:t>List scenario summaries belonging to the requested tenant.</w:t>
      </w:r>
    </w:p>
    <w:p>
      <w:r>
        <w:rPr>
          <w:b/>
        </w:rPr>
        <w:t xml:space="preserve">scenario_definition, lines 245-262. </w:t>
      </w:r>
      <w:r>
        <w:t>Load a tenant recipe, translate missing/forbidden errors, and attach the input path and persistence-table details.</w:t>
      </w:r>
    </w:p>
    <w:p>
      <w:r>
        <w:rPr>
          <w:b/>
        </w:rPr>
        <w:t xml:space="preserve">run_scenario, lines 265-279. </w:t>
      </w:r>
      <w:r>
        <w:t>Run the selected recipe, translate ID/tenant errors, update metrics, and return the scenario result.</w:t>
      </w:r>
    </w:p>
    <w:p>
      <w:r>
        <w:rPr>
          <w:b/>
        </w:rPr>
        <w:t xml:space="preserve">incident, lines 282-288. </w:t>
      </w:r>
      <w:r>
        <w:t>Look up a tenant-scoped saved incident and return 404 when missing.</w:t>
      </w:r>
    </w:p>
    <w:p>
      <w:r>
        <w:rPr>
          <w:b/>
        </w:rPr>
        <w:t xml:space="preserve">evals, lines 291-299. </w:t>
      </w:r>
      <w:r>
        <w:t>Load a caller-selected server path, run retrieval evaluation for the tenant, and add the quality gate result.</w:t>
      </w:r>
    </w:p>
    <w:p>
      <w:pPr>
        <w:pStyle w:val="Heading2"/>
      </w:pPr>
      <w:r>
        <w:t>ingestion module</w:t>
      </w:r>
    </w:p>
    <w:p>
      <w:r>
        <w:rPr>
          <w:b/>
        </w:rPr>
        <w:t xml:space="preserve">File: src/aegis_rag/ingestion.py. </w:t>
      </w:r>
      <w:r>
        <w:t>Preparation of knowledge. Text is fingerprinted, split by heading and paragraph, assigned stable IDs, embedded, and returned as a Document. Storage is a separate step, so this file itself does not insert database rows.</w:t>
      </w:r>
    </w:p>
    <w:p>
      <w:r>
        <w:rPr>
          <w:b/>
        </w:rPr>
        <w:t xml:space="preserve">content_digest, lines 11-12. </w:t>
      </w:r>
      <w:r>
        <w:t>Hash the exact UTF-8 content; include sha256: so the digest algorithm is identifiable.</w:t>
      </w:r>
    </w:p>
    <w:p>
      <w:r>
        <w:rPr>
          <w:b/>
        </w:rPr>
        <w:t xml:space="preserve">stable_id, lines 15-17. </w:t>
      </w:r>
      <w:r>
        <w:t>Derive the same shortened ID from the same joined inputs. The prefix distinguishes documents from chunks. This is stable identity, not encryption.</w:t>
      </w:r>
    </w:p>
    <w:p>
      <w:r>
        <w:rPr>
          <w:b/>
        </w:rPr>
        <w:t xml:space="preserve">_sections, lines 20-41. </w:t>
      </w:r>
      <w:r>
        <w:t>Walk original lines with preserved newlines. Each heading flushes the previous body; buffer and cursor track accumulated text and offsets. Return section title, body, start, and end tuples.</w:t>
      </w:r>
    </w:p>
    <w:p>
      <w:r>
        <w:rPr>
          <w:b/>
        </w:rPr>
        <w:t xml:space="preserve">chunk_document, lines 44-100. </w:t>
      </w:r>
      <w:r>
        <w:t>Group paragraphs within sections with an 850-character target. Flush when another paragraph would make the current group too large. Create embedded chunks and wrap them in a Document; do not write to a store here.</w:t>
      </w:r>
    </w:p>
    <w:p>
      <w:r>
        <w:rPr>
          <w:b/>
        </w:rPr>
        <w:t xml:space="preserve">_make_chunk, lines 103-126. </w:t>
      </w:r>
      <w:r>
        <w:t>Build one validated Chunk, attach its tenant and source fingerprint, calculate approximate offsets, and embed the text.</w:t>
      </w:r>
    </w:p>
    <w:p>
      <w:pPr>
        <w:pStyle w:val="Heading2"/>
      </w:pPr>
      <w:r>
        <w:t>embeddings module</w:t>
      </w:r>
    </w:p>
    <w:p>
      <w:r>
        <w:rPr>
          <w:b/>
        </w:rPr>
        <w:t xml:space="preserve">File: src/aegis_rag/embeddings.py. </w:t>
      </w:r>
      <w:r>
        <w:t>Offline numerical representation of text. Signed feature hashing over tokens and character trigrams is reproducible, but not a trained semantic model. Unit normalization allows the dot product helper to act like cosine similarity.</w:t>
      </w:r>
    </w:p>
    <w:p>
      <w:r>
        <w:rPr>
          <w:b/>
        </w:rPr>
        <w:t xml:space="preserve">EmbeddingProvider, lines 11-14. </w:t>
      </w:r>
      <w:r>
        <w:t>Declares the following fields; see the model or interface role described above.</w:t>
      </w:r>
    </w:p>
    <w:p>
      <w:pPr>
        <w:ind w:left="187"/>
      </w:pPr>
      <w:r>
        <w:rPr>
          <w:b/>
        </w:rPr>
        <w:t>dimensions</w:t>
      </w:r>
      <w:r>
        <w:t xml:space="preserve"> (int; required). Length of a numerical text vector.</w:t>
      </w:r>
    </w:p>
    <w:p>
      <w:r>
        <w:rPr>
          <w:b/>
        </w:rPr>
        <w:t xml:space="preserve">EmbeddingProvider.embed, lines 14-14. </w:t>
      </w:r>
      <w:r>
        <w:t>Interface-only declaration: concrete embedding objects must accept text and return a numeric vector.</w:t>
      </w:r>
    </w:p>
    <w:p>
      <w:r>
        <w:rPr>
          <w:b/>
        </w:rPr>
        <w:t xml:space="preserve">HashEmbeddingProvider, lines 17-39. </w:t>
      </w:r>
      <w:r>
        <w:t>Groups the operations described below.</w:t>
      </w:r>
    </w:p>
    <w:p>
      <w:r>
        <w:rPr>
          <w:b/>
        </w:rPr>
        <w:t xml:space="preserve">HashEmbeddingProvider.__init__, lines 24-25. </w:t>
      </w:r>
      <w:r>
        <w:t>Keep the selected vector dimension count on the provider.</w:t>
      </w:r>
    </w:p>
    <w:p>
      <w:r>
        <w:rPr>
          <w:b/>
        </w:rPr>
        <w:t xml:space="preserve">HashEmbeddingProvider.embed, lines 27-39. </w:t>
      </w:r>
      <w:r>
        <w:t>Lowercase/tokenize text, add three-character features, signed-hash into fixed slots, and normalize the resulting vector.</w:t>
      </w:r>
    </w:p>
    <w:p>
      <w:r>
        <w:rPr>
          <w:b/>
        </w:rPr>
        <w:t xml:space="preserve">cosine, lines 42-45. </w:t>
      </w:r>
      <w:r>
        <w:t>Reject unusable vector shapes, otherwise sum pairwise products. This is a dot product; callers rely on normalized vectors.</w:t>
      </w:r>
    </w:p>
    <w:p>
      <w:pPr>
        <w:pStyle w:val="Heading2"/>
      </w:pPr>
      <w:r>
        <w:t>store module</w:t>
      </w:r>
    </w:p>
    <w:p>
      <w:r>
        <w:rPr>
          <w:b/>
        </w:rPr>
        <w:t xml:space="preserve">File: src/aegis_rag/store.py. </w:t>
      </w:r>
      <w:r>
        <w:t>SQLite persistence. Each managed connection is opened, used, committed on success, and closed. Models and JSON are converted to and from SQL rows. Tenant predicates appear on public reads. Writes record only the audit fields the schema actually has.</w:t>
      </w:r>
    </w:p>
    <w:p>
      <w:r>
        <w:rPr>
          <w:b/>
        </w:rPr>
        <w:t xml:space="preserve">SQLiteKnowledgeStore, lines 11-254. </w:t>
      </w:r>
      <w:r>
        <w:t>Groups the operations described below.</w:t>
      </w:r>
    </w:p>
    <w:p>
      <w:r>
        <w:rPr>
          <w:b/>
        </w:rPr>
        <w:t xml:space="preserve">SQLiteKnowledgeStore.__init__, lines 14-19. </w:t>
      </w:r>
      <w:r>
        <w:t>Resolve the SQLite path, create its directory if needed, and initialize the schema before serving reads/writes.</w:t>
      </w:r>
    </w:p>
    <w:p>
      <w:r>
        <w:rPr>
          <w:b/>
        </w:rPr>
        <w:t xml:space="preserve">SQLiteKnowledgeStore.connection, lines 22-29. </w:t>
      </w:r>
      <w:r>
        <w:t>Yield a row-aware SQLite connection; commit only when the operation reaches the success path; close it in finally even when an error occurs.</w:t>
      </w:r>
    </w:p>
    <w:p>
      <w:r>
        <w:rPr>
          <w:b/>
        </w:rPr>
        <w:t xml:space="preserve">SQLiteKnowledgeStore._init_schema, lines 31-71. </w:t>
      </w:r>
      <w:r>
        <w:t>Create five data tables and tenant-focused indexes, with WAL journaling. This is initial schema setup, not a migration framework.</w:t>
      </w:r>
    </w:p>
    <w:p>
      <w:r>
        <w:rPr>
          <w:b/>
        </w:rPr>
        <w:t xml:space="preserve">SQLiteKnowledgeStore.upsert_document, lines 73-120. </w:t>
      </w:r>
      <w:r>
        <w:t>Check tenant/URI/hash for a duplicate. On a new document, insert the document, all chunks, and one audit event in a single transaction. Return whether insertion happened.</w:t>
      </w:r>
    </w:p>
    <w:p>
      <w:r>
        <w:rPr>
          <w:b/>
        </w:rPr>
        <w:t xml:space="preserve">SQLiteKnowledgeStore.list_documents, lines 122-127. </w:t>
      </w:r>
      <w:r>
        <w:t>Read tenant document metadata newest first and convert rows to Document models. Chunks remain at their default empty list.</w:t>
      </w:r>
    </w:p>
    <w:p>
      <w:r>
        <w:rPr>
          <w:b/>
        </w:rPr>
        <w:t xml:space="preserve">SQLiteKnowledgeStore.chunks, lines 129-137. </w:t>
      </w:r>
      <w:r>
        <w:t>Join chunk rows to document title and URI for one tenant, ordered by document and ordinal. Return tuples that local retrieval scores.</w:t>
      </w:r>
    </w:p>
    <w:p>
      <w:r>
        <w:rPr>
          <w:b/>
        </w:rPr>
        <w:t xml:space="preserve">SQLiteKnowledgeStore.audit, lines 139-144. </w:t>
      </w:r>
      <w:r>
        <w:t>Read one tenant's audit rows newest first. This method has no public API route in the current app.</w:t>
      </w:r>
    </w:p>
    <w:p>
      <w:r>
        <w:rPr>
          <w:b/>
        </w:rPr>
        <w:t xml:space="preserve">SQLiteKnowledgeStore.append_telemetry, lines 146-163. </w:t>
      </w:r>
      <w:r>
        <w:t>Insert one simulation event; serialize its value and attributes to JSON so heterogeneous values fit text columns.</w:t>
      </w:r>
    </w:p>
    <w:p>
      <w:r>
        <w:rPr>
          <w:b/>
        </w:rPr>
        <w:t xml:space="preserve">SQLiteKnowledgeStore.save_incident, lines 165-192. </w:t>
      </w:r>
      <w:r>
        <w:t>Insert a serialized report and timeline and record incident.created in the same transaction. ScenarioRunner calls this; direct analysis does not.</w:t>
      </w:r>
    </w:p>
    <w:p>
      <w:r>
        <w:rPr>
          <w:b/>
        </w:rPr>
        <w:t xml:space="preserve">SQLiteKnowledgeStore.get_incident, lines 194-209. </w:t>
      </w:r>
      <w:r>
        <w:t>Read an incident by tenant and ID. Return None when missing; otherwise validate the stored report and timeline into StoredIncident.</w:t>
      </w:r>
    </w:p>
    <w:p>
      <w:r>
        <w:rPr>
          <w:b/>
        </w:rPr>
        <w:t xml:space="preserve">SQLiteKnowledgeStore._audit, lines 212-225. </w:t>
      </w:r>
      <w:r>
        <w:t>Insert a tenant/action/subject/time/details record into the caller's existing transaction. There is no actor or request-ID field in this schema.</w:t>
      </w:r>
    </w:p>
    <w:p>
      <w:r>
        <w:rPr>
          <w:b/>
        </w:rPr>
        <w:t xml:space="preserve">SQLiteKnowledgeStore._chunk, lines 228-241. </w:t>
      </w:r>
      <w:r>
        <w:t>Reconstruct a Chunk from a database row, decoding embedding and metadata JSON.</w:t>
      </w:r>
    </w:p>
    <w:p>
      <w:r>
        <w:rPr>
          <w:b/>
        </w:rPr>
        <w:t xml:space="preserve">SQLiteKnowledgeStore._document, lines 244-254. </w:t>
      </w:r>
      <w:r>
        <w:t>Reconstruct document metadata and parse its ISO timestamp; do not load its chunks.</w:t>
      </w:r>
    </w:p>
    <w:p>
      <w:pPr>
        <w:pStyle w:val="Heading2"/>
      </w:pPr>
      <w:r>
        <w:t>retrieval module</w:t>
      </w:r>
    </w:p>
    <w:p>
      <w:r>
        <w:rPr>
          <w:b/>
        </w:rPr>
        <w:t xml:space="preserve">File: src/aegis_rag/retrieval.py. </w:t>
      </w:r>
      <w:r>
        <w:t>The local retrieval algorithm and extractive answering helper. It scans tenant chunks, filters a regex pattern, scores keywords and hash vectors, fuses ranks, and selects diverse evidence. Search and answer construction are distinct functions.</w:t>
      </w:r>
    </w:p>
    <w:p>
      <w:r>
        <w:rPr>
          <w:b/>
        </w:rPr>
        <w:t xml:space="preserve">HybridRetriever, lines 38-128. </w:t>
      </w:r>
      <w:r>
        <w:t>Groups the operations described below.</w:t>
      </w:r>
    </w:p>
    <w:p>
      <w:r>
        <w:rPr>
          <w:b/>
        </w:rPr>
        <w:t xml:space="preserve">HybridRetriever.__init__, lines 39-42. </w:t>
      </w:r>
      <w:r>
        <w:t>Store the knowledge store and embedding provider so later searches can read tenant chunks and vectorize queries.</w:t>
      </w:r>
    </w:p>
    <w:p>
      <w:r>
        <w:rPr>
          <w:b/>
        </w:rPr>
        <w:t xml:space="preserve">HybridRetriever.search, lines 44-99. </w:t>
      </w:r>
      <w:r>
        <w:t>Compute lexical BM25 and dense hash-vector scores for tenant chunks, fuse rank positions, run diversity selection, and report retrieval timing and the capped candidate pool.</w:t>
      </w:r>
    </w:p>
    <w:p>
      <w:r>
        <w:rPr>
          <w:b/>
        </w:rPr>
        <w:t xml:space="preserve">HybridRetriever._mmr, lines 102-128. </w:t>
      </w:r>
      <w:r>
        <w:t>Greedily choose candidates using normalized relevance minus maximum nonnegative vector similarity to already selected candidates. Final hits may differ from the original RRF order.</w:t>
      </w:r>
    </w:p>
    <w:p>
      <w:r>
        <w:rPr>
          <w:b/>
        </w:rPr>
        <w:t xml:space="preserve">normalized_relevance, lines 108-109. </w:t>
      </w:r>
      <w:r>
        <w:t>Scale the candidate score between the smallest and largest scores. The 1e-9 denominator protects the all-equal case from division by zero.</w:t>
      </w:r>
    </w:p>
    <w:p>
      <w:r>
        <w:rPr>
          <w:b/>
        </w:rPr>
        <w:t xml:space="preserve">answer_from_evidence, lines 131-149. </w:t>
      </w:r>
      <w:r>
        <w:t>Abstain for no/low-score evidence; otherwise select matching source sentences from three hits, attach citation markers, deduplicate, and cap the final text length.</w:t>
      </w:r>
    </w:p>
    <w:p>
      <w:r>
        <w:rPr>
          <w:b/>
        </w:rPr>
        <w:t xml:space="preserve">_tokens, lines 152-160. </w:t>
      </w:r>
      <w:r>
        <w:t>Make lexical tokens, separator-split forms, and aliases, then remove a small stopword set. Duplicates are not removed from the returned list.</w:t>
      </w:r>
    </w:p>
    <w:p>
      <w:r>
        <w:rPr>
          <w:b/>
        </w:rPr>
        <w:t xml:space="preserve">_bm25, lines 163-183. </w:t>
      </w:r>
      <w:r>
        <w:t>For each distinct question token, add a rarity-weighted, frequency-saturating match contribution with length normalization.</w:t>
      </w:r>
    </w:p>
    <w:p>
      <w:pPr>
        <w:pStyle w:val="Heading2"/>
      </w:pPr>
      <w:r>
        <w:t>langchain adapter module</w:t>
      </w:r>
    </w:p>
    <w:p>
      <w:r>
        <w:rPr>
          <w:b/>
        </w:rPr>
        <w:t xml:space="preserve">File: src/aegis_rag/langchain_adapter.py. </w:t>
      </w:r>
      <w:r>
        <w:t>A bridge from the project search contract into LangChain BaseRetriever. It turns SearchHit objects into LangChain Documents with text and metadata. It does not replace the custom retrieval algorithm.</w:t>
      </w:r>
    </w:p>
    <w:p>
      <w:r>
        <w:rPr>
          <w:b/>
        </w:rPr>
        <w:t xml:space="preserve">HybridSearchRetriever, lines 10-35. </w:t>
      </w:r>
      <w:r>
        <w:t>Declares the following fields; see the model or interface role described above.</w:t>
      </w:r>
    </w:p>
    <w:p>
      <w:pPr>
        <w:ind w:left="187"/>
      </w:pPr>
      <w:r>
        <w:rPr>
          <w:b/>
        </w:rPr>
        <w:t>engine</w:t>
      </w:r>
      <w:r>
        <w:t xml:space="preserve"> (Any; required). Retrieval object passed to the LangChain adapter, or graph engine label.</w:t>
      </w:r>
    </w:p>
    <w:p>
      <w:pPr>
        <w:ind w:left="187"/>
      </w:pPr>
      <w:r>
        <w:rPr>
          <w:b/>
        </w:rPr>
        <w:t>tenant_id</w:t>
      </w:r>
      <w:r>
        <w:t xml:space="preserve"> (str; required). Logical owner used to restrict stored reads, retrieval, and checkpoint/cache namespaces; not authenticated identity.</w:t>
      </w:r>
    </w:p>
    <w:p>
      <w:pPr>
        <w:ind w:left="187"/>
      </w:pPr>
      <w:r>
        <w:rPr>
          <w:b/>
        </w:rPr>
        <w:t>top_k</w:t>
      </w:r>
      <w:r>
        <w:t xml:space="preserve"> (int; 4). Maximum number of selected search results.</w:t>
      </w:r>
    </w:p>
    <w:p>
      <w:r>
        <w:rPr>
          <w:b/>
        </w:rPr>
        <w:t xml:space="preserve">HybridSearchRetriever._get_relevant_documents, lines 19-35. </w:t>
      </w:r>
      <w:r>
        <w:t>Call the custom search engine and wrap each hit in a LangChain Document. Save the full serialized hit and retrieval measurements in metadata for the graph.</w:t>
      </w:r>
    </w:p>
    <w:p>
      <w:pPr>
        <w:pStyle w:val="Heading2"/>
      </w:pPr>
      <w:r>
        <w:t>workflow module</w:t>
      </w:r>
    </w:p>
    <w:p>
      <w:r>
        <w:rPr>
          <w:b/>
        </w:rPr>
        <w:t xml:space="preserve">File: src/aegis_rag/workflow.py. </w:t>
      </w:r>
      <w:r>
        <w:t>The explicit control flow. Nodes return state updates. Edges choose the next node. One fixed expansion retry is permitted. The final check validates citation indices. Graph checkpoints use tenant-prefixed thread names.</w:t>
      </w:r>
    </w:p>
    <w:p>
      <w:r>
        <w:rPr>
          <w:b/>
        </w:rPr>
        <w:t xml:space="preserve">RAGState, lines 15-29. </w:t>
      </w:r>
      <w:r>
        <w:t>Declares the following fields; see the model or interface role described above.</w:t>
      </w:r>
    </w:p>
    <w:p>
      <w:pPr>
        <w:ind w:left="187"/>
      </w:pPr>
      <w:r>
        <w:rPr>
          <w:b/>
        </w:rPr>
        <w:t>tenant_id</w:t>
      </w:r>
      <w:r>
        <w:t xml:space="preserve"> (str; required). Logical owner used to restrict stored reads, retrieval, and checkpoint/cache namespaces; not authenticated identity.</w:t>
      </w:r>
    </w:p>
    <w:p>
      <w:pPr>
        <w:ind w:left="187"/>
      </w:pPr>
      <w:r>
        <w:rPr>
          <w:b/>
        </w:rPr>
        <w:t>original_question</w:t>
      </w:r>
      <w:r>
        <w:t xml:space="preserve"> (str; required). Question before expansion; generation always uses this form.</w:t>
      </w:r>
    </w:p>
    <w:p>
      <w:pPr>
        <w:ind w:left="187"/>
      </w:pPr>
      <w:r>
        <w:rPr>
          <w:b/>
        </w:rPr>
        <w:t>question</w:t>
      </w:r>
      <w:r>
        <w:t xml:space="preserve"> (str; required). Search text or incoming question; graph may expand its current copy for retrieval.</w:t>
      </w:r>
    </w:p>
    <w:p>
      <w:pPr>
        <w:ind w:left="187"/>
      </w:pPr>
      <w:r>
        <w:rPr>
          <w:b/>
        </w:rPr>
        <w:t>top_k</w:t>
      </w:r>
      <w:r>
        <w:t xml:space="preserve"> (int; required). Maximum number of selected search results.</w:t>
      </w:r>
    </w:p>
    <w:p>
      <w:pPr>
        <w:ind w:left="187"/>
      </w:pPr>
      <w:r>
        <w:rPr>
          <w:b/>
        </w:rPr>
        <w:t>hits</w:t>
      </w:r>
      <w:r>
        <w:t xml:space="preserve"> (list[dict]; required). Serialized search results carried between graph nodes.</w:t>
      </w:r>
    </w:p>
    <w:p>
      <w:pPr>
        <w:ind w:left="187"/>
      </w:pPr>
      <w:r>
        <w:rPr>
          <w:b/>
        </w:rPr>
        <w:t>retrieval_latency_ms</w:t>
      </w:r>
      <w:r>
        <w:t xml:space="preserve"> (float; required). Last retrieval attempt time carried in graph state.</w:t>
      </w:r>
    </w:p>
    <w:p>
      <w:pPr>
        <w:ind w:left="187"/>
      </w:pPr>
      <w:r>
        <w:rPr>
          <w:b/>
        </w:rPr>
        <w:t>candidates</w:t>
      </w:r>
      <w:r>
        <w:t xml:space="preserve"> (int; required). Local capped pre-MMR pool count, or returned Qdrant points; not all scanned corpus chunks.</w:t>
      </w:r>
    </w:p>
    <w:p>
      <w:pPr>
        <w:ind w:left="187"/>
      </w:pPr>
      <w:r>
        <w:rPr>
          <w:b/>
        </w:rPr>
        <w:t>attempts</w:t>
      </w:r>
      <w:r>
        <w:t xml:space="preserve"> (int; required). Number of fixed search expansions already performed; bounded to one by routing.</w:t>
      </w:r>
    </w:p>
    <w:p>
      <w:pPr>
        <w:ind w:left="187"/>
      </w:pPr>
      <w:r>
        <w:rPr>
          <w:b/>
        </w:rPr>
        <w:t>evidence_sufficient</w:t>
      </w:r>
      <w:r>
        <w:t xml:space="preserve"> (bool; required). Result of the first-hit score threshold, not a semantic evidence judgment.</w:t>
      </w:r>
    </w:p>
    <w:p>
      <w:pPr>
        <w:ind w:left="187"/>
      </w:pPr>
      <w:r>
        <w:rPr>
          <w:b/>
        </w:rPr>
        <w:t>answer</w:t>
      </w:r>
      <w:r>
        <w:t xml:space="preserve"> (str; required). Constructed answer or refusal text.</w:t>
      </w:r>
    </w:p>
    <w:p>
      <w:pPr>
        <w:ind w:left="187"/>
      </w:pPr>
      <w:r>
        <w:rPr>
          <w:b/>
        </w:rPr>
        <w:t>grounded</w:t>
      </w:r>
      <w:r>
        <w:t xml:space="preserve"> (bool; required). Provider flag indicating it used evidence; not proof that every assertion is true.</w:t>
      </w:r>
    </w:p>
    <w:p>
      <w:pPr>
        <w:ind w:left="187"/>
      </w:pPr>
      <w:r>
        <w:rPr>
          <w:b/>
        </w:rPr>
        <w:t>abstained</w:t>
      </w:r>
      <w:r>
        <w:t xml:space="preserve"> (bool; required). True when the answerer refuses or the graph rejects its citations.</w:t>
      </w:r>
    </w:p>
    <w:p>
      <w:pPr>
        <w:ind w:left="187"/>
      </w:pPr>
      <w:r>
        <w:rPr>
          <w:b/>
        </w:rPr>
        <w:t>verification_passed</w:t>
      </w:r>
      <w:r>
        <w:t xml:space="preserve"> (bool; required). Abstention accepted, or citation numbers passed range validation.</w:t>
      </w:r>
    </w:p>
    <w:p>
      <w:pPr>
        <w:ind w:left="187"/>
      </w:pPr>
      <w:r>
        <w:rPr>
          <w:b/>
        </w:rPr>
        <w:t>trace</w:t>
      </w:r>
      <w:r>
        <w:t xml:space="preserve"> (list[str]; required). Ordered list of executed graph-node names.</w:t>
      </w:r>
    </w:p>
    <w:p>
      <w:r>
        <w:rPr>
          <w:b/>
        </w:rPr>
        <w:t xml:space="preserve">AgenticRAGWorkflow, lines 32-143. </w:t>
      </w:r>
      <w:r>
        <w:t>Groups the operations described below.</w:t>
      </w:r>
    </w:p>
    <w:p>
      <w:r>
        <w:rPr>
          <w:b/>
        </w:rPr>
        <w:t xml:space="preserve">AgenticRAGWorkflow.__init__, lines 35-59. </w:t>
      </w:r>
      <w:r>
        <w:t>Register five bound methods as graph nodes, wire normal/conditional edges, and compile with the selected checkpoint saver.</w:t>
      </w:r>
    </w:p>
    <w:p>
      <w:r>
        <w:rPr>
          <w:b/>
        </w:rPr>
        <w:t xml:space="preserve">AgenticRAGWorkflow.run, lines 61-73. </w:t>
      </w:r>
      <w:r>
        <w:t>Build a fresh state with zero attempts and empty trace, and invoke the graph using a tenant-prefixed checkpoint thread ID.</w:t>
      </w:r>
    </w:p>
    <w:p>
      <w:r>
        <w:rPr>
          <w:b/>
        </w:rPr>
        <w:t xml:space="preserve">AgenticRAGWorkflow._retrieve, lines 75-90. </w:t>
      </w:r>
      <w:r>
        <w:t>Create the LangChain adapter for this tenant, invoke it on the current question, unpack hits and measurements, and append retrieve to the trace. With no documents, measurements are set to zero.</w:t>
      </w:r>
    </w:p>
    <w:p>
      <w:r>
        <w:rPr>
          <w:b/>
        </w:rPr>
        <w:t xml:space="preserve">AgenticRAGWorkflow._grade_evidence, lines 92-98. </w:t>
      </w:r>
      <w:r>
        <w:t>Validate stored hit dictionaries and mark evidence sufficient if the first score meets 0.012. This grades a ranking score, not claim correctness.</w:t>
      </w:r>
    </w:p>
    <w:p>
      <w:r>
        <w:rPr>
          <w:b/>
        </w:rPr>
        <w:t xml:space="preserve">AgenticRAGWorkflow._route_after_grade, lines 101-104. </w:t>
      </w:r>
      <w:r>
        <w:t>Return rewrite only if evidence is weak and the one retry is unused. All other cases route to generate.</w:t>
      </w:r>
    </w:p>
    <w:p>
      <w:r>
        <w:rPr>
          <w:b/>
        </w:rPr>
        <w:t xml:space="preserve">AgenticRAGWorkflow._rewrite_query, lines 106-115. </w:t>
      </w:r>
      <w:r>
        <w:t>Expand the original question with fixed operational terms, increase attempts, and append the node name. There is no model call here.</w:t>
      </w:r>
    </w:p>
    <w:p>
      <w:r>
        <w:rPr>
          <w:b/>
        </w:rPr>
        <w:t xml:space="preserve">AgenticRAGWorkflow._generate, lines 117-125. </w:t>
      </w:r>
      <w:r>
        <w:t>Use the original question and current evidence with the chosen provider. Save the answer and flags and append the node name.</w:t>
      </w:r>
    </w:p>
    <w:p>
      <w:r>
        <w:rPr>
          <w:b/>
        </w:rPr>
        <w:t xml:space="preserve">AgenticRAGWorkflow._verify_citations, lines 127-143. </w:t>
      </w:r>
      <w:r>
        <w:t>Extract [Cnumber] markers. Accept abstention or nonempty in-range references. Otherwise replace the answer and abstain. This does not check semantic support.</w:t>
      </w:r>
    </w:p>
    <w:p>
      <w:pPr>
        <w:pStyle w:val="Heading2"/>
      </w:pPr>
      <w:r>
        <w:t>generation module</w:t>
      </w:r>
    </w:p>
    <w:p>
      <w:r>
        <w:rPr>
          <w:b/>
        </w:rPr>
        <w:t xml:space="preserve">File: src/aegis_rag/generation.py. </w:t>
      </w:r>
      <w:r>
        <w:t>An interchangeable answer-provider boundary. The default provider delegates to extraction. The optional model provider uses structured output and validates cited evidence indices before returning an answer tuple.</w:t>
      </w:r>
    </w:p>
    <w:p>
      <w:r>
        <w:rPr>
          <w:b/>
        </w:rPr>
        <w:t xml:space="preserve">AnswerProvider, lines 11-12. </w:t>
      </w:r>
      <w:r>
        <w:t>Groups the operations described below.</w:t>
      </w:r>
    </w:p>
    <w:p>
      <w:r>
        <w:rPr>
          <w:b/>
        </w:rPr>
        <w:t xml:space="preserve">AnswerProvider.answer, lines 12-12. </w:t>
      </w:r>
      <w:r>
        <w:t>Interface-only declaration: concrete providers return answer text, grounded flag, and abstention flag.</w:t>
      </w:r>
    </w:p>
    <w:p>
      <w:r>
        <w:rPr>
          <w:b/>
        </w:rPr>
        <w:t xml:space="preserve">GroundedExtractiveProvider, lines 15-17. </w:t>
      </w:r>
      <w:r>
        <w:t>Groups the operations described below.</w:t>
      </w:r>
    </w:p>
    <w:p>
      <w:r>
        <w:rPr>
          <w:b/>
        </w:rPr>
        <w:t xml:space="preserve">GroundedExtractiveProvider.answer, lines 16-17. </w:t>
      </w:r>
      <w:r>
        <w:t>Delegate to the local source-sentence answerer and return its answer/grounded/abstained tuple.</w:t>
      </w:r>
    </w:p>
    <w:p>
      <w:r>
        <w:rPr>
          <w:b/>
        </w:rPr>
        <w:t xml:space="preserve">StructuredAnswer, lines 20-25. </w:t>
      </w:r>
      <w:r>
        <w:t>Declares the following fields; see the model or interface role described above.</w:t>
      </w:r>
    </w:p>
    <w:p>
      <w:pPr>
        <w:ind w:left="187"/>
      </w:pPr>
      <w:r>
        <w:rPr>
          <w:b/>
        </w:rPr>
        <w:t>answer</w:t>
      </w:r>
      <w:r>
        <w:t xml:space="preserve"> (str; Field(description='Concise evidence-backed answer')). Constructed answer or refusal text.</w:t>
      </w:r>
    </w:p>
    <w:p>
      <w:pPr>
        <w:ind w:left="187"/>
      </w:pPr>
      <w:r>
        <w:rPr>
          <w:b/>
        </w:rPr>
        <w:t>cited_evidence</w:t>
      </w:r>
      <w:r>
        <w:t xml:space="preserve"> (list[int]; Field(description='One-based evidence numbers that support the answer')). One-based source indices returned by the structured model.</w:t>
      </w:r>
    </w:p>
    <w:p>
      <w:pPr>
        <w:ind w:left="187"/>
      </w:pPr>
      <w:r>
        <w:rPr>
          <w:b/>
        </w:rPr>
        <w:t>grounded</w:t>
      </w:r>
      <w:r>
        <w:t xml:space="preserve"> (bool; required). Provider flag indicating it used evidence; not proof that every assertion is true.</w:t>
      </w:r>
    </w:p>
    <w:p>
      <w:r>
        <w:rPr>
          <w:b/>
        </w:rPr>
        <w:t xml:space="preserve">LangChainOpenAIProvider, lines 28-65. </w:t>
      </w:r>
      <w:r>
        <w:t>Groups the operations described below.</w:t>
      </w:r>
    </w:p>
    <w:p>
      <w:r>
        <w:rPr>
          <w:b/>
        </w:rPr>
        <w:t xml:space="preserve">LangChainOpenAIProvider.__init__, lines 31-34. </w:t>
      </w:r>
      <w:r>
        <w:t>Import the optional OpenAI adapter only when selected and configure structured output with the configured model.</w:t>
      </w:r>
    </w:p>
    <w:p>
      <w:r>
        <w:rPr>
          <w:b/>
        </w:rPr>
        <w:t xml:space="preserve">LangChainOpenAIProvider.answer, lines 36-65. </w:t>
      </w:r>
      <w:r>
        <w:t>Build numbered evidence context, invoke the structured model, abstain on unusable output, and append valid deduplicated citation indices. Provider exceptions propagate.</w:t>
      </w:r>
    </w:p>
    <w:p>
      <w:pPr>
        <w:pStyle w:val="Heading2"/>
      </w:pPr>
      <w:r>
        <w:t>incidents module</w:t>
      </w:r>
    </w:p>
    <w:p>
      <w:r>
        <w:rPr>
          <w:b/>
        </w:rPr>
        <w:t xml:space="preserve">File: src/aegis_rag/incidents.py. </w:t>
      </w:r>
      <w:r>
        <w:t>Wraps the RAG answer in an incident report. Hypotheses, confidence, severity, and actions are rule-based. It returns a report and does not persist it or execute its recommendations.</w:t>
      </w:r>
    </w:p>
    <w:p>
      <w:r>
        <w:rPr>
          <w:b/>
        </w:rPr>
        <w:t xml:space="preserve">IncidentCommander, lines 16-110. </w:t>
      </w:r>
      <w:r>
        <w:t>Groups the operations described below.</w:t>
      </w:r>
    </w:p>
    <w:p>
      <w:r>
        <w:rPr>
          <w:b/>
        </w:rPr>
        <w:t xml:space="preserve">IncidentCommander.__init__, lines 17-18. </w:t>
      </w:r>
      <w:r>
        <w:t>Store the already-built RAG workflow so incident analysis uses the same search/generation path as queries.</w:t>
      </w:r>
    </w:p>
    <w:p>
      <w:r>
        <w:rPr>
          <w:b/>
        </w:rPr>
        <w:t xml:space="preserve">IncidentCommander.analyze, lines 20-79. </w:t>
      </w:r>
      <w:r>
        <w:t>Turn incident fields into a RAG question, construct citations, rank section-based hypotheses, compute heuristic confidence and severity, and return an advisory IncidentReport.</w:t>
      </w:r>
    </w:p>
    <w:p>
      <w:r>
        <w:rPr>
          <w:b/>
        </w:rPr>
        <w:t xml:space="preserve">IncidentCommander._severity, lines 82-88. </w:t>
      </w:r>
      <w:r>
        <w:t>Inspect title and symptoms for severity keywords. First matching severity group wins; it is not impact-based triage.</w:t>
      </w:r>
    </w:p>
    <w:p>
      <w:r>
        <w:rPr>
          <w:b/>
        </w:rPr>
        <w:t xml:space="preserve">IncidentCommander._actions, lines 91-98. </w:t>
      </w:r>
      <w:r>
        <w:t>Return an escalation when evidence is absent, or three generic validation/approval actions when citations exist. No action is executed.</w:t>
      </w:r>
    </w:p>
    <w:p>
      <w:r>
        <w:rPr>
          <w:b/>
        </w:rPr>
        <w:t xml:space="preserve">IncidentCommander._hypothesis_priority, lines 101-110. </w:t>
      </w:r>
      <w:r>
        <w:t>Add or subtract large bonuses from a search score based on title and section words. This favors failure descriptions over ownership/safety sections.</w:t>
      </w:r>
    </w:p>
    <w:p>
      <w:pPr>
        <w:pStyle w:val="Heading2"/>
      </w:pPr>
      <w:r>
        <w:t>scenarios module</w:t>
      </w:r>
    </w:p>
    <w:p>
      <w:r>
        <w:rPr>
          <w:b/>
        </w:rPr>
        <w:t xml:space="preserve">File: src/aegis_rag/scenarios.py. </w:t>
      </w:r>
      <w:r>
        <w:t>A deterministic incident simulator. Validated YAML recipes define event inputs and alert expectations. Events get synthetic timestamps and are persisted without real-time waiting. A triggered alert leads to analysis and incident storage.</w:t>
      </w:r>
    </w:p>
    <w:p>
      <w:r>
        <w:rPr>
          <w:b/>
        </w:rPr>
        <w:t xml:space="preserve">EventSpec, lines 26-31. </w:t>
      </w:r>
      <w:r>
        <w:t>Declares the following fields; see the model or interface role described above.</w:t>
      </w:r>
    </w:p>
    <w:p>
      <w:pPr>
        <w:ind w:left="187"/>
      </w:pPr>
      <w:r>
        <w:rPr>
          <w:b/>
        </w:rPr>
        <w:t>at_seconds</w:t>
      </w:r>
      <w:r>
        <w:t xml:space="preserve"> (int; Field(ge=0, le=86400)). Synthetic seconds after simulation start; no sleep is performed.</w:t>
      </w:r>
    </w:p>
    <w:p>
      <w:pPr>
        <w:ind w:left="187"/>
      </w:pPr>
      <w:r>
        <w:rPr>
          <w:b/>
        </w:rPr>
        <w:t>type</w:t>
      </w:r>
      <w:r>
        <w:t xml:space="preserve"> (Literal['deployment', 'metric', 'log', 'trace']; required). Allowed simulated event kind.</w:t>
      </w:r>
    </w:p>
    <w:p>
      <w:pPr>
        <w:ind w:left="187"/>
      </w:pPr>
      <w:r>
        <w:rPr>
          <w:b/>
        </w:rPr>
        <w:t>name</w:t>
      </w:r>
      <w:r>
        <w:t xml:space="preserve"> (str; required). Named measurement/event or scenario display label.</w:t>
      </w:r>
    </w:p>
    <w:p>
      <w:pPr>
        <w:ind w:left="187"/>
      </w:pPr>
      <w:r>
        <w:rPr>
          <w:b/>
        </w:rPr>
        <w:t>value</w:t>
      </w:r>
      <w:r>
        <w:t xml:space="preserve"> (str | float | int; required). Numeric or textual event value.</w:t>
      </w:r>
    </w:p>
    <w:p>
      <w:pPr>
        <w:ind w:left="187"/>
      </w:pPr>
      <w:r>
        <w:rPr>
          <w:b/>
        </w:rPr>
        <w:t>attributes</w:t>
      </w:r>
      <w:r>
        <w:t xml:space="preserve"> (dict[str, str | float | int | bool]; Field(default_factory=dict)). Extra structured event attributes.</w:t>
      </w:r>
    </w:p>
    <w:p>
      <w:r>
        <w:rPr>
          <w:b/>
        </w:rPr>
        <w:t xml:space="preserve">AlertSpec, lines 34-38. </w:t>
      </w:r>
      <w:r>
        <w:t>Declares the following fields; see the model or interface role described above.</w:t>
      </w:r>
    </w:p>
    <w:p>
      <w:pPr>
        <w:ind w:left="187"/>
      </w:pPr>
      <w:r>
        <w:rPr>
          <w:b/>
        </w:rPr>
        <w:t>metric</w:t>
      </w:r>
      <w:r>
        <w:t xml:space="preserve"> (str; required). Name of the metric used by the alert rule.</w:t>
      </w:r>
    </w:p>
    <w:p>
      <w:pPr>
        <w:ind w:left="187"/>
      </w:pPr>
      <w:r>
        <w:rPr>
          <w:b/>
        </w:rPr>
        <w:t>operator</w:t>
      </w:r>
      <w:r>
        <w:t xml:space="preserve"> (Literal['&gt;', '&gt;=', '&lt;', '&lt;=', '==']; required). Configured numeric comparison symbol.</w:t>
      </w:r>
    </w:p>
    <w:p>
      <w:pPr>
        <w:ind w:left="187"/>
      </w:pPr>
      <w:r>
        <w:rPr>
          <w:b/>
        </w:rPr>
        <w:t>threshold</w:t>
      </w:r>
      <w:r>
        <w:t xml:space="preserve"> (float; required). Numeric boundary used by the chosen alert comparator.</w:t>
      </w:r>
    </w:p>
    <w:p>
      <w:pPr>
        <w:ind w:left="187"/>
      </w:pPr>
      <w:r>
        <w:rPr>
          <w:b/>
        </w:rPr>
        <w:t>occurrences</w:t>
      </w:r>
      <w:r>
        <w:t xml:space="preserve"> (int; Field(default=1, ge=1)). Required total qualifying metric samples, not a consecutive streak.</w:t>
      </w:r>
    </w:p>
    <w:p>
      <w:r>
        <w:rPr>
          <w:b/>
        </w:rPr>
        <w:t xml:space="preserve">ExpectedOutcome, lines 41-43. </w:t>
      </w:r>
      <w:r>
        <w:t>Declares the following fields; see the model or interface role described above.</w:t>
      </w:r>
    </w:p>
    <w:p>
      <w:pPr>
        <w:ind w:left="187"/>
      </w:pPr>
      <w:r>
        <w:rPr>
          <w:b/>
        </w:rPr>
        <w:t>incident</w:t>
      </w:r>
      <w:r>
        <w:t xml:space="preserve"> (bool; required). Whether this recipe expects an incident to be created.</w:t>
      </w:r>
    </w:p>
    <w:p>
      <w:pPr>
        <w:ind w:left="187"/>
      </w:pPr>
      <w:r>
        <w:rPr>
          <w:b/>
        </w:rPr>
        <w:t>relevant_terms</w:t>
      </w:r>
      <w:r>
        <w:t xml:space="preserve"> (list[str]; Field(default_factory=list)). Text fragments used as relevance/expected-outcome proxies.</w:t>
      </w:r>
    </w:p>
    <w:p>
      <w:r>
        <w:rPr>
          <w:b/>
        </w:rPr>
        <w:t xml:space="preserve">ScenarioDefinition, lines 46-56.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name</w:t>
      </w:r>
      <w:r>
        <w:t xml:space="preserve"> (str; required). Named measurement/event or scenario display label.</w:t>
      </w:r>
    </w:p>
    <w:p>
      <w:pPr>
        <w:ind w:left="187"/>
      </w:pPr>
      <w:r>
        <w:rPr>
          <w:b/>
        </w:rPr>
        <w:t>description</w:t>
      </w:r>
      <w:r>
        <w:t xml:space="preserve"> (str; required). Readable scenario summary.</w:t>
      </w:r>
    </w:p>
    <w:p>
      <w:pPr>
        <w:ind w:left="187"/>
      </w:pPr>
      <w:r>
        <w:rPr>
          <w:b/>
        </w:rPr>
        <w:t>tenant_id</w:t>
      </w:r>
      <w:r>
        <w:t xml:space="preserve"> (str; required). Logical owner used to restrict stored reads, retrieval, and checkpoint/cache namespaces; not authenticated identity.</w:t>
      </w:r>
    </w:p>
    <w:p>
      <w:pPr>
        <w:ind w:left="187"/>
      </w:pPr>
      <w:r>
        <w:rPr>
          <w:b/>
        </w:rPr>
        <w:t>service</w:t>
      </w:r>
      <w:r>
        <w:t xml:space="preserve"> (str; required). Service named in the incident or recipe.</w:t>
      </w:r>
    </w:p>
    <w:p>
      <w:pPr>
        <w:ind w:left="187"/>
      </w:pPr>
      <w:r>
        <w:rPr>
          <w:b/>
        </w:rPr>
        <w:t>environment</w:t>
      </w:r>
      <w:r>
        <w:t xml:space="preserve"> (str; 'production'). Deployment environment label, default production for incidents/scenarios.</w:t>
      </w:r>
    </w:p>
    <w:p>
      <w:pPr>
        <w:ind w:left="187"/>
      </w:pPr>
      <w:r>
        <w:rPr>
          <w:b/>
        </w:rPr>
        <w:t>knowledge</w:t>
      </w:r>
      <w:r>
        <w:t xml:space="preserve"> (list[str]; Field(default_factory=list)). Local knowledge paths seeded by the recipe.</w:t>
      </w:r>
    </w:p>
    <w:p>
      <w:pPr>
        <w:ind w:left="187"/>
      </w:pPr>
      <w:r>
        <w:rPr>
          <w:b/>
        </w:rPr>
        <w:t>events</w:t>
      </w:r>
      <w:r>
        <w:t xml:space="preserve"> (list[EventSpec]; required). Validated recipe event specifications.</w:t>
      </w:r>
    </w:p>
    <w:p>
      <w:pPr>
        <w:ind w:left="187"/>
      </w:pPr>
      <w:r>
        <w:rPr>
          <w:b/>
        </w:rPr>
        <w:t>alert</w:t>
      </w:r>
      <w:r>
        <w:t xml:space="preserve"> (AlertSpec; required). Validated alert specification.</w:t>
      </w:r>
    </w:p>
    <w:p>
      <w:pPr>
        <w:ind w:left="187"/>
      </w:pPr>
      <w:r>
        <w:rPr>
          <w:b/>
        </w:rPr>
        <w:t>expected</w:t>
      </w:r>
      <w:r>
        <w:t xml:space="preserve"> (ExpectedOutcome; required). Expected incident outcome and quote terms.</w:t>
      </w:r>
    </w:p>
    <w:p>
      <w:r>
        <w:rPr>
          <w:b/>
        </w:rPr>
        <w:t xml:space="preserve">ScenarioRunner, lines 59-237. </w:t>
      </w:r>
      <w:r>
        <w:t>Groups the operations described below.</w:t>
      </w:r>
    </w:p>
    <w:p>
      <w:r>
        <w:rPr>
          <w:b/>
        </w:rPr>
        <w:t xml:space="preserve">ScenarioRunner.__init__, lines 60-72. </w:t>
      </w:r>
      <w:r>
        <w:t>Store the persistence, embedding, commander, and optional vector adapter dependencies, and convert the recipe directory to a Path.</w:t>
      </w:r>
    </w:p>
    <w:p>
      <w:r>
        <w:rPr>
          <w:b/>
        </w:rPr>
        <w:t xml:space="preserve">ScenarioRunner.list_scenarios, lines 74-85. </w:t>
      </w:r>
      <w:r>
        <w:t>Load recipe definitions, filter by optional tenant, and expose only their summary fields.</w:t>
      </w:r>
    </w:p>
    <w:p>
      <w:r>
        <w:rPr>
          <w:b/>
        </w:rPr>
        <w:t xml:space="preserve">ScenarioRunner.get_scenario, lines 87-91. </w:t>
      </w:r>
      <w:r>
        <w:t>Load a recipe and reject access if its tenant differs from the requested tenant.</w:t>
      </w:r>
    </w:p>
    <w:p>
      <w:r>
        <w:rPr>
          <w:b/>
        </w:rPr>
        <w:t xml:space="preserve">ScenarioRunner.run, lines 93-193. </w:t>
      </w:r>
      <w:r>
        <w:t>Load/check the recipe, seed knowledge, generate sorted events, detect the alert, optionally analyze/save an incident, and return a simple expected-outcome check.</w:t>
      </w:r>
    </w:p>
    <w:p>
      <w:r>
        <w:rPr>
          <w:b/>
        </w:rPr>
        <w:t xml:space="preserve">ScenarioRunner._definitions, lines 195-199. </w:t>
      </w:r>
      <w:r>
        <w:t>Read sorted YAML files in the scenario directory, safely parse each, and validate it into ScenarioDefinition. safe_load avoids constructing arbitrary YAML object types.</w:t>
      </w:r>
    </w:p>
    <w:p>
      <w:r>
        <w:rPr>
          <w:b/>
        </w:rPr>
        <w:t xml:space="preserve">ScenarioRunner._load, lines 201-205. </w:t>
      </w:r>
      <w:r>
        <w:t>Search loaded definitions for a matching ID. Raise KeyError if none exists; HTTP routes translate that into 404.</w:t>
      </w:r>
    </w:p>
    <w:p>
      <w:r>
        <w:rPr>
          <w:b/>
        </w:rPr>
        <w:t xml:space="preserve">ScenarioRunner._seed_knowledge, lines 207-218. </w:t>
      </w:r>
      <w:r>
        <w:t>Read each referenced local Markdown file, create tenant chunks, save them, and index newly inserted documents in Qdrant when configured.</w:t>
      </w:r>
    </w:p>
    <w:p>
      <w:r>
        <w:rPr>
          <w:b/>
        </w:rPr>
        <w:t xml:space="preserve">ScenarioRunner._alert_fired, lines 221-237. </w:t>
      </w:r>
      <w:r>
        <w:t>Choose the configured comparison function, count numeric metric events with the matching name that cross the threshold, and compare the count with occurrences. No consecutive or time-window check exists.</w:t>
      </w:r>
    </w:p>
    <w:p>
      <w:pPr>
        <w:pStyle w:val="Heading2"/>
      </w:pPr>
      <w:r>
        <w:t>qdrant store module</w:t>
      </w:r>
    </w:p>
    <w:p>
      <w:r>
        <w:rPr>
          <w:b/>
        </w:rPr>
        <w:t xml:space="preserve">File: src/aegis_rag/qdrant_store.py. </w:t>
      </w:r>
      <w:r>
        <w:t>Optional vector-service adapter. Dense hash vectors and sparse token-count vectors are indexed as named vectors. Tenant filters are applied to both prefetch searches. Qdrant fusion replaces the local BM25/RRF/MMR pipeline.</w:t>
      </w:r>
    </w:p>
    <w:p>
      <w:r>
        <w:rPr>
          <w:b/>
        </w:rPr>
        <w:t xml:space="preserve">QdrantHybridRetriever, lines 13-146. </w:t>
      </w:r>
      <w:r>
        <w:t>Groups the operations described below.</w:t>
      </w:r>
    </w:p>
    <w:p>
      <w:r>
        <w:rPr>
          <w:b/>
        </w:rPr>
        <w:t xml:space="preserve">QdrantHybridRetriever.__init__, lines 16-32. </w:t>
      </w:r>
      <w:r>
        <w:t>Create a Qdrant client in memory or at the configured URL, keep the embedder/collection, and ensure the vector collection exists.</w:t>
      </w:r>
    </w:p>
    <w:p>
      <w:r>
        <w:rPr>
          <w:b/>
        </w:rPr>
        <w:t xml:space="preserve">QdrantHybridRetriever._ensure_collection, lines 34-55. </w:t>
      </w:r>
      <w:r>
        <w:t>Create named dense/sparse vector configurations and a tenant payload index only when the collection does not exist. Existing schema compatibility is not checked.</w:t>
      </w:r>
    </w:p>
    <w:p>
      <w:r>
        <w:rPr>
          <w:b/>
        </w:rPr>
        <w:t xml:space="preserve">QdrantHybridRetriever.index_document, lines 57-78. </w:t>
      </w:r>
      <w:r>
        <w:t>Create a Qdrant point per chunk with dense and sparse vectors plus payload, then synchronously upsert all points.</w:t>
      </w:r>
    </w:p>
    <w:p>
      <w:r>
        <w:rPr>
          <w:b/>
        </w:rPr>
        <w:t xml:space="preserve">QdrantHybridRetriever.ready, lines 80-82. </w:t>
      </w:r>
      <w:r>
        <w:t>Ask Qdrant for the collection; successful access returns True, while errors propagate to the readiness route.</w:t>
      </w:r>
    </w:p>
    <w:p>
      <w:r>
        <w:rPr>
          <w:b/>
        </w:rPr>
        <w:t xml:space="preserve">QdrantHybridRetriever.search, lines 84-133. </w:t>
      </w:r>
      <w:r>
        <w:t>Run tenant-filtered dense and sparse prefetch queries, fuse with Qdrant RRF, reconstruct SearchHit models, and return results/timing/returned count. Local MMR and regex filtering are not called.</w:t>
      </w:r>
    </w:p>
    <w:p>
      <w:r>
        <w:rPr>
          <w:b/>
        </w:rPr>
        <w:t xml:space="preserve">QdrantHybridRetriever._sparse, lines 136-146. </w:t>
      </w:r>
      <w:r>
        <w:t>Count raw lowercase tokens, hash each into a 32-bit integer slot, sum collisions, and return sorted indices and counts. This is sparse token frequency, not BM25.</w:t>
      </w:r>
    </w:p>
    <w:p>
      <w:pPr>
        <w:pStyle w:val="Heading2"/>
      </w:pPr>
      <w:r>
        <w:t>cache module</w:t>
      </w:r>
    </w:p>
    <w:p>
      <w:r>
        <w:rPr>
          <w:b/>
        </w:rPr>
        <w:t xml:space="preserve">File: src/aegis_rag/cache.py. </w:t>
      </w:r>
      <w:r>
        <w:t>Response caching behind a small interface. NullCache always misses. Redis stores serialized query responses for a TTL. Keys include tenant, question, and top_k; they do not include knowledge version or provider choice.</w:t>
      </w:r>
    </w:p>
    <w:p>
      <w:r>
        <w:rPr>
          <w:b/>
        </w:rPr>
        <w:t xml:space="preserve">ResponseCache, lines 8-13. </w:t>
      </w:r>
      <w:r>
        <w:t>Groups the operations described below.</w:t>
      </w:r>
    </w:p>
    <w:p>
      <w:r>
        <w:rPr>
          <w:b/>
        </w:rPr>
        <w:t xml:space="preserve">ResponseCache.get, lines 9-9. </w:t>
      </w:r>
      <w:r>
        <w:t>Interface-only declaration: cache lookup may return a dictionary or None.</w:t>
      </w:r>
    </w:p>
    <w:p>
      <w:r>
        <w:rPr>
          <w:b/>
        </w:rPr>
        <w:t xml:space="preserve">ResponseCache.set, lines 11-11. </w:t>
      </w:r>
      <w:r>
        <w:t>Interface-only declaration: save the response for this tenant/question/top_k.</w:t>
      </w:r>
    </w:p>
    <w:p>
      <w:r>
        <w:rPr>
          <w:b/>
        </w:rPr>
        <w:t xml:space="preserve">ResponseCache.ready, lines 13-13. </w:t>
      </w:r>
      <w:r>
        <w:t>Interface-only declaration: expose dependency readiness.</w:t>
      </w:r>
    </w:p>
    <w:p>
      <w:r>
        <w:rPr>
          <w:b/>
        </w:rPr>
        <w:t xml:space="preserve">NullCache, lines 16-24. </w:t>
      </w:r>
      <w:r>
        <w:t>Groups the operations described below.</w:t>
      </w:r>
    </w:p>
    <w:p>
      <w:r>
        <w:rPr>
          <w:b/>
        </w:rPr>
        <w:t xml:space="preserve">NullCache.get, lines 17-18. </w:t>
      </w:r>
      <w:r>
        <w:t>Always return None, so the query follows the uncached graph path.</w:t>
      </w:r>
    </w:p>
    <w:p>
      <w:r>
        <w:rPr>
          <w:b/>
        </w:rPr>
        <w:t xml:space="preserve">NullCache.set, lines 20-21. </w:t>
      </w:r>
      <w:r>
        <w:t>Do nothing; the offline cache does not store a response.</w:t>
      </w:r>
    </w:p>
    <w:p>
      <w:r>
        <w:rPr>
          <w:b/>
        </w:rPr>
        <w:t xml:space="preserve">NullCache.ready, lines 23-24. </w:t>
      </w:r>
      <w:r>
        <w:t>Always return True because there is no cache dependency to contact.</w:t>
      </w:r>
    </w:p>
    <w:p>
      <w:r>
        <w:rPr>
          <w:b/>
        </w:rPr>
        <w:t xml:space="preserve">RedisResponseCache, lines 27-51. </w:t>
      </w:r>
      <w:r>
        <w:t>Groups the operations described below.</w:t>
      </w:r>
    </w:p>
    <w:p>
      <w:r>
        <w:rPr>
          <w:b/>
        </w:rPr>
        <w:t xml:space="preserve">RedisResponseCache.__init__, lines 28-32. </w:t>
      </w:r>
      <w:r>
        <w:t>Create a Redis client with decoded text responses and store the expiry duration.</w:t>
      </w:r>
    </w:p>
    <w:p>
      <w:r>
        <w:rPr>
          <w:b/>
        </w:rPr>
        <w:t xml:space="preserve">RedisResponseCache._key, lines 35-37. </w:t>
      </w:r>
      <w:r>
        <w:t>Hash tenant, top_k, and question into a Redis key. It is namespaced by aegis:rag: and does not include the corpus version.</w:t>
      </w:r>
    </w:p>
    <w:p>
      <w:r>
        <w:rPr>
          <w:b/>
        </w:rPr>
        <w:t xml:space="preserve">RedisResponseCache.get, lines 39-41. </w:t>
      </w:r>
      <w:r>
        <w:t>Look up the hashed key; parse cached JSON if present, otherwise return None.</w:t>
      </w:r>
    </w:p>
    <w:p>
      <w:r>
        <w:rPr>
          <w:b/>
        </w:rPr>
        <w:t xml:space="preserve">RedisResponseCache.set, lines 43-48. </w:t>
      </w:r>
      <w:r>
        <w:t>Serialize the response to JSON and store it under its key with expiry using SETEX.</w:t>
      </w:r>
    </w:p>
    <w:p>
      <w:r>
        <w:rPr>
          <w:b/>
        </w:rPr>
        <w:t xml:space="preserve">RedisResponseCache.ready, lines 50-51. </w:t>
      </w:r>
      <w:r>
        <w:t>Send Redis PING and convert the result to a Boolean.</w:t>
      </w:r>
    </w:p>
    <w:p>
      <w:pPr>
        <w:pStyle w:val="Heading2"/>
      </w:pPr>
      <w:r>
        <w:t>checkpointing module</w:t>
      </w:r>
    </w:p>
    <w:p>
      <w:r>
        <w:rPr>
          <w:b/>
        </w:rPr>
        <w:t xml:space="preserve">File: src/aegis_rag/checkpointing.py. </w:t>
      </w:r>
      <w:r>
        <w:t>Chooses graph checkpoint storage. Without a path use memory; with a path create a SQLite connection and SqliteSaver. This stores graph state, separately from operational documents and incidents.</w:t>
      </w:r>
    </w:p>
    <w:p>
      <w:r>
        <w:rPr>
          <w:b/>
        </w:rPr>
        <w:t xml:space="preserve">build_checkpointer, lines 9-16. </w:t>
      </w:r>
      <w:r>
        <w:t>Choose in-memory or SQLite graph checkpoint storage. The SQLite connection is allowed across threads for the saver.</w:t>
      </w:r>
    </w:p>
    <w:p>
      <w:pPr>
        <w:pStyle w:val="Heading2"/>
      </w:pPr>
      <w:r>
        <w:t>observability module</w:t>
      </w:r>
    </w:p>
    <w:p>
      <w:r>
        <w:rPr>
          <w:b/>
        </w:rPr>
        <w:t xml:space="preserve">File: src/aegis_rag/observability.py. </w:t>
      </w:r>
      <w:r>
        <w:t>Process-local counters, latency lists, JSON logs, and request-ID helpers. Metrics serialization emits totals, counts, and sums. It does not compute p99 latency, retain metrics across restarts, or impose retention on its lists.</w:t>
      </w:r>
    </w:p>
    <w:p>
      <w:r>
        <w:rPr>
          <w:b/>
        </w:rPr>
        <w:t xml:space="preserve">Metrics, lines 8-26. </w:t>
      </w:r>
      <w:r>
        <w:t>Groups the operations described below.</w:t>
      </w:r>
    </w:p>
    <w:p>
      <w:r>
        <w:rPr>
          <w:b/>
        </w:rPr>
        <w:t xml:space="preserve">Metrics.__init__, lines 9-11. </w:t>
      </w:r>
      <w:r>
        <w:t>Create dictionaries that default missing counters to zero and missing measurement lists to empty lists.</w:t>
      </w:r>
    </w:p>
    <w:p>
      <w:r>
        <w:rPr>
          <w:b/>
        </w:rPr>
        <w:t xml:space="preserve">Metrics.inc, lines 13-14. </w:t>
      </w:r>
      <w:r>
        <w:t>Increase an in-memory counter; defaultdict makes a missing counter start at zero.</w:t>
      </w:r>
    </w:p>
    <w:p>
      <w:r>
        <w:rPr>
          <w:b/>
        </w:rPr>
        <w:t xml:space="preserve">Metrics.observe, lines 16-17. </w:t>
      </w:r>
      <w:r>
        <w:t>Append a latency measurement to an in-memory list. This list is never pruned by the implementation.</w:t>
      </w:r>
    </w:p>
    <w:p>
      <w:r>
        <w:rPr>
          <w:b/>
        </w:rPr>
        <w:t xml:space="preserve">Metrics.prometheus, lines 19-26. </w:t>
      </w:r>
      <w:r>
        <w:t>Emit sorted counters and latency count/sum measurements as newline-separated text. There are no histogram buckets or quantiles.</w:t>
      </w:r>
    </w:p>
    <w:p>
      <w:r>
        <w:rPr>
          <w:b/>
        </w:rPr>
        <w:t xml:space="preserve">JsonLogger, lines 29-34. </w:t>
      </w:r>
      <w:r>
        <w:t>Groups the operations described below.</w:t>
      </w:r>
    </w:p>
    <w:p>
      <w:r>
        <w:rPr>
          <w:b/>
        </w:rPr>
        <w:t xml:space="preserve">JsonLogger.__init__, lines 30-31. </w:t>
      </w:r>
      <w:r>
        <w:t>Select a named Python logger; this does not itself install handlers or apply settings.log_level.</w:t>
      </w:r>
    </w:p>
    <w:p>
      <w:r>
        <w:rPr>
          <w:b/>
        </w:rPr>
        <w:t xml:space="preserve">JsonLogger.event, lines 33-34. </w:t>
      </w:r>
      <w:r>
        <w:t>Serialize an event label and keyword fields as a JSON log message at INFO level.</w:t>
      </w:r>
    </w:p>
    <w:p>
      <w:r>
        <w:rPr>
          <w:b/>
        </w:rPr>
        <w:t xml:space="preserve">request_id, lines 37-38. </w:t>
      </w:r>
      <w:r>
        <w:t>Create a random request label with req_ and 16 hex characters.</w:t>
      </w:r>
    </w:p>
    <w:p>
      <w:r>
        <w:rPr>
          <w:b/>
        </w:rPr>
        <w:t xml:space="preserve">timer, lines 41-42. </w:t>
      </w:r>
      <w:r>
        <w:t>Return the monotonic performance-clock reading. This helper is not used elsewhere in the application.</w:t>
      </w:r>
    </w:p>
    <w:p>
      <w:pPr>
        <w:pStyle w:val="Heading2"/>
      </w:pPr>
      <w:r>
        <w:t>telemetry module</w:t>
      </w:r>
    </w:p>
    <w:p>
      <w:r>
        <w:rPr>
          <w:b/>
        </w:rPr>
        <w:t xml:space="preserve">File: src/aegis_rag/telemetry.py. </w:t>
      </w:r>
      <w:r>
        <w:t>Optional tracing for the API itself. Imports are delayed until enabled. FastAPI instrumentation exports spans to the configured OTLP destination. These API traces are different from the incident simulator input events.</w:t>
      </w:r>
    </w:p>
    <w:p>
      <w:r>
        <w:rPr>
          <w:b/>
        </w:rPr>
        <w:t xml:space="preserve">instrument_fastapi, lines 6-19. </w:t>
      </w:r>
      <w:r>
        <w:t>When enabled, install a tracer provider, OTLP batch exporter, and FastAPI instrumentation; otherwise return without importing optional dependencies.</w:t>
      </w:r>
    </w:p>
    <w:p>
      <w:pPr>
        <w:pStyle w:val="Heading2"/>
      </w:pPr>
      <w:r>
        <w:t>evaluation module</w:t>
      </w:r>
    </w:p>
    <w:p>
      <w:r>
        <w:rPr>
          <w:b/>
        </w:rPr>
        <w:t xml:space="preserve">File: src/aegis_rag/evaluation.py. </w:t>
      </w:r>
      <w:r>
        <w:t>Retrieval quality measurements over JSONL questions. Relevance uses ID membership or a text-term match. The recall field is hit rate, MRR rewards early relevance, and nDCG uses an ideal built from retrieved relevance.</w:t>
      </w:r>
    </w:p>
    <w:p>
      <w:r>
        <w:rPr>
          <w:b/>
        </w:rPr>
        <w:t xml:space="preserve">load_cases, lines 8-9. </w:t>
      </w:r>
      <w:r>
        <w:t>Read nonblank lines from a JSONL file and parse each as one evaluation case.</w:t>
      </w:r>
    </w:p>
    <w:p>
      <w:r>
        <w:rPr>
          <w:b/>
        </w:rPr>
        <w:t xml:space="preserve">run_evaluation, lines 12-43. </w:t>
      </w:r>
      <w:r>
        <w:t>Search once per case, decide relevance by document ID or substring, average hit rate/MRR/nDCG, and return rounded metrics.</w:t>
      </w:r>
    </w:p>
    <w:p>
      <w:r>
        <w:rPr>
          <w:b/>
        </w:rPr>
        <w:t xml:space="preserve">is_relevant, lines 23-26. </w:t>
      </w:r>
      <w:r>
        <w:t>A hit qualifies if its complete document ID is listed OR at least one configured term appears in its lowercased body. This is a simple label proxy.</w:t>
      </w:r>
    </w:p>
    <w:p>
      <w:r>
        <w:rPr>
          <w:b/>
        </w:rPr>
        <w:t xml:space="preserve">meets_gate, lines 46-48. </w:t>
      </w:r>
      <w:r>
        <w:t>Require every configured metric to meet its threshold. With no thresholds, use the three defaults.</w:t>
      </w:r>
    </w:p>
    <w:p>
      <w:pPr>
        <w:pStyle w:val="Heading2"/>
      </w:pPr>
      <w:r>
        <w:t>cli module</w:t>
      </w:r>
    </w:p>
    <w:p>
      <w:r>
        <w:rPr>
          <w:b/>
        </w:rPr>
        <w:t xml:space="preserve">File: src/aegis_rag/cli.py. </w:t>
      </w:r>
      <w:r>
        <w:t>Command-line entry point. It builds services, seeds the acme corpus, and chooses demo, eval, or simulate. demo bypasses the graph. The acme seed function writes SQLite only, even if Qdrant is selected for search.</w:t>
      </w:r>
    </w:p>
    <w:p>
      <w:r>
        <w:rPr>
          <w:b/>
        </w:rPr>
        <w:t xml:space="preserve">main, lines 12-53. </w:t>
      </w:r>
      <w:r>
        <w:t>Parse a required CLI command, construct services, seed the sample corpus, then run demo/eval/simulate. Failed evaluation or expected simulation outcome exits with status 1.</w:t>
      </w:r>
    </w:p>
    <w:p>
      <w:r>
        <w:rPr>
          <w:b/>
        </w:rPr>
        <w:t xml:space="preserve">_seed_sample_corpus, lines 56-66. </w:t>
      </w:r>
      <w:r>
        <w:t>Read all knowledge Markdown under tenant acme and save documents to SQLite. It does not index them into Qdrant.</w:t>
      </w:r>
    </w:p>
    <w:p>
      <w:pPr>
        <w:pStyle w:val="Heading2"/>
      </w:pPr>
      <w:r>
        <w:t>main module</w:t>
      </w:r>
    </w:p>
    <w:p>
      <w:r>
        <w:rPr>
          <w:b/>
        </w:rPr>
        <w:t xml:space="preserve">File: src/aegis_rag/__main__.py. </w:t>
      </w:r>
      <w:r>
        <w:t>Lets python -m aegis_rag run cli.main(). The name check distinguishes direct module execution from an ordinary import.</w:t>
      </w:r>
    </w:p>
    <w:p>
      <w:pPr>
        <w:pStyle w:val="Caption"/>
        <w:keepNext/>
      </w:pPr>
      <w:r>
        <w:t>src/aegis_rag/__main__.py  lines 1 to 4</w:t>
      </w:r>
    </w:p>
    <w:p>
      <w:pPr>
        <w:keepNext/>
        <w:spacing w:after="0" w:line="252" w:lineRule="auto"/>
        <w:ind w:left="115"/>
      </w:pPr>
      <w:r>
        <w:rPr>
          <w:rFonts w:ascii="DejaVu Sans Mono" w:hAnsi="DejaVu Sans Mono"/>
          <w:color w:val="284C70"/>
          <w:sz w:val="19"/>
        </w:rPr>
        <w:t>001 | from .cli import main</w:t>
      </w:r>
    </w:p>
    <w:p>
      <w:pPr>
        <w:keepNext/>
        <w:spacing w:after="0" w:line="252" w:lineRule="auto"/>
        <w:ind w:left="115"/>
      </w:pPr>
      <w:r>
        <w:rPr>
          <w:rFonts w:ascii="DejaVu Sans Mono" w:hAnsi="DejaVu Sans Mono"/>
          <w:color w:val="284C70"/>
          <w:sz w:val="19"/>
        </w:rPr>
        <w:t xml:space="preserve">002 | </w:t>
      </w:r>
    </w:p>
    <w:p>
      <w:pPr>
        <w:keepNext/>
        <w:spacing w:after="0" w:line="252" w:lineRule="auto"/>
        <w:ind w:left="115"/>
      </w:pPr>
      <w:r>
        <w:rPr>
          <w:rFonts w:ascii="DejaVu Sans Mono" w:hAnsi="DejaVu Sans Mono"/>
          <w:color w:val="284C70"/>
          <w:sz w:val="19"/>
        </w:rPr>
        <w:t>003 | if __name__ == "__main__":</w:t>
      </w:r>
    </w:p>
    <w:p>
      <w:pPr>
        <w:keepNext w:val="0"/>
        <w:spacing w:after="0" w:line="252" w:lineRule="auto"/>
        <w:ind w:left="115"/>
      </w:pPr>
      <w:r>
        <w:rPr>
          <w:rFonts w:ascii="DejaVu Sans Mono" w:hAnsi="DejaVu Sans Mono"/>
          <w:color w:val="284C70"/>
          <w:sz w:val="19"/>
        </w:rPr>
        <w:t>004 |     main()</w:t>
      </w:r>
    </w:p>
    <w:p>
      <w:pPr>
        <w:spacing w:after="40"/>
      </w:pPr>
    </w:p>
    <w:p>
      <w:r>
        <w:t>These few lines define execution or package identity; the larger operations live in the modules described above.</w:t>
      </w:r>
    </w:p>
    <w:p>
      <w:pPr>
        <w:pStyle w:val="Heading2"/>
      </w:pPr>
      <w:r>
        <w:t>init module</w:t>
      </w:r>
    </w:p>
    <w:p>
      <w:r>
        <w:rPr>
          <w:b/>
        </w:rPr>
        <w:t xml:space="preserve">File: src/aegis_rag/__init__.py. </w:t>
      </w:r>
      <w:r>
        <w:t>Package identity. The docstring describes the package and __version__ exposes its version. Importing this file does not run the incident workflow.</w:t>
      </w:r>
    </w:p>
    <w:p>
      <w:pPr>
        <w:pStyle w:val="Caption"/>
        <w:keepNext/>
      </w:pPr>
      <w:r>
        <w:t>src/aegis_rag/__init__.py  lines 1 to 3</w:t>
      </w:r>
    </w:p>
    <w:p>
      <w:pPr>
        <w:keepNext/>
        <w:spacing w:after="0" w:line="252" w:lineRule="auto"/>
        <w:ind w:left="115"/>
      </w:pPr>
      <w:r>
        <w:rPr>
          <w:rFonts w:ascii="DejaVu Sans Mono" w:hAnsi="DejaVu Sans Mono"/>
          <w:color w:val="284C70"/>
          <w:sz w:val="19"/>
        </w:rPr>
        <w:t>001 | """AegisRAG: agentic, evidence-backed production incident intelligence."""</w:t>
      </w:r>
    </w:p>
    <w:p>
      <w:pPr>
        <w:keepNext/>
        <w:spacing w:after="0" w:line="252" w:lineRule="auto"/>
        <w:ind w:left="115"/>
      </w:pPr>
      <w:r>
        <w:rPr>
          <w:rFonts w:ascii="DejaVu Sans Mono" w:hAnsi="DejaVu Sans Mono"/>
          <w:color w:val="284C70"/>
          <w:sz w:val="19"/>
        </w:rPr>
        <w:t xml:space="preserve">002 | </w:t>
      </w:r>
    </w:p>
    <w:p>
      <w:pPr>
        <w:keepNext w:val="0"/>
        <w:spacing w:after="0" w:line="252" w:lineRule="auto"/>
        <w:ind w:left="115"/>
      </w:pPr>
      <w:r>
        <w:rPr>
          <w:rFonts w:ascii="DejaVu Sans Mono" w:hAnsi="DejaVu Sans Mono"/>
          <w:color w:val="284C70"/>
          <w:sz w:val="19"/>
        </w:rPr>
        <w:t>003 | __version__ = "0.2.0"</w:t>
      </w:r>
    </w:p>
    <w:p>
      <w:pPr>
        <w:spacing w:after="40"/>
      </w:pPr>
    </w:p>
    <w:p>
      <w:r>
        <w:t>These few lines define execution or package identity; the larger operations live in the modules described above.</w:t>
      </w:r>
    </w:p>
    <w:p>
      <w:pPr>
        <w:pStyle w:val="Heading2"/>
      </w:pPr>
      <w:r>
        <w:t>Browser page</w:t>
      </w:r>
    </w:p>
    <w:p>
      <w:r>
        <w:rPr>
          <w:b/>
        </w:rPr>
        <w:t xml:space="preserve">File: src/aegis_rag/demo.html. </w:t>
      </w:r>
      <w:r>
        <w:t>HTML establishes IDs and content; CSS styles classes and responsive grids; JavaScript loads data and handles clicks. Functions are listed below with definition lines.</w:t>
      </w:r>
    </w:p>
    <w:p>
      <w:r>
        <w:rPr>
          <w:b/>
        </w:rPr>
        <w:t xml:space="preserve">escapeHtml, starts at line 273. </w:t>
      </w:r>
      <w:r>
        <w:t>Replace special markup characters with entities before text is inserted into an HTML template.</w:t>
      </w:r>
    </w:p>
    <w:p>
      <w:r>
        <w:rPr>
          <w:b/>
        </w:rPr>
        <w:t xml:space="preserve">api, starts at line 279. </w:t>
      </w:r>
      <w:r>
        <w:t>Call the backend using fetch, always attach the fixed tenant header, turn non-success responses into errors, and parse successful JSON.</w:t>
      </w:r>
    </w:p>
    <w:p>
      <w:r>
        <w:rPr>
          <w:b/>
        </w:rPr>
        <w:t xml:space="preserve">showError, starts at line 292. </w:t>
      </w:r>
      <w:r>
        <w:t>Display the error message using textContent and make the error box visible.</w:t>
      </w:r>
    </w:p>
    <w:p>
      <w:r>
        <w:rPr>
          <w:b/>
        </w:rPr>
        <w:t xml:space="preserve">clearError, starts at line 297. </w:t>
      </w:r>
      <w:r>
        <w:t>Hide the error box by removing its visible class.</w:t>
      </w:r>
    </w:p>
    <w:p>
      <w:r>
        <w:rPr>
          <w:b/>
        </w:rPr>
        <w:t xml:space="preserve">formatValue, starts at line 299. </w:t>
      </w:r>
      <w:r>
        <w:t>Render fractional numeric values as percentages and other numbers with locale separators; pass non-numbers through.</w:t>
      </w:r>
    </w:p>
    <w:p>
      <w:r>
        <w:rPr>
          <w:b/>
        </w:rPr>
        <w:t xml:space="preserve">setStep, starts at line 305. </w:t>
      </w:r>
      <w:r>
        <w:t>Set the CSS class of a workflow step to the requested display state.</w:t>
      </w:r>
    </w:p>
    <w:p>
      <w:r>
        <w:rPr>
          <w:b/>
        </w:rPr>
        <w:t xml:space="preserve">resetSteps, starts at line 307. </w:t>
      </w:r>
      <w:r>
        <w:t>Reset all four progress indicators to their idle state.</w:t>
      </w:r>
    </w:p>
    <w:p>
      <w:r>
        <w:rPr>
          <w:b/>
        </w:rPr>
        <w:t xml:space="preserve">loadScenarios, starts at line 314. </w:t>
      </w:r>
      <w:r>
        <w:t>Fetch the fixed tenant list, populate the dropdown, prefer the payments failure, and load the selected definition; show an error if requests fail.</w:t>
      </w:r>
    </w:p>
    <w:p>
      <w:r>
        <w:rPr>
          <w:b/>
        </w:rPr>
        <w:t xml:space="preserve">loadDetail, starts at line 336. </w:t>
      </w:r>
      <w:r>
        <w:t>Fetch one recipe, reset the result view, and display its preview, input path, alert rule, knowledge count, and database/table details.</w:t>
      </w:r>
    </w:p>
    <w:p>
      <w:r>
        <w:rPr>
          <w:b/>
        </w:rPr>
        <w:t xml:space="preserve">humanAlertRule, starts at line 356. </w:t>
      </w:r>
      <w:r>
        <w:t>Translate technical rule names into readable text. Its consecutive-sample wording is not enforced by the backend.</w:t>
      </w:r>
    </w:p>
    <w:p>
      <w:r>
        <w:rPr>
          <w:b/>
        </w:rPr>
        <w:t xml:space="preserve">eventIcon, starts at line 363. </w:t>
      </w:r>
      <w:r>
        <w:t>Choose a compact display symbol based on event kind.</w:t>
      </w:r>
    </w:p>
    <w:p>
      <w:r>
        <w:rPr>
          <w:b/>
        </w:rPr>
        <w:t xml:space="preserve">humanEvent, starts at line 367. </w:t>
      </w:r>
      <w:r>
        <w:t>Translate an event message into a friendly title and description. Some alert text is hardcoded for two consecutive samples.</w:t>
      </w:r>
    </w:p>
    <w:p>
      <w:r>
        <w:rPr>
          <w:b/>
        </w:rPr>
        <w:t xml:space="preserve">renderScenarioPreview, starts at line 379. </w:t>
      </w:r>
      <w:r>
        <w:t>Render all recipe events as preview cards and name the knowledge files to be searched.</w:t>
      </w:r>
    </w:p>
    <w:p>
      <w:r>
        <w:rPr>
          <w:b/>
        </w:rPr>
        <w:t xml:space="preserve">renderTimeline, starts at line 393. </w:t>
      </w:r>
      <w:r>
        <w:t>Create display rows for generated events, alert, and completion entries, escaping text.</w:t>
      </w:r>
    </w:p>
    <w:p>
      <w:r>
        <w:rPr>
          <w:b/>
        </w:rPr>
        <w:t xml:space="preserve">renderIncident, starts at line 401. </w:t>
      </w:r>
      <w:r>
        <w:t>Find the leading hypothesis and its citation, fill summary/actions/evidence/workflow views, and request saved-report verification.</w:t>
      </w:r>
    </w:p>
    <w:p>
      <w:r>
        <w:rPr>
          <w:b/>
        </w:rPr>
        <w:t xml:space="preserve">renderHealthy, starts at line 421. </w:t>
      </w:r>
      <w:r>
        <w:t>Show that no incident was opened and hide confidence/evidence because the graph was not invoked.</w:t>
      </w:r>
    </w:p>
    <w:p>
      <w:r>
        <w:rPr>
          <w:b/>
        </w:rPr>
        <w:t xml:space="preserve">verifyPersistence, starts at line 433. </w:t>
      </w:r>
      <w:r>
        <w:t>Fetch the incident by ID and display confirmation that it can be reloaded.</w:t>
      </w:r>
    </w:p>
    <w:p>
      <w:r>
        <w:rPr>
          <w:b/>
        </w:rPr>
        <w:t xml:space="preserve">runScenario, starts at line 441. </w:t>
      </w:r>
      <w:r>
        <w:t>Disable the button, post the selected recipe, render the returned result, handle errors, and restore the button in finally. The backend result arrives all at once.</w:t>
      </w:r>
    </w:p>
    <w:p>
      <w:r>
        <w:t>The final listeners connect dropdown change to loadDetail and button click to runScenario. loadScenarios runs immediately when the script loads. A fixed tenant constant controls all requests.</w:t>
      </w:r>
    </w:p>
    <w:p>
      <w:pPr>
        <w:pStyle w:val="Heading2"/>
      </w:pPr>
      <w:r>
        <w:t>Tests and their expectations</w:t>
      </w:r>
    </w:p>
    <w:p>
      <w:r>
        <w:rPr>
          <w:b/>
        </w:rPr>
        <w:t xml:space="preserve">File: tests/conftest. </w:t>
      </w:r>
      <w:r>
        <w:t>py</w:t>
      </w:r>
    </w:p>
    <w:p>
      <w:r>
        <w:rPr>
          <w:b/>
        </w:rPr>
        <w:t xml:space="preserve">state, lines 8-9. </w:t>
      </w:r>
      <w:r>
        <w:t>Pytest fixture: create a fresh AppState with a temporary SQLite file, so tests do not share stored data.</w:t>
      </w:r>
    </w:p>
    <w:p>
      <w:r>
        <w:rPr>
          <w:b/>
        </w:rPr>
        <w:t xml:space="preserve">File: tests/test_api. </w:t>
      </w:r>
      <w:r>
        <w:t>py</w:t>
      </w:r>
    </w:p>
    <w:p>
      <w:r>
        <w:rPr>
          <w:b/>
        </w:rPr>
        <w:t xml:space="preserve">test_api_contract_and_request_id, lines 7-43. </w:t>
      </w:r>
      <w:r>
        <w:t>Use TestClient with a temporary database; check health, tenant validation, ingestion/query response, explicit request-ID propagation, and other-tenant empty listing.</w:t>
      </w:r>
    </w:p>
    <w:p>
      <w:r>
        <w:rPr>
          <w:b/>
        </w:rPr>
        <w:t xml:space="preserve">test_incident_commander_contract, lines 46-81. </w:t>
      </w:r>
      <w:r>
        <w:t>Ingest a matching runbook, call analysis with severe symptoms, and assert severity, approval flag, hypotheses, graph engine, and verification.</w:t>
      </w:r>
    </w:p>
    <w:p>
      <w:r>
        <w:rPr>
          <w:b/>
        </w:rPr>
        <w:t xml:space="preserve">test_demo_and_scenario_provenance, lines 84-118. </w:t>
      </w:r>
      <w:r>
        <w:t>Fetch the page and payments definition, verify synthetic-data/source/storage details, and reject another tenant.</w:t>
      </w:r>
    </w:p>
    <w:p>
      <w:r>
        <w:rPr>
          <w:b/>
        </w:rPr>
        <w:t xml:space="preserve">File: tests/test_evaluation. </w:t>
      </w:r>
      <w:r>
        <w:t>py</w:t>
      </w:r>
    </w:p>
    <w:p>
      <w:r>
        <w:rPr>
          <w:b/>
        </w:rPr>
        <w:t xml:space="preserve">test_evaluation_metrics_and_gate, lines 7-32. </w:t>
      </w:r>
      <w:r>
        <w:t>Create one relevant policy and assert perfect hit rate/MRR plus a strict gate. This simple fixture does not validate all ranking-metric edge cases.</w:t>
      </w:r>
    </w:p>
    <w:p>
      <w:r>
        <w:rPr>
          <w:b/>
        </w:rPr>
        <w:t xml:space="preserve">File: tests/test_ingestion. </w:t>
      </w:r>
      <w:r>
        <w:t>py</w:t>
      </w:r>
    </w:p>
    <w:p>
      <w:r>
        <w:rPr>
          <w:b/>
        </w:rPr>
        <w:t xml:space="preserve">test_chunking_preserves_sections_and_hashes, lines 5-16. </w:t>
      </w:r>
      <w:r>
        <w:t>Build a two-section document and assert section order, hash prefix, nonempty embeddings, and tenant ownership. This does not test oversized paragraphs or offset precision.</w:t>
      </w:r>
    </w:p>
    <w:p>
      <w:r>
        <w:rPr>
          <w:b/>
        </w:rPr>
        <w:t xml:space="preserve">test_ingestion_is_idempotent, lines 19-26. </w:t>
      </w:r>
      <w:r>
        <w:t>Insert exactly the same document twice. Assert the first insert succeeds, the second deduplicates, and one document is listed.</w:t>
      </w:r>
    </w:p>
    <w:p>
      <w:r>
        <w:rPr>
          <w:b/>
        </w:rPr>
        <w:t xml:space="preserve">File: tests/test_qdrant_adapter. </w:t>
      </w:r>
      <w:r>
        <w:t>py</w:t>
      </w:r>
    </w:p>
    <w:p>
      <w:r>
        <w:rPr>
          <w:b/>
        </w:rPr>
        <w:t xml:space="preserve">test_qdrant_dense_sparse_rrf_and_tenant_filter, lines 11-38. </w:t>
      </w:r>
      <w:r>
        <w:t>When the optional library exists, index two tenants into an in-memory Qdrant client, then verify only the requested tenant and relevant document return.</w:t>
      </w:r>
    </w:p>
    <w:p>
      <w:r>
        <w:rPr>
          <w:b/>
        </w:rPr>
        <w:t xml:space="preserve">File: tests/test_retrieval. </w:t>
      </w:r>
      <w:r>
        <w:t>py</w:t>
      </w:r>
    </w:p>
    <w:p>
      <w:r>
        <w:rPr>
          <w:b/>
        </w:rPr>
        <w:t xml:space="preserve">ingest, lines 6-11. </w:t>
      </w:r>
      <w:r>
        <w:t>Test helper: create and save one tenant document and return it.</w:t>
      </w:r>
    </w:p>
    <w:p>
      <w:r>
        <w:rPr>
          <w:b/>
        </w:rPr>
        <w:t xml:space="preserve">test_hybrid_search_returns_relevant_evidence_and_mmr, lines 14-24. </w:t>
      </w:r>
      <w:r>
        <w:t>Store a relevant policy and unrelated menu. Assert the policy is the first result. This is a small-case ranking check, not a detailed proof of all MMR behaviors.</w:t>
      </w:r>
    </w:p>
    <w:p>
      <w:r>
        <w:rPr>
          <w:b/>
        </w:rPr>
        <w:t xml:space="preserve">test_tenant_isolation, lines 27-32. </w:t>
      </w:r>
      <w:r>
        <w:t>Store distinct tenant content and search one tenant. Assert no other-tenant chunks or text leak into its results.</w:t>
      </w:r>
    </w:p>
    <w:p>
      <w:r>
        <w:rPr>
          <w:b/>
        </w:rPr>
        <w:t xml:space="preserve">test_injection_payload_is_not_retrieved, lines 35-41. </w:t>
      </w:r>
      <w:r>
        <w:t>Store a chunk containing one recognized instruction-override phrase. Assert it is excluded from local candidates. This covers one regex pattern, not all attacks.</w:t>
      </w:r>
    </w:p>
    <w:p>
      <w:r>
        <w:rPr>
          <w:b/>
        </w:rPr>
        <w:t xml:space="preserve">test_answerer_abstains_without_evidence, lines 44-48. </w:t>
      </w:r>
      <w:r>
        <w:t>Call extraction with no hits and assert refusal text and flags.</w:t>
      </w:r>
    </w:p>
    <w:p>
      <w:r>
        <w:rPr>
          <w:b/>
        </w:rPr>
        <w:t xml:space="preserve">File: tests/test_scenarios. </w:t>
      </w:r>
      <w:r>
        <w:t>py</w:t>
      </w:r>
    </w:p>
    <w:p>
      <w:r>
        <w:rPr>
          <w:b/>
        </w:rPr>
        <w:t xml:space="preserve">test_payments_scenario_runs_end_to_end, lines 4-32. </w:t>
      </w:r>
      <w:r>
        <w:t>Run payments, assert alert/report/evidence outcome, leading cause, timeline, persistence, and wrong-tenant lookup exclusion.</w:t>
      </w:r>
    </w:p>
    <w:p>
      <w:r>
        <w:rPr>
          <w:b/>
        </w:rPr>
        <w:t xml:space="preserve">test_healthy_scenario_does_not_open_incident, lines 35-53. </w:t>
      </w:r>
      <w:r>
        <w:t>Replay the healthy control and assert no incident, no report, and expected outcome success.</w:t>
      </w:r>
    </w:p>
    <w:p>
      <w:r>
        <w:rPr>
          <w:b/>
        </w:rPr>
        <w:t xml:space="preserve">test_scenario_cannot_run_under_another_tenant, lines 56-74. </w:t>
      </w:r>
      <w:r>
        <w:t>Expect PermissionError when the tenant does not own the recipe.</w:t>
      </w:r>
    </w:p>
    <w:p>
      <w:r>
        <w:rPr>
          <w:b/>
        </w:rPr>
        <w:t xml:space="preserve">File: tests/test_workflow. </w:t>
      </w:r>
      <w:r>
        <w:t>py</w:t>
      </w:r>
    </w:p>
    <w:p>
      <w:r>
        <w:rPr>
          <w:b/>
        </w:rPr>
        <w:t xml:space="preserve">test_langgraph_workflow_retrieves_generates_and_verifies, lines 9-40. </w:t>
      </w:r>
      <w:r>
        <w:t>Store a runbook and ask a matching question. Assert the four-node successful trace, grounded answer, and C1 marker.</w:t>
      </w:r>
    </w:p>
    <w:p>
      <w:r>
        <w:rPr>
          <w:b/>
        </w:rPr>
        <w:t xml:space="preserve">test_langgraph_workflow_rewrites_once_then_abstains, lines 43-51. </w:t>
      </w:r>
      <w:r>
        <w:t>Run an empty corpus. Assert one rewrite, two retrievals, abstention, and accepted verification of that abstention.</w:t>
      </w:r>
    </w:p>
    <w:p>
      <w:r>
        <w:rPr>
          <w:b/>
        </w:rPr>
        <w:t xml:space="preserve">test_langgraph_state_can_be_checkpointed_to_sqlite, lines 54-63. </w:t>
      </w:r>
      <w:r>
        <w:t>Use SqliteSaver, invoke the graph, and assert a nonempty checkpoint file. It does not resume an interrupted run.</w:t>
      </w:r>
    </w:p>
    <w:p>
      <w:pPr>
        <w:pStyle w:val="Heading2"/>
      </w:pPr>
      <w:r>
        <w:t>Inputs packaging and deployment</w:t>
      </w:r>
    </w:p>
    <w:p>
      <w:r>
        <w:t>pyproject.toml. Package metadata, Python requirement, core/optional libraries, CLI entry point, installed HTML resource, pytest source path, and Ruff lint settings.</w:t>
      </w:r>
    </w:p>
    <w:p>
      <w:r>
        <w:t>.env.example. Examples of Settings environment variables. Copying/configuring them is separate from merely having this example file.</w:t>
      </w:r>
    </w:p>
    <w:p>
      <w:r>
        <w:t>Dockerfile. Python container base, application/dependency installation, copied knowledge recipes, exposed port, and Uvicorn launch command.</w:t>
      </w:r>
    </w:p>
    <w:p>
      <w:r>
        <w:t>docker-compose.yml. API, Qdrant, Redis, and Jaeger wiring, ports, settings, health checks, and named persistent volumes.</w:t>
      </w:r>
    </w:p>
    <w:p>
      <w:r>
        <w:t>Makefile. Short targets for install, test, lint, evaluation, demo, simulation, smoke check, and the earlier PDF guide builder.</w:t>
      </w:r>
    </w:p>
    <w:p>
      <w:r>
        <w:t>scripts/smoke.sh. Start an isolated server and temporary database, wait for readiness, exercise ingestion/query/scenario/metrics, then stop the server. Its database override must not point to valuable data.</w:t>
      </w:r>
    </w:p>
    <w:p>
      <w:r>
        <w:t>.github/workflows/ci.yml. On push and pull request, install dev dependencies on Python 3.11, lint, run pytest, and run the golden retrieval evaluation.</w:t>
      </w:r>
    </w:p>
    <w:p>
      <w:r>
        <w:t>.gitignore. Keep virtual environments, caches, secrets in .env, local databases, logs, and temporary files out of ordinary Git tracking.</w:t>
      </w:r>
    </w:p>
    <w:p>
      <w:r>
        <w:t>.gitattributes. Treat PDF files as binary for Git diffs.</w:t>
      </w:r>
    </w:p>
    <w:p>
      <w:r>
        <w:t>data/eval/golden.jsonl. Six question/relevance-label records. Each nonblank line is one JSON object. Some supplied IDs are literal doc_ strings, so relevance mostly relies on terms.</w:t>
      </w:r>
    </w:p>
    <w:p>
      <w:r>
        <w:t>data/scenarios/payments-pool-exhaustion.yaml. Six event inputs for acme-payments, two 503-rate occurrences above 0.10, and expected cause/remediation quote terms.</w:t>
      </w:r>
    </w:p>
    <w:p>
      <w:r>
        <w:t>data/scenarios/healthy-payments-deployment.yaml. Three healthy events for acme-payments; the two error rates stay below the same boundary and no incident is expected.</w:t>
      </w:r>
    </w:p>
    <w:p>
      <w:r>
        <w:t>data/scenarios/checkout-redis-regression.yaml. Five events for globex-commerce describing removed Redis pipelining; two p99 latency values above 5,000 ms and expected matching postmortem terms.</w:t>
      </w:r>
    </w:p>
    <w:p>
      <w:r>
        <w:t>data/knowledge/payments-incident-runbook.md. Cause, safe mitigation, and verification criteria for PostgreSQL pool exhaustion.</w:t>
      </w:r>
    </w:p>
    <w:p>
      <w:r>
        <w:t>data/knowledge/checkout-postmortem.md. Previous checkout impact, Redis-pipelining root cause, and corrective actions.</w:t>
      </w:r>
    </w:p>
    <w:p>
      <w:r>
        <w:t>data/knowledge/service-catalog.md. Service ownership, dependencies, escalation, and approval policy text.</w:t>
      </w:r>
    </w:p>
    <w:p>
      <w:r>
        <w:t>data/knowledge/platform-operations.md. Recovery objectives, readiness, and ingestion explanations.</w:t>
      </w:r>
    </w:p>
    <w:p>
      <w:r>
        <w:t>data/knowledge/engineering-principles.md. Reasons for hybrid retrieval and quality gates.</w:t>
      </w:r>
    </w:p>
    <w:p>
      <w:r>
        <w:t>data/knowledge/security-retention.md. Retention, tenant isolation, and untrusted-content policy statements. These are searchable text; they do not implement a retention job or all the described audit fields.</w:t>
      </w:r>
    </w:p>
    <w:p>
      <w:r>
        <w:t>Existing docs/*.md files explain design and operation. README.md introduces the package; SECURITY.md and CONTRIBUTING.md cover project policies; LICENSE states legal terms. Documentation-generation scripts produce learning artifacts and do not run the incident engine. The old exhaustive text guide can be used to look up every nonblank source line, including CSS and configuration details.</w:t>
      </w:r>
    </w:p>
    <w:p>
      <w:bookmarkStart w:id="15" w:name="section_15"/>
      <w:pPr>
        <w:pStyle w:val="Heading1"/>
      </w:pPr>
      <w:r>
        <w:t>16 Trace one request without losing your place</w:t>
      </w:r>
      <w:bookmarkEnd w:id="15"/>
    </w:p>
    <w:p>
      <w:pPr>
        <w:keepNext/>
        <w:spacing w:after="0" w:line="252" w:lineRule="auto"/>
        <w:ind w:left="115"/>
      </w:pPr>
      <w:r>
        <w:rPr>
          <w:rFonts w:ascii="DejaVu Sans Mono" w:hAnsi="DejaVu Sans Mono"/>
          <w:color w:val="284C70"/>
          <w:sz w:val="19"/>
        </w:rPr>
        <w:t>POST /v1/scenarios/run</w:t>
      </w:r>
    </w:p>
    <w:p>
      <w:pPr>
        <w:keepNext/>
        <w:spacing w:after="0" w:line="252" w:lineRule="auto"/>
        <w:ind w:left="115"/>
      </w:pPr>
      <w:r>
        <w:rPr>
          <w:rFonts w:ascii="DejaVu Sans Mono" w:hAnsi="DejaVu Sans Mono"/>
          <w:color w:val="284C70"/>
          <w:sz w:val="19"/>
        </w:rPr>
        <w:t xml:space="preserve">  -&gt; api.run_scenario</w:t>
      </w:r>
    </w:p>
    <w:p>
      <w:pPr>
        <w:keepNext/>
        <w:spacing w:after="0" w:line="252" w:lineRule="auto"/>
        <w:ind w:left="115"/>
      </w:pPr>
      <w:r>
        <w:rPr>
          <w:rFonts w:ascii="DejaVu Sans Mono" w:hAnsi="DejaVu Sans Mono"/>
          <w:color w:val="284C70"/>
          <w:sz w:val="19"/>
        </w:rPr>
        <w:t xml:space="preserve">  -&gt; ScenarioRunner.run</w:t>
      </w:r>
    </w:p>
    <w:p>
      <w:pPr>
        <w:keepNext/>
        <w:spacing w:after="0" w:line="252" w:lineRule="auto"/>
        <w:ind w:left="115"/>
      </w:pPr>
      <w:r>
        <w:rPr>
          <w:rFonts w:ascii="DejaVu Sans Mono" w:hAnsi="DejaVu Sans Mono"/>
          <w:color w:val="284C70"/>
          <w:sz w:val="19"/>
        </w:rPr>
        <w:t xml:space="preserve">     -&gt; _load / tenant check</w:t>
      </w:r>
    </w:p>
    <w:p>
      <w:pPr>
        <w:keepNext/>
        <w:spacing w:after="0" w:line="252" w:lineRule="auto"/>
        <w:ind w:left="115"/>
      </w:pPr>
      <w:r>
        <w:rPr>
          <w:rFonts w:ascii="DejaVu Sans Mono" w:hAnsi="DejaVu Sans Mono"/>
          <w:color w:val="284C70"/>
          <w:sz w:val="19"/>
        </w:rPr>
        <w:t xml:space="preserve">     -&gt; _seed_knowledge</w:t>
      </w:r>
    </w:p>
    <w:p>
      <w:pPr>
        <w:keepNext/>
        <w:spacing w:after="0" w:line="252" w:lineRule="auto"/>
        <w:ind w:left="115"/>
      </w:pPr>
      <w:r>
        <w:rPr>
          <w:rFonts w:ascii="DejaVu Sans Mono" w:hAnsi="DejaVu Sans Mono"/>
          <w:color w:val="284C70"/>
          <w:sz w:val="19"/>
        </w:rPr>
        <w:t xml:space="preserve">        -&gt; chunk_document -&gt; embed -&gt; upsert_document</w:t>
      </w:r>
    </w:p>
    <w:p>
      <w:pPr>
        <w:keepNext/>
        <w:spacing w:after="0" w:line="252" w:lineRule="auto"/>
        <w:ind w:left="115"/>
      </w:pPr>
      <w:r>
        <w:rPr>
          <w:rFonts w:ascii="DejaVu Sans Mono" w:hAnsi="DejaVu Sans Mono"/>
          <w:color w:val="284C70"/>
          <w:sz w:val="19"/>
        </w:rPr>
        <w:t xml:space="preserve">     -&gt; event creation -&gt; append_telemetry -&gt; _alert_fired</w:t>
      </w:r>
    </w:p>
    <w:p>
      <w:pPr>
        <w:keepNext/>
        <w:spacing w:after="0" w:line="252" w:lineRule="auto"/>
        <w:ind w:left="115"/>
      </w:pPr>
      <w:r>
        <w:rPr>
          <w:rFonts w:ascii="DejaVu Sans Mono" w:hAnsi="DejaVu Sans Mono"/>
          <w:color w:val="284C70"/>
          <w:sz w:val="19"/>
        </w:rPr>
        <w:t xml:space="preserve">     -&gt; IncidentCommander.analyze</w:t>
      </w:r>
    </w:p>
    <w:p>
      <w:pPr>
        <w:keepNext/>
        <w:spacing w:after="0" w:line="252" w:lineRule="auto"/>
        <w:ind w:left="115"/>
      </w:pPr>
      <w:r>
        <w:rPr>
          <w:rFonts w:ascii="DejaVu Sans Mono" w:hAnsi="DejaVu Sans Mono"/>
          <w:color w:val="284C70"/>
          <w:sz w:val="19"/>
        </w:rPr>
        <w:t xml:space="preserve">        -&gt; AgenticRAGWorkflow.run</w:t>
      </w:r>
    </w:p>
    <w:p>
      <w:pPr>
        <w:keepNext/>
        <w:spacing w:after="0" w:line="252" w:lineRule="auto"/>
        <w:ind w:left="115"/>
      </w:pPr>
      <w:r>
        <w:rPr>
          <w:rFonts w:ascii="DejaVu Sans Mono" w:hAnsi="DejaVu Sans Mono"/>
          <w:color w:val="284C70"/>
          <w:sz w:val="19"/>
        </w:rPr>
        <w:t xml:space="preserve">           -&gt; _retrieve -&gt; HybridSearchRetriever</w:t>
      </w:r>
    </w:p>
    <w:p>
      <w:pPr>
        <w:keepNext/>
        <w:spacing w:after="0" w:line="252" w:lineRule="auto"/>
        <w:ind w:left="115"/>
      </w:pPr>
      <w:r>
        <w:rPr>
          <w:rFonts w:ascii="DejaVu Sans Mono" w:hAnsi="DejaVu Sans Mono"/>
          <w:color w:val="284C70"/>
          <w:sz w:val="19"/>
        </w:rPr>
        <w:t xml:space="preserve">              -&gt; HybridRetriever.search -&gt; store.chunks</w:t>
      </w:r>
    </w:p>
    <w:p>
      <w:pPr>
        <w:keepNext/>
        <w:spacing w:after="0" w:line="252" w:lineRule="auto"/>
        <w:ind w:left="115"/>
      </w:pPr>
      <w:r>
        <w:rPr>
          <w:rFonts w:ascii="DejaVu Sans Mono" w:hAnsi="DejaVu Sans Mono"/>
          <w:color w:val="284C70"/>
          <w:sz w:val="19"/>
        </w:rPr>
        <w:t xml:space="preserve">           -&gt; _grade_evidence</w:t>
      </w:r>
    </w:p>
    <w:p>
      <w:pPr>
        <w:keepNext/>
        <w:spacing w:after="0" w:line="252" w:lineRule="auto"/>
        <w:ind w:left="115"/>
      </w:pPr>
      <w:r>
        <w:rPr>
          <w:rFonts w:ascii="DejaVu Sans Mono" w:hAnsi="DejaVu Sans Mono"/>
          <w:color w:val="284C70"/>
          <w:sz w:val="19"/>
        </w:rPr>
        <w:t xml:space="preserve">           -&gt; [_rewrite_query -&gt; _retrieve -&gt; _grade_evidence]</w:t>
      </w:r>
    </w:p>
    <w:p>
      <w:pPr>
        <w:keepNext/>
        <w:spacing w:after="0" w:line="252" w:lineRule="auto"/>
        <w:ind w:left="115"/>
      </w:pPr>
      <w:r>
        <w:rPr>
          <w:rFonts w:ascii="DejaVu Sans Mono" w:hAnsi="DejaVu Sans Mono"/>
          <w:color w:val="284C70"/>
          <w:sz w:val="19"/>
        </w:rPr>
        <w:t xml:space="preserve">           -&gt; _generate -&gt; AnswerProvider.answer</w:t>
      </w:r>
    </w:p>
    <w:p>
      <w:pPr>
        <w:keepNext/>
        <w:spacing w:after="0" w:line="252" w:lineRule="auto"/>
        <w:ind w:left="115"/>
      </w:pPr>
      <w:r>
        <w:rPr>
          <w:rFonts w:ascii="DejaVu Sans Mono" w:hAnsi="DejaVu Sans Mono"/>
          <w:color w:val="284C70"/>
          <w:sz w:val="19"/>
        </w:rPr>
        <w:t xml:space="preserve">           -&gt; _verify_citations</w:t>
      </w:r>
    </w:p>
    <w:p>
      <w:pPr>
        <w:keepNext/>
        <w:spacing w:after="0" w:line="252" w:lineRule="auto"/>
        <w:ind w:left="115"/>
      </w:pPr>
      <w:r>
        <w:rPr>
          <w:rFonts w:ascii="DejaVu Sans Mono" w:hAnsi="DejaVu Sans Mono"/>
          <w:color w:val="284C70"/>
          <w:sz w:val="19"/>
        </w:rPr>
        <w:t xml:space="preserve">        -&gt; citations / hypotheses / severity / actions</w:t>
      </w:r>
    </w:p>
    <w:p>
      <w:pPr>
        <w:keepNext/>
        <w:spacing w:after="0" w:line="252" w:lineRule="auto"/>
        <w:ind w:left="115"/>
      </w:pPr>
      <w:r>
        <w:rPr>
          <w:rFonts w:ascii="DejaVu Sans Mono" w:hAnsi="DejaVu Sans Mono"/>
          <w:color w:val="284C70"/>
          <w:sz w:val="19"/>
        </w:rPr>
        <w:t xml:space="preserve">     -&gt; save_incident</w:t>
      </w:r>
    </w:p>
    <w:p>
      <w:pPr>
        <w:keepNext/>
        <w:spacing w:after="0" w:line="252" w:lineRule="auto"/>
        <w:ind w:left="115"/>
      </w:pPr>
      <w:r>
        <w:rPr>
          <w:rFonts w:ascii="DejaVu Sans Mono" w:hAnsi="DejaVu Sans Mono"/>
          <w:color w:val="284C70"/>
          <w:sz w:val="19"/>
        </w:rPr>
        <w:t xml:space="preserve">  -&gt; ScenarioRunResponse JSON</w:t>
      </w:r>
    </w:p>
    <w:p>
      <w:pPr>
        <w:keepNext/>
        <w:spacing w:after="0" w:line="252" w:lineRule="auto"/>
        <w:ind w:left="115"/>
      </w:pPr>
      <w:r>
        <w:rPr>
          <w:rFonts w:ascii="DejaVu Sans Mono" w:hAnsi="DejaVu Sans Mono"/>
          <w:color w:val="284C70"/>
          <w:sz w:val="19"/>
        </w:rPr>
        <w:t xml:space="preserve">  -&gt; browser renders timeline and report</w:t>
      </w:r>
    </w:p>
    <w:p>
      <w:pPr>
        <w:keepNext/>
        <w:spacing w:after="0" w:line="252" w:lineRule="auto"/>
        <w:ind w:left="115"/>
      </w:pPr>
      <w:r>
        <w:rPr>
          <w:rFonts w:ascii="DejaVu Sans Mono" w:hAnsi="DejaVu Sans Mono"/>
          <w:color w:val="284C70"/>
          <w:sz w:val="19"/>
        </w:rPr>
      </w:r>
    </w:p>
    <w:p>
      <w:pPr>
        <w:keepNext w:val="0"/>
        <w:spacing w:after="0" w:line="252" w:lineRule="auto"/>
        <w:ind w:left="115"/>
      </w:pPr>
      <w:r>
        <w:rPr>
          <w:rFonts w:ascii="DejaVu Sans Mono" w:hAnsi="DejaVu Sans Mono"/>
          <w:color w:val="284C70"/>
          <w:sz w:val="19"/>
        </w:rPr>
        <w:t>Brackets mark the optional one-retry path.</w:t>
      </w:r>
    </w:p>
    <w:p>
      <w:pPr>
        <w:spacing w:after="40"/>
      </w:pPr>
    </w:p>
    <w:p>
      <w:r>
        <w:t>At each arrow, ask what data changes shape. Raw document text becomes a Document with Chunks. Database rows become SearchHits. The adapter turns SearchHits into LangChain Documents and metadata. The graph stores hit dictionaries. Generation returns a three-value tuple. The commander returns IncidentReport. The simulator returns ScenarioRunResponse.</w:t>
      </w:r>
    </w:p>
    <w:p>
      <w:r>
        <w:t>Those conversions explain most model_dump/model_validate calls and many intermediate variables. They are boundary translations, not repeated independent analyses.</w:t>
      </w:r>
    </w:p>
    <w:p>
      <w:bookmarkStart w:id="16" w:name="section_16"/>
      <w:pPr>
        <w:pStyle w:val="Heading1"/>
      </w:pPr>
      <w:r>
        <w:t>17 Small exercises that turn reading into understanding</w:t>
      </w:r>
      <w:bookmarkEnd w:id="16"/>
    </w:p>
    <w:p>
      <w:r>
        <w:rPr>
          <w:b/>
        </w:rPr>
        <w:t>Exercise A:</w:t>
      </w:r>
      <w:r>
        <w:t xml:space="preserve"> open ingestion.py and point to the three places where identity, grouping, and embedding happen. Exercise B: open workflow.py and show why a second rewrite cannot occur. Exercise C: open scenarios.py and show why high-low-high can trigger a rule. Exercise D: explain why a model interface is useful even though the default answerer does not call a model.</w:t>
      </w:r>
    </w:p>
    <w:p>
      <w:r>
        <w:rPr>
          <w:b/>
        </w:rPr>
        <w:t>Exercise E:</w:t>
      </w:r>
      <w:r>
        <w:t xml:space="preserve"> trace a repeated query with Redis enabled. Exercise F: find the code that persists incidents, then prove that direct analysis does not call it. Exercise G: change your explanation of “verification” so it accurately describes the regex and range checks. Exercise H: explain why a changed document can coexist with the old one.</w:t>
      </w:r>
    </w:p>
    <w:p>
      <w:r>
        <w:rPr>
          <w:b/>
        </w:rPr>
        <w:t>Answers:</w:t>
      </w:r>
      <w:r>
        <w:t xml:space="preserve"> identity is in content_digest/stable_id; grouping is in chunk_document; vector creation is in _make_chunk. attempts increments once and routing requires attempts&lt;1. The alert counts all matching samples. A common provider interface lets the graph use extraction or a structured model without changing its route. Redis skips the graph on a hit. ScenarioRunner calls save_incident; the analyze route only calls the commander. Verification checks supplied citation numbers. A changed hash creates a distinct document ID and uniqueness combination.</w:t>
      </w:r>
    </w:p>
    <w:p>
      <w:bookmarkStart w:id="17" w:name="section_17"/>
      <w:pPr>
        <w:pStyle w:val="Heading1"/>
      </w:pPr>
      <w:r>
        <w:t>18 Explain ownership in an interview</w:t>
      </w:r>
      <w:bookmarkEnd w:id="17"/>
    </w:p>
    <w:p>
      <w:r>
        <w:t>For any file, use four sentences: what job it owns; what input it receives; what output or side effect it produces; one limitation. Example: “retrieval.py owns local evidence selection. It receives tenant, question, and result count. It returns search hits and measurements after hybrid ranking and diversity selection. Its hash features and relative score threshold do not provide reliable semantic relevance.”</w:t>
      </w:r>
    </w:p>
    <w:p>
      <w:r>
        <w:t>Be ready to distinguish library work from project work. LangGraph runs the graph and checkpoints state; this repository defines the nodes, edges, and conditions. LangChain provides retriever/model interfaces; this repository implements the ranking and adapter. SQLite stores rows; this repository defines schema and tenant predicates.</w:t>
      </w:r>
    </w:p>
    <w:p>
      <w:r>
        <w:t>If asked for the next engineering task, choose a concrete gap you can locate: authenticated tenant derivation, an indexing repair/outbox, evidence relevance tests, claim support checks, proper alert streaks, or consistent request IDs. Tie the improvement to current behavior rather than making broad claims.</w:t>
      </w:r>
    </w:p>
    <w:p>
      <w:bookmarkStart w:id="3000" w:name="study_code"/>
      <w:pPr>
        <w:pStyle w:val="Heading1"/>
        <w:pageBreakBefore/>
        <w:spacing w:before="0" w:after="180"/>
      </w:pPr>
      <w:r>
        <w:rPr>
          <w:color w:val="2459A6"/>
          <w:sz w:val="36"/>
        </w:rPr>
        <w:t>Practice 1 Follow one real input through the implementation</w:t>
      </w:r>
      <w:bookmarkEnd w:id="3000"/>
    </w:p>
    <w:p>
      <w:pPr>
        <w:spacing w:after="140" w:line="259" w:lineRule="auto"/>
      </w:pPr>
      <w:r>
        <w:rPr>
          <w:sz w:val="22"/>
        </w:rPr>
        <w:t>This worked example uses a deliberately small three-chunk runbook so every candidate is visible. It was executed through the actual FastAPI application in a fresh SQLite database, using local hashing and extraction. FastAPI TestClient supplies an HTTP-style client in the same process; the later server exercise uses Uvicorn over a real local socket.</w:t>
      </w:r>
    </w:p>
    <w:p>
      <w:pPr>
        <w:spacing w:after="140" w:line="259" w:lineRule="auto"/>
      </w:pPr>
      <w:r>
        <w:rPr>
          <w:sz w:val="22"/>
        </w:rPr>
        <w:t>From the repository root, output/learning_lab/run_walkthrough.py repeats the run. Each execution creates a new run directory and saves its database and evidence.json. It does not reuse the main data/aegis_rag.db. Scores below belong to this fixed fixture; changing the corpus or query can change them.</w:t>
      </w:r>
    </w:p>
    <w:p>
      <w:pPr>
        <w:keepNext/>
        <w:spacing w:after="0" w:line="245" w:lineRule="auto"/>
      </w:pPr>
      <w:r>
        <w:rPr>
          <w:rFonts w:ascii="DejaVu Sans Mono" w:hAnsi="DejaVu Sans Mono"/>
          <w:color w:val="334E68"/>
          <w:sz w:val="18"/>
        </w:rPr>
        <w:t>POST /v1/ingest</w:t>
      </w:r>
    </w:p>
    <w:p>
      <w:pPr>
        <w:keepNext/>
        <w:spacing w:after="0" w:line="245" w:lineRule="auto"/>
      </w:pPr>
      <w:r>
        <w:rPr>
          <w:rFonts w:ascii="DejaVu Sans Mono" w:hAnsi="DejaVu Sans Mono"/>
          <w:color w:val="334E68"/>
          <w:sz w:val="18"/>
        </w:rPr>
        <w:t>x-tenant-id: interview-lab</w:t>
      </w:r>
    </w:p>
    <w:p>
      <w:pPr>
        <w:keepNext/>
        <w:spacing w:after="0" w:line="245" w:lineRule="auto"/>
      </w:pPr>
      <w:r>
        <w:rPr>
          <w:rFonts w:ascii="DejaVu Sans Mono" w:hAnsi="DejaVu Sans Mono"/>
          <w:color w:val="334E68"/>
          <w:sz w:val="18"/>
        </w:rPr>
        <w:t>x-request-id: req_learning</w:t>
      </w:r>
    </w:p>
    <w:p>
      <w:pPr>
        <w:keepNext w:val="0"/>
        <w:spacing w:after="0" w:line="245" w:lineRule="auto"/>
      </w:pPr>
      <w:r>
        <w:rPr>
          <w:rFonts w:ascii="DejaVu Sans Mono" w:hAnsi="DejaVu Sans Mono"/>
          <w:color w:val="334E68"/>
          <w:sz w:val="18"/>
        </w:rPr>
        <w:t>content-type: application/json</w:t>
      </w:r>
    </w:p>
    <w:p>
      <w:pPr>
        <w:spacing w:after="20"/>
      </w:pPr>
    </w:p>
    <w:p>
      <w:pPr>
        <w:keepNext/>
        <w:spacing w:after="0" w:line="245" w:lineRule="auto"/>
      </w:pPr>
      <w:r>
        <w:rPr>
          <w:rFonts w:ascii="DejaVu Sans Mono" w:hAnsi="DejaVu Sans Mono"/>
          <w:color w:val="334E68"/>
          <w:sz w:val="18"/>
        </w:rPr>
        <w:t># Connection pool exhaustion</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HTTP 503 and db_pool_timeout indicate PostgreSQL connection pool exhaustion.</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 Safe remediation</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Stop the rollout and reduce payments concurrency before retrying requests.</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 Other</w:t>
      </w:r>
    </w:p>
    <w:p>
      <w:pPr>
        <w:keepNext/>
        <w:spacing w:after="0" w:line="245" w:lineRule="auto"/>
      </w:pPr>
      <w:r>
        <w:rPr>
          <w:rFonts w:ascii="DejaVu Sans Mono" w:hAnsi="DejaVu Sans Mono"/>
          <w:color w:val="334E68"/>
          <w:sz w:val="18"/>
        </w:rPr>
      </w:r>
    </w:p>
    <w:p>
      <w:pPr>
        <w:keepNext w:val="0"/>
        <w:spacing w:after="0" w:line="245" w:lineRule="auto"/>
      </w:pPr>
      <w:r>
        <w:rPr>
          <w:rFonts w:ascii="DejaVu Sans Mono" w:hAnsi="DejaVu Sans Mono"/>
          <w:color w:val="334E68"/>
          <w:sz w:val="18"/>
        </w:rPr>
        <w:t>The cafeteria menu changes every Friday.</w:t>
      </w:r>
    </w:p>
    <w:p>
      <w:pPr>
        <w:spacing w:after="20"/>
      </w:pPr>
    </w:p>
    <w:p>
      <w:pPr>
        <w:spacing w:after="140" w:line="259" w:lineRule="auto"/>
      </w:pPr>
      <w:r>
        <w:rPr>
          <w:sz w:val="22"/>
        </w:rPr>
        <w:t>The request title is Payments learning runbook and its source URI is lab://payments. The URI is a label; ingestion receives the content directly. Ingestion recognizes three headings, takes each section body, and creates one chunk per body. All are shorter than the paragraph grouping target of 850 characters.</w:t>
      </w:r>
    </w:p>
    <w:p>
      <w:pPr>
        <w:spacing w:after="140" w:line="259" w:lineRule="auto"/>
      </w:pPr>
      <w:r>
        <w:rPr>
          <w:sz w:val="22"/>
        </w:rPr>
        <w:t>The tenant helper validates interview-lab. Pydantic checks the request shape. The route checks the byte limit, calls chunk_document, and calls upsert_document. Because Qdrant is disabled, no remote indexing call follows. The first response reports chunks=3 and deduplicated=false.</w:t>
      </w:r>
    </w:p>
    <w:p>
      <w:pPr>
        <w:spacing w:after="140" w:line="259" w:lineRule="auto"/>
      </w:pPr>
      <w:r>
        <w:rPr>
          <w:sz w:val="22"/>
        </w:rPr>
        <w:t>Sending the exact same request again reports deduplicated=true. The response still describes the three prepared chunks, but the store skips inserting another document and another set of chunks. Hashing and chunk preparation have already happened before that duplicate check.</w:t>
      </w:r>
    </w:p>
    <w:p>
      <w:pPr>
        <w:keepNext/>
        <w:spacing w:after="140" w:line="259" w:lineRule="auto"/>
      </w:pPr>
      <w:r>
        <w:rPr>
          <w:b/>
          <w:sz w:val="22"/>
        </w:rPr>
        <w:t xml:space="preserve">Try answering: </w:t>
      </w:r>
      <w:r>
        <w:rPr>
          <w:sz w:val="22"/>
        </w:rPr>
        <w:t>Predict the document and chunk counts after two identical ingestions.</w:t>
      </w:r>
    </w:p>
    <w:p>
      <w:pPr>
        <w:spacing w:after="140" w:line="259" w:lineRule="auto"/>
      </w:pPr>
      <w:r>
        <w:rPr>
          <w:b/>
          <w:sz w:val="22"/>
        </w:rPr>
        <w:t xml:space="preserve">Check your answer: </w:t>
      </w:r>
      <w:r>
        <w:rPr>
          <w:sz w:val="22"/>
        </w:rPr>
        <w:t>One document and three chunks. A duplicate is detected using tenant, source URI, and content hash. In this run there is one ingestion audit event, because the duplicate path returns before adding one.</w:t>
      </w:r>
    </w:p>
    <w:p>
      <w:pPr>
        <w:pStyle w:val="Heading1"/>
        <w:pageBreakBefore/>
        <w:spacing w:before="0" w:after="180"/>
      </w:pPr>
      <w:r>
        <w:rPr>
          <w:color w:val="2459A6"/>
          <w:sz w:val="36"/>
        </w:rPr>
        <w:t>Practice 2 Inspect the stored rows and numerical representation</w:t>
      </w:r>
    </w:p>
    <w:p>
      <w:pPr>
        <w:spacing w:after="140" w:line="259" w:lineRule="auto"/>
      </w:pPr>
      <w:r>
        <w:rPr>
          <w:sz w:val="22"/>
        </w:rPr>
        <w:t>The document identity from the run is doc_8e080999b8df5e179822. It comes from a stable UUID built from the tenant, source label, and SHA-256 fingerprint. The full fingerprint is shown in the saved JSON. A timestamp is separate metadata, so it does not decide document identity.</w:t>
      </w:r>
    </w:p>
    <w:tbl>
      <w:tblPr>
        <w:tblW w:type="auto" w:w="0"/>
        <w:jc w:val="center"/>
        <w:tblLayout w:type="fixed"/>
        <w:tblLook w:firstColumn="1" w:firstRow="1" w:lastColumn="0" w:lastRow="0" w:noHBand="0" w:noVBand="1" w:val="04A0"/>
      </w:tblPr>
      <w:tblGrid>
        <w:gridCol w:w="936"/>
        <w:gridCol w:w="5472"/>
        <w:gridCol w:w="1584"/>
        <w:gridCol w:w="1584"/>
      </w:tblGrid>
      <w:tr>
        <w:trPr>
          <w:cantSplit/>
          <w:tblHeader/>
        </w:trPr>
        <w:tc>
          <w:tcPr>
            <w:tcW w:type="dxa" w:w="93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Ordinal</w:t>
            </w:r>
          </w:p>
        </w:tc>
        <w:tc>
          <w:tcPr>
            <w:tcW w:type="dxa" w:w="547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Section</w:t>
            </w:r>
          </w:p>
        </w:tc>
        <w:tc>
          <w:tcPr>
            <w:tcW w:type="dxa" w:w="158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Start</w:t>
            </w:r>
          </w:p>
        </w:tc>
        <w:tc>
          <w:tcPr>
            <w:tcW w:type="dxa" w:w="158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End</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Connection pool exhaustion</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29</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105</w:t>
            </w:r>
          </w:p>
        </w:tc>
      </w:tr>
      <w:tr>
        <w:trPr>
          <w:cantSplit/>
        </w:trPr>
        <w:tc>
          <w:tcPr>
            <w:tcW w:type="dxa" w:w="93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w:t>
            </w:r>
          </w:p>
        </w:tc>
        <w:tc>
          <w:tcPr>
            <w:tcW w:type="dxa" w:w="547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Safe remediation</w:t>
            </w:r>
          </w:p>
        </w:tc>
        <w:tc>
          <w:tcPr>
            <w:tcW w:type="dxa" w:w="158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127</w:t>
            </w:r>
          </w:p>
        </w:tc>
        <w:tc>
          <w:tcPr>
            <w:tcW w:type="dxa" w:w="158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201</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Other</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212</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252</w:t>
            </w:r>
          </w:p>
        </w:tc>
      </w:tr>
    </w:tbl>
    <w:p>
      <w:pPr>
        <w:spacing w:after="40"/>
      </w:pPr>
    </w:p>
    <w:p>
      <w:pPr>
        <w:spacing w:after="140" w:line="259" w:lineRule="auto"/>
      </w:pPr>
      <w:r>
        <w:rPr>
          <w:sz w:val="22"/>
        </w:rPr>
        <w:t>The first chunk ID is chunk_a0198402e73c5112b3f9. The second is chunk_a804b8f036ec54f597f8 and the third is chunk_9e8799d454ee5a1eb7b4. IDs link the chunks to their document; ordinals preserve order. Offsets identify approximate positions in the submitted text.</w:t>
      </w:r>
    </w:p>
    <w:p>
      <w:pPr>
        <w:spacing w:after="140" w:line="259" w:lineRule="auto"/>
      </w:pPr>
      <w:r>
        <w:rPr>
          <w:sz w:val="22"/>
        </w:rPr>
        <w:t>SQLite stores the source text, labels, fingerprint, and the embedding list encoded as JSON. The document insert, three chunk inserts, and ingestion audit event share one transaction. A later query reads these rows, decodes the lists, and computes scores in Python.</w:t>
      </w:r>
    </w:p>
    <w:p>
      <w:pPr>
        <w:pStyle w:val="Heading2"/>
        <w:spacing w:before="200" w:after="100"/>
      </w:pPr>
      <w:r>
        <w:rPr>
          <w:sz w:val="26"/>
        </w:rPr>
        <w:t>The question becomes two representations</w:t>
      </w:r>
    </w:p>
    <w:p>
      <w:pPr>
        <w:keepNext w:val="0"/>
        <w:spacing w:after="0" w:line="245" w:lineRule="auto"/>
      </w:pPr>
      <w:r>
        <w:rPr>
          <w:rFonts w:ascii="DejaVu Sans Mono" w:hAnsi="DejaVu Sans Mono"/>
          <w:color w:val="334E68"/>
          <w:sz w:val="18"/>
        </w:rPr>
        <w:t>Why is payments returning HTTP 503 and db_pool_timeout?</w:t>
      </w:r>
    </w:p>
    <w:p>
      <w:pPr>
        <w:spacing w:after="20"/>
      </w:pPr>
    </w:p>
    <w:p>
      <w:pPr>
        <w:spacing w:after="140" w:line="259" w:lineRule="auto"/>
      </w:pPr>
      <w:r>
        <w:rPr>
          <w:sz w:val="22"/>
        </w:rPr>
        <w:t>For word search, _tokens lowercases the question, removes selected stopwords, splits identifiers, and adds certain aliases. Its resulting tokens are shown below. Ordinary unsplit words appear twice because the function appends the original token and the separator-split result. _bm25 uses distinct query terms, but chunk token counts and term frequencies retain duplicates.</w:t>
      </w:r>
    </w:p>
    <w:p>
      <w:pPr>
        <w:keepNext w:val="0"/>
        <w:spacing w:after="0" w:line="245" w:lineRule="auto"/>
      </w:pPr>
      <w:r>
        <w:rPr>
          <w:rFonts w:ascii="DejaVu Sans Mono" w:hAnsi="DejaVu Sans Mono"/>
          <w:color w:val="334E68"/>
          <w:sz w:val="18"/>
        </w:rPr>
        <w:t>payments, payments, returning, returning, http, http, 503, 503, and, and, db_pool_timeout, db, pool, timeout</w:t>
      </w:r>
    </w:p>
    <w:p>
      <w:pPr>
        <w:spacing w:after="20"/>
      </w:pPr>
    </w:p>
    <w:p>
      <w:pPr>
        <w:spacing w:after="140" w:line="259" w:lineRule="auto"/>
      </w:pPr>
      <w:r>
        <w:rPr>
          <w:sz w:val="22"/>
        </w:rPr>
        <w:t>For vector search, embed uses its own tokenization plus three-character windows. It hashes features into 256 positions with positive or negative signs, then normalizes the list. This question has 53 nonzero positions and a vector norm of 1.0. Stored chunk embeddings use the same method and dimensions.</w:t>
      </w:r>
    </w:p>
    <w:p>
      <w:pPr>
        <w:keepNext/>
        <w:spacing w:after="140" w:line="259" w:lineRule="auto"/>
      </w:pPr>
      <w:r>
        <w:rPr>
          <w:b/>
          <w:sz w:val="22"/>
        </w:rPr>
        <w:t xml:space="preserve">Try answering: </w:t>
      </w:r>
      <w:r>
        <w:rPr>
          <w:sz w:val="22"/>
        </w:rPr>
        <w:t>Why not show a 256-number vector as a meaning explanation?</w:t>
      </w:r>
    </w:p>
    <w:p>
      <w:pPr>
        <w:spacing w:after="140" w:line="259" w:lineRule="auto"/>
      </w:pPr>
      <w:r>
        <w:rPr>
          <w:b/>
          <w:sz w:val="22"/>
        </w:rPr>
        <w:t xml:space="preserve">Check your answer: </w:t>
      </w:r>
      <w:r>
        <w:rPr>
          <w:sz w:val="22"/>
        </w:rPr>
        <w:t>The list is useful for comparison, but its individual hash positions do not have readable semantic labels. Explain the construction and comparison instead. Hash collisions are possible, and related spelling is not proof of related meaning.</w:t>
      </w:r>
    </w:p>
    <w:p>
      <w:pPr>
        <w:pStyle w:val="Heading1"/>
        <w:pageBreakBefore/>
        <w:spacing w:before="0" w:after="180"/>
      </w:pPr>
      <w:r>
        <w:rPr>
          <w:color w:val="2459A6"/>
          <w:sz w:val="36"/>
        </w:rPr>
        <w:t>Practice 3 Calculate the scores rather than memorize names</w:t>
      </w:r>
    </w:p>
    <w:p>
      <w:pPr>
        <w:spacing w:after="140" w:line="259" w:lineRule="auto"/>
      </w:pPr>
      <w:r>
        <w:rPr>
          <w:sz w:val="22"/>
        </w:rPr>
        <w:t>For top_k=2, the local retriever reads all three tenant chunks. The title is repeated twice in searchable text. No chunk matches the instruction-override regex, so all three enter both rankings. The lexical token counts are 38, 34, and 24; their average is 32.</w:t>
      </w:r>
    </w:p>
    <w:tbl>
      <w:tblPr>
        <w:tblW w:type="auto" w:w="0"/>
        <w:jc w:val="center"/>
        <w:tblLayout w:type="fixed"/>
        <w:tblLook w:firstColumn="1" w:firstRow="1" w:lastColumn="0" w:lastRow="0" w:noHBand="0" w:noVBand="1" w:val="04A0"/>
      </w:tblPr>
      <w:tblGrid>
        <w:gridCol w:w="3168"/>
        <w:gridCol w:w="1512"/>
        <w:gridCol w:w="1512"/>
        <w:gridCol w:w="1872"/>
        <w:gridCol w:w="1512"/>
      </w:tblGrid>
      <w:tr>
        <w:trPr>
          <w:cantSplit/>
          <w:tblHeader/>
        </w:trPr>
        <w:tc>
          <w:tcPr>
            <w:tcW w:type="dxa" w:w="3168"/>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Section</w:t>
            </w:r>
          </w:p>
        </w:tc>
        <w:tc>
          <w:tcPr>
            <w:tcW w:type="dxa" w:w="151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BM25</w:t>
            </w:r>
          </w:p>
        </w:tc>
        <w:tc>
          <w:tcPr>
            <w:tcW w:type="dxa" w:w="151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Cosine</w:t>
            </w:r>
          </w:p>
        </w:tc>
        <w:tc>
          <w:tcPr>
            <w:tcW w:type="dxa" w:w="187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Ranks word vector</w:t>
            </w:r>
          </w:p>
        </w:tc>
        <w:tc>
          <w:tcPr>
            <w:tcW w:type="dxa" w:w="151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RRF</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Connection pool exhaustion</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8.050618</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0.450282</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 / 1</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0.032787</w:t>
            </w:r>
          </w:p>
        </w:tc>
      </w:tr>
      <w:tr>
        <w:trPr>
          <w:cantSplit/>
        </w:trPr>
        <w:tc>
          <w:tcPr>
            <w:tcW w:type="dxa" w:w="316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Safe remediation</w:t>
            </w:r>
          </w:p>
        </w:tc>
        <w:tc>
          <w:tcPr>
            <w:tcW w:type="dxa" w:w="151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0.922793</w:t>
            </w:r>
          </w:p>
        </w:tc>
        <w:tc>
          <w:tcPr>
            <w:tcW w:type="dxa" w:w="151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0.260025</w:t>
            </w:r>
          </w:p>
        </w:tc>
        <w:tc>
          <w:tcPr>
            <w:tcW w:type="dxa" w:w="187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 / 2</w:t>
            </w:r>
          </w:p>
        </w:tc>
        <w:tc>
          <w:tcPr>
            <w:tcW w:type="dxa" w:w="151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0.032258</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Other</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0.255869</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-0.019418</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3 / 3</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0.031746</w:t>
            </w:r>
          </w:p>
        </w:tc>
      </w:tr>
    </w:tbl>
    <w:p>
      <w:pPr>
        <w:spacing w:after="40"/>
      </w:pPr>
    </w:p>
    <w:p>
      <w:pPr>
        <w:spacing w:after="140" w:line="259" w:lineRule="auto"/>
      </w:pPr>
      <w:r>
        <w:rPr>
          <w:sz w:val="22"/>
        </w:rPr>
        <w:t>BM25 is the sum of contributions from matching query terms. For the term 503, the first chunk has frequency f=2. Only one of the three chunks contains it, so document frequency df=1 and corpus size N=3. Its length L=38 and average length is 32. The code uses k1=1.5 and b=0.75.</w:t>
      </w:r>
    </w:p>
    <w:p>
      <w:pPr>
        <w:keepNext/>
        <w:spacing w:after="0" w:line="245" w:lineRule="auto"/>
      </w:pPr>
      <w:r>
        <w:rPr>
          <w:rFonts w:ascii="DejaVu Sans Mono" w:hAnsi="DejaVu Sans Mono"/>
          <w:color w:val="334E68"/>
          <w:sz w:val="18"/>
        </w:rPr>
        <w:t>idf = ln(1 + (N - df + 0.5) / (df + 0.5))</w:t>
      </w:r>
    </w:p>
    <w:p>
      <w:pPr>
        <w:keepNext/>
        <w:spacing w:after="0" w:line="245" w:lineRule="auto"/>
      </w:pPr>
      <w:r>
        <w:rPr>
          <w:rFonts w:ascii="DejaVu Sans Mono" w:hAnsi="DejaVu Sans Mono"/>
          <w:color w:val="334E68"/>
          <w:sz w:val="18"/>
        </w:rPr>
        <w:t xml:space="preserve">    = ln(1 + 2.5 / 1.5) = 0.980829</w:t>
      </w:r>
    </w:p>
    <w:p>
      <w:pPr>
        <w:keepNext/>
        <w:spacing w:after="0" w:line="245" w:lineRule="auto"/>
      </w:pPr>
      <w:r>
        <w:rPr>
          <w:rFonts w:ascii="DejaVu Sans Mono" w:hAnsi="DejaVu Sans Mono"/>
          <w:color w:val="334E68"/>
          <w:sz w:val="18"/>
        </w:rPr>
        <w:t>denominator = f + 1.5 * (0.25 + 0.75 * L / 32)</w:t>
      </w:r>
    </w:p>
    <w:p>
      <w:pPr>
        <w:keepNext/>
        <w:spacing w:after="0" w:line="245" w:lineRule="auto"/>
      </w:pPr>
      <w:r>
        <w:rPr>
          <w:rFonts w:ascii="DejaVu Sans Mono" w:hAnsi="DejaVu Sans Mono"/>
          <w:color w:val="334E68"/>
          <w:sz w:val="18"/>
        </w:rPr>
        <w:t xml:space="preserve">            = 2 + 1.5 * (0.25 + 0.75 * 38 / 32)</w:t>
      </w:r>
    </w:p>
    <w:p>
      <w:pPr>
        <w:keepNext/>
        <w:spacing w:after="0" w:line="245" w:lineRule="auto"/>
      </w:pPr>
      <w:r>
        <w:rPr>
          <w:rFonts w:ascii="DejaVu Sans Mono" w:hAnsi="DejaVu Sans Mono"/>
          <w:color w:val="334E68"/>
          <w:sz w:val="18"/>
        </w:rPr>
        <w:t xml:space="preserve">            = 3.710938</w:t>
      </w:r>
    </w:p>
    <w:p>
      <w:pPr>
        <w:keepNext/>
        <w:spacing w:after="0" w:line="245" w:lineRule="auto"/>
      </w:pPr>
      <w:r>
        <w:rPr>
          <w:rFonts w:ascii="DejaVu Sans Mono" w:hAnsi="DejaVu Sans Mono"/>
          <w:color w:val="334E68"/>
          <w:sz w:val="18"/>
        </w:rPr>
        <w:t>503 contribution = idf * f * 2.5 / denominator</w:t>
      </w:r>
    </w:p>
    <w:p>
      <w:pPr>
        <w:keepNext w:val="0"/>
        <w:spacing w:after="0" w:line="245" w:lineRule="auto"/>
      </w:pPr>
      <w:r>
        <w:rPr>
          <w:rFonts w:ascii="DejaVu Sans Mono" w:hAnsi="DejaVu Sans Mono"/>
          <w:color w:val="334E68"/>
          <w:sz w:val="18"/>
        </w:rPr>
        <w:t xml:space="preserve">                 = 1.321538</w:t>
      </w:r>
    </w:p>
    <w:p>
      <w:pPr>
        <w:spacing w:after="20"/>
      </w:pPr>
    </w:p>
    <w:p>
      <w:pPr>
        <w:spacing w:after="140" w:line="259" w:lineRule="auto"/>
      </w:pPr>
      <w:r>
        <w:rPr>
          <w:sz w:val="22"/>
        </w:rPr>
        <w:t>The full BM25 value 8.050618 sums this and the other matching-term contributions. The cosine value 0.450282 comes from the query and first-chunk normalized hash vectors. It is a similarity value, not an incident confidence probability.</w:t>
      </w:r>
    </w:p>
    <w:p>
      <w:pPr>
        <w:spacing w:after="140" w:line="259" w:lineRule="auto"/>
      </w:pPr>
      <w:r>
        <w:rPr>
          <w:sz w:val="22"/>
        </w:rPr>
        <w:t>Both rankings put the cause first, remediation second, and Other third. RRF uses their positions: 1/(60+1)+1/(60+1)=0.032787 for the cause. Remediation gets 2/62=0.032258; Other gets 2/63=0.031746. Notice how close fused values remain even when raw matching strength differs greatly.</w:t>
      </w:r>
    </w:p>
    <w:p>
      <w:pPr>
        <w:keepNext/>
        <w:spacing w:after="140" w:line="259" w:lineRule="auto"/>
      </w:pPr>
      <w:r>
        <w:rPr>
          <w:b/>
          <w:sz w:val="22"/>
        </w:rPr>
        <w:t xml:space="preserve">Try answering: </w:t>
      </w:r>
      <w:r>
        <w:rPr>
          <w:sz w:val="22"/>
        </w:rPr>
        <w:t>Why does Other still have a positive RRF score?</w:t>
      </w:r>
    </w:p>
    <w:p>
      <w:pPr>
        <w:spacing w:after="140" w:line="259" w:lineRule="auto"/>
      </w:pPr>
      <w:r>
        <w:rPr>
          <w:b/>
          <w:sz w:val="22"/>
        </w:rPr>
        <w:t xml:space="preserve">Check your answer: </w:t>
      </w:r>
      <w:r>
        <w:rPr>
          <w:sz w:val="22"/>
        </w:rPr>
        <w:t>Every permitted chunk is ranked in each list, even with a weak or negative raw score. RRF rewards positions rather than testing absolute relevance. This helps explain the later off-topic failure.</w:t>
      </w:r>
    </w:p>
    <w:p>
      <w:pPr>
        <w:pStyle w:val="Heading1"/>
        <w:pageBreakBefore/>
        <w:spacing w:before="0" w:after="180"/>
      </w:pPr>
      <w:r>
        <w:rPr>
          <w:color w:val="2459A6"/>
          <w:sz w:val="36"/>
        </w:rPr>
        <w:t>Practice 4 Watch MMR choose the final two chunks</w:t>
      </w:r>
    </w:p>
    <w:p>
      <w:pPr>
        <w:spacing w:after="140" w:line="259" w:lineRule="auto"/>
      </w:pPr>
      <w:r>
        <w:rPr>
          <w:sz w:val="22"/>
        </w:rPr>
        <w:t>The fused candidate pool has three chunks: the limit is top_k times three, or six, but only three are available. MMR then selects two. It balances normalized fused relevance against similarity to already selected chunks.</w:t>
      </w:r>
    </w:p>
    <w:p>
      <w:pPr>
        <w:keepNext/>
        <w:spacing w:after="0" w:line="245" w:lineRule="auto"/>
      </w:pPr>
      <w:r>
        <w:rPr>
          <w:rFonts w:ascii="DejaVu Sans Mono" w:hAnsi="DejaVu Sans Mono"/>
          <w:color w:val="334E68"/>
          <w:sz w:val="18"/>
        </w:rPr>
        <w:t>normalized = (score - lowest_score) / (highest_score - lowest_score)</w:t>
      </w:r>
    </w:p>
    <w:p>
      <w:pPr>
        <w:keepNext/>
        <w:spacing w:after="0" w:line="245" w:lineRule="auto"/>
      </w:pPr>
      <w:r>
        <w:rPr>
          <w:rFonts w:ascii="DejaVu Sans Mono" w:hAnsi="DejaVu Sans Mono"/>
          <w:color w:val="334E68"/>
          <w:sz w:val="18"/>
        </w:rPr>
        <w:t>selection_value = 0.75 * normalized - 0.25 * repetition</w:t>
      </w:r>
    </w:p>
    <w:p>
      <w:pPr>
        <w:keepNext w:val="0"/>
        <w:spacing w:after="0" w:line="245" w:lineRule="auto"/>
      </w:pPr>
      <w:r>
        <w:rPr>
          <w:rFonts w:ascii="DejaVu Sans Mono" w:hAnsi="DejaVu Sans Mono"/>
          <w:color w:val="334E68"/>
          <w:sz w:val="18"/>
        </w:rPr>
        <w:t>repetition = largest nonnegative cosine with a selected chunk</w:t>
      </w:r>
    </w:p>
    <w:p>
      <w:pPr>
        <w:spacing w:after="20"/>
      </w:pPr>
    </w:p>
    <w:tbl>
      <w:tblPr>
        <w:tblW w:type="auto" w:w="0"/>
        <w:jc w:val="center"/>
        <w:tblLayout w:type="fixed"/>
        <w:tblLook w:firstColumn="1" w:firstRow="1" w:lastColumn="0" w:lastRow="0" w:noHBand="0" w:noVBand="1" w:val="04A0"/>
      </w:tblPr>
      <w:tblGrid>
        <w:gridCol w:w="4104"/>
        <w:gridCol w:w="2736"/>
        <w:gridCol w:w="2736"/>
      </w:tblGrid>
      <w:tr>
        <w:trPr>
          <w:cantSplit/>
          <w:tblHeader/>
        </w:trPr>
        <w:tc>
          <w:tcPr>
            <w:tcW w:type="dxa" w:w="410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Candidate</w:t>
            </w:r>
          </w:p>
        </w:tc>
        <w:tc>
          <w:tcPr>
            <w:tcW w:type="dxa" w:w="273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Normalized relevance</w:t>
            </w:r>
          </w:p>
        </w:tc>
        <w:tc>
          <w:tcPr>
            <w:tcW w:type="dxa" w:w="273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First choice value</w:t>
            </w:r>
          </w:p>
        </w:tc>
      </w:tr>
      <w:tr>
        <w:trPr>
          <w:cantSplit/>
        </w:trPr>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Connection pool exhaustion</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1.000000</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0.750000</w:t>
            </w:r>
          </w:p>
        </w:tc>
      </w:tr>
      <w:tr>
        <w:trPr>
          <w:cantSplit/>
        </w:trPr>
        <w:tc>
          <w:tcPr>
            <w:tcW w:type="dxa" w:w="41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Safe remediation</w:t>
            </w:r>
          </w:p>
        </w:tc>
        <w:tc>
          <w:tcPr>
            <w:tcW w:type="dxa" w:w="273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0.491935</w:t>
            </w:r>
          </w:p>
        </w:tc>
        <w:tc>
          <w:tcPr>
            <w:tcW w:type="dxa" w:w="273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0.368952</w:t>
            </w:r>
          </w:p>
        </w:tc>
      </w:tr>
      <w:tr>
        <w:trPr>
          <w:cantSplit/>
        </w:trPr>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Other</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0.000000</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0.000000</w:t>
            </w:r>
          </w:p>
        </w:tc>
      </w:tr>
    </w:tbl>
    <w:p>
      <w:pPr>
        <w:spacing w:after="40"/>
      </w:pPr>
    </w:p>
    <w:p>
      <w:pPr>
        <w:spacing w:after="140" w:line="259" w:lineRule="auto"/>
      </w:pPr>
      <w:r>
        <w:rPr>
          <w:sz w:val="22"/>
        </w:rPr>
        <w:t>Before the first choice there are no selected chunks, so repetition is zero. The cause wins with value 0.75. The code removes that winner from remaining candidates; it is never considered for the second choice.</w:t>
      </w:r>
    </w:p>
    <w:tbl>
      <w:tblPr>
        <w:tblW w:type="auto" w:w="0"/>
        <w:jc w:val="center"/>
        <w:tblLayout w:type="fixed"/>
        <w:tblLook w:firstColumn="1" w:firstRow="1" w:lastColumn="0" w:lastRow="0" w:noHBand="0" w:noVBand="1" w:val="04A0"/>
      </w:tblPr>
      <w:tblGrid>
        <w:gridCol w:w="4104"/>
        <w:gridCol w:w="2736"/>
        <w:gridCol w:w="2736"/>
      </w:tblGrid>
      <w:tr>
        <w:trPr>
          <w:cantSplit/>
          <w:tblHeader/>
        </w:trPr>
        <w:tc>
          <w:tcPr>
            <w:tcW w:type="dxa" w:w="410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Remaining candidate</w:t>
            </w:r>
          </w:p>
        </w:tc>
        <w:tc>
          <w:tcPr>
            <w:tcW w:type="dxa" w:w="273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Similarity to cause</w:t>
            </w:r>
          </w:p>
        </w:tc>
        <w:tc>
          <w:tcPr>
            <w:tcW w:type="dxa" w:w="273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Second choice value</w:t>
            </w:r>
          </w:p>
        </w:tc>
      </w:tr>
      <w:tr>
        <w:trPr>
          <w:cantSplit/>
        </w:trPr>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Safe remediation</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0.121638</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0.338542</w:t>
            </w:r>
          </w:p>
        </w:tc>
      </w:tr>
      <w:tr>
        <w:trPr>
          <w:cantSplit/>
        </w:trPr>
        <w:tc>
          <w:tcPr>
            <w:tcW w:type="dxa" w:w="41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Other</w:t>
            </w:r>
          </w:p>
        </w:tc>
        <w:tc>
          <w:tcPr>
            <w:tcW w:type="dxa" w:w="273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0.066064</w:t>
            </w:r>
          </w:p>
        </w:tc>
        <w:tc>
          <w:tcPr>
            <w:tcW w:type="dxa" w:w="273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-0.016516</w:t>
            </w:r>
          </w:p>
        </w:tc>
      </w:tr>
    </w:tbl>
    <w:p>
      <w:pPr>
        <w:spacing w:after="40"/>
      </w:pPr>
    </w:p>
    <w:p>
      <w:pPr>
        <w:spacing w:after="140" w:line="259" w:lineRule="auto"/>
      </w:pPr>
      <w:r>
        <w:rPr>
          <w:sz w:val="22"/>
        </w:rPr>
        <w:t>Remediation wins the second choice: 0.75 times 0.491935 minus 0.25 times 0.121638 is 0.338542. Other has no normalized relevance and receives a small repetition penalty, giving -0.016516. The final selected sections are Connection pool exhaustion and Safe remediation.</w:t>
      </w:r>
    </w:p>
    <w:p>
      <w:pPr>
        <w:spacing w:after="140" w:line="259" w:lineRule="auto"/>
      </w:pPr>
      <w:r>
        <w:rPr>
          <w:sz w:val="22"/>
        </w:rPr>
        <w:t>search returns those SearchHit objects, elapsed time, and candidate count 3. It does not replace their scores with MMR selection values. Citation scores therefore remain fused RRF values. top_k is a maximum selected count, not a guarantee of that many relevant sources.</w:t>
      </w:r>
    </w:p>
    <w:p>
      <w:pPr>
        <w:keepNext/>
        <w:spacing w:after="140" w:line="259" w:lineRule="auto"/>
      </w:pPr>
      <w:r>
        <w:rPr>
          <w:b/>
          <w:sz w:val="22"/>
        </w:rPr>
        <w:t xml:space="preserve">Try answering: </w:t>
      </w:r>
      <w:r>
        <w:rPr>
          <w:sz w:val="22"/>
        </w:rPr>
        <w:t>If a third chunk nearly repeats the cause, why might remediation be chosen instead?</w:t>
      </w:r>
    </w:p>
    <w:p>
      <w:pPr>
        <w:spacing w:after="140" w:line="259" w:lineRule="auto"/>
      </w:pPr>
      <w:r>
        <w:rPr>
          <w:b/>
          <w:sz w:val="22"/>
        </w:rPr>
        <w:t xml:space="preserve">Check your answer: </w:t>
      </w:r>
      <w:r>
        <w:rPr>
          <w:sz w:val="22"/>
        </w:rPr>
        <w:t>A near duplicate can have high relevance but also a large repetition penalty after the cause is selected. Remediation can win by adding different useful information. Whether it actually wins depends on the scores and similarities, not just its heading.</w:t>
      </w:r>
    </w:p>
    <w:p>
      <w:pPr>
        <w:spacing w:after="140" w:line="259" w:lineRule="auto"/>
      </w:pPr>
      <w:r>
        <w:rPr>
          <w:sz w:val="22"/>
        </w:rPr>
        <w:t>Locate the implementation in retrieval.py: search builds scores and candidates; _mmr controls selection. Explain the distinction between a candidate pool, the chosen hits, and the final citation list before continuing.</w:t>
      </w:r>
    </w:p>
    <w:p>
      <w:pPr>
        <w:pStyle w:val="Heading1"/>
        <w:pageBreakBefore/>
        <w:spacing w:before="0" w:after="180"/>
      </w:pPr>
      <w:r>
        <w:rPr>
          <w:color w:val="2459A6"/>
          <w:sz w:val="36"/>
        </w:rPr>
        <w:t>Practice 5 Observe state changing through the graph</w:t>
      </w:r>
    </w:p>
    <w:p>
      <w:pPr>
        <w:spacing w:after="140" w:line="259" w:lineRule="auto"/>
      </w:pPr>
      <w:r>
        <w:rPr>
          <w:sz w:val="22"/>
        </w:rPr>
        <w:t>The lab streams the actual graph in updates mode for a separate observation run. Each update comes from the existing node function; the lab does not replace those functions. It also sends a public /v1/query request. The ranking and normal route agree; request labels and measured times belong to their respective runs.</w:t>
      </w:r>
    </w:p>
    <w:p>
      <w:pPr>
        <w:keepNext/>
        <w:spacing w:after="0" w:line="245" w:lineRule="auto"/>
      </w:pPr>
      <w:r>
        <w:rPr>
          <w:rFonts w:ascii="DejaVu Sans Mono" w:hAnsi="DejaVu Sans Mono"/>
          <w:color w:val="334E68"/>
          <w:sz w:val="18"/>
        </w:rPr>
        <w:t>tenant_id = "interview-lab"</w:t>
      </w:r>
    </w:p>
    <w:p>
      <w:pPr>
        <w:keepNext/>
        <w:spacing w:after="0" w:line="245" w:lineRule="auto"/>
      </w:pPr>
      <w:r>
        <w:rPr>
          <w:rFonts w:ascii="DejaVu Sans Mono" w:hAnsi="DejaVu Sans Mono"/>
          <w:color w:val="334E68"/>
          <w:sz w:val="18"/>
        </w:rPr>
        <w:t>original_question = "Why is payments returning HTTP 503 and db_pool_timeout?"</w:t>
      </w:r>
    </w:p>
    <w:p>
      <w:pPr>
        <w:keepNext/>
        <w:spacing w:after="0" w:line="245" w:lineRule="auto"/>
      </w:pPr>
      <w:r>
        <w:rPr>
          <w:rFonts w:ascii="DejaVu Sans Mono" w:hAnsi="DejaVu Sans Mono"/>
          <w:color w:val="334E68"/>
          <w:sz w:val="18"/>
        </w:rPr>
        <w:t>question = original_question</w:t>
      </w:r>
    </w:p>
    <w:p>
      <w:pPr>
        <w:keepNext/>
        <w:spacing w:after="0" w:line="245" w:lineRule="auto"/>
      </w:pPr>
      <w:r>
        <w:rPr>
          <w:rFonts w:ascii="DejaVu Sans Mono" w:hAnsi="DejaVu Sans Mono"/>
          <w:color w:val="334E68"/>
          <w:sz w:val="18"/>
        </w:rPr>
        <w:t>top_k = 2</w:t>
      </w:r>
    </w:p>
    <w:p>
      <w:pPr>
        <w:keepNext/>
        <w:spacing w:after="0" w:line="245" w:lineRule="auto"/>
      </w:pPr>
      <w:r>
        <w:rPr>
          <w:rFonts w:ascii="DejaVu Sans Mono" w:hAnsi="DejaVu Sans Mono"/>
          <w:color w:val="334E68"/>
          <w:sz w:val="18"/>
        </w:rPr>
        <w:t>attempts = 0</w:t>
      </w:r>
    </w:p>
    <w:p>
      <w:pPr>
        <w:keepNext w:val="0"/>
        <w:spacing w:after="0" w:line="245" w:lineRule="auto"/>
      </w:pPr>
      <w:r>
        <w:rPr>
          <w:rFonts w:ascii="DejaVu Sans Mono" w:hAnsi="DejaVu Sans Mono"/>
          <w:color w:val="334E68"/>
          <w:sz w:val="18"/>
        </w:rPr>
        <w:t>trace = []</w:t>
      </w:r>
    </w:p>
    <w:p>
      <w:pPr>
        <w:spacing w:after="20"/>
      </w:pPr>
    </w:p>
    <w:tbl>
      <w:tblPr>
        <w:tblW w:type="auto" w:w="0"/>
        <w:jc w:val="center"/>
        <w:tblLayout w:type="fixed"/>
        <w:tblLook w:firstColumn="1" w:firstRow="1" w:lastColumn="0" w:lastRow="0" w:noHBand="0" w:noVBand="1" w:val="04A0"/>
      </w:tblPr>
      <w:tblGrid>
        <w:gridCol w:w="2304"/>
        <w:gridCol w:w="7272"/>
      </w:tblGrid>
      <w:tr>
        <w:trPr>
          <w:cantSplit/>
          <w:tblHeader/>
        </w:trPr>
        <w:tc>
          <w:tcPr>
            <w:tcW w:type="dxa" w:w="230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After node</w:t>
            </w:r>
          </w:p>
        </w:tc>
        <w:tc>
          <w:tcPr>
            <w:tcW w:type="dxa" w:w="727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New or changed state</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retrieve</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hits: cause and remediation; candidates: 3; search duration; trace: retrieve</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grade_evidence</w:t>
            </w:r>
          </w:p>
        </w:tc>
        <w:tc>
          <w:tcPr>
            <w:tcW w:type="dxa" w:w="727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evidence_sufficient: true; trace adds grade_evidence</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generate</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answer with C1 and C2; grounded: true; abstained: false; trace adds generate</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verify_citations</w:t>
            </w:r>
          </w:p>
        </w:tc>
        <w:tc>
          <w:tcPr>
            <w:tcW w:type="dxa" w:w="727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verification_passed: true; trace adds verify_citations</w:t>
            </w:r>
          </w:p>
        </w:tc>
      </w:tr>
    </w:tbl>
    <w:p>
      <w:pPr>
        <w:spacing w:after="40"/>
      </w:pPr>
    </w:p>
    <w:p>
      <w:pPr>
        <w:spacing w:after="140" w:line="259" w:lineRule="auto"/>
      </w:pPr>
      <w:r>
        <w:rPr>
          <w:sz w:val="22"/>
        </w:rPr>
        <w:t>The first hit has score 0.032787, above 0.012. The conditional edge chooses generate, so question is unchanged and attempts remains zero. The trace describes which code operations ran. It does not expose an LLM's hidden reasoning.</w:t>
      </w:r>
    </w:p>
    <w:p>
      <w:pPr>
        <w:spacing w:after="140" w:line="259" w:lineRule="auto"/>
      </w:pPr>
      <w:r>
        <w:rPr>
          <w:sz w:val="22"/>
        </w:rPr>
        <w:t>The adapter stores SearchHit as a dictionary in LangChain document metadata. Retrieval writes these dictionaries into graph state. Grading and generation rebuild typed SearchHit models with model_validate. This explains why the same information crosses object, dictionary, and model forms.</w:t>
      </w:r>
    </w:p>
    <w:p>
      <w:pPr>
        <w:spacing w:after="140" w:line="259" w:lineRule="auto"/>
      </w:pPr>
      <w:r>
        <w:rPr>
          <w:sz w:val="22"/>
        </w:rPr>
        <w:t>The local answerer examines the first three hits; this request has two. It copies the cause sentence because it overlaps question tokens, then the remediation sentence because it includes payments. It appends C1 and C2 respectively. The verifier extracts {1, 2}; both point to the two available hits, so the check passes.</w:t>
      </w:r>
    </w:p>
    <w:p>
      <w:pPr>
        <w:keepNext/>
        <w:spacing w:after="140" w:line="259" w:lineRule="auto"/>
      </w:pPr>
      <w:r>
        <w:rPr>
          <w:b/>
          <w:sz w:val="22"/>
        </w:rPr>
        <w:t xml:space="preserve">Try answering: </w:t>
      </w:r>
      <w:r>
        <w:rPr>
          <w:sz w:val="22"/>
        </w:rPr>
        <w:t>Does evidence_sufficient=true prove that both chunks answer the question?</w:t>
      </w:r>
    </w:p>
    <w:p>
      <w:pPr>
        <w:spacing w:after="140" w:line="259" w:lineRule="auto"/>
      </w:pPr>
      <w:r>
        <w:rPr>
          <w:b/>
          <w:sz w:val="22"/>
        </w:rPr>
        <w:t xml:space="preserve">Check your answer: </w:t>
      </w:r>
      <w:r>
        <w:rPr>
          <w:sz w:val="22"/>
        </w:rPr>
        <w:t>No. It only records the implemented first-score condition. The answerer then uses token overlap, and the verifier checks citation indices. Each condition has a narrower meaning than overall answer correctness.</w:t>
      </w:r>
    </w:p>
    <w:p>
      <w:pPr>
        <w:pStyle w:val="Heading1"/>
        <w:pageBreakBefore/>
        <w:spacing w:before="0" w:after="180"/>
      </w:pPr>
      <w:r>
        <w:rPr>
          <w:color w:val="2459A6"/>
          <w:sz w:val="36"/>
        </w:rPr>
        <w:t>Practice 6 Connect the final response to its owners</w:t>
      </w:r>
    </w:p>
    <w:p>
      <w:pPr>
        <w:spacing w:after="140" w:line="259" w:lineRule="auto"/>
      </w:pPr>
      <w:r>
        <w:rPr>
          <w:sz w:val="22"/>
        </w:rPr>
        <w:t>This is the observed response, compacted for reading. Citations below show the fields that distinguish the two sources; their common title, document ID, fingerprint, and URI are described in the worked example. The complete response is saved in evidence.json.</w:t>
      </w:r>
    </w:p>
    <w:p>
      <w:pPr>
        <w:keepNext/>
        <w:spacing w:after="0" w:line="245" w:lineRule="auto"/>
      </w:pPr>
      <w:r>
        <w:rPr>
          <w:rFonts w:ascii="DejaVu Sans Mono" w:hAnsi="DejaVu Sans Mono"/>
          <w:color w:val="334E68"/>
          <w:sz w:val="18"/>
        </w:rPr>
        <w:t>{</w:t>
      </w:r>
    </w:p>
    <w:p>
      <w:pPr>
        <w:keepNext/>
        <w:spacing w:after="0" w:line="245" w:lineRule="auto"/>
      </w:pPr>
      <w:r>
        <w:rPr>
          <w:rFonts w:ascii="DejaVu Sans Mono" w:hAnsi="DejaVu Sans Mono"/>
          <w:color w:val="334E68"/>
          <w:sz w:val="18"/>
        </w:rPr>
        <w:t xml:space="preserve">  "answer": "HTTP 503 and db_pool_timeout indicate PostgreSQL connection pool exhaustion. [C1] Stop the rollout and reduce payments concurrency before retrying requests. [C2]",</w:t>
      </w:r>
    </w:p>
    <w:p>
      <w:pPr>
        <w:keepNext/>
        <w:spacing w:after="0" w:line="245" w:lineRule="auto"/>
      </w:pPr>
      <w:r>
        <w:rPr>
          <w:rFonts w:ascii="DejaVu Sans Mono" w:hAnsi="DejaVu Sans Mono"/>
          <w:color w:val="334E68"/>
          <w:sz w:val="18"/>
        </w:rPr>
        <w:t xml:space="preserve">  "citations": [</w:t>
      </w:r>
    </w:p>
    <w:p>
      <w:pPr>
        <w:keepNext/>
        <w:spacing w:after="0" w:line="245" w:lineRule="auto"/>
      </w:pPr>
      <w:r>
        <w:rPr>
          <w:rFonts w:ascii="DejaVu Sans Mono" w:hAnsi="DejaVu Sans Mono"/>
          <w:color w:val="334E68"/>
          <w:sz w:val="18"/>
        </w:rPr>
        <w:t xml:space="preserve">    {</w:t>
      </w:r>
    </w:p>
    <w:p>
      <w:pPr>
        <w:keepNext/>
        <w:spacing w:after="0" w:line="245" w:lineRule="auto"/>
      </w:pPr>
      <w:r>
        <w:rPr>
          <w:rFonts w:ascii="DejaVu Sans Mono" w:hAnsi="DejaVu Sans Mono"/>
          <w:color w:val="334E68"/>
          <w:sz w:val="18"/>
        </w:rPr>
        <w:t xml:space="preserve">      "id": "C1",</w:t>
      </w:r>
    </w:p>
    <w:p>
      <w:pPr>
        <w:keepNext/>
        <w:spacing w:after="0" w:line="245" w:lineRule="auto"/>
      </w:pPr>
      <w:r>
        <w:rPr>
          <w:rFonts w:ascii="DejaVu Sans Mono" w:hAnsi="DejaVu Sans Mono"/>
          <w:color w:val="334E68"/>
          <w:sz w:val="18"/>
        </w:rPr>
        <w:t xml:space="preserve">      "section": "Connection pool exhaustion",</w:t>
      </w:r>
    </w:p>
    <w:p>
      <w:pPr>
        <w:keepNext/>
        <w:spacing w:after="0" w:line="245" w:lineRule="auto"/>
      </w:pPr>
      <w:r>
        <w:rPr>
          <w:rFonts w:ascii="DejaVu Sans Mono" w:hAnsi="DejaVu Sans Mono"/>
          <w:color w:val="334E68"/>
          <w:sz w:val="18"/>
        </w:rPr>
        <w:t xml:space="preserve">      "score": 0.032787</w:t>
      </w:r>
    </w:p>
    <w:p>
      <w:pPr>
        <w:keepNext/>
        <w:spacing w:after="0" w:line="245" w:lineRule="auto"/>
      </w:pPr>
      <w:r>
        <w:rPr>
          <w:rFonts w:ascii="DejaVu Sans Mono" w:hAnsi="DejaVu Sans Mono"/>
          <w:color w:val="334E68"/>
          <w:sz w:val="18"/>
        </w:rPr>
        <w:t xml:space="preserve">    },</w:t>
      </w:r>
    </w:p>
    <w:p>
      <w:pPr>
        <w:keepNext/>
        <w:spacing w:after="0" w:line="245" w:lineRule="auto"/>
      </w:pPr>
      <w:r>
        <w:rPr>
          <w:rFonts w:ascii="DejaVu Sans Mono" w:hAnsi="DejaVu Sans Mono"/>
          <w:color w:val="334E68"/>
          <w:sz w:val="18"/>
        </w:rPr>
        <w:t xml:space="preserve">    {</w:t>
      </w:r>
    </w:p>
    <w:p>
      <w:pPr>
        <w:keepNext/>
        <w:spacing w:after="0" w:line="245" w:lineRule="auto"/>
      </w:pPr>
      <w:r>
        <w:rPr>
          <w:rFonts w:ascii="DejaVu Sans Mono" w:hAnsi="DejaVu Sans Mono"/>
          <w:color w:val="334E68"/>
          <w:sz w:val="18"/>
        </w:rPr>
        <w:t xml:space="preserve">      "id": "C2",</w:t>
      </w:r>
    </w:p>
    <w:p>
      <w:pPr>
        <w:keepNext/>
        <w:spacing w:after="0" w:line="245" w:lineRule="auto"/>
      </w:pPr>
      <w:r>
        <w:rPr>
          <w:rFonts w:ascii="DejaVu Sans Mono" w:hAnsi="DejaVu Sans Mono"/>
          <w:color w:val="334E68"/>
          <w:sz w:val="18"/>
        </w:rPr>
        <w:t xml:space="preserve">      "section": "Safe remediation",</w:t>
      </w:r>
    </w:p>
    <w:p>
      <w:pPr>
        <w:keepNext/>
        <w:spacing w:after="0" w:line="245" w:lineRule="auto"/>
      </w:pPr>
      <w:r>
        <w:rPr>
          <w:rFonts w:ascii="DejaVu Sans Mono" w:hAnsi="DejaVu Sans Mono"/>
          <w:color w:val="334E68"/>
          <w:sz w:val="18"/>
        </w:rPr>
        <w:t xml:space="preserve">      "score": 0.032258</w:t>
      </w:r>
    </w:p>
    <w:p>
      <w:pPr>
        <w:keepNext/>
        <w:spacing w:after="0" w:line="245" w:lineRule="auto"/>
      </w:pPr>
      <w:r>
        <w:rPr>
          <w:rFonts w:ascii="DejaVu Sans Mono" w:hAnsi="DejaVu Sans Mono"/>
          <w:color w:val="334E68"/>
          <w:sz w:val="18"/>
        </w:rPr>
        <w:t xml:space="preserve">    }</w:t>
      </w:r>
    </w:p>
    <w:p>
      <w:pPr>
        <w:keepNext/>
        <w:spacing w:after="0" w:line="245" w:lineRule="auto"/>
      </w:pPr>
      <w:r>
        <w:rPr>
          <w:rFonts w:ascii="DejaVu Sans Mono" w:hAnsi="DejaVu Sans Mono"/>
          <w:color w:val="334E68"/>
          <w:sz w:val="18"/>
        </w:rPr>
        <w:t xml:space="preserve">  ],</w:t>
      </w:r>
    </w:p>
    <w:p>
      <w:pPr>
        <w:keepNext/>
        <w:spacing w:after="0" w:line="245" w:lineRule="auto"/>
      </w:pPr>
      <w:r>
        <w:rPr>
          <w:rFonts w:ascii="DejaVu Sans Mono" w:hAnsi="DejaVu Sans Mono"/>
          <w:color w:val="334E68"/>
          <w:sz w:val="18"/>
        </w:rPr>
        <w:t xml:space="preserve">  "retrieval": {</w:t>
      </w:r>
    </w:p>
    <w:p>
      <w:pPr>
        <w:keepNext/>
        <w:spacing w:after="0" w:line="245" w:lineRule="auto"/>
      </w:pPr>
      <w:r>
        <w:rPr>
          <w:rFonts w:ascii="DejaVu Sans Mono" w:hAnsi="DejaVu Sans Mono"/>
          <w:color w:val="334E68"/>
          <w:sz w:val="18"/>
        </w:rPr>
        <w:t xml:space="preserve">    "strategy": "hybrid_rrf_mmr",</w:t>
      </w:r>
    </w:p>
    <w:p>
      <w:pPr>
        <w:keepNext/>
        <w:spacing w:after="0" w:line="245" w:lineRule="auto"/>
      </w:pPr>
      <w:r>
        <w:rPr>
          <w:rFonts w:ascii="DejaVu Sans Mono" w:hAnsi="DejaVu Sans Mono"/>
          <w:color w:val="334E68"/>
          <w:sz w:val="18"/>
        </w:rPr>
        <w:t xml:space="preserve">    "candidates": 3,</w:t>
      </w:r>
    </w:p>
    <w:p>
      <w:pPr>
        <w:keepNext/>
        <w:spacing w:after="0" w:line="245" w:lineRule="auto"/>
      </w:pPr>
      <w:r>
        <w:rPr>
          <w:rFonts w:ascii="DejaVu Sans Mono" w:hAnsi="DejaVu Sans Mono"/>
          <w:color w:val="334E68"/>
          <w:sz w:val="18"/>
        </w:rPr>
        <w:t xml:space="preserve">    "selected": 2,</w:t>
      </w:r>
    </w:p>
    <w:p>
      <w:pPr>
        <w:keepNext/>
        <w:spacing w:after="0" w:line="245" w:lineRule="auto"/>
      </w:pPr>
      <w:r>
        <w:rPr>
          <w:rFonts w:ascii="DejaVu Sans Mono" w:hAnsi="DejaVu Sans Mono"/>
          <w:color w:val="334E68"/>
          <w:sz w:val="18"/>
        </w:rPr>
        <w:t xml:space="preserve">    "latency_ms": 27.463</w:t>
      </w:r>
    </w:p>
    <w:p>
      <w:pPr>
        <w:keepNext/>
        <w:spacing w:after="0" w:line="245" w:lineRule="auto"/>
      </w:pPr>
      <w:r>
        <w:rPr>
          <w:rFonts w:ascii="DejaVu Sans Mono" w:hAnsi="DejaVu Sans Mono"/>
          <w:color w:val="334E68"/>
          <w:sz w:val="18"/>
        </w:rPr>
        <w:t xml:space="preserve">  },</w:t>
      </w:r>
    </w:p>
    <w:p>
      <w:pPr>
        <w:keepNext/>
        <w:spacing w:after="0" w:line="245" w:lineRule="auto"/>
      </w:pPr>
      <w:r>
        <w:rPr>
          <w:rFonts w:ascii="DejaVu Sans Mono" w:hAnsi="DejaVu Sans Mono"/>
          <w:color w:val="334E68"/>
          <w:sz w:val="18"/>
        </w:rPr>
        <w:t xml:space="preserve">  "grounded": true,</w:t>
      </w:r>
    </w:p>
    <w:p>
      <w:pPr>
        <w:keepNext/>
        <w:spacing w:after="0" w:line="245" w:lineRule="auto"/>
      </w:pPr>
      <w:r>
        <w:rPr>
          <w:rFonts w:ascii="DejaVu Sans Mono" w:hAnsi="DejaVu Sans Mono"/>
          <w:color w:val="334E68"/>
          <w:sz w:val="18"/>
        </w:rPr>
        <w:t xml:space="preserve">  "abstained": false,</w:t>
      </w:r>
    </w:p>
    <w:p>
      <w:pPr>
        <w:keepNext/>
        <w:spacing w:after="0" w:line="245" w:lineRule="auto"/>
      </w:pPr>
      <w:r>
        <w:rPr>
          <w:rFonts w:ascii="DejaVu Sans Mono" w:hAnsi="DejaVu Sans Mono"/>
          <w:color w:val="334E68"/>
          <w:sz w:val="18"/>
        </w:rPr>
        <w:t xml:space="preserve">  "request_id": "req_learning",</w:t>
      </w:r>
    </w:p>
    <w:p>
      <w:pPr>
        <w:keepNext/>
        <w:spacing w:after="0" w:line="245" w:lineRule="auto"/>
      </w:pPr>
      <w:r>
        <w:rPr>
          <w:rFonts w:ascii="DejaVu Sans Mono" w:hAnsi="DejaVu Sans Mono"/>
          <w:color w:val="334E68"/>
          <w:sz w:val="18"/>
        </w:rPr>
        <w:t xml:space="preserve">  "workflow": {</w:t>
      </w:r>
    </w:p>
    <w:p>
      <w:pPr>
        <w:keepNext/>
        <w:spacing w:after="0" w:line="245" w:lineRule="auto"/>
      </w:pPr>
      <w:r>
        <w:rPr>
          <w:rFonts w:ascii="DejaVu Sans Mono" w:hAnsi="DejaVu Sans Mono"/>
          <w:color w:val="334E68"/>
          <w:sz w:val="18"/>
        </w:rPr>
        <w:t xml:space="preserve">    "engine": "langgraph",</w:t>
      </w:r>
    </w:p>
    <w:p>
      <w:pPr>
        <w:keepNext/>
        <w:spacing w:after="0" w:line="245" w:lineRule="auto"/>
      </w:pPr>
      <w:r>
        <w:rPr>
          <w:rFonts w:ascii="DejaVu Sans Mono" w:hAnsi="DejaVu Sans Mono"/>
          <w:color w:val="334E68"/>
          <w:sz w:val="18"/>
        </w:rPr>
        <w:t xml:space="preserve">    "nodes": [</w:t>
      </w:r>
    </w:p>
    <w:p>
      <w:pPr>
        <w:keepNext/>
        <w:spacing w:after="0" w:line="245" w:lineRule="auto"/>
      </w:pPr>
      <w:r>
        <w:rPr>
          <w:rFonts w:ascii="DejaVu Sans Mono" w:hAnsi="DejaVu Sans Mono"/>
          <w:color w:val="334E68"/>
          <w:sz w:val="18"/>
        </w:rPr>
        <w:t xml:space="preserve">      "retrieve",</w:t>
      </w:r>
    </w:p>
    <w:p>
      <w:pPr>
        <w:keepNext/>
        <w:spacing w:after="0" w:line="245" w:lineRule="auto"/>
      </w:pPr>
      <w:r>
        <w:rPr>
          <w:rFonts w:ascii="DejaVu Sans Mono" w:hAnsi="DejaVu Sans Mono"/>
          <w:color w:val="334E68"/>
          <w:sz w:val="18"/>
        </w:rPr>
        <w:t xml:space="preserve">      "grade_evidence",</w:t>
      </w:r>
    </w:p>
    <w:p>
      <w:pPr>
        <w:keepNext/>
        <w:spacing w:after="0" w:line="245" w:lineRule="auto"/>
      </w:pPr>
      <w:r>
        <w:rPr>
          <w:rFonts w:ascii="DejaVu Sans Mono" w:hAnsi="DejaVu Sans Mono"/>
          <w:color w:val="334E68"/>
          <w:sz w:val="18"/>
        </w:rPr>
        <w:t xml:space="preserve">      "generate",</w:t>
      </w:r>
    </w:p>
    <w:p>
      <w:pPr>
        <w:keepNext/>
        <w:spacing w:after="0" w:line="245" w:lineRule="auto"/>
      </w:pPr>
      <w:r>
        <w:rPr>
          <w:rFonts w:ascii="DejaVu Sans Mono" w:hAnsi="DejaVu Sans Mono"/>
          <w:color w:val="334E68"/>
          <w:sz w:val="18"/>
        </w:rPr>
        <w:t xml:space="preserve">      "verify_citations"</w:t>
      </w:r>
    </w:p>
    <w:p>
      <w:pPr>
        <w:keepNext/>
        <w:spacing w:after="0" w:line="245" w:lineRule="auto"/>
      </w:pPr>
      <w:r>
        <w:rPr>
          <w:rFonts w:ascii="DejaVu Sans Mono" w:hAnsi="DejaVu Sans Mono"/>
          <w:color w:val="334E68"/>
          <w:sz w:val="18"/>
        </w:rPr>
        <w:t xml:space="preserve">    ],</w:t>
      </w:r>
    </w:p>
    <w:p>
      <w:pPr>
        <w:keepNext/>
        <w:spacing w:after="0" w:line="245" w:lineRule="auto"/>
      </w:pPr>
      <w:r>
        <w:rPr>
          <w:rFonts w:ascii="DejaVu Sans Mono" w:hAnsi="DejaVu Sans Mono"/>
          <w:color w:val="334E68"/>
          <w:sz w:val="18"/>
        </w:rPr>
        <w:t xml:space="preserve">    "rewrites": 0,</w:t>
      </w:r>
    </w:p>
    <w:p>
      <w:pPr>
        <w:keepNext/>
        <w:spacing w:after="0" w:line="245" w:lineRule="auto"/>
      </w:pPr>
      <w:r>
        <w:rPr>
          <w:rFonts w:ascii="DejaVu Sans Mono" w:hAnsi="DejaVu Sans Mono"/>
          <w:color w:val="334E68"/>
          <w:sz w:val="18"/>
        </w:rPr>
        <w:t xml:space="preserve">    "verification_passed": true,</w:t>
      </w:r>
    </w:p>
    <w:p>
      <w:pPr>
        <w:keepNext/>
        <w:spacing w:after="0" w:line="245" w:lineRule="auto"/>
      </w:pPr>
      <w:r>
        <w:rPr>
          <w:rFonts w:ascii="DejaVu Sans Mono" w:hAnsi="DejaVu Sans Mono"/>
          <w:color w:val="334E68"/>
          <w:sz w:val="18"/>
        </w:rPr>
        <w:t xml:space="preserve">    "thread_id": "learning-query"</w:t>
      </w:r>
    </w:p>
    <w:p>
      <w:pPr>
        <w:keepNext/>
        <w:spacing w:after="0" w:line="245" w:lineRule="auto"/>
      </w:pPr>
      <w:r>
        <w:rPr>
          <w:rFonts w:ascii="DejaVu Sans Mono" w:hAnsi="DejaVu Sans Mono"/>
          <w:color w:val="334E68"/>
          <w:sz w:val="18"/>
        </w:rPr>
        <w:t xml:space="preserve">  }</w:t>
      </w:r>
    </w:p>
    <w:p>
      <w:pPr>
        <w:keepNext w:val="0"/>
        <w:spacing w:after="0" w:line="245" w:lineRule="auto"/>
      </w:pPr>
      <w:r>
        <w:rPr>
          <w:rFonts w:ascii="DejaVu Sans Mono" w:hAnsi="DejaVu Sans Mono"/>
          <w:color w:val="334E68"/>
          <w:sz w:val="18"/>
        </w:rPr>
        <w:t>}</w:t>
      </w:r>
    </w:p>
    <w:p>
      <w:pPr>
        <w:spacing w:after="20"/>
      </w:pPr>
    </w:p>
    <w:p>
      <w:pPr>
        <w:spacing w:after="140" w:line="259" w:lineRule="auto"/>
      </w:pPr>
      <w:r>
        <w:rPr>
          <w:sz w:val="22"/>
        </w:rPr>
        <w:t>answer and flags come from graph state. Citation IDs and excerpts are built in the API route from selected hits. strategy names the chosen search path; candidates=3 describes the fused pool and selected=2 describes the returned hits. WorkflowInfo packages trace, attempts, verification status, and the external thread label.</w:t>
      </w:r>
    </w:p>
    <w:p>
      <w:pPr>
        <w:spacing w:after="140" w:line="259" w:lineRule="auto"/>
      </w:pPr>
      <w:r>
        <w:rPr>
          <w:sz w:val="22"/>
        </w:rPr>
        <w:t>The measured retrieval latency here is 27.463 ms. It is one observation, not a performance promise or full HTTP duration; another run can differ. The middleware measures the broader HTTP operation separately. Supplying req_learning makes the body and header use the same request label.</w:t>
      </w:r>
    </w:p>
    <w:p>
      <w:pPr>
        <w:keepNext/>
        <w:spacing w:after="140" w:line="259" w:lineRule="auto"/>
      </w:pPr>
      <w:r>
        <w:rPr>
          <w:b/>
          <w:sz w:val="22"/>
        </w:rPr>
        <w:t xml:space="preserve">Try answering: </w:t>
      </w:r>
      <w:r>
        <w:rPr>
          <w:sz w:val="22"/>
        </w:rPr>
        <w:t>Which tables grew when /v1/query completed?</w:t>
      </w:r>
    </w:p>
    <w:p>
      <w:pPr>
        <w:spacing w:after="140" w:line="259" w:lineRule="auto"/>
      </w:pPr>
      <w:r>
        <w:rPr>
          <w:b/>
          <w:sz w:val="22"/>
        </w:rPr>
        <w:t xml:space="preserve">Check your answer: </w:t>
      </w:r>
      <w:r>
        <w:rPr>
          <w:sz w:val="22"/>
        </w:rPr>
        <w:t>For interview-lab, counts stayed at one document, three chunks, and one audit event; telemetry_events and incidents stayed at zero. Query execution does not save an incident report. The default graph checkpoint is in memory and is separate from these five tables.</w:t>
      </w:r>
    </w:p>
    <w:p>
      <w:pPr>
        <w:pStyle w:val="Heading1"/>
        <w:pageBreakBefore/>
        <w:spacing w:before="0" w:after="180"/>
      </w:pPr>
      <w:r>
        <w:rPr>
          <w:color w:val="2459A6"/>
          <w:sz w:val="36"/>
        </w:rPr>
        <w:t>Practice 7 Explain two failures with actual outputs</w:t>
      </w:r>
    </w:p>
    <w:p>
      <w:pPr>
        <w:pStyle w:val="Heading2"/>
        <w:spacing w:before="200" w:after="100"/>
      </w:pPr>
      <w:r>
        <w:rPr>
          <w:sz w:val="26"/>
        </w:rPr>
        <w:t>Case 1 No knowledge for the selected tenant</w:t>
      </w:r>
    </w:p>
    <w:p>
      <w:pPr>
        <w:spacing w:after="140" w:line="259" w:lineRule="auto"/>
      </w:pPr>
      <w:r>
        <w:rPr>
          <w:sz w:val="22"/>
        </w:rPr>
        <w:t>The lab sends the same question under empty-lab, which has no stored chunks. The first retrieval returns zero hits. Grading is false and attempts is zero, so rewrite_query appends fixed search words. The second retrieval remains empty. With attempts now one, the route proceeds to generation and refuses.</w:t>
      </w:r>
    </w:p>
    <w:p>
      <w:pPr>
        <w:keepNext/>
        <w:spacing w:after="0" w:line="245" w:lineRule="auto"/>
      </w:pPr>
      <w:r>
        <w:rPr>
          <w:rFonts w:ascii="DejaVu Sans Mono" w:hAnsi="DejaVu Sans Mono"/>
          <w:color w:val="334E68"/>
          <w:sz w:val="18"/>
        </w:rPr>
        <w:t>retrieve -&gt; grade_evidence -&gt; rewrite_query</w:t>
      </w:r>
    </w:p>
    <w:p>
      <w:pPr>
        <w:keepNext/>
        <w:spacing w:after="0" w:line="245" w:lineRule="auto"/>
      </w:pPr>
      <w:r>
        <w:rPr>
          <w:rFonts w:ascii="DejaVu Sans Mono" w:hAnsi="DejaVu Sans Mono"/>
          <w:color w:val="334E68"/>
          <w:sz w:val="18"/>
        </w:rPr>
        <w:t xml:space="preserve">         -&gt; retrieve -&gt; grade_evidence -&gt; generate -&gt; verify_citations</w:t>
      </w:r>
    </w:p>
    <w:p>
      <w:pPr>
        <w:keepNext/>
        <w:spacing w:after="0" w:line="245" w:lineRule="auto"/>
      </w:pPr>
      <w:r>
        <w:rPr>
          <w:rFonts w:ascii="DejaVu Sans Mono" w:hAnsi="DejaVu Sans Mono"/>
          <w:color w:val="334E68"/>
          <w:sz w:val="18"/>
        </w:rPr>
        <w:t>rewrites: 1</w:t>
      </w:r>
    </w:p>
    <w:p>
      <w:pPr>
        <w:keepNext/>
        <w:spacing w:after="0" w:line="245" w:lineRule="auto"/>
      </w:pPr>
      <w:r>
        <w:rPr>
          <w:rFonts w:ascii="DejaVu Sans Mono" w:hAnsi="DejaVu Sans Mono"/>
          <w:color w:val="334E68"/>
          <w:sz w:val="18"/>
        </w:rPr>
        <w:t>citations: []</w:t>
      </w:r>
    </w:p>
    <w:p>
      <w:pPr>
        <w:keepNext/>
        <w:spacing w:after="0" w:line="245" w:lineRule="auto"/>
      </w:pPr>
      <w:r>
        <w:rPr>
          <w:rFonts w:ascii="DejaVu Sans Mono" w:hAnsi="DejaVu Sans Mono"/>
          <w:color w:val="334E68"/>
          <w:sz w:val="18"/>
        </w:rPr>
        <w:t>grounded: false</w:t>
      </w:r>
    </w:p>
    <w:p>
      <w:pPr>
        <w:keepNext/>
        <w:spacing w:after="0" w:line="245" w:lineRule="auto"/>
      </w:pPr>
      <w:r>
        <w:rPr>
          <w:rFonts w:ascii="DejaVu Sans Mono" w:hAnsi="DejaVu Sans Mono"/>
          <w:color w:val="334E68"/>
          <w:sz w:val="18"/>
        </w:rPr>
        <w:t>abstained: true</w:t>
      </w:r>
    </w:p>
    <w:p>
      <w:pPr>
        <w:keepNext w:val="0"/>
        <w:spacing w:after="0" w:line="245" w:lineRule="auto"/>
      </w:pPr>
      <w:r>
        <w:rPr>
          <w:rFonts w:ascii="DejaVu Sans Mono" w:hAnsi="DejaVu Sans Mono"/>
          <w:color w:val="334E68"/>
          <w:sz w:val="18"/>
        </w:rPr>
        <w:t>verification_passed: true</w:t>
      </w:r>
    </w:p>
    <w:p>
      <w:pPr>
        <w:spacing w:after="20"/>
      </w:pPr>
    </w:p>
    <w:p>
      <w:pPr>
        <w:spacing w:after="140" w:line="259" w:lineRule="auto"/>
      </w:pPr>
      <w:r>
        <w:rPr>
          <w:sz w:val="22"/>
        </w:rPr>
        <w:t>The answer is “I don't have enough evidence in the connected knowledge base to answer that confidently.” Verification is true because refusal is an accepted result without citations. It does not mean evidence was found. Reported retrieval latency is zero here because the adapter has no returned documents from which to recover the measurement.</w:t>
      </w:r>
    </w:p>
    <w:p>
      <w:pPr>
        <w:pStyle w:val="Heading2"/>
        <w:spacing w:before="200" w:after="100"/>
      </w:pPr>
      <w:r>
        <w:rPr>
          <w:sz w:val="26"/>
        </w:rPr>
        <w:t>Case 2 Available knowledge is unrelated</w:t>
      </w:r>
    </w:p>
    <w:p>
      <w:pPr>
        <w:keepNext/>
        <w:spacing w:after="0" w:line="245" w:lineRule="auto"/>
      </w:pPr>
      <w:r>
        <w:rPr>
          <w:rFonts w:ascii="DejaVu Sans Mono" w:hAnsi="DejaVu Sans Mono"/>
          <w:color w:val="334E68"/>
          <w:sz w:val="18"/>
        </w:rPr>
        <w:t>Question: What is the capital of France?</w:t>
      </w:r>
    </w:p>
    <w:p>
      <w:pPr>
        <w:keepNext/>
        <w:spacing w:after="0" w:line="245" w:lineRule="auto"/>
      </w:pPr>
      <w:r>
        <w:rPr>
          <w:rFonts w:ascii="DejaVu Sans Mono" w:hAnsi="DejaVu Sans Mono"/>
          <w:color w:val="334E68"/>
          <w:sz w:val="18"/>
        </w:rPr>
        <w:t>Observed answer: The most relevant evidence says: HTTP 503 and db_pool_timeout</w:t>
      </w:r>
    </w:p>
    <w:p>
      <w:pPr>
        <w:keepNext w:val="0"/>
        <w:spacing w:after="0" w:line="245" w:lineRule="auto"/>
      </w:pPr>
      <w:r>
        <w:rPr>
          <w:rFonts w:ascii="DejaVu Sans Mono" w:hAnsi="DejaVu Sans Mono"/>
          <w:color w:val="334E68"/>
          <w:sz w:val="18"/>
        </w:rPr>
        <w:t>indicate PostgreSQL connection pool exhaustion. [C1]</w:t>
      </w:r>
    </w:p>
    <w:p>
      <w:pPr>
        <w:spacing w:after="20"/>
      </w:pPr>
    </w:p>
    <w:p>
      <w:pPr>
        <w:spacing w:after="140" w:line="259" w:lineRule="auto"/>
      </w:pPr>
      <w:r>
        <w:rPr>
          <w:sz w:val="22"/>
        </w:rPr>
        <w:t>With top_k=1, the available chunks still receive ranked positions. The chosen score passes the threshold. No sentence overlaps the question tokens, so the answerer copies the top chunk's first 320 characters. C1 points to an available hit and therefore passes citation verification. The answer is cited but does not answer the question.</w:t>
      </w:r>
    </w:p>
    <w:p>
      <w:pPr>
        <w:spacing w:after="140" w:line="259" w:lineRule="auto"/>
      </w:pPr>
      <w:r>
        <w:rPr>
          <w:sz w:val="22"/>
        </w:rPr>
        <w:t>A focused improvement would add a relevance gate before generation and test off-topic questions against nonempty corpora. A second improvement would compare claims with cited text. These solve different problems: source relevance and claim support.</w:t>
      </w:r>
    </w:p>
    <w:p>
      <w:pPr>
        <w:keepNext/>
        <w:spacing w:after="140" w:line="259" w:lineRule="auto"/>
      </w:pPr>
      <w:r>
        <w:rPr>
          <w:b/>
          <w:sz w:val="22"/>
        </w:rPr>
        <w:t xml:space="preserve">Try answering: </w:t>
      </w:r>
      <w:r>
        <w:rPr>
          <w:sz w:val="22"/>
        </w:rPr>
        <w:t>Why is “refuses when evidence is absent” an incomplete quality claim?</w:t>
      </w:r>
    </w:p>
    <w:p>
      <w:pPr>
        <w:spacing w:after="140" w:line="259" w:lineRule="auto"/>
      </w:pPr>
      <w:r>
        <w:rPr>
          <w:b/>
          <w:sz w:val="22"/>
        </w:rPr>
        <w:t xml:space="preserve">Check your answer: </w:t>
      </w:r>
      <w:r>
        <w:rPr>
          <w:sz w:val="22"/>
        </w:rPr>
        <w:t>The empty case works, while the unrelated-evidence case can still fail. You need both cases in evaluation, with separate expectations for retrieval, answering, and refusal.</w:t>
      </w:r>
    </w:p>
    <w:p>
      <w:pPr>
        <w:pStyle w:val="Heading1"/>
        <w:pageBreakBefore/>
        <w:spacing w:before="0" w:after="180"/>
      </w:pPr>
      <w:r>
        <w:rPr>
          <w:color w:val="2459A6"/>
          <w:sz w:val="36"/>
        </w:rPr>
        <w:t>Practice 8 Follow the real payments report and its database writes</w:t>
      </w:r>
    </w:p>
    <w:p>
      <w:pPr>
        <w:spacing w:after="140" w:line="259" w:lineRule="auto"/>
      </w:pPr>
      <w:r>
        <w:rPr>
          <w:sz w:val="22"/>
        </w:rPr>
        <w:t>Now run the supplied payments-pool-exhaustion recipe. Its tenant acme-payments keeps the interview-lab fixture out of search. The scenario seeds the runbook and service catalog.</w:t>
      </w:r>
    </w:p>
    <w:tbl>
      <w:tblPr>
        <w:tblW w:type="auto" w:w="0"/>
        <w:jc w:val="center"/>
        <w:tblLayout w:type="fixed"/>
        <w:tblLook w:firstColumn="1" w:firstRow="1" w:lastColumn="0" w:lastRow="0" w:noHBand="0" w:noVBand="1" w:val="04A0"/>
      </w:tblPr>
      <w:tblGrid>
        <w:gridCol w:w="1368"/>
        <w:gridCol w:w="6192"/>
        <w:gridCol w:w="2016"/>
      </w:tblGrid>
      <w:tr>
        <w:trPr>
          <w:cantSplit/>
          <w:tblHeader/>
        </w:trPr>
        <w:tc>
          <w:tcPr>
            <w:tcW w:type="dxa" w:w="1368"/>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Offset seconds</w:t>
            </w:r>
          </w:p>
        </w:tc>
        <w:tc>
          <w:tcPr>
            <w:tcW w:type="dxa" w:w="619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Observation</w:t>
            </w:r>
          </w:p>
        </w:tc>
        <w:tc>
          <w:tcPr>
            <w:tcW w:type="dxa" w:w="201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Alert count</w:t>
            </w:r>
          </w:p>
        </w:tc>
      </w:tr>
      <w:tr>
        <w:trPr>
          <w:cantSplit/>
        </w:trPr>
        <w:tc>
          <w:tcPr>
            <w:tcW w:type="dxa" w:w="13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Deployment v42 with concurrency 50</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w:t>
            </w:r>
          </w:p>
        </w:tc>
      </w:tr>
      <w:tr>
        <w:trPr>
          <w:cantSplit/>
        </w:trPr>
        <w:tc>
          <w:tcPr>
            <w:tcW w:type="dxa" w:w="136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30</w:t>
            </w:r>
          </w:p>
        </w:tc>
        <w:tc>
          <w:tcPr>
            <w:tcW w:type="dxa" w:w="619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Pool utilization 0.85</w:t>
            </w:r>
          </w:p>
        </w:tc>
        <w:tc>
          <w:tcPr>
            <w:tcW w:type="dxa" w:w="201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w:t>
            </w:r>
          </w:p>
        </w:tc>
      </w:tr>
      <w:tr>
        <w:trPr>
          <w:cantSplit/>
        </w:trPr>
        <w:tc>
          <w:tcPr>
            <w:tcW w:type="dxa" w:w="13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45</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Pool wait p99 1800 ms</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w:t>
            </w:r>
          </w:p>
        </w:tc>
      </w:tr>
      <w:tr>
        <w:trPr>
          <w:cantSplit/>
        </w:trPr>
        <w:tc>
          <w:tcPr>
            <w:tcW w:type="dxa" w:w="136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60</w:t>
            </w:r>
          </w:p>
        </w:tc>
        <w:tc>
          <w:tcPr>
            <w:tcW w:type="dxa" w:w="619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db_pool_timeout log</w:t>
            </w:r>
          </w:p>
        </w:tc>
        <w:tc>
          <w:tcPr>
            <w:tcW w:type="dxa" w:w="201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w:t>
            </w:r>
          </w:p>
        </w:tc>
      </w:tr>
      <w:tr>
        <w:trPr>
          <w:cantSplit/>
        </w:trPr>
        <w:tc>
          <w:tcPr>
            <w:tcW w:type="dxa" w:w="13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75</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503 rate 0.24</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w:t>
            </w:r>
          </w:p>
        </w:tc>
      </w:tr>
      <w:tr>
        <w:trPr>
          <w:cantSplit/>
        </w:trPr>
        <w:tc>
          <w:tcPr>
            <w:tcW w:type="dxa" w:w="136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90</w:t>
            </w:r>
          </w:p>
        </w:tc>
        <w:tc>
          <w:tcPr>
            <w:tcW w:type="dxa" w:w="619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503 rate 0.42</w:t>
            </w:r>
          </w:p>
        </w:tc>
        <w:tc>
          <w:tcPr>
            <w:tcW w:type="dxa" w:w="201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w:t>
            </w:r>
          </w:p>
        </w:tc>
      </w:tr>
    </w:tbl>
    <w:p>
      <w:pPr>
        <w:spacing w:after="40"/>
      </w:pPr>
    </w:p>
    <w:p>
      <w:pPr>
        <w:spacing w:after="140" w:line="259" w:lineRule="auto"/>
      </w:pPr>
      <w:r>
        <w:rPr>
          <w:sz w:val="22"/>
        </w:rPr>
        <w:t>At 90 seconds the rule fires. ScenarioRunner formats all six events into incident input with top_k=6. IncidentCommander invokes the same graph. The response has six citations and three hypotheses. The first retrieved citation is Verification, but the first hypothesis points to C2, Connection pool exhaustion, because the incident layer separately prioritizes cause-like labels.</w:t>
      </w:r>
    </w:p>
    <w:p>
      <w:pPr>
        <w:spacing w:after="140" w:line="259" w:lineRule="auto"/>
      </w:pPr>
      <w:r>
        <w:rPr>
          <w:sz w:val="22"/>
        </w:rPr>
        <w:t>Leading confidence is 0.80: C2 score 0.032018 times 25, rounded. A later hypothesis can show higher confidence because ordering includes label boosts while confidence uses the raw hit score. Severity is SEV-1 because the title contains unavailable.</w:t>
      </w:r>
    </w:p>
    <w:tbl>
      <w:tblPr>
        <w:tblW w:type="auto" w:w="0"/>
        <w:jc w:val="center"/>
        <w:tblLayout w:type="fixed"/>
        <w:tblLook w:firstColumn="1" w:firstRow="1" w:lastColumn="0" w:lastRow="0" w:noHBand="0" w:noVBand="1" w:val="04A0"/>
      </w:tblPr>
      <w:tblGrid>
        <w:gridCol w:w="2376"/>
        <w:gridCol w:w="2592"/>
        <w:gridCol w:w="4608"/>
      </w:tblGrid>
      <w:tr>
        <w:trPr>
          <w:cantSplit/>
          <w:tblHeader/>
        </w:trPr>
        <w:tc>
          <w:tcPr>
            <w:tcW w:type="dxa" w:w="237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Table</w:t>
            </w:r>
          </w:p>
        </w:tc>
        <w:tc>
          <w:tcPr>
            <w:tcW w:type="dxa" w:w="259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Rows for acme payments</w:t>
            </w:r>
          </w:p>
        </w:tc>
        <w:tc>
          <w:tcPr>
            <w:tcW w:type="dxa" w:w="4608"/>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Why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documents</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Runbook and catalog</w:t>
            </w:r>
          </w:p>
        </w:tc>
      </w:tr>
      <w:tr>
        <w:trPr>
          <w:cantSplit/>
        </w:trPr>
        <w:tc>
          <w:tcPr>
            <w:tcW w:type="dxa" w:w="237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chunks</w:t>
            </w:r>
          </w:p>
        </w:tc>
        <w:tc>
          <w:tcPr>
            <w:tcW w:type="dxa" w:w="259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6</w:t>
            </w:r>
          </w:p>
        </w:tc>
        <w:tc>
          <w:tcPr>
            <w:tcW w:type="dxa" w:w="460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Four runbook and two catalog sections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audit_events</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3</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Two ingestions and one incident creation</w:t>
            </w:r>
          </w:p>
        </w:tc>
      </w:tr>
      <w:tr>
        <w:trPr>
          <w:cantSplit/>
        </w:trPr>
        <w:tc>
          <w:tcPr>
            <w:tcW w:type="dxa" w:w="237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telemetry_events</w:t>
            </w:r>
          </w:p>
        </w:tc>
        <w:tc>
          <w:tcPr>
            <w:tcW w:type="dxa" w:w="259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6</w:t>
            </w:r>
          </w:p>
        </w:tc>
        <w:tc>
          <w:tcPr>
            <w:tcW w:type="dxa" w:w="460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One stored row per generated event</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incidents</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Report and eight-entry timeline</w:t>
            </w:r>
          </w:p>
        </w:tc>
      </w:tr>
    </w:tbl>
    <w:p>
      <w:pPr>
        <w:spacing w:after="40"/>
      </w:pPr>
    </w:p>
    <w:p>
      <w:pPr>
        <w:spacing w:after="140" w:line="259" w:lineRule="auto"/>
      </w:pPr>
      <w:r>
        <w:rPr>
          <w:sz w:val="22"/>
        </w:rPr>
        <w:t>Reloading the incident with acme-payments returned HTTP 200; another tenant returned 404. The timeline has six observations, one alert entry, and one completion entry. Completion is assigned alert time plus one second; it is not a measured one-second diagnosis.</w:t>
      </w:r>
    </w:p>
    <w:p>
      <w:pPr>
        <w:keepNext/>
        <w:spacing w:after="140" w:line="259" w:lineRule="auto"/>
      </w:pPr>
      <w:r>
        <w:rPr>
          <w:b/>
          <w:sz w:val="22"/>
        </w:rPr>
        <w:t xml:space="preserve">Try answering: </w:t>
      </w:r>
      <w:r>
        <w:rPr>
          <w:sz w:val="22"/>
        </w:rPr>
        <w:t>Who persists the report, and what would the direct analyze route do?</w:t>
      </w:r>
    </w:p>
    <w:p>
      <w:pPr>
        <w:spacing w:after="140" w:line="259" w:lineRule="auto"/>
      </w:pPr>
      <w:r>
        <w:rPr>
          <w:b/>
          <w:sz w:val="22"/>
        </w:rPr>
        <w:t xml:space="preserve">Check your answer: </w:t>
      </w:r>
      <w:r>
        <w:rPr>
          <w:sz w:val="22"/>
        </w:rPr>
        <w:t>ScenarioRunner calls save_incident. The direct /v1/incidents/analyze route returns IncidentCommander's report and does not save it. Both can use the same graph without having the same persistence behavior.</w:t>
      </w:r>
    </w:p>
    <w:p>
      <w:pPr>
        <w:pStyle w:val="Heading1"/>
        <w:pageBreakBefore/>
        <w:spacing w:before="0" w:after="180"/>
      </w:pPr>
      <w:r>
        <w:rPr>
          <w:color w:val="2459A6"/>
          <w:sz w:val="36"/>
        </w:rPr>
        <w:t>Practice 9 Run the learning lab and inspect its evidence</w:t>
      </w:r>
    </w:p>
    <w:p>
      <w:pPr>
        <w:spacing w:after="140" w:line="259" w:lineRule="auto"/>
      </w:pPr>
      <w:r>
        <w:rPr>
          <w:sz w:val="22"/>
        </w:rPr>
        <w:t>Use the terminal in the repository root. The existing .venv ran this exercise successfully. If preparing a clean checkout, create a virtual environment and install the project with its dev dependencies before running. The run script chooses local services explicitly and creates a fresh directory each time.</w:t>
      </w:r>
    </w:p>
    <w:p>
      <w:pPr>
        <w:keepNext w:val="0"/>
        <w:spacing w:after="0" w:line="245" w:lineRule="auto"/>
      </w:pPr>
      <w:r>
        <w:rPr>
          <w:rFonts w:ascii="DejaVu Sans Mono" w:hAnsi="DejaVu Sans Mono"/>
          <w:color w:val="334E68"/>
          <w:sz w:val="18"/>
        </w:rPr>
        <w:t>.venv/bin/python output/learning_lab/run_walkthrough.py</w:t>
      </w:r>
    </w:p>
    <w:p>
      <w:pPr>
        <w:spacing w:after="20"/>
      </w:pPr>
    </w:p>
    <w:p>
      <w:pPr>
        <w:spacing w:after="140" w:line="259" w:lineRule="auto"/>
      </w:pPr>
      <w:r>
        <w:rPr>
          <w:sz w:val="22"/>
        </w:rPr>
        <w:t>The last output names a directory such as output/learning_lab/run_&lt;unique&gt;/evidence.json. Replace the example directory below with the directory your run printed. The folder also contains knowledge.db. Keep it while studying; a later run creates a different folder rather than overwriting it.</w:t>
      </w:r>
    </w:p>
    <w:p>
      <w:pPr>
        <w:keepNext w:val="0"/>
        <w:spacing w:after="0" w:line="245" w:lineRule="auto"/>
      </w:pPr>
      <w:r>
        <w:rPr>
          <w:rFonts w:ascii="DejaVu Sans Mono" w:hAnsi="DejaVu Sans Mono"/>
          <w:color w:val="334E68"/>
          <w:sz w:val="18"/>
        </w:rPr>
        <w:t>.venv/bin/python -m json.tool output/learning_lab/run_&lt;unique&gt;/evidence.json</w:t>
      </w:r>
    </w:p>
    <w:p>
      <w:pPr>
        <w:spacing w:after="20"/>
      </w:pPr>
    </w:p>
    <w:p>
      <w:pPr>
        <w:pStyle w:val="Heading2"/>
        <w:spacing w:before="200" w:after="100"/>
      </w:pPr>
      <w:r>
        <w:rPr>
          <w:sz w:val="26"/>
        </w:rPr>
        <w:t>Exercise 1 Predict and inspect</w:t>
      </w:r>
    </w:p>
    <w:p>
      <w:pPr>
        <w:spacing w:after="140" w:line="259" w:lineRule="auto"/>
      </w:pPr>
      <w:r>
        <w:rPr>
          <w:sz w:val="22"/>
        </w:rPr>
        <w:t>Before opening the JSON, predict the selected sections, the normal node route, and the duplicate flag. Then inspect selected_sections, states, query_response, and duplicate. Explain where each value came from. A matching output is useful only if you understand why it appeared.</w:t>
      </w:r>
    </w:p>
    <w:p>
      <w:pPr>
        <w:pStyle w:val="Heading2"/>
        <w:spacing w:before="200" w:after="100"/>
      </w:pPr>
      <w:r>
        <w:rPr>
          <w:sz w:val="26"/>
        </w:rPr>
        <w:t>Exercise 2 Prove the two negative cases</w:t>
      </w:r>
    </w:p>
    <w:p>
      <w:pPr>
        <w:spacing w:after="140" w:line="259" w:lineRule="auto"/>
      </w:pPr>
      <w:r>
        <w:rPr>
          <w:sz w:val="22"/>
        </w:rPr>
        <w:t>Inspect empty_response and off_topic_response. Explain why the first has rewrites=1 and no citations, while the second can have a citation without answering the question. Find _route_after_grade, answer_from_evidence, and _verify_citations in the file reference.</w:t>
      </w:r>
    </w:p>
    <w:p>
      <w:pPr>
        <w:pStyle w:val="Heading2"/>
        <w:spacing w:before="200" w:after="100"/>
      </w:pPr>
      <w:r>
        <w:rPr>
          <w:sz w:val="26"/>
        </w:rPr>
        <w:t>Exercise 3 Inspect SQLite directly</w:t>
      </w:r>
    </w:p>
    <w:p>
      <w:pPr>
        <w:keepNext/>
        <w:spacing w:after="0" w:line="245" w:lineRule="auto"/>
      </w:pPr>
      <w:r>
        <w:rPr>
          <w:rFonts w:ascii="DejaVu Sans Mono" w:hAnsi="DejaVu Sans Mono"/>
          <w:color w:val="334E68"/>
          <w:sz w:val="18"/>
        </w:rPr>
        <w:t>.venv/bin/python - &lt;&lt;'CHECK'</w:t>
      </w:r>
    </w:p>
    <w:p>
      <w:pPr>
        <w:keepNext/>
        <w:spacing w:after="0" w:line="245" w:lineRule="auto"/>
      </w:pPr>
      <w:r>
        <w:rPr>
          <w:rFonts w:ascii="DejaVu Sans Mono" w:hAnsi="DejaVu Sans Mono"/>
          <w:color w:val="334E68"/>
          <w:sz w:val="18"/>
        </w:rPr>
        <w:t>import sqlite3</w:t>
      </w:r>
    </w:p>
    <w:p>
      <w:pPr>
        <w:keepNext/>
        <w:spacing w:after="0" w:line="245" w:lineRule="auto"/>
      </w:pPr>
      <w:r>
        <w:rPr>
          <w:rFonts w:ascii="DejaVu Sans Mono" w:hAnsi="DejaVu Sans Mono"/>
          <w:color w:val="334E68"/>
          <w:sz w:val="18"/>
        </w:rPr>
        <w:t>db = sqlite3.connect('output/learning_lab/run_&lt;unique&gt;/knowledge.db')</w:t>
      </w:r>
    </w:p>
    <w:p>
      <w:pPr>
        <w:keepNext/>
        <w:spacing w:after="0" w:line="245" w:lineRule="auto"/>
      </w:pPr>
      <w:r>
        <w:rPr>
          <w:rFonts w:ascii="DejaVu Sans Mono" w:hAnsi="DejaVu Sans Mono"/>
          <w:color w:val="334E68"/>
          <w:sz w:val="18"/>
        </w:rPr>
        <w:t>for table in ['documents', 'chunks', 'telemetry_events', 'incidents']:</w:t>
      </w:r>
    </w:p>
    <w:p>
      <w:pPr>
        <w:keepNext/>
        <w:spacing w:after="0" w:line="245" w:lineRule="auto"/>
      </w:pPr>
      <w:r>
        <w:rPr>
          <w:rFonts w:ascii="DejaVu Sans Mono" w:hAnsi="DejaVu Sans Mono"/>
          <w:color w:val="334E68"/>
          <w:sz w:val="18"/>
        </w:rPr>
        <w:t xml:space="preserve">    rows = db.execute(f'SELECT tenant_id, COUNT(*) FROM {table} GROUP BY tenant_id')</w:t>
      </w:r>
    </w:p>
    <w:p>
      <w:pPr>
        <w:keepNext/>
        <w:spacing w:after="0" w:line="245" w:lineRule="auto"/>
      </w:pPr>
      <w:r>
        <w:rPr>
          <w:rFonts w:ascii="DejaVu Sans Mono" w:hAnsi="DejaVu Sans Mono"/>
          <w:color w:val="334E68"/>
          <w:sz w:val="18"/>
        </w:rPr>
        <w:t xml:space="preserve">    print(table, rows.fetchall())</w:t>
      </w:r>
    </w:p>
    <w:p>
      <w:pPr>
        <w:keepNext/>
        <w:spacing w:after="0" w:line="245" w:lineRule="auto"/>
      </w:pPr>
      <w:r>
        <w:rPr>
          <w:rFonts w:ascii="DejaVu Sans Mono" w:hAnsi="DejaVu Sans Mono"/>
          <w:color w:val="334E68"/>
          <w:sz w:val="18"/>
        </w:rPr>
        <w:t>db.close()</w:t>
      </w:r>
    </w:p>
    <w:p>
      <w:pPr>
        <w:keepNext w:val="0"/>
        <w:spacing w:after="0" w:line="245" w:lineRule="auto"/>
      </w:pPr>
      <w:r>
        <w:rPr>
          <w:rFonts w:ascii="DejaVu Sans Mono" w:hAnsi="DejaVu Sans Mono"/>
          <w:color w:val="334E68"/>
          <w:sz w:val="18"/>
        </w:rPr>
        <w:t>CHECK</w:t>
      </w:r>
    </w:p>
    <w:p>
      <w:pPr>
        <w:spacing w:after="20"/>
      </w:pPr>
    </w:p>
    <w:p>
      <w:pPr>
        <w:spacing w:after="140" w:line="259" w:lineRule="auto"/>
      </w:pPr>
      <w:r>
        <w:rPr>
          <w:sz w:val="22"/>
        </w:rPr>
        <w:t>For interview-lab expect one document and three chunks, with no telemetry or incident rows. For acme-payments expect two documents, six chunks, six telemetry events, and one incident. The table names are fixed study inputs, not values accepted from an untrusted user.</w:t>
      </w:r>
    </w:p>
    <w:p>
      <w:pPr>
        <w:spacing w:after="140" w:line="259" w:lineRule="auto"/>
      </w:pPr>
      <w:r>
        <w:rPr>
          <w:sz w:val="22"/>
        </w:rPr>
        <w:t>The script asserts the main learning expectations. It records results and prints “All learning checks passed” only if those assertions succeed. This is a teaching exercise over local providers, not a verification of live Redis, Qdrant, OpenAI, or a Docker deployment.</w:t>
      </w:r>
    </w:p>
    <w:p>
      <w:pPr>
        <w:pStyle w:val="Heading1"/>
        <w:pageBreakBefore/>
        <w:spacing w:before="0" w:after="180"/>
      </w:pPr>
      <w:r>
        <w:rPr>
          <w:color w:val="2459A6"/>
          <w:sz w:val="36"/>
        </w:rPr>
        <w:t>Practice 10 Make requests through a real local server</w:t>
      </w:r>
    </w:p>
    <w:p>
      <w:pPr>
        <w:spacing w:after="140" w:line="259" w:lineRule="auto"/>
      </w:pPr>
      <w:r>
        <w:rPr>
          <w:sz w:val="22"/>
        </w:rPr>
        <w:t>TestClient removes socket setup from the worked example. This exercise adds it back. Open two terminals at the repository root. In terminal one, use a separate study database and disable optional integrations for the lesson. Stop Uvicorn with Ctrl C when finished.</w:t>
      </w:r>
    </w:p>
    <w:p>
      <w:pPr>
        <w:keepNext/>
        <w:spacing w:after="0" w:line="245" w:lineRule="auto"/>
      </w:pPr>
      <w:r>
        <w:rPr>
          <w:rFonts w:ascii="DejaVu Sans Mono" w:hAnsi="DejaVu Sans Mono"/>
          <w:color w:val="334E68"/>
          <w:sz w:val="18"/>
        </w:rPr>
        <w:t>STUDY_DIR=$(mktemp -d /tmp/aegis-study.XXXXXX)</w:t>
      </w:r>
    </w:p>
    <w:p>
      <w:pPr>
        <w:keepNext/>
        <w:spacing w:after="0" w:line="245" w:lineRule="auto"/>
      </w:pPr>
      <w:r>
        <w:rPr>
          <w:rFonts w:ascii="DejaVu Sans Mono" w:hAnsi="DejaVu Sans Mono"/>
          <w:color w:val="334E68"/>
          <w:sz w:val="18"/>
        </w:rPr>
        <w:t>export AEGIS_RAG_DATABASE_URL="sqlite:///$STUDY_DIR/knowledge.db"</w:t>
      </w:r>
    </w:p>
    <w:p>
      <w:pPr>
        <w:keepNext/>
        <w:spacing w:after="0" w:line="245" w:lineRule="auto"/>
      </w:pPr>
      <w:r>
        <w:rPr>
          <w:rFonts w:ascii="DejaVu Sans Mono" w:hAnsi="DejaVu Sans Mono"/>
          <w:color w:val="334E68"/>
          <w:sz w:val="18"/>
        </w:rPr>
        <w:t>export AEGIS_RAG_QDRANT_URL=''</w:t>
      </w:r>
    </w:p>
    <w:p>
      <w:pPr>
        <w:keepNext/>
        <w:spacing w:after="0" w:line="245" w:lineRule="auto"/>
      </w:pPr>
      <w:r>
        <w:rPr>
          <w:rFonts w:ascii="DejaVu Sans Mono" w:hAnsi="DejaVu Sans Mono"/>
          <w:color w:val="334E68"/>
          <w:sz w:val="18"/>
        </w:rPr>
        <w:t>export AEGIS_RAG_REDIS_URL=''</w:t>
      </w:r>
    </w:p>
    <w:p>
      <w:pPr>
        <w:keepNext/>
        <w:spacing w:after="0" w:line="245" w:lineRule="auto"/>
      </w:pPr>
      <w:r>
        <w:rPr>
          <w:rFonts w:ascii="DejaVu Sans Mono" w:hAnsi="DejaVu Sans Mono"/>
          <w:color w:val="334E68"/>
          <w:sz w:val="18"/>
        </w:rPr>
        <w:t>export AEGIS_RAG_CHECKPOINT_PATH=''</w:t>
      </w:r>
    </w:p>
    <w:p>
      <w:pPr>
        <w:keepNext/>
        <w:spacing w:after="0" w:line="245" w:lineRule="auto"/>
      </w:pPr>
      <w:r>
        <w:rPr>
          <w:rFonts w:ascii="DejaVu Sans Mono" w:hAnsi="DejaVu Sans Mono"/>
          <w:color w:val="334E68"/>
          <w:sz w:val="18"/>
        </w:rPr>
        <w:t>export AEGIS_RAG_ANSWER_PROVIDER=local</w:t>
      </w:r>
    </w:p>
    <w:p>
      <w:pPr>
        <w:keepNext/>
        <w:spacing w:after="0" w:line="245" w:lineRule="auto"/>
      </w:pPr>
      <w:r>
        <w:rPr>
          <w:rFonts w:ascii="DejaVu Sans Mono" w:hAnsi="DejaVu Sans Mono"/>
          <w:color w:val="334E68"/>
          <w:sz w:val="18"/>
        </w:rPr>
        <w:t>export AEGIS_RAG_OTEL_ENABLED=false</w:t>
      </w:r>
    </w:p>
    <w:p>
      <w:pPr>
        <w:keepNext w:val="0"/>
        <w:spacing w:after="0" w:line="245" w:lineRule="auto"/>
      </w:pPr>
      <w:r>
        <w:rPr>
          <w:rFonts w:ascii="DejaVu Sans Mono" w:hAnsi="DejaVu Sans Mono"/>
          <w:color w:val="334E68"/>
          <w:sz w:val="18"/>
        </w:rPr>
        <w:t>.venv/bin/python -m uvicorn aegis_rag.api:app --host 127.0.0.1 --port 8766</w:t>
      </w:r>
    </w:p>
    <w:p>
      <w:pPr>
        <w:spacing w:after="20"/>
      </w:pPr>
    </w:p>
    <w:p>
      <w:pPr>
        <w:spacing w:after="140" w:line="259" w:lineRule="auto"/>
      </w:pPr>
      <w:r>
        <w:rPr>
          <w:sz w:val="22"/>
        </w:rPr>
        <w:t>In terminal two, check readiness, then ingest a short policy and query it. The POST body below is actual content, not a URL to download. Run the ingestion twice and compare deduplicated. Supply the same tenant on both operations.</w:t>
      </w:r>
    </w:p>
    <w:p>
      <w:pPr>
        <w:keepNext/>
        <w:spacing w:after="0" w:line="245" w:lineRule="auto"/>
      </w:pPr>
      <w:r>
        <w:rPr>
          <w:rFonts w:ascii="DejaVu Sans Mono" w:hAnsi="DejaVu Sans Mono"/>
          <w:color w:val="334E68"/>
          <w:sz w:val="18"/>
        </w:rPr>
        <w:t>curl -sS http://127.0.0.1:8766/readyz</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curl -sS http://127.0.0.1:8766/v1/ingest \</w:t>
      </w:r>
    </w:p>
    <w:p>
      <w:pPr>
        <w:keepNext/>
        <w:spacing w:after="0" w:line="245" w:lineRule="auto"/>
      </w:pPr>
      <w:r>
        <w:rPr>
          <w:rFonts w:ascii="DejaVu Sans Mono" w:hAnsi="DejaVu Sans Mono"/>
          <w:color w:val="334E68"/>
          <w:sz w:val="18"/>
        </w:rPr>
        <w:t xml:space="preserve">  -H 'content-type: application/json' -H 'x-tenant-id: study' \</w:t>
      </w:r>
    </w:p>
    <w:p>
      <w:pPr>
        <w:keepNext/>
        <w:spacing w:after="0" w:line="245" w:lineRule="auto"/>
      </w:pPr>
      <w:r>
        <w:rPr>
          <w:rFonts w:ascii="DejaVu Sans Mono" w:hAnsi="DejaVu Sans Mono"/>
          <w:color w:val="334E68"/>
          <w:sz w:val="18"/>
        </w:rPr>
        <w:t xml:space="preserve">  -d '{"title":"Study policy","source_uri":"lab://policy","content":"# Policy\n\nAudit events are retained for 365 days."}'</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curl -sS http://127.0.0.1:8766/v1/query \</w:t>
      </w:r>
    </w:p>
    <w:p>
      <w:pPr>
        <w:keepNext/>
        <w:spacing w:after="0" w:line="245" w:lineRule="auto"/>
      </w:pPr>
      <w:r>
        <w:rPr>
          <w:rFonts w:ascii="DejaVu Sans Mono" w:hAnsi="DejaVu Sans Mono"/>
          <w:color w:val="334E68"/>
          <w:sz w:val="18"/>
        </w:rPr>
        <w:t xml:space="preserve">  -H 'content-type: application/json' -H 'x-tenant-id: study' \</w:t>
      </w:r>
    </w:p>
    <w:p>
      <w:pPr>
        <w:keepNext/>
        <w:spacing w:after="0" w:line="245" w:lineRule="auto"/>
      </w:pPr>
      <w:r>
        <w:rPr>
          <w:rFonts w:ascii="DejaVu Sans Mono" w:hAnsi="DejaVu Sans Mono"/>
          <w:color w:val="334E68"/>
          <w:sz w:val="18"/>
        </w:rPr>
        <w:t xml:space="preserve">  -H 'x-request-id: req_study' \</w:t>
      </w:r>
    </w:p>
    <w:p>
      <w:pPr>
        <w:keepNext w:val="0"/>
        <w:spacing w:after="0" w:line="245" w:lineRule="auto"/>
      </w:pPr>
      <w:r>
        <w:rPr>
          <w:rFonts w:ascii="DejaVu Sans Mono" w:hAnsi="DejaVu Sans Mono"/>
          <w:color w:val="334E68"/>
          <w:sz w:val="18"/>
        </w:rPr>
        <w:t xml:space="preserve">  -d '{"question":"How long are audit events retained?","top_k":1}'</w:t>
      </w:r>
    </w:p>
    <w:p>
      <w:pPr>
        <w:spacing w:after="20"/>
      </w:pPr>
    </w:p>
    <w:p>
      <w:pPr>
        <w:spacing w:after="140" w:line="259" w:lineRule="auto"/>
      </w:pPr>
      <w:r>
        <w:rPr>
          <w:sz w:val="22"/>
        </w:rPr>
        <w:t>Expect one chunk on ingestion and an answer containing 365 days and C1. Change the query tenant to empty-study: expect one rewrite and refusal. Remove the tenant header: expect 400. Set top_k to zero: expect 422. These distinguish route validation from model validation.</w:t>
      </w:r>
    </w:p>
    <w:p>
      <w:pPr>
        <w:spacing w:after="140" w:line="259" w:lineRule="auto"/>
      </w:pPr>
      <w:r>
        <w:rPr>
          <w:sz w:val="22"/>
        </w:rPr>
        <w:t>Open http://127.0.0.1:8766/demo to run the supplied scenarios. Then inspect /metrics and the terminal JSON request logs. The browser scenario path is different from the policy /v1/query request; explain both without claiming that the demo contains a generic question form.</w:t>
      </w:r>
    </w:p>
    <w:p>
      <w:pPr>
        <w:pStyle w:val="Heading1"/>
        <w:pageBreakBefore/>
        <w:spacing w:before="0" w:after="180"/>
      </w:pPr>
      <w:r>
        <w:rPr>
          <w:color w:val="2459A6"/>
          <w:sz w:val="36"/>
        </w:rPr>
        <w:t>Practice 11 Debug a failure by choosing the right boundary</w:t>
      </w:r>
    </w:p>
    <w:p>
      <w:pPr>
        <w:spacing w:after="140" w:line="259" w:lineRule="auto"/>
      </w:pPr>
      <w:r>
        <w:rPr>
          <w:sz w:val="22"/>
        </w:rPr>
        <w:t>Start with the symptom, reproduce it with a small input, then inspect the first boundary that could explain it. Do not randomly change all services. Keep the input, expected behavior, actual response, and request ID together.</w:t>
      </w:r>
    </w:p>
    <w:tbl>
      <w:tblPr>
        <w:tblW w:type="auto" w:w="0"/>
        <w:jc w:val="center"/>
        <w:tblLayout w:type="fixed"/>
        <w:tblLook w:firstColumn="1" w:firstRow="1" w:lastColumn="0" w:lastRow="0" w:noHBand="0" w:noVBand="1" w:val="04A0"/>
      </w:tblPr>
      <w:tblGrid>
        <w:gridCol w:w="2304"/>
        <w:gridCol w:w="4824"/>
        <w:gridCol w:w="2448"/>
      </w:tblGrid>
      <w:tr>
        <w:trPr>
          <w:cantSplit/>
          <w:tblHeader/>
        </w:trPr>
        <w:tc>
          <w:tcPr>
            <w:tcW w:type="dxa" w:w="230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Observed symptom</w:t>
            </w:r>
          </w:p>
        </w:tc>
        <w:tc>
          <w:tcPr>
            <w:tcW w:type="dxa" w:w="482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First checks</w:t>
            </w:r>
          </w:p>
        </w:tc>
        <w:tc>
          <w:tcPr>
            <w:tcW w:type="dxa" w:w="2448"/>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Code owner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HTTP 422</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Body shape, field limits, validator output</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domain.py and FastAPI validation</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HTTP 400 missing tenant</w:t>
            </w:r>
          </w:p>
        </w:tc>
        <w:tc>
          <w:tcPr>
            <w:tcW w:type="dxa" w:w="482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Header presence and tenant label format</w:t>
            </w:r>
          </w:p>
        </w:tc>
        <w:tc>
          <w:tcPr>
            <w:tcW w:type="dxa" w:w="244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api.py tenant</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No retrieved hits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Tenant rows, ingestion, regex exclusion, selected engine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store.py and retrieval.py</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Irrelevant cited answer</w:t>
            </w:r>
          </w:p>
        </w:tc>
        <w:tc>
          <w:tcPr>
            <w:tcW w:type="dxa" w:w="482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Rank scores, overlap, fallback, citation scope</w:t>
            </w:r>
          </w:p>
        </w:tc>
        <w:tc>
          <w:tcPr>
            <w:tcW w:type="dxa" w:w="244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retrieval.py and workflow.py</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Old answer after ingestion</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Cache hit route, expiry, missing knowledge version</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cache.py and query route</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SQLite has data but Qdrant misses it</w:t>
            </w:r>
          </w:p>
        </w:tc>
        <w:tc>
          <w:tcPr>
            <w:tcW w:type="dxa" w:w="482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Indexing configuration and partially completed writes</w:t>
            </w:r>
          </w:p>
        </w:tc>
        <w:tc>
          <w:tcPr>
            <w:tcW w:type="dxa" w:w="244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ingest and qdrant_store.py</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Analysis returns but reload is 404</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Direct analyze versus scenario persistence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api.py and scenarios.py</w:t>
            </w:r>
          </w:p>
        </w:tc>
      </w:tr>
    </w:tbl>
    <w:p>
      <w:pPr>
        <w:spacing w:after="40"/>
      </w:pPr>
    </w:p>
    <w:p>
      <w:pPr>
        <w:pStyle w:val="Heading2"/>
        <w:spacing w:before="200" w:after="100"/>
      </w:pPr>
      <w:r>
        <w:rPr>
          <w:sz w:val="26"/>
        </w:rPr>
        <w:t>A reproducible debugging explanation</w:t>
      </w:r>
    </w:p>
    <w:p>
      <w:pPr>
        <w:spacing w:after="140" w:line="259" w:lineRule="auto"/>
      </w:pPr>
      <w:r>
        <w:rPr>
          <w:sz w:val="22"/>
        </w:rPr>
        <w:t>“I reproduced an unrelated answer using the fixed France question and a nonempty payments corpus. Retrieval produced ranked hits, so the grade passed. The answerer found no overlapping sentence and used its fallback. The verifier accepted C1 because it existed. I would add a relevance gate and a regression case for this exact failure, then check that legitimate payments questions still succeed.”</w:t>
      </w:r>
    </w:p>
    <w:p>
      <w:pPr>
        <w:pStyle w:val="Heading2"/>
        <w:spacing w:before="200" w:after="100"/>
      </w:pPr>
      <w:r>
        <w:rPr>
          <w:sz w:val="26"/>
        </w:rPr>
        <w:t>Failure and recovery are separate features</w:t>
      </w:r>
    </w:p>
    <w:p>
      <w:pPr>
        <w:spacing w:after="140" w:line="259" w:lineRule="auto"/>
      </w:pPr>
      <w:r>
        <w:rPr>
          <w:sz w:val="22"/>
        </w:rPr>
        <w:t>If a network model call or configured Redis operation fails, do not assume this implementation silently falls back to local behavior. Follow the exception path. If SQLite commits a new document and Qdrant indexing fails, a retry can be deduplicated and skip indexing. Repair requires explicit reconciliation or a reliable delivery mechanism, not simply another ingestion request.</w:t>
      </w:r>
    </w:p>
    <w:p>
      <w:pPr>
        <w:keepNext/>
        <w:spacing w:after="140" w:line="259" w:lineRule="auto"/>
      </w:pPr>
      <w:r>
        <w:rPr>
          <w:b/>
          <w:sz w:val="22"/>
        </w:rPr>
        <w:t xml:space="preserve">Try answering: </w:t>
      </w:r>
      <w:r>
        <w:rPr>
          <w:sz w:val="22"/>
        </w:rPr>
        <w:t>Why does /healthz not prove that query dependencies work?</w:t>
      </w:r>
    </w:p>
    <w:p>
      <w:pPr>
        <w:spacing w:after="140" w:line="259" w:lineRule="auto"/>
      </w:pPr>
      <w:r>
        <w:rPr>
          <w:b/>
          <w:sz w:val="22"/>
        </w:rPr>
        <w:t xml:space="preserve">Check your answer: </w:t>
      </w:r>
      <w:r>
        <w:rPr>
          <w:sz w:val="22"/>
        </w:rPr>
        <w:t>It returns basic process liveness. /readyz probes SQLite and configured adapters. Even readiness does not prove relevant retrieval or correct answers; those need behavioral checks.</w:t>
      </w:r>
    </w:p>
    <w:p>
      <w:pPr>
        <w:pStyle w:val="Heading1"/>
        <w:pageBreakBefore/>
        <w:spacing w:before="0" w:after="180"/>
      </w:pPr>
      <w:r>
        <w:rPr>
          <w:color w:val="2459A6"/>
          <w:sz w:val="36"/>
        </w:rPr>
        <w:t>Practice 12 Defend the search design with alternatives</w:t>
      </w:r>
    </w:p>
    <w:p>
      <w:pPr>
        <w:pStyle w:val="Heading2"/>
        <w:spacing w:before="200" w:after="100"/>
      </w:pPr>
      <w:r>
        <w:rPr>
          <w:sz w:val="26"/>
        </w:rPr>
        <w:t>Why BM25 rather than a substring check</w:t>
      </w:r>
    </w:p>
    <w:p>
      <w:pPr>
        <w:spacing w:after="140" w:line="259" w:lineRule="auto"/>
      </w:pPr>
      <w:r>
        <w:rPr>
          <w:sz w:val="22"/>
        </w:rPr>
        <w:t>A substring check says whether text occurs; BM25 ranks multiple chunks using term frequency, rarity, and length. That suits exact operational identifiers. It also adds complexity and can miss differently worded meaning. A useful comparison would hold the corpus and question set fixed and measure simple matching against BM25.</w:t>
      </w:r>
    </w:p>
    <w:p>
      <w:pPr>
        <w:pStyle w:val="Heading2"/>
        <w:spacing w:before="200" w:after="100"/>
      </w:pPr>
      <w:r>
        <w:rPr>
          <w:sz w:val="26"/>
        </w:rPr>
        <w:t>Why RRF rather than adding the two scores</w:t>
      </w:r>
    </w:p>
    <w:p>
      <w:pPr>
        <w:spacing w:after="140" w:line="259" w:lineRule="auto"/>
      </w:pPr>
      <w:r>
        <w:rPr>
          <w:sz w:val="22"/>
        </w:rPr>
        <w:t>BM25 and cosine have different ranges. Raw addition would depend on their scales. RRF combines their positions and is easy to inspect. Its cost is discarding score magnitude, so a weak candidate can still receive a respectable fused score. The worked example shows this clearly.</w:t>
      </w:r>
    </w:p>
    <w:p>
      <w:pPr>
        <w:pStyle w:val="Heading2"/>
        <w:spacing w:before="200" w:after="100"/>
      </w:pPr>
      <w:r>
        <w:rPr>
          <w:sz w:val="26"/>
        </w:rPr>
        <w:t>Why MMR rather than returning the first results</w:t>
      </w:r>
    </w:p>
    <w:p>
      <w:pPr>
        <w:spacing w:after="140" w:line="259" w:lineRule="auto"/>
      </w:pPr>
      <w:r>
        <w:rPr>
          <w:sz w:val="22"/>
        </w:rPr>
        <w:t>The first results may repeat the same evidence. MMR subtracts similarity to already selected chunks, encouraging coverage. It can also trade away useful repetition or relevance when the weights or vectors are poor. Compare evidence coverage and answer usefulness, not only the number of different headings.</w:t>
      </w:r>
    </w:p>
    <w:p>
      <w:pPr>
        <w:pStyle w:val="Heading2"/>
        <w:spacing w:before="200" w:after="100"/>
      </w:pPr>
      <w:r>
        <w:rPr>
          <w:sz w:val="26"/>
        </w:rPr>
        <w:t>Why hash embeddings rather than a trained model</w:t>
      </w:r>
    </w:p>
    <w:p>
      <w:pPr>
        <w:spacing w:after="140" w:line="259" w:lineRule="auto"/>
      </w:pPr>
      <w:r>
        <w:rPr>
          <w:sz w:val="22"/>
        </w:rPr>
        <w:t>The local method is deterministic and needs no model download or external request. That supports an offline learning path. It mainly reflects words and spelling fragments and has collisions, so it is limited for paraphrases. A trained embedding provider would need corpus re-embedding, consistent dimensions, and separate evaluation before claiming improvement.</w:t>
      </w:r>
    </w:p>
    <w:p>
      <w:pPr>
        <w:pStyle w:val="Heading2"/>
        <w:spacing w:before="200" w:after="100"/>
      </w:pPr>
      <w:r>
        <w:rPr>
          <w:sz w:val="26"/>
        </w:rPr>
        <w:t>Why Qdrant and why not always use it</w:t>
      </w:r>
    </w:p>
    <w:p>
      <w:pPr>
        <w:spacing w:after="140" w:line="259" w:lineRule="auto"/>
      </w:pPr>
      <w:r>
        <w:rPr>
          <w:sz w:val="22"/>
        </w:rPr>
        <w:t>It offers a separate indexed vector service behind the same adapter. This can address a need for indexed search, but it introduces service operations and indexing consistency. Its current dense/sparse fusion is not identical to local BM25 plus MMR. Evaluate both paths independently; the repository does not establish a measured scale threshold for switching.</w:t>
      </w:r>
    </w:p>
    <w:p>
      <w:pPr>
        <w:pStyle w:val="Heading1"/>
        <w:pageBreakBefore/>
        <w:spacing w:before="0" w:after="180"/>
      </w:pPr>
      <w:r>
        <w:rPr>
          <w:color w:val="2459A6"/>
          <w:sz w:val="36"/>
        </w:rPr>
        <w:t>Practice 13 Defend runtime and data boundaries</w:t>
      </w:r>
    </w:p>
    <w:p>
      <w:pPr>
        <w:pStyle w:val="Heading2"/>
        <w:spacing w:before="200" w:after="100"/>
      </w:pPr>
      <w:r>
        <w:rPr>
          <w:sz w:val="26"/>
        </w:rPr>
        <w:t>Why FastAPI and Pydantic</w:t>
      </w:r>
    </w:p>
    <w:p>
      <w:pPr>
        <w:spacing w:after="140" w:line="259" w:lineRule="auto"/>
      </w:pPr>
      <w:r>
        <w:rPr>
          <w:sz w:val="22"/>
        </w:rPr>
        <w:t>FastAPI maps HTTP routes to functions and exposes request and response contracts. Pydantic validates and converts the boundary data. Plain Python dictionaries would require more handwritten checks. Neither framework authenticates the tenant merely because a header field exists.</w:t>
      </w:r>
    </w:p>
    <w:p>
      <w:pPr>
        <w:spacing w:after="140" w:line="259" w:lineRule="auto"/>
      </w:pPr>
      <w:r>
        <w:rPr>
          <w:b/>
          <w:sz w:val="22"/>
        </w:rPr>
        <w:t xml:space="preserve">If they go deeper: </w:t>
      </w:r>
      <w:r>
        <w:rPr>
          <w:sz w:val="22"/>
        </w:rPr>
        <w:t>An async route can still call synchronous work. The current SQLite, retrieval, graph, and configured client calls are synchronous within route processing; async def alone does not make those operations nonblocking.</w:t>
      </w:r>
    </w:p>
    <w:p>
      <w:pPr>
        <w:pStyle w:val="Heading2"/>
        <w:spacing w:before="200" w:after="100"/>
      </w:pPr>
      <w:r>
        <w:rPr>
          <w:sz w:val="26"/>
        </w:rPr>
        <w:t>Why LangChain and LangGraph together</w:t>
      </w:r>
    </w:p>
    <w:p>
      <w:pPr>
        <w:spacing w:after="140" w:line="259" w:lineRule="auto"/>
      </w:pPr>
      <w:r>
        <w:rPr>
          <w:sz w:val="22"/>
        </w:rPr>
        <w:t>LangChain supplies retriever and optional model interfaces. The project's adapter calls its own engine and carries full hit metadata. LangGraph runs nodes, state, edges, and the conditional retry. You could call these functions directly; the libraries add standard contracts and explicit orchestration, with dependency and debugging costs.</w:t>
      </w:r>
    </w:p>
    <w:p>
      <w:pPr>
        <w:pStyle w:val="Heading2"/>
        <w:spacing w:before="200" w:after="100"/>
      </w:pPr>
      <w:r>
        <w:rPr>
          <w:sz w:val="26"/>
        </w:rPr>
        <w:t>Why SQLite and where it becomes limiting</w:t>
      </w:r>
    </w:p>
    <w:p>
      <w:pPr>
        <w:spacing w:after="140" w:line="259" w:lineRule="auto"/>
      </w:pPr>
      <w:r>
        <w:rPr>
          <w:sz w:val="22"/>
        </w:rPr>
        <w:t>A local file is easy to start and inspect, and transactions group related writes. The implementation creates its own schema and joins chunks to documents by tenant. Writer contention, per-request corpus scans, and distribution across instances need attention before scaling. WAL is useful but does not remove those design questions.</w:t>
      </w:r>
    </w:p>
    <w:p>
      <w:pPr>
        <w:pStyle w:val="Heading2"/>
        <w:spacing w:before="200" w:after="100"/>
      </w:pPr>
      <w:r>
        <w:rPr>
          <w:sz w:val="26"/>
        </w:rPr>
        <w:t>Why Redis and how would you invalidate it</w:t>
      </w:r>
    </w:p>
    <w:p>
      <w:pPr>
        <w:spacing w:after="140" w:line="259" w:lineRule="auto"/>
      </w:pPr>
      <w:r>
        <w:rPr>
          <w:sz w:val="22"/>
        </w:rPr>
        <w:t>The query route can reuse a completed response for repeated tenant/question/top_k combinations. The current key omits knowledge version and provider choice, and ingestion does not invalidate it. Add a tenant knowledge generation or another explicit invalidation scheme, then test that a knowledge update cannot return an obsolete cached answer.</w:t>
      </w:r>
    </w:p>
    <w:p>
      <w:pPr>
        <w:pStyle w:val="Heading2"/>
        <w:spacing w:before="200" w:after="100"/>
      </w:pPr>
      <w:r>
        <w:rPr>
          <w:sz w:val="26"/>
        </w:rPr>
        <w:t>Why an interface for the answer provider</w:t>
      </w:r>
    </w:p>
    <w:p>
      <w:pPr>
        <w:spacing w:after="140" w:line="259" w:lineRule="auto"/>
      </w:pPr>
      <w:r>
        <w:rPr>
          <w:sz w:val="22"/>
        </w:rPr>
        <w:t>The graph can call answer(question, hits) without knowing whether extraction or a configured model performs it. That keeps the orchestration stable. The implementations still differ in failure behavior, cost, latency, and quality; the interface makes substitution possible, not automatically equivalent.</w:t>
      </w:r>
    </w:p>
    <w:p>
      <w:pPr>
        <w:pStyle w:val="Heading1"/>
        <w:pageBreakBefore/>
        <w:spacing w:before="0" w:after="180"/>
      </w:pPr>
      <w:r>
        <w:rPr>
          <w:color w:val="2459A6"/>
          <w:sz w:val="36"/>
        </w:rPr>
        <w:t>Practice 14 Answer implementation questions about input and retrieval</w:t>
      </w:r>
    </w:p>
    <w:p>
      <w:pPr>
        <w:pStyle w:val="Heading2"/>
        <w:spacing w:before="200" w:after="100"/>
      </w:pPr>
      <w:r>
        <w:rPr>
          <w:sz w:val="26"/>
        </w:rPr>
        <w:t>Trace a question across files without skipping a boundary</w:t>
      </w:r>
    </w:p>
    <w:p>
      <w:pPr>
        <w:spacing w:after="140" w:line="259" w:lineRule="auto"/>
      </w:pPr>
      <w:r>
        <w:rPr>
          <w:sz w:val="22"/>
        </w:rPr>
        <w:t>api.py validates tenant and selects cache behavior. workflow.py initializes state and invokes its graph. _retrieve uses HybridSearchRetriever in langchain_adapter.py, which calls the selected engine. Local retrieval.py reads tenant chunks through store.py, computes scores, and selects hits. The adapter returns documents with metadata, and the graph copies that metadata into state.</w:t>
      </w:r>
    </w:p>
    <w:p>
      <w:pPr>
        <w:pStyle w:val="Heading2"/>
        <w:spacing w:before="200" w:after="100"/>
      </w:pPr>
      <w:r>
        <w:rPr>
          <w:sz w:val="26"/>
        </w:rPr>
        <w:t>What does top_k control</w:t>
      </w:r>
    </w:p>
    <w:p>
      <w:pPr>
        <w:spacing w:after="140" w:line="259" w:lineRule="auto"/>
      </w:pPr>
      <w:r>
        <w:rPr>
          <w:sz w:val="22"/>
        </w:rPr>
        <w:t>It is the maximum desired selected hit count. Locally, search considers a fused pool up to three times that size, then MMR selects up to top_k. The query defaults to settings.top_k when omitted. Candidate count is the pool size before MMR, not all corpus rows. The Qdrant path reports returned points and has different selection behavior.</w:t>
      </w:r>
    </w:p>
    <w:p>
      <w:pPr>
        <w:pStyle w:val="Heading2"/>
        <w:spacing w:before="200" w:after="100"/>
      </w:pPr>
      <w:r>
        <w:rPr>
          <w:sz w:val="26"/>
        </w:rPr>
        <w:t>Why store both question and original_question</w:t>
      </w:r>
    </w:p>
    <w:p>
      <w:pPr>
        <w:spacing w:after="140" w:line="259" w:lineRule="auto"/>
      </w:pPr>
      <w:r>
        <w:rPr>
          <w:sz w:val="22"/>
        </w:rPr>
        <w:t>The search query can be expanded once without changing what the user asked. _rewrite_query changes question. _generate passes original_question to the answer provider. If generation used only the expanded string, added search words could distort the answer target.</w:t>
      </w:r>
    </w:p>
    <w:p>
      <w:pPr>
        <w:pStyle w:val="Heading2"/>
        <w:spacing w:before="200" w:after="100"/>
      </w:pPr>
      <w:r>
        <w:rPr>
          <w:sz w:val="26"/>
        </w:rPr>
        <w:t>What does deduplication consider</w:t>
      </w:r>
    </w:p>
    <w:p>
      <w:pPr>
        <w:spacing w:after="140" w:line="259" w:lineRule="auto"/>
      </w:pPr>
      <w:r>
        <w:rPr>
          <w:sz w:val="22"/>
        </w:rPr>
        <w:t>The store checks tenant_id, source_uri, and content_hash. The stable document ID uses the same identity inputs. Identical content for the same tenant and source is skipped. Changed content creates a new identity. Changing only a title or metadata while keeping those identity inputs does not update the stored document in the duplicate path.</w:t>
      </w:r>
    </w:p>
    <w:p>
      <w:pPr>
        <w:pStyle w:val="Heading2"/>
        <w:spacing w:before="200" w:after="100"/>
      </w:pPr>
      <w:r>
        <w:rPr>
          <w:sz w:val="26"/>
        </w:rPr>
        <w:t>How is tenant information carried through the system</w:t>
      </w:r>
    </w:p>
    <w:p>
      <w:pPr>
        <w:spacing w:after="140" w:line="259" w:lineRule="auto"/>
      </w:pPr>
      <w:r>
        <w:rPr>
          <w:sz w:val="22"/>
        </w:rPr>
        <w:t>The API validates the label and passes it into workflow state. The LangChain adapter supplies it to search. SQLite reads use a tenant predicate; Qdrant prefetches use tenant filters. Cache keys and checkpoint labels include the tenant. These are propagation and filtering rules; authenticating authorization to that tenant is still missing.</w:t>
      </w:r>
    </w:p>
    <w:p>
      <w:pPr>
        <w:pStyle w:val="Heading1"/>
        <w:pageBreakBefore/>
        <w:spacing w:before="0" w:after="180"/>
      </w:pPr>
      <w:r>
        <w:rPr>
          <w:color w:val="2459A6"/>
          <w:sz w:val="36"/>
        </w:rPr>
        <w:t>Practice 15 Answer implementation questions about answers and incidents</w:t>
      </w:r>
    </w:p>
    <w:p>
      <w:pPr>
        <w:pStyle w:val="Heading2"/>
        <w:spacing w:before="200" w:after="100"/>
      </w:pPr>
      <w:r>
        <w:rPr>
          <w:sz w:val="26"/>
        </w:rPr>
        <w:t>What is actually verified before a response returns</w:t>
      </w:r>
    </w:p>
    <w:p>
      <w:pPr>
        <w:spacing w:after="140" w:line="259" w:lineRule="auto"/>
      </w:pPr>
      <w:r>
        <w:rPr>
          <w:sz w:val="22"/>
        </w:rPr>
        <w:t>_verify_citations extracts numbers from complete C markers. A non-refusal needs at least one marker and every extracted number must be within the hit count. A refusal is accepted without citations. Invalid references replace the answer with refusal. This does not check whether each claim follows from its excerpt or whether the source is current.</w:t>
      </w:r>
    </w:p>
    <w:p>
      <w:pPr>
        <w:pStyle w:val="Heading2"/>
        <w:spacing w:before="200" w:after="100"/>
      </w:pPr>
      <w:r>
        <w:rPr>
          <w:sz w:val="26"/>
        </w:rPr>
        <w:t>Can an incident hypothesis disagree with retrieval order</w:t>
      </w:r>
    </w:p>
    <w:p>
      <w:pPr>
        <w:spacing w:after="140" w:line="259" w:lineRule="auto"/>
      </w:pPr>
      <w:r>
        <w:rPr>
          <w:sz w:val="22"/>
        </w:rPr>
        <w:t>Yes. IncidentCommander sorts candidate hits again using label boosts and penalties, then keeps up to three templates. It preserves the original evidence index for each candidate. In the recorded payments scenario, the leading hypothesis uses C2 while C1 is the Verification section.</w:t>
      </w:r>
    </w:p>
    <w:p>
      <w:pPr>
        <w:spacing w:after="140" w:line="259" w:lineRule="auto"/>
      </w:pPr>
      <w:r>
        <w:rPr>
          <w:b/>
          <w:sz w:val="22"/>
        </w:rPr>
        <w:t xml:space="preserve">If they go deeper: </w:t>
      </w:r>
      <w:r>
        <w:rPr>
          <w:sz w:val="22"/>
        </w:rPr>
        <w:t>The generic action list starts with citations[0], which can differ from the leading hypothesis source. Aligning those references is a concrete improvement to inspect and test.</w:t>
      </w:r>
    </w:p>
    <w:p>
      <w:pPr>
        <w:pStyle w:val="Heading2"/>
        <w:spacing w:before="200" w:after="100"/>
      </w:pPr>
      <w:r>
        <w:rPr>
          <w:sz w:val="26"/>
        </w:rPr>
        <w:t>Where do confidence and severity come from</w:t>
      </w:r>
    </w:p>
    <w:p>
      <w:pPr>
        <w:spacing w:after="140" w:line="259" w:lineRule="auto"/>
      </w:pPr>
      <w:r>
        <w:rPr>
          <w:sz w:val="22"/>
        </w:rPr>
        <w:t>Confidence uses hit.score times 25, clipped and rounded. The report's confidence copies the leading hypothesis value. Severity scans title and symptoms for keyword groups. These are explainable heuristics, not calibrated probabilities or a full business-impact assessment.</w:t>
      </w:r>
    </w:p>
    <w:p>
      <w:pPr>
        <w:pStyle w:val="Heading2"/>
        <w:spacing w:before="200" w:after="100"/>
      </w:pPr>
      <w:r>
        <w:rPr>
          <w:sz w:val="26"/>
        </w:rPr>
        <w:t>Why does direct analysis not persist an incident</w:t>
      </w:r>
    </w:p>
    <w:p>
      <w:pPr>
        <w:spacing w:after="140" w:line="259" w:lineRule="auto"/>
      </w:pPr>
      <w:r>
        <w:rPr>
          <w:sz w:val="22"/>
        </w:rPr>
        <w:t>The API calls IncidentCommander and returns its report. That commander owns report construction, not storage. ScenarioRunner adds event generation, the timeline, save_incident, and outcome checks. If direct analysis should persist reports, define that contract explicitly and test it rather than assuming it already does.</w:t>
      </w:r>
    </w:p>
    <w:p>
      <w:pPr>
        <w:pStyle w:val="Heading2"/>
        <w:spacing w:before="200" w:after="100"/>
      </w:pPr>
      <w:r>
        <w:rPr>
          <w:sz w:val="26"/>
        </w:rPr>
        <w:t>What is the difference between checkpoint and incident report</w:t>
      </w:r>
    </w:p>
    <w:p>
      <w:pPr>
        <w:spacing w:after="140" w:line="259" w:lineRule="auto"/>
      </w:pPr>
      <w:r>
        <w:rPr>
          <w:sz w:val="22"/>
        </w:rPr>
        <w:t>A checkpoint stores graph execution state under a thread label. An incident report is the final domain output saved by the scenario path along with its timeline. The default checkpoint lives in memory; optional SQLite checkpoints use a separate file. Stored state alone does not supply a complete resume feature to callers.</w:t>
      </w:r>
    </w:p>
    <w:p>
      <w:pPr>
        <w:pStyle w:val="Heading1"/>
        <w:pageBreakBefore/>
        <w:spacing w:before="0" w:after="180"/>
      </w:pPr>
      <w:r>
        <w:rPr>
          <w:color w:val="2459A6"/>
          <w:sz w:val="36"/>
        </w:rPr>
        <w:t>Practice 16 Answer questions about tests deployment and failure</w:t>
      </w:r>
    </w:p>
    <w:p>
      <w:pPr>
        <w:pStyle w:val="Heading2"/>
        <w:spacing w:before="200" w:after="100"/>
      </w:pPr>
      <w:r>
        <w:rPr>
          <w:sz w:val="26"/>
        </w:rPr>
        <w:t>What tests did you actually run</w:t>
      </w:r>
    </w:p>
    <w:p>
      <w:pPr>
        <w:spacing w:after="140" w:line="259" w:lineRule="auto"/>
      </w:pPr>
      <w:r>
        <w:rPr>
          <w:sz w:val="22"/>
        </w:rPr>
        <w:t>The local suite produced 16 passes and one optional Qdrant skip. The new learning exercise also checked duplicate ingestion, query route, empty evidence, invalid input, scenario creation, and tenant-scoped report reload. These are local checks. No live Redis, OpenAI, Qdrant server, or Docker stack was exercised for this addition.</w:t>
      </w:r>
    </w:p>
    <w:p>
      <w:pPr>
        <w:pStyle w:val="Heading2"/>
        <w:spacing w:before="200" w:after="100"/>
      </w:pPr>
      <w:r>
        <w:rPr>
          <w:sz w:val="26"/>
        </w:rPr>
        <w:t>What do the evaluation numbers mean</w:t>
      </w:r>
    </w:p>
    <w:p>
      <w:pPr>
        <w:spacing w:after="140" w:line="259" w:lineRule="auto"/>
      </w:pPr>
      <w:r>
        <w:rPr>
          <w:sz w:val="22"/>
        </w:rPr>
        <w:t>The field recall_at_k records whether any relevant result occurs per case, then averages: a hit rate. MRR averages the reciprocal position of the first relevant hit. The current nDCG ideal is based on relevance in retrieved hits, not a complete corpus-level relevance set. Labels use document IDs or matching terms, so interpret the gate narrowly.</w:t>
      </w:r>
    </w:p>
    <w:p>
      <w:pPr>
        <w:pStyle w:val="Heading2"/>
        <w:spacing w:before="200" w:after="100"/>
      </w:pPr>
      <w:r>
        <w:rPr>
          <w:sz w:val="26"/>
        </w:rPr>
        <w:t>How does deployment change execution</w:t>
      </w:r>
    </w:p>
    <w:p>
      <w:pPr>
        <w:spacing w:after="140" w:line="259" w:lineRule="auto"/>
      </w:pPr>
      <w:r>
        <w:rPr>
          <w:sz w:val="22"/>
        </w:rPr>
        <w:t>The Dockerfile launches Uvicorn. Compose supplies addresses for Qdrant, Redis, and Jaeger and configures persistent database and checkpoint paths. Those values change AppState construction. Installing optional packages alone does not enable an integration. Compose does not itself select the OpenAI answer provider.</w:t>
      </w:r>
    </w:p>
    <w:p>
      <w:pPr>
        <w:pStyle w:val="Heading2"/>
        <w:spacing w:before="200" w:after="100"/>
      </w:pPr>
      <w:r>
        <w:rPr>
          <w:sz w:val="26"/>
        </w:rPr>
        <w:t>What would happen during a partial ingestion failure</w:t>
      </w:r>
    </w:p>
    <w:p>
      <w:pPr>
        <w:spacing w:after="140" w:line="259" w:lineRule="auto"/>
      </w:pPr>
      <w:r>
        <w:rPr>
          <w:sz w:val="22"/>
        </w:rPr>
        <w:t>SQLite can commit the document before a remote Qdrant indexing call fails. Re-ingestion may then find a duplicate and skip indexing, leaving the systems inconsistent. A durable outbox could record pending indexing with the SQLite write, retry delivery idempotently, and reconcile missing points. Test a failure between the two writes.</w:t>
      </w:r>
    </w:p>
    <w:p>
      <w:pPr>
        <w:pStyle w:val="Heading2"/>
        <w:spacing w:before="200" w:after="100"/>
      </w:pPr>
      <w:r>
        <w:rPr>
          <w:sz w:val="26"/>
        </w:rPr>
        <w:t>How would you scale this project</w:t>
      </w:r>
    </w:p>
    <w:p>
      <w:pPr>
        <w:spacing w:after="140" w:line="259" w:lineRule="auto"/>
      </w:pPr>
      <w:r>
        <w:rPr>
          <w:sz w:val="22"/>
        </w:rPr>
        <w:t>First measure corpus size, request rate, time spent reading/scoring chunks, and dependency latency. Local search scans tenant chunks and recomputes statistics. Move appropriate work into indexed search or precomputed structures, address synchronous work and database concurrency, and benchmark multiple tenants. The current code does not demonstrate a production capacity number.</w:t>
      </w:r>
    </w:p>
    <w:p>
      <w:pPr>
        <w:pStyle w:val="Heading1"/>
        <w:pageBreakBefore/>
        <w:spacing w:before="0" w:after="180"/>
      </w:pPr>
      <w:r>
        <w:rPr>
          <w:color w:val="2459A6"/>
          <w:sz w:val="36"/>
        </w:rPr>
        <w:t>Practice 17 Check request journey chapters 1 to 7</w:t>
      </w:r>
    </w:p>
    <w:p>
      <w:pPr>
        <w:keepNext/>
        <w:spacing w:after="140" w:line="259" w:lineRule="auto"/>
      </w:pPr>
      <w:r>
        <w:rPr>
          <w:b/>
          <w:sz w:val="22"/>
        </w:rPr>
        <w:t xml:space="preserve">Try answering: </w:t>
      </w:r>
      <w:r>
        <w:rPr>
          <w:sz w:val="22"/>
        </w:rPr>
        <w:t>1 Flow: where can a query finish before entering LangGraph?</w:t>
      </w:r>
    </w:p>
    <w:p>
      <w:pPr>
        <w:spacing w:after="140" w:line="259" w:lineRule="auto"/>
      </w:pPr>
      <w:r>
        <w:rPr>
          <w:b/>
          <w:sz w:val="22"/>
        </w:rPr>
        <w:t xml:space="preserve">Check your answer: </w:t>
      </w:r>
      <w:r>
        <w:rPr>
          <w:sz w:val="22"/>
        </w:rPr>
        <w:t>The /v1/query Redis cache hit path. It validates cached data as QueryResponse, updates labels, sets nodes to cache_hit, and returns.</w:t>
      </w:r>
    </w:p>
    <w:p>
      <w:pPr>
        <w:keepNext/>
        <w:spacing w:after="140" w:line="259" w:lineRule="auto"/>
      </w:pPr>
      <w:r>
        <w:rPr>
          <w:b/>
          <w:sz w:val="22"/>
        </w:rPr>
        <w:t xml:space="preserve">Try answering: </w:t>
      </w:r>
      <w:r>
        <w:rPr>
          <w:sz w:val="22"/>
        </w:rPr>
        <w:t>2 Startup: when are helpers selected and reused?</w:t>
      </w:r>
    </w:p>
    <w:p>
      <w:pPr>
        <w:spacing w:after="140" w:line="259" w:lineRule="auto"/>
      </w:pPr>
      <w:r>
        <w:rPr>
          <w:b/>
          <w:sz w:val="22"/>
        </w:rPr>
        <w:t xml:space="preserve">Check your answer: </w:t>
      </w:r>
      <w:r>
        <w:rPr>
          <w:sz w:val="22"/>
        </w:rPr>
        <w:t>AppState is built during create_app. Configuration selects answerer, retriever, checkpoints, and cache. Route closures use that shared state rather than rebuilding it per request.</w:t>
      </w:r>
    </w:p>
    <w:p>
      <w:pPr>
        <w:keepNext/>
        <w:spacing w:after="140" w:line="259" w:lineRule="auto"/>
      </w:pPr>
      <w:r>
        <w:rPr>
          <w:b/>
          <w:sz w:val="22"/>
        </w:rPr>
        <w:t xml:space="preserve">Try answering: </w:t>
      </w:r>
      <w:r>
        <w:rPr>
          <w:sz w:val="22"/>
        </w:rPr>
        <w:t>3 Ingestion: does source_uri cause a remote download?</w:t>
      </w:r>
    </w:p>
    <w:p>
      <w:pPr>
        <w:spacing w:after="140" w:line="259" w:lineRule="auto"/>
      </w:pPr>
      <w:r>
        <w:rPr>
          <w:b/>
          <w:sz w:val="22"/>
        </w:rPr>
        <w:t xml:space="preserve">Check your answer: </w:t>
      </w:r>
      <w:r>
        <w:rPr>
          <w:sz w:val="22"/>
        </w:rPr>
        <w:t>No. The API receives content directly. The scenario seeding path separately reads configured local files. Both then prepare and store documents.</w:t>
      </w:r>
    </w:p>
    <w:p>
      <w:pPr>
        <w:keepNext/>
        <w:spacing w:after="140" w:line="259" w:lineRule="auto"/>
      </w:pPr>
      <w:r>
        <w:rPr>
          <w:b/>
          <w:sz w:val="22"/>
        </w:rPr>
        <w:t xml:space="preserve">Try answering: </w:t>
      </w:r>
      <w:r>
        <w:rPr>
          <w:sz w:val="22"/>
        </w:rPr>
        <w:t>4 Vectors: why must query and chunk dimensions match?</w:t>
      </w:r>
    </w:p>
    <w:p>
      <w:pPr>
        <w:spacing w:after="140" w:line="259" w:lineRule="auto"/>
      </w:pPr>
      <w:r>
        <w:rPr>
          <w:b/>
          <w:sz w:val="22"/>
        </w:rPr>
        <w:t xml:space="preserve">Check your answer: </w:t>
      </w:r>
      <w:r>
        <w:rPr>
          <w:sz w:val="22"/>
        </w:rPr>
        <w:t>Their positions must refer to the same representation for a meaningful comparison. The local cosine helper returns zero for differing lengths. Changing the provider requires consistent re-embedding and validation.</w:t>
      </w:r>
    </w:p>
    <w:p>
      <w:pPr>
        <w:keepNext/>
        <w:spacing w:after="140" w:line="259" w:lineRule="auto"/>
      </w:pPr>
      <w:r>
        <w:rPr>
          <w:b/>
          <w:sz w:val="22"/>
        </w:rPr>
        <w:t xml:space="preserve">Try answering: </w:t>
      </w:r>
      <w:r>
        <w:rPr>
          <w:sz w:val="22"/>
        </w:rPr>
        <w:t>5 HTTP: distinguish malformed top_k and missing tenant.</w:t>
      </w:r>
    </w:p>
    <w:p>
      <w:pPr>
        <w:spacing w:after="140" w:line="259" w:lineRule="auto"/>
      </w:pPr>
      <w:r>
        <w:rPr>
          <w:b/>
          <w:sz w:val="22"/>
        </w:rPr>
        <w:t xml:space="preserve">Check your answer: </w:t>
      </w:r>
      <w:r>
        <w:rPr>
          <w:sz w:val="22"/>
        </w:rPr>
        <w:t>Pydantic rejects top_k=0 with 422. The route tenant helper rejects a missing label with 400 when the body is valid. Validation order can matter for requests with several problems.</w:t>
      </w:r>
    </w:p>
    <w:p>
      <w:pPr>
        <w:keepNext/>
        <w:spacing w:after="140" w:line="259" w:lineRule="auto"/>
      </w:pPr>
      <w:r>
        <w:rPr>
          <w:b/>
          <w:sz w:val="22"/>
        </w:rPr>
        <w:t xml:space="preserve">Try answering: </w:t>
      </w:r>
      <w:r>
        <w:rPr>
          <w:sz w:val="22"/>
        </w:rPr>
        <w:t>6 Cache: what inputs define its key and when does it expire?</w:t>
      </w:r>
    </w:p>
    <w:p>
      <w:pPr>
        <w:spacing w:after="140" w:line="259" w:lineRule="auto"/>
      </w:pPr>
      <w:r>
        <w:rPr>
          <w:b/>
          <w:sz w:val="22"/>
        </w:rPr>
        <w:t xml:space="preserve">Check your answer: </w:t>
      </w:r>
      <w:r>
        <w:rPr>
          <w:sz w:val="22"/>
        </w:rPr>
        <w:t>Tenant, normalized question, and top_k are hashed. The default TTL is 300 seconds. The key does not include a corpus version or provider choice.</w:t>
      </w:r>
    </w:p>
    <w:p>
      <w:pPr>
        <w:keepNext/>
        <w:spacing w:after="140" w:line="259" w:lineRule="auto"/>
      </w:pPr>
      <w:r>
        <w:rPr>
          <w:b/>
          <w:sz w:val="22"/>
        </w:rPr>
        <w:t xml:space="preserve">Try answering: </w:t>
      </w:r>
      <w:r>
        <w:rPr>
          <w:sz w:val="22"/>
        </w:rPr>
        <w:t>7 Graph: which state and edge enforce one retry?</w:t>
      </w:r>
    </w:p>
    <w:p>
      <w:pPr>
        <w:spacing w:after="140" w:line="259" w:lineRule="auto"/>
      </w:pPr>
      <w:r>
        <w:rPr>
          <w:b/>
          <w:sz w:val="22"/>
        </w:rPr>
        <w:t xml:space="preserve">Check your answer: </w:t>
      </w:r>
      <w:r>
        <w:rPr>
          <w:sz w:val="22"/>
        </w:rPr>
        <w:t>attempts starts at zero and rewrite increments it. _route_after_grade chooses rewrite only for weak evidence and attempts below one. The rewrite edge returns to retrieval.</w:t>
      </w:r>
    </w:p>
    <w:p>
      <w:pPr>
        <w:spacing w:after="140" w:line="259" w:lineRule="auto"/>
      </w:pPr>
      <w:r>
        <w:rPr>
          <w:sz w:val="22"/>
        </w:rPr>
        <w:t>Find the corresponding function for every answer. Then change one input in your explanation and predict which branch will run. That checks more than memorizing the chapter summary.</w:t>
      </w:r>
    </w:p>
    <w:p>
      <w:pPr>
        <w:pStyle w:val="Heading1"/>
        <w:pageBreakBefore/>
        <w:spacing w:before="0" w:after="180"/>
      </w:pPr>
      <w:r>
        <w:rPr>
          <w:color w:val="2459A6"/>
          <w:sz w:val="36"/>
        </w:rPr>
        <w:t>Practice 18 Check request journey chapters 8 to 13</w:t>
      </w:r>
    </w:p>
    <w:p>
      <w:pPr>
        <w:keepNext/>
        <w:spacing w:after="140" w:line="259" w:lineRule="auto"/>
      </w:pPr>
      <w:r>
        <w:rPr>
          <w:b/>
          <w:sz w:val="22"/>
        </w:rPr>
        <w:t xml:space="preserve">Try answering: </w:t>
      </w:r>
      <w:r>
        <w:rPr>
          <w:sz w:val="22"/>
        </w:rPr>
        <w:t>8 Adapter: what information survives the conversion to a LangChain Document?</w:t>
      </w:r>
    </w:p>
    <w:p>
      <w:pPr>
        <w:spacing w:after="140" w:line="259" w:lineRule="auto"/>
      </w:pPr>
      <w:r>
        <w:rPr>
          <w:b/>
          <w:sz w:val="22"/>
        </w:rPr>
        <w:t xml:space="preserve">Check your answer: </w:t>
      </w:r>
      <w:r>
        <w:rPr>
          <w:sz w:val="22"/>
        </w:rPr>
        <w:t>Chunk text is page_content. Metadata includes the serialized SearchHit, retrieval time, candidate count, document ID, and section. The graph unpacks these and later rebuilds typed hits.</w:t>
      </w:r>
    </w:p>
    <w:p>
      <w:pPr>
        <w:keepNext/>
        <w:spacing w:after="140" w:line="259" w:lineRule="auto"/>
      </w:pPr>
      <w:r>
        <w:rPr>
          <w:b/>
          <w:sz w:val="22"/>
        </w:rPr>
        <w:t xml:space="preserve">Try answering: </w:t>
      </w:r>
      <w:r>
        <w:rPr>
          <w:sz w:val="22"/>
        </w:rPr>
        <w:t>9 Search: where are tenant restriction and regex exclusion applied?</w:t>
      </w:r>
    </w:p>
    <w:p>
      <w:pPr>
        <w:spacing w:after="140" w:line="259" w:lineRule="auto"/>
      </w:pPr>
      <w:r>
        <w:rPr>
          <w:b/>
          <w:sz w:val="22"/>
        </w:rPr>
        <w:t xml:space="preserve">Check your answer: </w:t>
      </w:r>
      <w:r>
        <w:rPr>
          <w:sz w:val="22"/>
        </w:rPr>
        <w:t>store.chunks restricts SQLite rows by tenant. The local retriever excludes recognized instruction-override patterns in chunk text before scoring. The regex is limited protection, not a complete security guarantee.</w:t>
      </w:r>
    </w:p>
    <w:p>
      <w:pPr>
        <w:keepNext/>
        <w:spacing w:after="140" w:line="259" w:lineRule="auto"/>
      </w:pPr>
      <w:r>
        <w:rPr>
          <w:b/>
          <w:sz w:val="22"/>
        </w:rPr>
        <w:t xml:space="preserve">Try answering: </w:t>
      </w:r>
      <w:r>
        <w:rPr>
          <w:sz w:val="22"/>
        </w:rPr>
        <w:t>10 Ranking: calculate fused score for ranks one and three.</w:t>
      </w:r>
    </w:p>
    <w:p>
      <w:pPr>
        <w:spacing w:after="140" w:line="259" w:lineRule="auto"/>
      </w:pPr>
      <w:r>
        <w:rPr>
          <w:b/>
          <w:sz w:val="22"/>
        </w:rPr>
        <w:t xml:space="preserve">Check your answer: </w:t>
      </w:r>
      <w:r>
        <w:rPr>
          <w:sz w:val="22"/>
        </w:rPr>
        <w:t>1/61 + 1/63 is about 0.032266. This is a relative ranking value. MMR then chooses evidence using normalized fused scores and similarity penalties.</w:t>
      </w:r>
    </w:p>
    <w:p>
      <w:pPr>
        <w:keepNext/>
        <w:spacing w:after="140" w:line="259" w:lineRule="auto"/>
      </w:pPr>
      <w:r>
        <w:rPr>
          <w:b/>
          <w:sz w:val="22"/>
        </w:rPr>
        <w:t xml:space="preserve">Try answering: </w:t>
      </w:r>
      <w:r>
        <w:rPr>
          <w:sz w:val="22"/>
        </w:rPr>
        <w:t>11 Grade: what makes empty evidence retry, and unrelated evidence sometimes pass?</w:t>
      </w:r>
    </w:p>
    <w:p>
      <w:pPr>
        <w:spacing w:after="140" w:line="259" w:lineRule="auto"/>
      </w:pPr>
      <w:r>
        <w:rPr>
          <w:b/>
          <w:sz w:val="22"/>
        </w:rPr>
        <w:t xml:space="preserve">Check your answer: </w:t>
      </w:r>
      <w:r>
        <w:rPr>
          <w:sz w:val="22"/>
        </w:rPr>
        <w:t>No hits make the score condition false. Ranked unrelated hits can still have fused score at least 0.012. The grade checks that numerical condition rather than meaning.</w:t>
      </w:r>
    </w:p>
    <w:p>
      <w:pPr>
        <w:keepNext/>
        <w:spacing w:after="140" w:line="259" w:lineRule="auto"/>
      </w:pPr>
      <w:r>
        <w:rPr>
          <w:b/>
          <w:sz w:val="22"/>
        </w:rPr>
        <w:t xml:space="preserve">Try answering: </w:t>
      </w:r>
      <w:r>
        <w:rPr>
          <w:sz w:val="22"/>
        </w:rPr>
        <w:t>12 Generation: how does the local answerer choose and label sentences?</w:t>
      </w:r>
    </w:p>
    <w:p>
      <w:pPr>
        <w:spacing w:after="140" w:line="259" w:lineRule="auto"/>
      </w:pPr>
      <w:r>
        <w:rPr>
          <w:b/>
          <w:sz w:val="22"/>
        </w:rPr>
        <w:t xml:space="preserve">Check your answer: </w:t>
      </w:r>
      <w:r>
        <w:rPr>
          <w:sz w:val="22"/>
        </w:rPr>
        <w:t>It checks the first three hits for overlapping question terms, copies matching sentences or lines, appends their C markers, deduplicates strings, and caps output. Without overlap it uses a top-chunk fallback.</w:t>
      </w:r>
    </w:p>
    <w:p>
      <w:pPr>
        <w:keepNext/>
        <w:spacing w:after="140" w:line="259" w:lineRule="auto"/>
      </w:pPr>
      <w:r>
        <w:rPr>
          <w:b/>
          <w:sz w:val="22"/>
        </w:rPr>
        <w:t xml:space="preserve">Try answering: </w:t>
      </w:r>
      <w:r>
        <w:rPr>
          <w:sz w:val="22"/>
        </w:rPr>
        <w:t>13 Response: are all citation objects necessarily cited in answer text?</w:t>
      </w:r>
    </w:p>
    <w:p>
      <w:pPr>
        <w:spacing w:after="140" w:line="259" w:lineRule="auto"/>
      </w:pPr>
      <w:r>
        <w:rPr>
          <w:b/>
          <w:sz w:val="22"/>
        </w:rPr>
        <w:t xml:space="preserve">Check your answer: </w:t>
      </w:r>
      <w:r>
        <w:rPr>
          <w:sz w:val="22"/>
        </w:rPr>
        <w:t>No. The route builds citation objects for all selected hits. The answer may use fewer sources. The verifier validates markers appearing in the answer against the selected hit count.</w:t>
      </w:r>
    </w:p>
    <w:p>
      <w:pPr>
        <w:spacing w:after="140" w:line="259" w:lineRule="auto"/>
      </w:pPr>
      <w:r>
        <w:rPr>
          <w:sz w:val="22"/>
        </w:rPr>
        <w:t>Extra check: identify the three conversions model_dump, model_validate, and model_dump_json. The first creates dictionaries, the second reconstructs validated models, and the third produces JSON text. Explain where the adapter, graph, API, and store use them.</w:t>
      </w:r>
    </w:p>
    <w:p>
      <w:pPr>
        <w:pStyle w:val="Heading1"/>
        <w:pageBreakBefore/>
        <w:spacing w:before="0" w:after="180"/>
      </w:pPr>
      <w:r>
        <w:rPr>
          <w:color w:val="2459A6"/>
          <w:sz w:val="36"/>
        </w:rPr>
        <w:t>Practice 19 Check the incident path and supporting files</w:t>
      </w:r>
    </w:p>
    <w:p>
      <w:pPr>
        <w:keepNext/>
        <w:spacing w:after="140" w:line="259" w:lineRule="auto"/>
      </w:pPr>
      <w:r>
        <w:rPr>
          <w:b/>
          <w:sz w:val="22"/>
        </w:rPr>
        <w:t xml:space="preserve">Try answering: </w:t>
      </w:r>
      <w:r>
        <w:rPr>
          <w:sz w:val="22"/>
        </w:rPr>
        <w:t>14 Browser: is progress streamed from graph nodes?</w:t>
      </w:r>
    </w:p>
    <w:p>
      <w:pPr>
        <w:spacing w:after="140" w:line="259" w:lineRule="auto"/>
      </w:pPr>
      <w:r>
        <w:rPr>
          <w:b/>
          <w:sz w:val="22"/>
        </w:rPr>
        <w:t xml:space="preserve">Check your answer: </w:t>
      </w:r>
      <w:r>
        <w:rPr>
          <w:sz w:val="22"/>
        </w:rPr>
        <w:t>No. The JavaScript awaits the scenario response, then updates the displayed stages. It fetches recipe details and submits a scenario ID to the backend.</w:t>
      </w:r>
    </w:p>
    <w:p>
      <w:pPr>
        <w:keepNext/>
        <w:spacing w:after="140" w:line="259" w:lineRule="auto"/>
      </w:pPr>
      <w:r>
        <w:rPr>
          <w:b/>
          <w:sz w:val="22"/>
        </w:rPr>
        <w:t xml:space="preserve">Try answering: </w:t>
      </w:r>
      <w:r>
        <w:rPr>
          <w:sz w:val="22"/>
        </w:rPr>
        <w:t>15 Alerts: would high low high satisfy two occurrences?</w:t>
      </w:r>
    </w:p>
    <w:p>
      <w:pPr>
        <w:spacing w:after="140" w:line="259" w:lineRule="auto"/>
      </w:pPr>
      <w:r>
        <w:rPr>
          <w:b/>
          <w:sz w:val="22"/>
        </w:rPr>
        <w:t xml:space="preserve">Check your answer: </w:t>
      </w:r>
      <w:r>
        <w:rPr>
          <w:sz w:val="22"/>
        </w:rPr>
        <w:t>Yes for qualifying samples accumulated so far. _alert_fired counts matching values in the event list; it does not require a consecutive streak.</w:t>
      </w:r>
    </w:p>
    <w:p>
      <w:pPr>
        <w:keepNext/>
        <w:spacing w:after="140" w:line="259" w:lineRule="auto"/>
      </w:pPr>
      <w:r>
        <w:rPr>
          <w:b/>
          <w:sz w:val="22"/>
        </w:rPr>
        <w:t xml:space="preserve">Try answering: </w:t>
      </w:r>
      <w:r>
        <w:rPr>
          <w:sz w:val="22"/>
        </w:rPr>
        <w:t>16 Reports: are actions tailored executable repairs?</w:t>
      </w:r>
    </w:p>
    <w:p>
      <w:pPr>
        <w:spacing w:after="140" w:line="259" w:lineRule="auto"/>
      </w:pPr>
      <w:r>
        <w:rPr>
          <w:b/>
          <w:sz w:val="22"/>
        </w:rPr>
        <w:t xml:space="preserve">Check your answer: </w:t>
      </w:r>
      <w:r>
        <w:rPr>
          <w:sz w:val="22"/>
        </w:rPr>
        <w:t>They are generic advisory checks and approval guidance. The report marks approval_required but does not call an action executor or implement approval enforcement.</w:t>
      </w:r>
    </w:p>
    <w:p>
      <w:pPr>
        <w:keepNext/>
        <w:spacing w:after="140" w:line="259" w:lineRule="auto"/>
      </w:pPr>
      <w:r>
        <w:rPr>
          <w:b/>
          <w:sz w:val="22"/>
        </w:rPr>
        <w:t xml:space="preserve">Try answering: </w:t>
      </w:r>
      <w:r>
        <w:rPr>
          <w:sz w:val="22"/>
        </w:rPr>
        <w:t>17 Persistence: what proves a saved report can be read?</w:t>
      </w:r>
    </w:p>
    <w:p>
      <w:pPr>
        <w:spacing w:after="140" w:line="259" w:lineRule="auto"/>
      </w:pPr>
      <w:r>
        <w:rPr>
          <w:b/>
          <w:sz w:val="22"/>
        </w:rPr>
        <w:t xml:space="preserve">Check your answer: </w:t>
      </w:r>
      <w:r>
        <w:rPr>
          <w:sz w:val="22"/>
        </w:rPr>
        <w:t>A separate tenant-scoped GET returns a StoredIncident built from JSON in SQLite. A different tenant gets no matching row. This is separate from graph checkpoint storage.</w:t>
      </w:r>
    </w:p>
    <w:p>
      <w:pPr>
        <w:keepNext/>
        <w:spacing w:after="140" w:line="259" w:lineRule="auto"/>
      </w:pPr>
      <w:r>
        <w:rPr>
          <w:b/>
          <w:sz w:val="22"/>
        </w:rPr>
        <w:t xml:space="preserve">Try answering: </w:t>
      </w:r>
      <w:r>
        <w:rPr>
          <w:sz w:val="22"/>
        </w:rPr>
        <w:t>18 Qdrant: does it preserve all local ranking rules?</w:t>
      </w:r>
    </w:p>
    <w:p>
      <w:pPr>
        <w:spacing w:after="140" w:line="259" w:lineRule="auto"/>
      </w:pPr>
      <w:r>
        <w:rPr>
          <w:b/>
          <w:sz w:val="22"/>
        </w:rPr>
        <w:t xml:space="preserve">Check your answer: </w:t>
      </w:r>
      <w:r>
        <w:rPr>
          <w:sz w:val="22"/>
        </w:rPr>
        <w:t>No. Its sparse representation and fusion differ, and it does not call local MMR or the injection regex. Treat it as a separate search path to evaluate.</w:t>
      </w:r>
    </w:p>
    <w:p>
      <w:pPr>
        <w:keepNext/>
        <w:spacing w:after="140" w:line="259" w:lineRule="auto"/>
      </w:pPr>
      <w:r>
        <w:rPr>
          <w:b/>
          <w:sz w:val="22"/>
        </w:rPr>
        <w:t xml:space="preserve">Try answering: </w:t>
      </w:r>
      <w:r>
        <w:rPr>
          <w:sz w:val="22"/>
        </w:rPr>
        <w:t>19 Observation: distinguish API traces from scenario telemetry.</w:t>
      </w:r>
    </w:p>
    <w:p>
      <w:pPr>
        <w:spacing w:after="140" w:line="259" w:lineRule="auto"/>
      </w:pPr>
      <w:r>
        <w:rPr>
          <w:b/>
          <w:sz w:val="22"/>
        </w:rPr>
        <w:t xml:space="preserve">Check your answer: </w:t>
      </w:r>
      <w:r>
        <w:rPr>
          <w:sz w:val="22"/>
        </w:rPr>
        <w:t>OpenTelemetry spans describe actual API operations and can be exported to Jaeger. Scenario telemetry describes synthetic service observations. Metrics counters and duration sums are separate again.</w:t>
      </w:r>
    </w:p>
    <w:p>
      <w:pPr>
        <w:keepNext/>
        <w:spacing w:after="140" w:line="259" w:lineRule="auto"/>
      </w:pPr>
      <w:r>
        <w:rPr>
          <w:b/>
          <w:sz w:val="22"/>
        </w:rPr>
        <w:t xml:space="preserve">Try answering: </w:t>
      </w:r>
      <w:r>
        <w:rPr>
          <w:sz w:val="22"/>
        </w:rPr>
        <w:t>20 Evidence: what does a passing test suite leave uncertain?</w:t>
      </w:r>
    </w:p>
    <w:p>
      <w:pPr>
        <w:spacing w:after="140" w:line="259" w:lineRule="auto"/>
      </w:pPr>
      <w:r>
        <w:rPr>
          <w:b/>
          <w:sz w:val="22"/>
        </w:rPr>
        <w:t xml:space="preserve">Check your answer: </w:t>
      </w:r>
      <w:r>
        <w:rPr>
          <w:sz w:val="22"/>
        </w:rPr>
        <w:t>It establishes tested local behaviors. It does not establish unseen diagnosis accuracy, production throughput, or availability and quality of untested live integrations.</w:t>
      </w:r>
    </w:p>
    <w:p>
      <w:pPr>
        <w:spacing w:after="140" w:line="259" w:lineRule="auto"/>
      </w:pPr>
      <w:r>
        <w:rPr>
          <w:sz w:val="22"/>
        </w:rPr>
        <w:t>Reference check: find CLI main, load_cases, run_evaluation, meets_gate, Metrics.prometheus, build_checkpointer, and the package entry point. Explain which are alternate entry points, which measure behavior, and which support runtime operation. Use the existing file-by-file reference for every application module, then inspect imports and tests when needed.</w:t>
      </w:r>
    </w:p>
    <w:p>
      <w:pPr>
        <w:pStyle w:val="Heading1"/>
        <w:pageBreakBefore/>
        <w:spacing w:before="0" w:after="180"/>
      </w:pPr>
      <w:r>
        <w:rPr>
          <w:color w:val="2459A6"/>
          <w:sz w:val="36"/>
        </w:rPr>
        <w:t>Practice 20 Turn a proposed change into an engineering answer</w:t>
      </w:r>
    </w:p>
    <w:p>
      <w:pPr>
        <w:pStyle w:val="Heading2"/>
        <w:spacing w:before="200" w:after="100"/>
      </w:pPr>
      <w:r>
        <w:rPr>
          <w:sz w:val="26"/>
        </w:rPr>
        <w:t>A concrete plan for the alert semantics issue</w:t>
      </w:r>
    </w:p>
    <w:p>
      <w:pPr>
        <w:spacing w:after="140" w:line="259" w:lineRule="auto"/>
      </w:pPr>
      <w:r>
        <w:rPr>
          <w:sz w:val="22"/>
        </w:rPr>
        <w:t>Problem: the interface describes consecutive samples while _alert_fired counts cumulative qualifying samples. First define the intended rule: do nonmatching metrics reset the streak, or only nonqualifying samples of the same metric? Keep that decision explicit. If consecutive samples of the selected metric are intended, process those samples in order, increment on a passing value, and reset on a failing value.</w:t>
      </w:r>
    </w:p>
    <w:p>
      <w:pPr>
        <w:spacing w:after="140" w:line="259" w:lineRule="auto"/>
      </w:pPr>
      <w:r>
        <w:rPr>
          <w:sz w:val="22"/>
        </w:rPr>
        <w:t>Tests should distinguish high-high, high-low-high, low-high-high, another metric between matching samples, and equality at a strict greater-than threshold. Then check when the timeline records the alert and whether the healthy scenario remains healthy. This connects a user-visible issue to one small owner and meaningful tests.</w:t>
      </w:r>
    </w:p>
    <w:p>
      <w:pPr>
        <w:pStyle w:val="Heading2"/>
        <w:spacing w:before="200" w:after="100"/>
      </w:pPr>
      <w:r>
        <w:rPr>
          <w:sz w:val="26"/>
        </w:rPr>
        <w:t>A concrete plan for partial indexing</w:t>
      </w:r>
    </w:p>
    <w:p>
      <w:pPr>
        <w:spacing w:after="140" w:line="259" w:lineRule="auto"/>
      </w:pPr>
      <w:r>
        <w:rPr>
          <w:sz w:val="22"/>
        </w:rPr>
        <w:t>Problem: the knowledge row can be committed while indexing fails. Add an outbox record inside the document transaction, with an idempotent chunk identity and pending status. A worker delivers indexing updates, retries failures, and marks completion. Reconcile existing rows that lack indexed points. Test failures before delivery and after delivery but before marking completion.</w:t>
      </w:r>
    </w:p>
    <w:p>
      <w:pPr>
        <w:spacing w:after="140" w:line="259" w:lineRule="auto"/>
      </w:pPr>
      <w:r>
        <w:rPr>
          <w:sz w:val="22"/>
        </w:rPr>
        <w:t>This is a proposed design, not existing functionality. Discuss ordering, duplicate delivery, visibility of unindexed knowledge, monitoring, and deletion/versioning. Do not simply promise that retries solve consistency.</w:t>
      </w:r>
    </w:p>
    <w:p>
      <w:pPr>
        <w:pStyle w:val="Heading2"/>
        <w:spacing w:before="200" w:after="100"/>
      </w:pPr>
      <w:r>
        <w:rPr>
          <w:sz w:val="26"/>
        </w:rPr>
        <w:t>A code interview rehearsal</w:t>
      </w:r>
    </w:p>
    <w:p>
      <w:pPr>
        <w:spacing w:after="140" w:line="259" w:lineRule="auto"/>
      </w:pPr>
      <w:r>
        <w:rPr>
          <w:sz w:val="22"/>
        </w:rPr>
        <w:t>Explain the successful fixture in five minutes, including actual ranks and MMR choices. Explain the empty and off-topic cases in three minutes. Locate report persistence and explain C2 as the leading payments hypothesis in three minutes. Defend two technology choices and an alternative in four minutes. Propose a small change and its tests in five minutes.</w:t>
      </w:r>
    </w:p>
    <w:tbl>
      <w:tblPr>
        <w:tblW w:type="auto" w:w="0"/>
        <w:jc w:val="center"/>
        <w:tblLayout w:type="fixed"/>
        <w:tblLook w:firstColumn="1" w:firstRow="1" w:lastColumn="0" w:lastRow="0" w:noHBand="0" w:noVBand="1" w:val="04A0"/>
      </w:tblPr>
      <w:tblGrid>
        <w:gridCol w:w="936"/>
        <w:gridCol w:w="8640"/>
      </w:tblGrid>
      <w:tr>
        <w:trPr>
          <w:cantSplit/>
          <w:tblHeader/>
        </w:trPr>
        <w:tc>
          <w:tcPr>
            <w:tcW w:type="dxa" w:w="93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Score</w:t>
            </w:r>
          </w:p>
        </w:tc>
        <w:tc>
          <w:tcPr>
            <w:tcW w:type="dxa" w:w="8640"/>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What you can demonstrate</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0</w:t>
            </w:r>
          </w:p>
        </w:tc>
        <w:tc>
          <w:tcPr>
            <w:tcW w:type="dxa" w:w="86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cannot explain the behavior yet</w:t>
            </w:r>
          </w:p>
        </w:tc>
      </w:tr>
      <w:tr>
        <w:trPr>
          <w:cantSplit/>
        </w:trPr>
        <w:tc>
          <w:tcPr>
            <w:tcW w:type="dxa" w:w="93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1</w:t>
            </w:r>
          </w:p>
        </w:tc>
        <w:tc>
          <w:tcPr>
            <w:tcW w:type="dxa" w:w="8640"/>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can repeat a summary but need notes for details</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2</w:t>
            </w:r>
          </w:p>
        </w:tc>
        <w:tc>
          <w:tcPr>
            <w:tcW w:type="dxa" w:w="86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can explain input state output and locate the owner</w:t>
            </w:r>
          </w:p>
        </w:tc>
      </w:tr>
      <w:tr>
        <w:trPr>
          <w:cantSplit/>
        </w:trPr>
        <w:tc>
          <w:tcPr>
            <w:tcW w:type="dxa" w:w="93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3</w:t>
            </w:r>
          </w:p>
        </w:tc>
        <w:tc>
          <w:tcPr>
            <w:tcW w:type="dxa" w:w="8640"/>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can also handle a changed input failure or design trade-off</w:t>
            </w:r>
          </w:p>
        </w:tc>
      </w:tr>
    </w:tbl>
    <w:p>
      <w:pPr>
        <w:spacing w:after="40"/>
      </w:pPr>
    </w:p>
    <w:p>
      <w:pPr>
        <w:spacing w:after="140" w:line="259" w:lineRule="auto"/>
      </w:pPr>
      <w:r>
        <w:rPr>
          <w:sz w:val="22"/>
        </w:rPr>
        <w:t>Score yourself separately on purpose, flow, retrieval, graph state, reports/storage, failures, design choices, and tests. Any score below two identifies a chapter or exercise to revisit. Aim to explain all eight unaided and handle follow-ups on the important ones. This is a preparation check, not a guarantee of an interview result.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B29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7A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5365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AegisRAG Code Guide with Request Journey</dc:title>
  <dc:subject>Project understanding and practical interview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