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7F" w:rsidRPr="006548AE" w:rsidRDefault="00FE4466" w:rsidP="000A4E7F">
      <w:pPr>
        <w:pStyle w:val="notitiehoofd"/>
        <w:outlineLvl w:val="0"/>
        <w:rPr>
          <w:rFonts w:ascii="Arial" w:hAnsi="Arial"/>
          <w:sz w:val="28"/>
        </w:rPr>
      </w:pPr>
      <w:r>
        <w:rPr>
          <w:rFonts w:ascii="Arial" w:hAnsi="Arial"/>
          <w:sz w:val="28"/>
        </w:rPr>
        <w:t xml:space="preserve">EDI-ZUIVEL NW, </w:t>
      </w:r>
      <w:r w:rsidR="003A1B42">
        <w:rPr>
          <w:rFonts w:ascii="Arial" w:hAnsi="Arial"/>
          <w:sz w:val="28"/>
        </w:rPr>
        <w:t>syntax, protocol en procesflow</w:t>
      </w:r>
    </w:p>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6704" behindDoc="0" locked="0" layoutInCell="1" allowOverlap="1" wp14:anchorId="09BDEFDA" wp14:editId="56A72F92">
                <wp:simplePos x="0" y="0"/>
                <wp:positionH relativeFrom="column">
                  <wp:posOffset>5080</wp:posOffset>
                </wp:positionH>
                <wp:positionV relativeFrom="paragraph">
                  <wp:posOffset>63500</wp:posOffset>
                </wp:positionV>
                <wp:extent cx="605790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47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w+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"/>
            </w:pict>
          </mc:Fallback>
        </mc:AlternateConten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4"/>
        <w:gridCol w:w="851"/>
        <w:gridCol w:w="7512"/>
      </w:tblGrid>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Auteur</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68089E" w:rsidP="00F63E2E">
            <w:pPr>
              <w:rPr>
                <w:rFonts w:ascii="Arial" w:hAnsi="Arial" w:cs="Arial"/>
              </w:rPr>
            </w:pPr>
            <w:r>
              <w:rPr>
                <w:rFonts w:ascii="Arial" w:hAnsi="Arial" w:cs="Arial"/>
              </w:rPr>
              <w:t>Specificatie data</w:t>
            </w:r>
            <w:r w:rsidR="008C263D">
              <w:rPr>
                <w:rFonts w:ascii="Arial" w:hAnsi="Arial" w:cs="Arial"/>
              </w:rPr>
              <w:t>uitwisseling EDI-Zuivel nw</w:t>
            </w:r>
          </w:p>
        </w:tc>
      </w:tr>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Datum</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EE6F8D" w:rsidP="00A81271">
            <w:pPr>
              <w:rPr>
                <w:rFonts w:ascii="Arial" w:hAnsi="Arial" w:cs="Arial"/>
              </w:rPr>
            </w:pPr>
            <w:r>
              <w:rPr>
                <w:rFonts w:ascii="Arial" w:hAnsi="Arial" w:cs="Arial"/>
              </w:rPr>
              <w:t>1 maart</w:t>
            </w:r>
            <w:r w:rsidR="00A15E6F">
              <w:rPr>
                <w:rFonts w:ascii="Arial" w:hAnsi="Arial" w:cs="Arial"/>
              </w:rPr>
              <w:t xml:space="preserve"> 2019</w:t>
            </w:r>
          </w:p>
        </w:tc>
      </w:tr>
      <w:tr w:rsidR="00BD1E0D" w:rsidRPr="006548AE">
        <w:tc>
          <w:tcPr>
            <w:tcW w:w="1384" w:type="dxa"/>
          </w:tcPr>
          <w:p w:rsidR="00BD1E0D" w:rsidRPr="006548AE" w:rsidRDefault="007C538A" w:rsidP="00F63E2E">
            <w:pPr>
              <w:rPr>
                <w:rFonts w:ascii="Arial" w:hAnsi="Arial" w:cs="Arial"/>
                <w:b/>
              </w:rPr>
            </w:pPr>
            <w:r w:rsidRPr="006548AE">
              <w:rPr>
                <w:rFonts w:ascii="Arial" w:hAnsi="Arial" w:cs="Arial"/>
                <w:b/>
              </w:rPr>
              <w:t>Status</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66447F" w:rsidP="0066447F">
            <w:pPr>
              <w:rPr>
                <w:rFonts w:ascii="Arial" w:hAnsi="Arial" w:cs="Arial"/>
              </w:rPr>
            </w:pPr>
            <w:r>
              <w:rPr>
                <w:rFonts w:ascii="Arial" w:hAnsi="Arial" w:cs="Arial"/>
              </w:rPr>
              <w:t>versie v19p0</w:t>
            </w:r>
            <w:r w:rsidR="00EE6F8D">
              <w:rPr>
                <w:rFonts w:ascii="Arial" w:hAnsi="Arial" w:cs="Arial"/>
              </w:rPr>
              <w:t>4</w:t>
            </w:r>
          </w:p>
        </w:tc>
      </w:tr>
    </w:tbl>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7728" behindDoc="0" locked="0" layoutInCell="1" allowOverlap="1" wp14:anchorId="75B05010" wp14:editId="07FC62C3">
                <wp:simplePos x="0" y="0"/>
                <wp:positionH relativeFrom="column">
                  <wp:posOffset>5080</wp:posOffset>
                </wp:positionH>
                <wp:positionV relativeFrom="paragraph">
                  <wp:posOffset>62230</wp:posOffset>
                </wp:positionV>
                <wp:extent cx="6057900" cy="0"/>
                <wp:effectExtent l="0" t="0" r="0" b="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9pt" to="477.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ZT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"/>
            </w:pict>
          </mc:Fallback>
        </mc:AlternateContent>
      </w:r>
      <w:r w:rsidRPr="006548AE">
        <w:rPr>
          <w:rFonts w:ascii="Arial" w:hAnsi="Arial" w:cs="Arial"/>
          <w:noProof/>
        </w:rPr>
        <mc:AlternateContent>
          <mc:Choice Requires="wpc">
            <w:drawing>
              <wp:inline distT="0" distB="0" distL="0" distR="0" wp14:anchorId="78658A5C" wp14:editId="6A79DC1D">
                <wp:extent cx="6057900" cy="209550"/>
                <wp:effectExtent l="0" t="0" r="0" b="0"/>
                <wp:docPr id="11" name="Papier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Papier 11" o:spid="_x0000_s1026" editas="canvas" style="width:477pt;height:16.5pt;mso-position-horizontal-relative:char;mso-position-vertical-relative:line" coordsize="60579,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2095;visibility:visible;mso-wrap-style:square">
                  <v:fill o:detectmouseclick="t"/>
                  <v:path o:connecttype="none"/>
                </v:shape>
                <w10:anchorlock/>
              </v:group>
            </w:pict>
          </mc:Fallback>
        </mc:AlternateContent>
      </w:r>
    </w:p>
    <w:p w:rsidR="007C6748" w:rsidRPr="006548AE" w:rsidRDefault="00A0074C"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A</w:t>
      </w:r>
      <w:r w:rsidR="005E73E8">
        <w:rPr>
          <w:rFonts w:ascii="Calibri" w:hAnsi="Calibri"/>
          <w:b/>
          <w:caps/>
          <w:color w:val="FFFFFF"/>
          <w:spacing w:val="15"/>
          <w:sz w:val="22"/>
          <w:lang w:eastAsia="en-US"/>
        </w:rPr>
        <w:t>chtergrond</w:t>
      </w:r>
    </w:p>
    <w:p w:rsidR="005D3DCC" w:rsidRDefault="00496A52" w:rsidP="008C263D">
      <w:pPr>
        <w:rPr>
          <w:rFonts w:ascii="Arial" w:hAnsi="Arial" w:cs="Arial"/>
        </w:rPr>
      </w:pPr>
      <w:r>
        <w:rPr>
          <w:rFonts w:ascii="Arial" w:hAnsi="Arial" w:cs="Arial"/>
        </w:rPr>
        <w:t>Dit document omvat de besluiten met betrekking tot de technische inrichting voor EDI-Zuivel nw.</w:t>
      </w:r>
    </w:p>
    <w:p w:rsidR="00100375" w:rsidRDefault="00100375" w:rsidP="008C263D">
      <w:pPr>
        <w:rPr>
          <w:rFonts w:ascii="Arial" w:hAnsi="Arial" w:cs="Arial"/>
        </w:rPr>
      </w:pPr>
      <w:r>
        <w:rPr>
          <w:rFonts w:ascii="Arial" w:hAnsi="Arial" w:cs="Arial"/>
        </w:rPr>
        <w:t>Eerde is in dit kader al opgeleverd het datamodel EDI-Zuivel nw dat als basis is gebruikt voor het ontwerp van de berichtenset EDI-Zuivel nw (Delivery, Quality, Invoice).</w:t>
      </w:r>
    </w:p>
    <w:p w:rsidR="00BF6E7B" w:rsidRDefault="00BF6E7B" w:rsidP="0062751C">
      <w:pPr>
        <w:rPr>
          <w:rFonts w:ascii="Arial" w:hAnsi="Arial" w:cs="Arial"/>
        </w:rPr>
      </w:pPr>
    </w:p>
    <w:p w:rsidR="001A793F" w:rsidRPr="001A793F" w:rsidRDefault="00560E15"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de architectuur</w:t>
      </w:r>
    </w:p>
    <w:p w:rsidR="00560E15" w:rsidRPr="00560E15" w:rsidRDefault="00560E15" w:rsidP="00560E15">
      <w:pPr>
        <w:pStyle w:val="Lijstalinea"/>
        <w:numPr>
          <w:ilvl w:val="0"/>
          <w:numId w:val="3"/>
        </w:numPr>
        <w:contextualSpacing w:val="0"/>
        <w:rPr>
          <w:rFonts w:ascii="Arial" w:hAnsi="Arial" w:cs="Arial"/>
          <w:snapToGrid w:val="0"/>
        </w:rPr>
      </w:pPr>
      <w:r w:rsidRPr="00560E15">
        <w:rPr>
          <w:rFonts w:ascii="Arial" w:hAnsi="Arial" w:cs="Arial"/>
          <w:snapToGrid w:val="0"/>
        </w:rPr>
        <w:t>De leveranciers van zuivel-data (Qlip, Elda, FC) richten ieder een eigen webservice in waar</w:t>
      </w:r>
      <w:r w:rsidR="00100375">
        <w:rPr>
          <w:rFonts w:ascii="Arial" w:hAnsi="Arial" w:cs="Arial"/>
          <w:snapToGrid w:val="0"/>
        </w:rPr>
        <w:t>op zij de zuivel-data aanbieden (zie de architectuurplaat, bijlage 1).</w:t>
      </w:r>
    </w:p>
    <w:p w:rsidR="00560E15" w:rsidRDefault="00560E15" w:rsidP="00560E15">
      <w:pPr>
        <w:pStyle w:val="Lijstalinea"/>
        <w:numPr>
          <w:ilvl w:val="0"/>
          <w:numId w:val="3"/>
        </w:numPr>
        <w:contextualSpacing w:val="0"/>
        <w:rPr>
          <w:rFonts w:ascii="Arial" w:hAnsi="Arial" w:cs="Arial"/>
        </w:rPr>
      </w:pPr>
      <w:r w:rsidRPr="00560E15">
        <w:rPr>
          <w:rFonts w:ascii="Arial" w:hAnsi="Arial" w:cs="Arial"/>
          <w:snapToGrid w:val="0"/>
        </w:rPr>
        <w:t>Ieder van de leveranciers bepaalt voor zichzelf of deze webservice rechtstreeks door de data-</w:t>
      </w:r>
      <w:r w:rsidR="00100375">
        <w:rPr>
          <w:rFonts w:ascii="Arial" w:hAnsi="Arial" w:cs="Arial"/>
        </w:rPr>
        <w:t>vrager</w:t>
      </w:r>
      <w:r w:rsidRPr="00560E15">
        <w:rPr>
          <w:rFonts w:ascii="Arial" w:hAnsi="Arial" w:cs="Arial"/>
        </w:rPr>
        <w:t xml:space="preserve"> aangesproken kan worden of dat dit via JoinData dient te gebeuren.</w:t>
      </w:r>
    </w:p>
    <w:p w:rsidR="00560E15" w:rsidRPr="00560E15" w:rsidRDefault="00560E15" w:rsidP="00560E15">
      <w:pPr>
        <w:pStyle w:val="Lijstalinea"/>
        <w:numPr>
          <w:ilvl w:val="1"/>
          <w:numId w:val="3"/>
        </w:numPr>
        <w:contextualSpacing w:val="0"/>
        <w:rPr>
          <w:rFonts w:ascii="Arial" w:hAnsi="Arial" w:cs="Arial"/>
        </w:rPr>
      </w:pPr>
      <w:r w:rsidRPr="00560E15">
        <w:rPr>
          <w:rFonts w:ascii="Arial" w:hAnsi="Arial" w:cs="Arial"/>
        </w:rPr>
        <w:t xml:space="preserve">Voor het definiëren van de </w:t>
      </w:r>
      <w:r w:rsidR="006C1816">
        <w:rPr>
          <w:rFonts w:ascii="Arial" w:hAnsi="Arial" w:cs="Arial"/>
        </w:rPr>
        <w:t>webservice</w:t>
      </w:r>
      <w:r w:rsidR="00100375">
        <w:rPr>
          <w:rFonts w:ascii="Arial" w:hAnsi="Arial" w:cs="Arial"/>
        </w:rPr>
        <w:t xml:space="preserve"> </w:t>
      </w:r>
      <w:r w:rsidRPr="00560E15">
        <w:rPr>
          <w:rFonts w:ascii="Arial" w:hAnsi="Arial" w:cs="Arial"/>
        </w:rPr>
        <w:t xml:space="preserve">calls (requests, responses) mag het geen verschil </w:t>
      </w:r>
      <w:r w:rsidR="00E90DEA">
        <w:rPr>
          <w:rFonts w:ascii="Arial" w:hAnsi="Arial" w:cs="Arial"/>
        </w:rPr>
        <w:t>uit</w:t>
      </w:r>
      <w:r w:rsidRPr="00560E15">
        <w:rPr>
          <w:rFonts w:ascii="Arial" w:hAnsi="Arial" w:cs="Arial"/>
        </w:rPr>
        <w:t xml:space="preserve">maken of JoinData het endpoint is of dat de webservice van de data-leverancier (Qlip, Elda, FC) direct het endpoint </w:t>
      </w:r>
      <w:r w:rsidR="00E90DEA">
        <w:rPr>
          <w:rFonts w:ascii="Arial" w:hAnsi="Arial" w:cs="Arial"/>
        </w:rPr>
        <w:t>is; de EDI-Zuivel-nw webservice</w:t>
      </w:r>
      <w:r w:rsidRPr="00560E15">
        <w:rPr>
          <w:rFonts w:ascii="Arial" w:hAnsi="Arial" w:cs="Arial"/>
        </w:rPr>
        <w:t xml:space="preserve"> dient voor beide situaties hetzelfde te zijn en dezelfde calls te ondersteunen.</w:t>
      </w:r>
    </w:p>
    <w:p w:rsidR="00560E15" w:rsidRPr="00560E15" w:rsidRDefault="00560E15" w:rsidP="00560E15">
      <w:pPr>
        <w:pStyle w:val="Lijstalinea"/>
        <w:numPr>
          <w:ilvl w:val="1"/>
          <w:numId w:val="3"/>
        </w:numPr>
        <w:contextualSpacing w:val="0"/>
        <w:rPr>
          <w:rFonts w:ascii="Arial" w:hAnsi="Arial" w:cs="Arial"/>
        </w:rPr>
      </w:pPr>
      <w:r w:rsidRPr="00560E15">
        <w:rPr>
          <w:rFonts w:ascii="Arial" w:hAnsi="Arial" w:cs="Arial"/>
        </w:rPr>
        <w:t xml:space="preserve">Iedere data-leverancier bepaalt voor zichzelf of zij voor het vastleggen van de autorisaties/machtigingen gebruik maakt van AgriTrust van JoinData of hiervoor een eigen autorisatie/machtigingsomgeving gebruikt. </w:t>
      </w:r>
    </w:p>
    <w:p w:rsidR="00560E15" w:rsidRPr="00560E15" w:rsidRDefault="00560E15" w:rsidP="00560E15">
      <w:pPr>
        <w:pStyle w:val="Lijstalinea"/>
        <w:numPr>
          <w:ilvl w:val="1"/>
          <w:numId w:val="3"/>
        </w:numPr>
        <w:contextualSpacing w:val="0"/>
        <w:rPr>
          <w:rFonts w:ascii="Arial" w:hAnsi="Arial" w:cs="Arial"/>
        </w:rPr>
      </w:pPr>
      <w:r w:rsidRPr="00560E15">
        <w:rPr>
          <w:rFonts w:ascii="Arial" w:hAnsi="Arial" w:cs="Arial"/>
        </w:rPr>
        <w:t>Dit betekent in de praktijk dat JoinData door data-leveranciers gebruikt kan worden als ‘transparant platform’ maar dat het niet verplicht is om van JoinData gebruik te maken.</w:t>
      </w:r>
    </w:p>
    <w:p w:rsidR="00225670" w:rsidRDefault="00225670" w:rsidP="00225670">
      <w:pPr>
        <w:pStyle w:val="Lijstalinea"/>
        <w:numPr>
          <w:ilvl w:val="0"/>
          <w:numId w:val="3"/>
        </w:numPr>
        <w:rPr>
          <w:rFonts w:ascii="Arial" w:hAnsi="Arial" w:cs="Arial"/>
        </w:rPr>
      </w:pPr>
      <w:r w:rsidRPr="00225670">
        <w:rPr>
          <w:rFonts w:ascii="Arial" w:hAnsi="Arial" w:cs="Arial"/>
        </w:rPr>
        <w:t>Qlip en Elda zullen vooralsnog de eigen machtigingen in een eigen register blijven beheren. Het EDI-Zuivel nw protocol (de methode) moet zowel kunnen omgaan met machtigingen die in een centraal JoinData register worden beheerd als met machtigen die in aparte registers van</w:t>
      </w:r>
      <w:r>
        <w:rPr>
          <w:rFonts w:ascii="Arial" w:hAnsi="Arial" w:cs="Arial"/>
        </w:rPr>
        <w:t xml:space="preserve"> data-</w:t>
      </w:r>
      <w:r w:rsidR="006C1816">
        <w:rPr>
          <w:rFonts w:ascii="Arial" w:hAnsi="Arial" w:cs="Arial"/>
        </w:rPr>
        <w:t>leveranciers</w:t>
      </w:r>
      <w:r>
        <w:rPr>
          <w:rFonts w:ascii="Arial" w:hAnsi="Arial" w:cs="Arial"/>
        </w:rPr>
        <w:t xml:space="preserve"> worden beheerd</w:t>
      </w:r>
    </w:p>
    <w:p w:rsidR="00496A52" w:rsidRPr="00496A52" w:rsidRDefault="00496A52" w:rsidP="00496A52">
      <w:pPr>
        <w:pStyle w:val="Lijstalinea"/>
        <w:numPr>
          <w:ilvl w:val="0"/>
          <w:numId w:val="3"/>
        </w:numPr>
        <w:contextualSpacing w:val="0"/>
        <w:rPr>
          <w:rFonts w:ascii="Arial" w:hAnsi="Arial" w:cs="Arial"/>
        </w:rPr>
      </w:pPr>
      <w:r w:rsidRPr="00560E15">
        <w:rPr>
          <w:rFonts w:ascii="Arial" w:hAnsi="Arial" w:cs="Arial"/>
          <w:color w:val="006600"/>
        </w:rPr>
        <w:t>Aandachtspunt</w:t>
      </w:r>
      <w:r w:rsidRPr="00560E15">
        <w:rPr>
          <w:rFonts w:ascii="Arial" w:hAnsi="Arial" w:cs="Arial"/>
        </w:rPr>
        <w:t>: In het geval er voor EDI-Zuivel nw gebruik gemaakt wordt van verschillende autorisatie/machtigingsomgevingen is het zaak dat deze omgevingen autorisaties/machtigingen onderling kunnen delen; daar moet nog een oplossing voor gevonden worden</w:t>
      </w:r>
      <w:r>
        <w:rPr>
          <w:rFonts w:ascii="Arial" w:hAnsi="Arial" w:cs="Arial"/>
        </w:rPr>
        <w:t>.</w:t>
      </w:r>
    </w:p>
    <w:p w:rsidR="00892421" w:rsidRDefault="00892421" w:rsidP="00892421">
      <w:pPr>
        <w:rPr>
          <w:rFonts w:ascii="Arial" w:hAnsi="Arial"/>
          <w:color w:val="000000"/>
        </w:rPr>
      </w:pPr>
    </w:p>
    <w:p w:rsidR="00892421" w:rsidRPr="001A793F" w:rsidRDefault="00892421" w:rsidP="00892421">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syntax</w:t>
      </w:r>
    </w:p>
    <w:p w:rsidR="00496A52" w:rsidRPr="00496A52" w:rsidRDefault="00496A52" w:rsidP="00496A52">
      <w:pPr>
        <w:numPr>
          <w:ilvl w:val="0"/>
          <w:numId w:val="17"/>
        </w:numPr>
        <w:tabs>
          <w:tab w:val="left" w:pos="1260"/>
        </w:tabs>
        <w:ind w:left="360"/>
        <w:contextualSpacing/>
        <w:rPr>
          <w:rFonts w:ascii="Arial" w:hAnsi="Arial"/>
          <w:color w:val="006600"/>
        </w:rPr>
      </w:pPr>
      <w:r>
        <w:rPr>
          <w:rFonts w:ascii="Arial" w:hAnsi="Arial"/>
        </w:rPr>
        <w:t>Voor de datauitwisseling wordt vooralsnog gebruik gemaakt van het REST-Json-protocol.</w:t>
      </w:r>
    </w:p>
    <w:p w:rsidR="00496A52" w:rsidRPr="00496A52" w:rsidRDefault="00496A52" w:rsidP="00496A52">
      <w:pPr>
        <w:pStyle w:val="Lijstalinea"/>
        <w:numPr>
          <w:ilvl w:val="1"/>
          <w:numId w:val="3"/>
        </w:numPr>
        <w:contextualSpacing w:val="0"/>
        <w:rPr>
          <w:rFonts w:ascii="Arial" w:hAnsi="Arial" w:cs="Arial"/>
        </w:rPr>
      </w:pPr>
      <w:r w:rsidRPr="00496A52">
        <w:rPr>
          <w:rFonts w:ascii="Arial" w:hAnsi="Arial" w:cs="Arial"/>
        </w:rPr>
        <w:t>Mocht op basis van voortschrijdend inzicht blijken dat REST-Json geen goede keuze is, dan kunnen de gedefinieerde calls (requests, responses) relatief eenvoudig geconverteerd worden voor een andere syntax-protocol combinatie.</w:t>
      </w:r>
    </w:p>
    <w:p w:rsidR="000B31DF" w:rsidRPr="000B31DF" w:rsidRDefault="006C1816" w:rsidP="000B31DF">
      <w:pPr>
        <w:numPr>
          <w:ilvl w:val="0"/>
          <w:numId w:val="17"/>
        </w:numPr>
        <w:tabs>
          <w:tab w:val="left" w:pos="1260"/>
        </w:tabs>
        <w:ind w:left="360"/>
        <w:contextualSpacing/>
        <w:rPr>
          <w:rFonts w:ascii="Arial" w:hAnsi="Arial"/>
        </w:rPr>
      </w:pPr>
      <w:r>
        <w:rPr>
          <w:rFonts w:ascii="Arial" w:hAnsi="Arial"/>
        </w:rPr>
        <w:t>REST-</w:t>
      </w:r>
      <w:r w:rsidR="000B31DF" w:rsidRPr="00842DDE">
        <w:rPr>
          <w:rFonts w:ascii="Arial" w:hAnsi="Arial"/>
        </w:rPr>
        <w:t xml:space="preserve">Json lijkt ook bruikbaar voor M2M bulk-datauitwisseling. </w:t>
      </w:r>
    </w:p>
    <w:p w:rsidR="00892421" w:rsidRDefault="00892421" w:rsidP="00892421">
      <w:pPr>
        <w:numPr>
          <w:ilvl w:val="0"/>
          <w:numId w:val="17"/>
        </w:numPr>
        <w:tabs>
          <w:tab w:val="left" w:pos="1260"/>
        </w:tabs>
        <w:ind w:left="360"/>
        <w:contextualSpacing/>
        <w:rPr>
          <w:rFonts w:ascii="Arial" w:hAnsi="Arial"/>
        </w:rPr>
      </w:pPr>
      <w:r w:rsidRPr="00842DDE">
        <w:rPr>
          <w:rFonts w:ascii="Arial" w:hAnsi="Arial"/>
        </w:rPr>
        <w:t xml:space="preserve">Hetzelfde REST-Json interface </w:t>
      </w:r>
      <w:r w:rsidR="006C1816">
        <w:rPr>
          <w:rFonts w:ascii="Arial" w:hAnsi="Arial"/>
        </w:rPr>
        <w:t>wordt</w:t>
      </w:r>
      <w:r w:rsidRPr="00842DDE">
        <w:rPr>
          <w:rFonts w:ascii="Arial" w:hAnsi="Arial"/>
        </w:rPr>
        <w:t xml:space="preserve"> zowel </w:t>
      </w:r>
      <w:r w:rsidR="006C1816">
        <w:rPr>
          <w:rFonts w:ascii="Arial" w:hAnsi="Arial"/>
        </w:rPr>
        <w:t xml:space="preserve">gebruikt </w:t>
      </w:r>
      <w:r w:rsidRPr="00842DDE">
        <w:rPr>
          <w:rFonts w:ascii="Arial" w:hAnsi="Arial"/>
        </w:rPr>
        <w:t>voor M2M datauitwisseling als ook voor het aansluiten van bijvoorbeeld smartphone apps.</w:t>
      </w:r>
    </w:p>
    <w:p w:rsidR="006C1816" w:rsidRDefault="00892421" w:rsidP="00892421">
      <w:pPr>
        <w:numPr>
          <w:ilvl w:val="0"/>
          <w:numId w:val="17"/>
        </w:numPr>
        <w:tabs>
          <w:tab w:val="left" w:pos="1260"/>
        </w:tabs>
        <w:ind w:left="360"/>
        <w:contextualSpacing/>
        <w:rPr>
          <w:rFonts w:ascii="Arial" w:hAnsi="Arial"/>
        </w:rPr>
      </w:pPr>
      <w:r w:rsidRPr="00842DDE">
        <w:rPr>
          <w:rFonts w:ascii="Arial" w:hAnsi="Arial"/>
        </w:rPr>
        <w:t xml:space="preserve">De metadata over een data-element (bijvoorbeeld de aanduiding van de codelijst die gebruikt is, of de aanduiding van het type bedrijfID) wordt </w:t>
      </w:r>
      <w:r w:rsidR="000B31DF">
        <w:rPr>
          <w:rFonts w:ascii="Arial" w:hAnsi="Arial"/>
        </w:rPr>
        <w:t xml:space="preserve">doorgaans </w:t>
      </w:r>
      <w:r w:rsidRPr="00842DDE">
        <w:rPr>
          <w:rFonts w:ascii="Arial" w:hAnsi="Arial"/>
        </w:rPr>
        <w:t>in Json meegegeven door deze te markeren met een ‘@’ teken.</w:t>
      </w:r>
      <w:r w:rsidR="000B31DF">
        <w:rPr>
          <w:rFonts w:ascii="Arial" w:hAnsi="Arial"/>
        </w:rPr>
        <w:t xml:space="preserve"> </w:t>
      </w:r>
    </w:p>
    <w:p w:rsidR="00892421" w:rsidRPr="006C1816" w:rsidRDefault="000B31DF" w:rsidP="006C1816">
      <w:pPr>
        <w:pStyle w:val="Lijstalinea"/>
        <w:numPr>
          <w:ilvl w:val="1"/>
          <w:numId w:val="3"/>
        </w:numPr>
        <w:contextualSpacing w:val="0"/>
        <w:rPr>
          <w:rFonts w:ascii="Arial" w:hAnsi="Arial" w:cs="Arial"/>
        </w:rPr>
      </w:pPr>
      <w:r w:rsidRPr="006C1816">
        <w:rPr>
          <w:rFonts w:ascii="Arial" w:hAnsi="Arial" w:cs="Arial"/>
          <w:color w:val="006600"/>
        </w:rPr>
        <w:t>Voor definitieve besluitvorming</w:t>
      </w:r>
      <w:r w:rsidRPr="006C1816">
        <w:rPr>
          <w:rFonts w:ascii="Arial" w:hAnsi="Arial" w:cs="Arial"/>
        </w:rPr>
        <w:t xml:space="preserve">: Tijdens de pilot implementatie wordt definitief besloten over hoe om te gaan met de </w:t>
      </w:r>
      <w:r w:rsidR="00DC1185" w:rsidRPr="006C1816">
        <w:rPr>
          <w:rFonts w:ascii="Arial" w:hAnsi="Arial" w:cs="Arial"/>
        </w:rPr>
        <w:t>metadata</w:t>
      </w:r>
      <w:r w:rsidRPr="006C1816">
        <w:rPr>
          <w:rFonts w:ascii="Arial" w:hAnsi="Arial" w:cs="Arial"/>
        </w:rPr>
        <w:t xml:space="preserve"> (@-constructie gebruiken of niet).</w:t>
      </w:r>
    </w:p>
    <w:p w:rsidR="000428A3" w:rsidRPr="000B31DF" w:rsidRDefault="000B31DF" w:rsidP="00892421">
      <w:pPr>
        <w:numPr>
          <w:ilvl w:val="0"/>
          <w:numId w:val="22"/>
        </w:numPr>
        <w:tabs>
          <w:tab w:val="left" w:pos="1260"/>
        </w:tabs>
        <w:contextualSpacing/>
        <w:rPr>
          <w:rFonts w:ascii="Arial" w:hAnsi="Arial"/>
        </w:rPr>
      </w:pPr>
      <w:r w:rsidRPr="000B31DF">
        <w:rPr>
          <w:rFonts w:ascii="Arial" w:hAnsi="Arial"/>
        </w:rPr>
        <w:t xml:space="preserve">Herhalen van het FTN </w:t>
      </w:r>
      <w:r w:rsidR="006C1816">
        <w:rPr>
          <w:rFonts w:ascii="Arial" w:hAnsi="Arial"/>
        </w:rPr>
        <w:t xml:space="preserve">(FabrieksTankNummer) </w:t>
      </w:r>
      <w:r w:rsidRPr="000B31DF">
        <w:rPr>
          <w:rFonts w:ascii="Arial" w:hAnsi="Arial"/>
        </w:rPr>
        <w:t xml:space="preserve">als unieke sleutels </w:t>
      </w:r>
      <w:r w:rsidR="009050A2">
        <w:rPr>
          <w:rFonts w:ascii="Arial" w:hAnsi="Arial"/>
        </w:rPr>
        <w:t xml:space="preserve">in de REST-Json-calls </w:t>
      </w:r>
      <w:r w:rsidRPr="000B31DF">
        <w:rPr>
          <w:rFonts w:ascii="Arial" w:hAnsi="Arial"/>
        </w:rPr>
        <w:t>op de verschillende nesting niveaus is</w:t>
      </w:r>
      <w:r w:rsidR="006C1816">
        <w:rPr>
          <w:rFonts w:ascii="Arial" w:hAnsi="Arial"/>
        </w:rPr>
        <w:t xml:space="preserve"> om praktische redenen</w:t>
      </w:r>
      <w:r w:rsidRPr="000B31DF">
        <w:rPr>
          <w:rFonts w:ascii="Arial" w:hAnsi="Arial"/>
        </w:rPr>
        <w:t xml:space="preserve"> toegestaan</w:t>
      </w:r>
      <w:r w:rsidR="006C1816">
        <w:rPr>
          <w:rFonts w:ascii="Arial" w:hAnsi="Arial"/>
        </w:rPr>
        <w:t xml:space="preserve"> (maar is wel redundant)</w:t>
      </w:r>
      <w:r w:rsidRPr="000B31DF">
        <w:rPr>
          <w:rFonts w:ascii="Arial" w:hAnsi="Arial"/>
        </w:rPr>
        <w:t xml:space="preserve">. </w:t>
      </w:r>
    </w:p>
    <w:p w:rsidR="00892421" w:rsidRDefault="00892421" w:rsidP="00560E15">
      <w:pPr>
        <w:rPr>
          <w:rFonts w:ascii="Arial" w:hAnsi="Arial" w:cs="Arial"/>
        </w:rPr>
      </w:pPr>
    </w:p>
    <w:p w:rsidR="00560E15" w:rsidRPr="001A793F" w:rsidRDefault="00560E15" w:rsidP="00560E1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 xml:space="preserve">m.b.t. </w:t>
      </w:r>
      <w:r w:rsidR="00CE2A7F">
        <w:rPr>
          <w:rFonts w:ascii="Calibri" w:hAnsi="Calibri"/>
          <w:b/>
          <w:caps/>
          <w:color w:val="FFFFFF"/>
          <w:spacing w:val="15"/>
          <w:sz w:val="22"/>
          <w:lang w:eastAsia="en-US"/>
        </w:rPr>
        <w:t>pré</w:t>
      </w:r>
      <w:r w:rsidR="00842DDE">
        <w:rPr>
          <w:rFonts w:ascii="Calibri" w:hAnsi="Calibri"/>
          <w:b/>
          <w:caps/>
          <w:color w:val="FFFFFF"/>
          <w:spacing w:val="15"/>
          <w:sz w:val="22"/>
          <w:lang w:eastAsia="en-US"/>
        </w:rPr>
        <w:t>processing</w:t>
      </w:r>
      <w:r w:rsidR="00CE2A7F">
        <w:rPr>
          <w:rFonts w:ascii="Calibri" w:hAnsi="Calibri"/>
          <w:b/>
          <w:caps/>
          <w:color w:val="FFFFFF"/>
          <w:spacing w:val="15"/>
          <w:sz w:val="22"/>
          <w:lang w:eastAsia="en-US"/>
        </w:rPr>
        <w:t xml:space="preserve"> en</w:t>
      </w:r>
      <w:r w:rsidR="00CE2A7F" w:rsidRPr="00CE2A7F">
        <w:rPr>
          <w:rFonts w:ascii="Calibri" w:hAnsi="Calibri"/>
          <w:b/>
          <w:caps/>
          <w:color w:val="FFFFFF"/>
          <w:spacing w:val="15"/>
          <w:sz w:val="22"/>
          <w:lang w:eastAsia="en-US"/>
        </w:rPr>
        <w:t xml:space="preserve"> </w:t>
      </w:r>
      <w:r w:rsidR="00CE2A7F">
        <w:rPr>
          <w:rFonts w:ascii="Calibri" w:hAnsi="Calibri"/>
          <w:b/>
          <w:caps/>
          <w:color w:val="FFFFFF"/>
          <w:spacing w:val="15"/>
          <w:sz w:val="22"/>
          <w:lang w:eastAsia="en-US"/>
        </w:rPr>
        <w:t>bulk uitvragen</w:t>
      </w:r>
    </w:p>
    <w:p w:rsidR="00CE2A7F" w:rsidRPr="00CE2A7F" w:rsidRDefault="00CE2A7F" w:rsidP="00CE2A7F">
      <w:pPr>
        <w:pStyle w:val="Lijstalinea"/>
        <w:numPr>
          <w:ilvl w:val="0"/>
          <w:numId w:val="3"/>
        </w:numPr>
        <w:rPr>
          <w:rFonts w:ascii="Arial" w:hAnsi="Arial"/>
          <w:color w:val="000000"/>
        </w:rPr>
      </w:pPr>
      <w:r w:rsidRPr="00CE2A7F">
        <w:rPr>
          <w:rFonts w:ascii="Arial" w:hAnsi="Arial"/>
          <w:color w:val="000000"/>
        </w:rPr>
        <w:t xml:space="preserve">Voor EDI-Zuivel nw wordt de data, conform het class diagram, in aparte </w:t>
      </w:r>
      <w:r w:rsidR="006C1816">
        <w:rPr>
          <w:rFonts w:ascii="Arial" w:hAnsi="Arial"/>
          <w:color w:val="000000"/>
        </w:rPr>
        <w:t>datasetjes</w:t>
      </w:r>
      <w:r w:rsidRPr="00CE2A7F">
        <w:rPr>
          <w:rFonts w:ascii="Arial" w:hAnsi="Arial"/>
          <w:color w:val="000000"/>
        </w:rPr>
        <w:t xml:space="preserve"> voor </w:t>
      </w:r>
      <w:r w:rsidR="006C1816">
        <w:rPr>
          <w:rFonts w:ascii="Arial" w:hAnsi="Arial"/>
          <w:color w:val="000000"/>
        </w:rPr>
        <w:t>Delivery</w:t>
      </w:r>
      <w:r w:rsidRPr="00CE2A7F">
        <w:rPr>
          <w:rFonts w:ascii="Arial" w:hAnsi="Arial"/>
          <w:color w:val="000000"/>
        </w:rPr>
        <w:t xml:space="preserve">, Quality en Invoice </w:t>
      </w:r>
      <w:r w:rsidR="006C1816">
        <w:rPr>
          <w:rFonts w:ascii="Arial" w:hAnsi="Arial"/>
          <w:color w:val="000000"/>
        </w:rPr>
        <w:t>ontsloten</w:t>
      </w:r>
      <w:r w:rsidRPr="00CE2A7F">
        <w:rPr>
          <w:rFonts w:ascii="Arial" w:hAnsi="Arial"/>
          <w:color w:val="000000"/>
        </w:rPr>
        <w:t xml:space="preserve">. </w:t>
      </w:r>
      <w:r w:rsidR="006C1816">
        <w:rPr>
          <w:rFonts w:ascii="Arial" w:hAnsi="Arial"/>
          <w:color w:val="000000"/>
        </w:rPr>
        <w:t>Delivery</w:t>
      </w:r>
      <w:r w:rsidRPr="00CE2A7F">
        <w:rPr>
          <w:rFonts w:ascii="Arial" w:hAnsi="Arial"/>
          <w:color w:val="000000"/>
        </w:rPr>
        <w:t xml:space="preserve"> en Quality data zullen gedurende een afrekeningsperiode (een maand) meerdere keren beschikbaar komen, Invoice komt aan het eind van de maand beschikbaar en heeft betrekking op meerdere leveringen. Ieder datasetje heeft een timestamp van het moment waarop het is aangemaakt.</w:t>
      </w:r>
    </w:p>
    <w:p w:rsidR="00CE2A7F" w:rsidRPr="00020793" w:rsidRDefault="00CE2A7F" w:rsidP="00CE2A7F">
      <w:pPr>
        <w:pStyle w:val="Lijstalinea"/>
        <w:numPr>
          <w:ilvl w:val="0"/>
          <w:numId w:val="3"/>
        </w:numPr>
        <w:rPr>
          <w:rFonts w:ascii="Arial" w:hAnsi="Arial"/>
          <w:color w:val="000000"/>
        </w:rPr>
      </w:pPr>
      <w:r w:rsidRPr="00020793">
        <w:rPr>
          <w:rFonts w:ascii="Arial" w:hAnsi="Arial"/>
          <w:color w:val="000000"/>
        </w:rPr>
        <w:lastRenderedPageBreak/>
        <w:t xml:space="preserve">Het protocol moet naast het uitleveren van real time gegenereerde berichten ook het uitleveren van préprocessed berichten ondersteunen. Voor accounts die bij Qlip voor meer dan 100 verschillende veehouders data ophalen worden </w:t>
      </w:r>
      <w:r>
        <w:rPr>
          <w:rFonts w:ascii="Arial" w:hAnsi="Arial"/>
          <w:color w:val="000000"/>
        </w:rPr>
        <w:t>de berichten préprocessed klaar</w:t>
      </w:r>
      <w:r w:rsidRPr="00020793">
        <w:rPr>
          <w:rFonts w:ascii="Arial" w:hAnsi="Arial"/>
          <w:color w:val="000000"/>
        </w:rPr>
        <w:t>gezet.</w:t>
      </w:r>
    </w:p>
    <w:p w:rsidR="00CE2A7F" w:rsidRDefault="00CE2A7F" w:rsidP="00CE2A7F">
      <w:pPr>
        <w:pStyle w:val="Lijstalinea"/>
        <w:numPr>
          <w:ilvl w:val="1"/>
          <w:numId w:val="3"/>
        </w:numPr>
        <w:rPr>
          <w:rFonts w:ascii="Arial" w:hAnsi="Arial"/>
          <w:color w:val="000000"/>
        </w:rPr>
      </w:pPr>
      <w:r w:rsidRPr="00020793">
        <w:rPr>
          <w:rFonts w:ascii="Arial" w:hAnsi="Arial"/>
          <w:color w:val="000000"/>
        </w:rPr>
        <w:t>Voor een bulkafnemer zet Qlip maar één keer eenzelfde bestand klaar, zodra de data-afnemer dit bestand heeft opgehaald is het verdwenen. En dat blijft voorlopig zo</w:t>
      </w:r>
      <w:r>
        <w:rPr>
          <w:rFonts w:ascii="Arial" w:hAnsi="Arial"/>
          <w:color w:val="000000"/>
        </w:rPr>
        <w:t>, ook voor EDI-Zuivel-nw.</w:t>
      </w:r>
    </w:p>
    <w:p w:rsidR="00CE2A7F" w:rsidRPr="00CE2A7F" w:rsidRDefault="00CE2A7F" w:rsidP="00CE2A7F">
      <w:pPr>
        <w:pStyle w:val="Lijstalinea"/>
        <w:numPr>
          <w:ilvl w:val="1"/>
          <w:numId w:val="3"/>
        </w:numPr>
        <w:rPr>
          <w:rFonts w:ascii="Arial" w:hAnsi="Arial"/>
          <w:color w:val="000000"/>
        </w:rPr>
      </w:pPr>
      <w:r w:rsidRPr="00B00965">
        <w:rPr>
          <w:rFonts w:ascii="Arial" w:hAnsi="Arial"/>
          <w:color w:val="006600"/>
        </w:rPr>
        <w:t>Opmerking</w:t>
      </w:r>
      <w:r>
        <w:rPr>
          <w:rFonts w:ascii="Arial" w:hAnsi="Arial"/>
          <w:color w:val="000000"/>
        </w:rPr>
        <w:t>: Dit betekent dat de EDI-Zuivel-gegevens via EDI-Zuivel in de huidige situatie maar één keer opvraagbaar zijn (met uitzondering van herstel- en historische data). Dit leent zich minder voor het realtime raadplegen via een app op een mobile device.</w:t>
      </w:r>
    </w:p>
    <w:p w:rsidR="00F77F48" w:rsidRPr="00560E15" w:rsidRDefault="00F77F48" w:rsidP="00F77F48">
      <w:pPr>
        <w:pStyle w:val="Lijstalinea"/>
        <w:numPr>
          <w:ilvl w:val="0"/>
          <w:numId w:val="3"/>
        </w:numPr>
        <w:contextualSpacing w:val="0"/>
        <w:rPr>
          <w:rFonts w:ascii="Arial" w:hAnsi="Arial" w:cs="Arial"/>
          <w:snapToGrid w:val="0"/>
        </w:rPr>
      </w:pPr>
      <w:r w:rsidRPr="00560E15">
        <w:rPr>
          <w:rFonts w:ascii="Arial" w:hAnsi="Arial" w:cs="Arial"/>
          <w:snapToGrid w:val="0"/>
        </w:rPr>
        <w:t>Voor Qlip en FC geldt dat de nieuwe EDI-Zuivel data op gezette tijden (bijv. eens per dag) wordt klaargezet:</w:t>
      </w:r>
    </w:p>
    <w:p w:rsidR="00F77F48" w:rsidRPr="00560E15" w:rsidRDefault="00F77F48" w:rsidP="00F77F48">
      <w:pPr>
        <w:numPr>
          <w:ilvl w:val="1"/>
          <w:numId w:val="16"/>
        </w:numPr>
        <w:rPr>
          <w:rFonts w:ascii="Arial" w:hAnsi="Arial"/>
          <w:color w:val="000000"/>
        </w:rPr>
      </w:pPr>
      <w:r w:rsidRPr="00560E15">
        <w:rPr>
          <w:rFonts w:ascii="Arial" w:hAnsi="Arial"/>
          <w:color w:val="000000"/>
        </w:rPr>
        <w:t xml:space="preserve">Qlip heeft in de huidige situatie de uitgifte per data-afnemer georganiseerd. Dit betekent dat wanneer verschillende afnemers (KLW, accountant, etc.) dezelfde data wensen te ontvangen dezelfde berichten </w:t>
      </w:r>
      <w:r>
        <w:rPr>
          <w:rFonts w:ascii="Arial" w:hAnsi="Arial"/>
          <w:color w:val="000000"/>
        </w:rPr>
        <w:t>in meerdere ‘postbussen’</w:t>
      </w:r>
      <w:r w:rsidRPr="00560E15">
        <w:rPr>
          <w:rFonts w:ascii="Arial" w:hAnsi="Arial"/>
          <w:color w:val="000000"/>
        </w:rPr>
        <w:t xml:space="preserve"> worden klaargezet. </w:t>
      </w:r>
      <w:r w:rsidRPr="00560E15">
        <w:rPr>
          <w:rFonts w:ascii="Arial" w:hAnsi="Arial"/>
          <w:color w:val="000000"/>
        </w:rPr>
        <w:br/>
      </w:r>
      <w:r w:rsidRPr="00560E15">
        <w:rPr>
          <w:rFonts w:ascii="Arial" w:hAnsi="Arial"/>
        </w:rPr>
        <w:t>De data wordt in de huidige situatie naar alle data-afnemers, ongeacht bulk of enkelvoudig, op vergelijkbare wijze uitgeleverd</w:t>
      </w:r>
      <w:r w:rsidR="00E74238">
        <w:rPr>
          <w:rFonts w:ascii="Arial" w:hAnsi="Arial"/>
        </w:rPr>
        <w:t xml:space="preserve"> en dat zal in de nieuwe situatie niet anders zijn</w:t>
      </w:r>
      <w:r>
        <w:rPr>
          <w:rFonts w:ascii="Arial" w:hAnsi="Arial"/>
        </w:rPr>
        <w:t>.</w:t>
      </w:r>
    </w:p>
    <w:p w:rsidR="00560E15" w:rsidRPr="00560E15" w:rsidRDefault="00560E15" w:rsidP="009C01C5">
      <w:pPr>
        <w:pStyle w:val="Lijstalinea"/>
        <w:numPr>
          <w:ilvl w:val="0"/>
          <w:numId w:val="3"/>
        </w:numPr>
        <w:contextualSpacing w:val="0"/>
        <w:rPr>
          <w:rFonts w:ascii="Arial" w:hAnsi="Arial" w:cs="Arial"/>
          <w:snapToGrid w:val="0"/>
        </w:rPr>
      </w:pPr>
      <w:r w:rsidRPr="00560E15">
        <w:rPr>
          <w:rFonts w:ascii="Arial" w:hAnsi="Arial" w:cs="Arial"/>
          <w:snapToGrid w:val="0"/>
        </w:rPr>
        <w:t xml:space="preserve">De cloud-omgevingen van de BMS-leveranciers </w:t>
      </w:r>
      <w:r w:rsidR="000B31DF">
        <w:rPr>
          <w:rFonts w:ascii="Arial" w:hAnsi="Arial" w:cs="Arial"/>
          <w:snapToGrid w:val="0"/>
        </w:rPr>
        <w:t>vragen</w:t>
      </w:r>
      <w:r w:rsidRPr="00560E15">
        <w:rPr>
          <w:rFonts w:ascii="Arial" w:hAnsi="Arial" w:cs="Arial"/>
          <w:snapToGrid w:val="0"/>
        </w:rPr>
        <w:t xml:space="preserve"> op geze</w:t>
      </w:r>
      <w:r w:rsidR="000B31DF">
        <w:rPr>
          <w:rFonts w:ascii="Arial" w:hAnsi="Arial" w:cs="Arial"/>
          <w:snapToGrid w:val="0"/>
        </w:rPr>
        <w:t>tte tijden nieuwe data uit</w:t>
      </w:r>
      <w:r w:rsidRPr="00560E15">
        <w:rPr>
          <w:rFonts w:ascii="Arial" w:hAnsi="Arial" w:cs="Arial"/>
          <w:snapToGrid w:val="0"/>
        </w:rPr>
        <w:t xml:space="preserve"> bij de data-leveranciers:</w:t>
      </w:r>
    </w:p>
    <w:p w:rsidR="00560E15" w:rsidRPr="00560E15" w:rsidRDefault="00560E15" w:rsidP="00560E15">
      <w:pPr>
        <w:numPr>
          <w:ilvl w:val="1"/>
          <w:numId w:val="16"/>
        </w:numPr>
        <w:rPr>
          <w:rFonts w:ascii="Arial" w:hAnsi="Arial"/>
          <w:color w:val="000000"/>
        </w:rPr>
      </w:pPr>
      <w:r w:rsidRPr="00560E15">
        <w:rPr>
          <w:rFonts w:ascii="Arial" w:hAnsi="Arial"/>
          <w:color w:val="000000"/>
        </w:rPr>
        <w:t>BMS-leveranciers (VSM, Agrovision, UniformAgri, e.a.) en grootgebruikers (accountancy, diervoederleveranciers, KLW) worden door de data-aanbieders gezien als trusted parties en hoeven niet steeds apart per veehouder aan te loggen; in de autorisatie/machtigingsomgeving is vastgelegd welke dataset voor een combinatie ‘data-opvrager - veehouder’ mag worden uitgeleverd.</w:t>
      </w:r>
    </w:p>
    <w:p w:rsidR="00560E15" w:rsidRPr="00560E15" w:rsidRDefault="00560E15" w:rsidP="00560E15">
      <w:pPr>
        <w:numPr>
          <w:ilvl w:val="1"/>
          <w:numId w:val="16"/>
        </w:numPr>
        <w:rPr>
          <w:rFonts w:ascii="Arial" w:hAnsi="Arial"/>
          <w:color w:val="000000"/>
        </w:rPr>
      </w:pPr>
      <w:r w:rsidRPr="00560E15">
        <w:rPr>
          <w:rFonts w:ascii="Arial" w:hAnsi="Arial"/>
          <w:color w:val="000000"/>
        </w:rPr>
        <w:t>Voor grootgebruikers lijkt het voldoende dat zij eens per dag de data ophalen.</w:t>
      </w:r>
    </w:p>
    <w:p w:rsidR="00560E15" w:rsidRDefault="00560E15" w:rsidP="00560E15">
      <w:pPr>
        <w:numPr>
          <w:ilvl w:val="1"/>
          <w:numId w:val="16"/>
        </w:numPr>
        <w:rPr>
          <w:rFonts w:ascii="Arial" w:hAnsi="Arial"/>
          <w:color w:val="000000"/>
        </w:rPr>
      </w:pPr>
      <w:r w:rsidRPr="00560E15">
        <w:rPr>
          <w:rFonts w:ascii="Arial" w:hAnsi="Arial"/>
          <w:color w:val="006600"/>
        </w:rPr>
        <w:t>Requirement</w:t>
      </w:r>
      <w:r w:rsidRPr="00560E15">
        <w:rPr>
          <w:rFonts w:ascii="Arial" w:hAnsi="Arial"/>
          <w:color w:val="000000"/>
        </w:rPr>
        <w:t>: De architectuur zo opzetten dat het werkt in het ge</w:t>
      </w:r>
      <w:r w:rsidR="00641311">
        <w:rPr>
          <w:rFonts w:ascii="Arial" w:hAnsi="Arial"/>
          <w:color w:val="000000"/>
        </w:rPr>
        <w:t>val een data</w:t>
      </w:r>
      <w:r w:rsidRPr="00560E15">
        <w:rPr>
          <w:rFonts w:ascii="Arial" w:hAnsi="Arial"/>
          <w:color w:val="000000"/>
        </w:rPr>
        <w:t>gebruiker eens per dag data ophaalt (komt overeen met de bestaande situatie) en dat het ook werkt in het geval een individuele veehouder meerdere keren per dag actuele data wenst op te halen.</w:t>
      </w:r>
    </w:p>
    <w:p w:rsidR="00842DDE" w:rsidRDefault="00842DDE" w:rsidP="009C01C5">
      <w:pPr>
        <w:pStyle w:val="Lijstalinea"/>
        <w:numPr>
          <w:ilvl w:val="0"/>
          <w:numId w:val="3"/>
        </w:numPr>
        <w:contextualSpacing w:val="0"/>
        <w:rPr>
          <w:rFonts w:ascii="Arial" w:hAnsi="Arial" w:cs="Arial"/>
          <w:snapToGrid w:val="0"/>
        </w:rPr>
      </w:pPr>
      <w:r w:rsidRPr="009C01C5">
        <w:rPr>
          <w:rFonts w:ascii="Arial" w:hAnsi="Arial" w:cs="Arial"/>
          <w:snapToGrid w:val="0"/>
        </w:rPr>
        <w:t>EDI-Zuivel nw moet zowel onderst</w:t>
      </w:r>
      <w:r w:rsidR="006E320D">
        <w:rPr>
          <w:rFonts w:ascii="Arial" w:hAnsi="Arial" w:cs="Arial"/>
          <w:snapToGrid w:val="0"/>
        </w:rPr>
        <w:t>eunen in het uitleveren van pré</w:t>
      </w:r>
      <w:r w:rsidRPr="009C01C5">
        <w:rPr>
          <w:rFonts w:ascii="Arial" w:hAnsi="Arial" w:cs="Arial"/>
          <w:snapToGrid w:val="0"/>
        </w:rPr>
        <w:t>processed berichten aan grootgebruikers als in het realtime (on the fly) uitleveren van enkelvoudige berichten.</w:t>
      </w:r>
    </w:p>
    <w:p w:rsidR="00F77F48" w:rsidRPr="00F77F48" w:rsidRDefault="00F77F48" w:rsidP="00F77F48">
      <w:pPr>
        <w:numPr>
          <w:ilvl w:val="1"/>
          <w:numId w:val="3"/>
        </w:numPr>
        <w:tabs>
          <w:tab w:val="left" w:pos="1260"/>
        </w:tabs>
        <w:contextualSpacing/>
        <w:rPr>
          <w:rFonts w:ascii="Arial" w:hAnsi="Arial"/>
        </w:rPr>
      </w:pPr>
      <w:r w:rsidRPr="00641311">
        <w:rPr>
          <w:rFonts w:ascii="Arial" w:hAnsi="Arial"/>
        </w:rPr>
        <w:t>Het heeft de voorkeur om datasets on-the-fly te genereren, maar vanuit performance overwegingen kan het interessant zijn om de Json-berichten préprocessed klaar te zetten.</w:t>
      </w:r>
    </w:p>
    <w:p w:rsidR="00F77F48" w:rsidRPr="00F77F48" w:rsidRDefault="00F77F48" w:rsidP="00F77F48">
      <w:pPr>
        <w:numPr>
          <w:ilvl w:val="1"/>
          <w:numId w:val="3"/>
        </w:numPr>
        <w:tabs>
          <w:tab w:val="left" w:pos="1260"/>
        </w:tabs>
        <w:contextualSpacing/>
        <w:rPr>
          <w:rFonts w:ascii="Arial" w:hAnsi="Arial"/>
        </w:rPr>
      </w:pPr>
      <w:r>
        <w:rPr>
          <w:rFonts w:ascii="Arial" w:hAnsi="Arial"/>
        </w:rPr>
        <w:t>Het mag</w:t>
      </w:r>
      <w:r w:rsidRPr="00827CA8">
        <w:rPr>
          <w:rFonts w:ascii="Arial" w:hAnsi="Arial"/>
        </w:rPr>
        <w:t xml:space="preserve"> het uitvragen geen verschil </w:t>
      </w:r>
      <w:r>
        <w:rPr>
          <w:rFonts w:ascii="Arial" w:hAnsi="Arial"/>
        </w:rPr>
        <w:t>uit</w:t>
      </w:r>
      <w:r w:rsidRPr="00827CA8">
        <w:rPr>
          <w:rFonts w:ascii="Arial" w:hAnsi="Arial"/>
        </w:rPr>
        <w:t>m</w:t>
      </w:r>
      <w:r>
        <w:rPr>
          <w:rFonts w:ascii="Arial" w:hAnsi="Arial"/>
        </w:rPr>
        <w:t>aken of berichten préprocessed zijn klaar</w:t>
      </w:r>
      <w:r w:rsidRPr="00827CA8">
        <w:rPr>
          <w:rFonts w:ascii="Arial" w:hAnsi="Arial"/>
        </w:rPr>
        <w:t>gezet of ‘on the fly’ gegenereerd worden.</w:t>
      </w:r>
    </w:p>
    <w:p w:rsidR="00E06356" w:rsidRDefault="00F77F48" w:rsidP="00CE2A7F">
      <w:pPr>
        <w:pStyle w:val="Lijstalinea"/>
        <w:numPr>
          <w:ilvl w:val="0"/>
          <w:numId w:val="3"/>
        </w:numPr>
        <w:contextualSpacing w:val="0"/>
        <w:rPr>
          <w:rFonts w:ascii="Arial" w:hAnsi="Arial" w:cs="Arial"/>
          <w:snapToGrid w:val="0"/>
        </w:rPr>
      </w:pPr>
      <w:r w:rsidRPr="00E06356">
        <w:rPr>
          <w:rFonts w:ascii="Arial" w:hAnsi="Arial" w:cs="Arial"/>
          <w:snapToGrid w:val="0"/>
          <w:color w:val="006600"/>
        </w:rPr>
        <w:t>Requirement</w:t>
      </w:r>
      <w:r w:rsidRPr="00560E15">
        <w:rPr>
          <w:rFonts w:ascii="Arial" w:hAnsi="Arial" w:cs="Arial"/>
          <w:snapToGrid w:val="0"/>
        </w:rPr>
        <w:t>: Er rekening me</w:t>
      </w:r>
      <w:r w:rsidRPr="009C01C5">
        <w:rPr>
          <w:rFonts w:ascii="Arial" w:hAnsi="Arial" w:cs="Arial"/>
          <w:snapToGrid w:val="0"/>
        </w:rPr>
        <w:t>e</w:t>
      </w:r>
      <w:r w:rsidRPr="00560E15">
        <w:rPr>
          <w:rFonts w:ascii="Arial" w:hAnsi="Arial" w:cs="Arial"/>
          <w:snapToGrid w:val="0"/>
        </w:rPr>
        <w:t xml:space="preserve"> houden dat de data m.b.t. RMO-melkophalen</w:t>
      </w:r>
      <w:r>
        <w:rPr>
          <w:rFonts w:ascii="Arial" w:hAnsi="Arial" w:cs="Arial"/>
          <w:snapToGrid w:val="0"/>
        </w:rPr>
        <w:t xml:space="preserve"> (Delivery)</w:t>
      </w:r>
      <w:r w:rsidRPr="00560E15">
        <w:rPr>
          <w:rFonts w:ascii="Arial" w:hAnsi="Arial" w:cs="Arial"/>
          <w:snapToGrid w:val="0"/>
        </w:rPr>
        <w:t xml:space="preserve">, kwaliteitbepaling </w:t>
      </w:r>
      <w:r>
        <w:rPr>
          <w:rFonts w:ascii="Arial" w:hAnsi="Arial" w:cs="Arial"/>
          <w:snapToGrid w:val="0"/>
        </w:rPr>
        <w:t xml:space="preserve">(Quality) </w:t>
      </w:r>
      <w:r w:rsidRPr="00560E15">
        <w:rPr>
          <w:rFonts w:ascii="Arial" w:hAnsi="Arial" w:cs="Arial"/>
          <w:snapToGrid w:val="0"/>
        </w:rPr>
        <w:t>en uitbetaling</w:t>
      </w:r>
      <w:r>
        <w:rPr>
          <w:rFonts w:ascii="Arial" w:hAnsi="Arial" w:cs="Arial"/>
          <w:snapToGrid w:val="0"/>
        </w:rPr>
        <w:t xml:space="preserve"> (Invoice)</w:t>
      </w:r>
      <w:r w:rsidRPr="00560E15">
        <w:rPr>
          <w:rFonts w:ascii="Arial" w:hAnsi="Arial" w:cs="Arial"/>
          <w:snapToGrid w:val="0"/>
        </w:rPr>
        <w:t>, met verschillende frequentie dient te kunnen worden aangeboden (intervallen verschillen per type data); vanaf het moment dat de data ontstaat zou deze zo snel mogelijk beschikbaar moet</w:t>
      </w:r>
      <w:r w:rsidR="00CE2A7F">
        <w:rPr>
          <w:rFonts w:ascii="Arial" w:hAnsi="Arial" w:cs="Arial"/>
          <w:snapToGrid w:val="0"/>
        </w:rPr>
        <w:t>en zijn voor de data-gebruikers.</w:t>
      </w:r>
    </w:p>
    <w:p w:rsidR="00CE2A7F" w:rsidRPr="00CE2A7F" w:rsidRDefault="00CE2A7F" w:rsidP="00CE2A7F">
      <w:pPr>
        <w:pStyle w:val="Lijstalinea"/>
        <w:ind w:left="360"/>
        <w:contextualSpacing w:val="0"/>
        <w:rPr>
          <w:rFonts w:ascii="Arial" w:hAnsi="Arial" w:cs="Arial"/>
          <w:snapToGrid w:val="0"/>
        </w:rPr>
      </w:pPr>
    </w:p>
    <w:p w:rsidR="0069291E" w:rsidRPr="00CB460F" w:rsidRDefault="0069291E" w:rsidP="0069291E">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CB460F">
        <w:rPr>
          <w:rFonts w:ascii="Calibri" w:hAnsi="Calibri"/>
          <w:b/>
          <w:caps/>
          <w:color w:val="FFFFFF"/>
          <w:spacing w:val="15"/>
          <w:sz w:val="22"/>
          <w:lang w:eastAsia="en-US"/>
        </w:rPr>
        <w:t>M.b.t</w:t>
      </w:r>
      <w:r>
        <w:rPr>
          <w:rFonts w:ascii="Calibri" w:hAnsi="Calibri"/>
          <w:b/>
          <w:caps/>
          <w:color w:val="FFFFFF"/>
          <w:spacing w:val="15"/>
          <w:sz w:val="22"/>
          <w:lang w:eastAsia="en-US"/>
        </w:rPr>
        <w:t xml:space="preserve">. </w:t>
      </w:r>
      <w:r w:rsidR="00536B31">
        <w:rPr>
          <w:rFonts w:ascii="Calibri" w:hAnsi="Calibri"/>
          <w:b/>
          <w:caps/>
          <w:color w:val="FFFFFF"/>
          <w:spacing w:val="15"/>
          <w:sz w:val="22"/>
          <w:lang w:eastAsia="en-US"/>
        </w:rPr>
        <w:t>de dialoog en de json calls</w:t>
      </w:r>
    </w:p>
    <w:p w:rsidR="00406FA7" w:rsidRDefault="00406FA7" w:rsidP="00406FA7">
      <w:pPr>
        <w:tabs>
          <w:tab w:val="left" w:pos="1260"/>
        </w:tabs>
        <w:rPr>
          <w:rFonts w:ascii="Arial" w:hAnsi="Arial"/>
        </w:rPr>
      </w:pPr>
      <w:r>
        <w:rPr>
          <w:rFonts w:ascii="Arial" w:hAnsi="Arial"/>
        </w:rPr>
        <w:t>Voor EDI-Zuivel nw wordt een ‘meertrapsraket’ voorgesteld, bestaande uit de volgende standaard calls:</w:t>
      </w:r>
    </w:p>
    <w:p w:rsidR="00406FA7" w:rsidRPr="00BF25B6" w:rsidRDefault="00406FA7" w:rsidP="00406FA7">
      <w:pPr>
        <w:numPr>
          <w:ilvl w:val="1"/>
          <w:numId w:val="3"/>
        </w:numPr>
        <w:tabs>
          <w:tab w:val="left" w:pos="1260"/>
        </w:tabs>
        <w:contextualSpacing/>
        <w:rPr>
          <w:rFonts w:ascii="Arial" w:hAnsi="Arial"/>
        </w:rPr>
      </w:pPr>
      <w:r>
        <w:rPr>
          <w:rFonts w:ascii="Arial" w:hAnsi="Arial"/>
        </w:rPr>
        <w:t>Call</w:t>
      </w:r>
      <w:r w:rsidRPr="00BF25B6">
        <w:rPr>
          <w:rFonts w:ascii="Arial" w:hAnsi="Arial"/>
        </w:rPr>
        <w:t xml:space="preserve"> 1: </w:t>
      </w:r>
      <w:r w:rsidR="00E74238">
        <w:rPr>
          <w:rFonts w:ascii="Arial" w:hAnsi="Arial"/>
        </w:rPr>
        <w:t>Sign_I</w:t>
      </w:r>
      <w:r w:rsidR="00C67D55">
        <w:rPr>
          <w:rFonts w:ascii="Arial" w:hAnsi="Arial"/>
        </w:rPr>
        <w:t>n</w:t>
      </w:r>
      <w:r w:rsidRPr="00BF25B6">
        <w:rPr>
          <w:rFonts w:ascii="Arial" w:hAnsi="Arial"/>
        </w:rPr>
        <w:t>: Authenticatie voor het opvragen van het token.</w:t>
      </w:r>
    </w:p>
    <w:p w:rsidR="00406FA7" w:rsidRPr="00BF25B6" w:rsidRDefault="00406FA7" w:rsidP="00406FA7">
      <w:pPr>
        <w:numPr>
          <w:ilvl w:val="1"/>
          <w:numId w:val="3"/>
        </w:numPr>
        <w:tabs>
          <w:tab w:val="left" w:pos="1260"/>
        </w:tabs>
        <w:contextualSpacing/>
        <w:rPr>
          <w:rFonts w:ascii="Arial" w:hAnsi="Arial"/>
        </w:rPr>
      </w:pPr>
      <w:r>
        <w:rPr>
          <w:rFonts w:ascii="Arial" w:hAnsi="Arial"/>
        </w:rPr>
        <w:t>Call</w:t>
      </w:r>
      <w:r w:rsidRPr="00BF25B6">
        <w:rPr>
          <w:rFonts w:ascii="Arial" w:hAnsi="Arial"/>
        </w:rPr>
        <w:t xml:space="preserve"> 2: Capabilities: Rapportage van wat de w</w:t>
      </w:r>
      <w:r>
        <w:rPr>
          <w:rFonts w:ascii="Arial" w:hAnsi="Arial"/>
        </w:rPr>
        <w:t xml:space="preserve">ebservice van de data-aanbieder </w:t>
      </w:r>
      <w:r w:rsidRPr="00BF25B6">
        <w:rPr>
          <w:rFonts w:ascii="Arial" w:hAnsi="Arial"/>
        </w:rPr>
        <w:t>kan bieden.</w:t>
      </w:r>
    </w:p>
    <w:p w:rsidR="00406FA7" w:rsidRPr="00BF25B6" w:rsidRDefault="00406FA7" w:rsidP="00406FA7">
      <w:pPr>
        <w:numPr>
          <w:ilvl w:val="1"/>
          <w:numId w:val="3"/>
        </w:numPr>
        <w:tabs>
          <w:tab w:val="left" w:pos="1260"/>
        </w:tabs>
        <w:contextualSpacing/>
        <w:rPr>
          <w:rFonts w:ascii="Arial" w:hAnsi="Arial"/>
        </w:rPr>
      </w:pPr>
      <w:r>
        <w:rPr>
          <w:rFonts w:ascii="Arial" w:hAnsi="Arial"/>
        </w:rPr>
        <w:t>Call 3</w:t>
      </w:r>
      <w:r w:rsidRPr="00BF25B6">
        <w:rPr>
          <w:rFonts w:ascii="Arial" w:hAnsi="Arial"/>
        </w:rPr>
        <w:t>: Memberlist</w:t>
      </w:r>
      <w:r>
        <w:rPr>
          <w:rFonts w:ascii="Arial" w:hAnsi="Arial"/>
        </w:rPr>
        <w:t xml:space="preserve">: </w:t>
      </w:r>
      <w:r w:rsidR="000B7C98">
        <w:rPr>
          <w:rFonts w:ascii="Arial" w:hAnsi="Arial"/>
        </w:rPr>
        <w:t>Lijst van voor welke veehouders data kan worden opgevraagd.</w:t>
      </w:r>
    </w:p>
    <w:p w:rsidR="00406FA7" w:rsidRDefault="00406FA7" w:rsidP="00406FA7">
      <w:pPr>
        <w:numPr>
          <w:ilvl w:val="1"/>
          <w:numId w:val="3"/>
        </w:numPr>
        <w:tabs>
          <w:tab w:val="left" w:pos="1260"/>
        </w:tabs>
        <w:contextualSpacing/>
        <w:rPr>
          <w:rFonts w:ascii="Arial" w:hAnsi="Arial"/>
        </w:rPr>
      </w:pPr>
      <w:r w:rsidRPr="000461CB">
        <w:rPr>
          <w:rFonts w:ascii="Arial" w:hAnsi="Arial"/>
          <w:lang w:val="en-US"/>
        </w:rPr>
        <w:t xml:space="preserve">Call 4: </w:t>
      </w:r>
      <w:r w:rsidR="00E74238" w:rsidRPr="000461CB">
        <w:rPr>
          <w:rFonts w:ascii="Arial" w:hAnsi="Arial"/>
          <w:lang w:val="en-US"/>
        </w:rPr>
        <w:t>Recent_D</w:t>
      </w:r>
      <w:r w:rsidRPr="000461CB">
        <w:rPr>
          <w:rFonts w:ascii="Arial" w:hAnsi="Arial"/>
          <w:lang w:val="en-US"/>
        </w:rPr>
        <w:t>ata</w:t>
      </w:r>
      <w:r w:rsidR="000B7C98" w:rsidRPr="000461CB">
        <w:rPr>
          <w:rFonts w:ascii="Arial" w:hAnsi="Arial"/>
          <w:lang w:val="en-US"/>
        </w:rPr>
        <w:t xml:space="preserve">: De ‘payload’. </w:t>
      </w:r>
      <w:r w:rsidR="000B7C98">
        <w:rPr>
          <w:rFonts w:ascii="Arial" w:hAnsi="Arial"/>
        </w:rPr>
        <w:t>In eerste instantie worden 4 typen datasets aangeboden: Delivery, Quality, Invoice en All-in.</w:t>
      </w:r>
    </w:p>
    <w:p w:rsidR="00E8516F" w:rsidRPr="00BF25B6" w:rsidRDefault="00E74238" w:rsidP="00406FA7">
      <w:pPr>
        <w:numPr>
          <w:ilvl w:val="1"/>
          <w:numId w:val="3"/>
        </w:numPr>
        <w:tabs>
          <w:tab w:val="left" w:pos="1260"/>
        </w:tabs>
        <w:contextualSpacing/>
        <w:rPr>
          <w:rFonts w:ascii="Arial" w:hAnsi="Arial"/>
        </w:rPr>
      </w:pPr>
      <w:r>
        <w:rPr>
          <w:rFonts w:ascii="Arial" w:hAnsi="Arial"/>
        </w:rPr>
        <w:t>Call 5: Historic_D</w:t>
      </w:r>
      <w:r w:rsidR="00E8516F">
        <w:rPr>
          <w:rFonts w:ascii="Arial" w:hAnsi="Arial"/>
        </w:rPr>
        <w:t>ata: Speciale ca</w:t>
      </w:r>
      <w:r w:rsidR="00BA4234">
        <w:rPr>
          <w:rFonts w:ascii="Arial" w:hAnsi="Arial"/>
        </w:rPr>
        <w:t>l</w:t>
      </w:r>
      <w:r w:rsidR="00E8516F">
        <w:rPr>
          <w:rFonts w:ascii="Arial" w:hAnsi="Arial"/>
        </w:rPr>
        <w:t xml:space="preserve">l voor </w:t>
      </w:r>
      <w:r w:rsidR="00BA4234">
        <w:rPr>
          <w:rFonts w:ascii="Arial" w:hAnsi="Arial"/>
        </w:rPr>
        <w:t>het</w:t>
      </w:r>
      <w:r w:rsidR="00E8516F">
        <w:rPr>
          <w:rFonts w:ascii="Arial" w:hAnsi="Arial"/>
        </w:rPr>
        <w:t xml:space="preserve"> opvragen van historische gegevens.</w:t>
      </w:r>
    </w:p>
    <w:p w:rsidR="00406FA7" w:rsidRPr="00406FA7" w:rsidRDefault="00E74238" w:rsidP="00406FA7">
      <w:pPr>
        <w:pStyle w:val="Lijstalinea"/>
        <w:numPr>
          <w:ilvl w:val="0"/>
          <w:numId w:val="3"/>
        </w:numPr>
        <w:contextualSpacing w:val="0"/>
        <w:rPr>
          <w:rFonts w:ascii="Arial" w:hAnsi="Arial" w:cs="Arial"/>
          <w:snapToGrid w:val="0"/>
        </w:rPr>
      </w:pPr>
      <w:r>
        <w:rPr>
          <w:rFonts w:ascii="Arial" w:hAnsi="Arial" w:cs="Arial"/>
          <w:snapToGrid w:val="0"/>
        </w:rPr>
        <w:t>Call 1 (S</w:t>
      </w:r>
      <w:r w:rsidR="00C67D55">
        <w:rPr>
          <w:rFonts w:ascii="Arial" w:hAnsi="Arial" w:cs="Arial"/>
          <w:snapToGrid w:val="0"/>
        </w:rPr>
        <w:t>ign</w:t>
      </w:r>
      <w:r>
        <w:rPr>
          <w:rFonts w:ascii="Arial" w:hAnsi="Arial" w:cs="Arial"/>
          <w:snapToGrid w:val="0"/>
        </w:rPr>
        <w:t>_I</w:t>
      </w:r>
      <w:r w:rsidR="00C67D55">
        <w:rPr>
          <w:rFonts w:ascii="Arial" w:hAnsi="Arial" w:cs="Arial"/>
          <w:snapToGrid w:val="0"/>
        </w:rPr>
        <w:t xml:space="preserve">n), </w:t>
      </w:r>
      <w:r w:rsidR="000B7C98">
        <w:rPr>
          <w:rFonts w:ascii="Arial" w:hAnsi="Arial" w:cs="Arial"/>
          <w:snapToGrid w:val="0"/>
        </w:rPr>
        <w:t>d</w:t>
      </w:r>
      <w:r w:rsidR="00406FA7" w:rsidRPr="00406FA7">
        <w:rPr>
          <w:rFonts w:ascii="Arial" w:hAnsi="Arial" w:cs="Arial"/>
          <w:snapToGrid w:val="0"/>
        </w:rPr>
        <w:t>e aanmeld-call levert uitsluitend een token terug</w:t>
      </w:r>
      <w:r w:rsidR="00E8516F">
        <w:rPr>
          <w:rFonts w:ascii="Arial" w:hAnsi="Arial" w:cs="Arial"/>
          <w:snapToGrid w:val="0"/>
        </w:rPr>
        <w:t xml:space="preserve"> en is verplicht.</w:t>
      </w:r>
      <w:r w:rsidR="00406FA7" w:rsidRPr="00406FA7">
        <w:rPr>
          <w:rFonts w:ascii="Arial" w:hAnsi="Arial" w:cs="Arial"/>
          <w:snapToGrid w:val="0"/>
        </w:rPr>
        <w:t xml:space="preserve"> Voor het aanmelden kunnen verschillende authenticatietechnieken worden gebruikt.</w:t>
      </w:r>
      <w:r w:rsidR="000B7C98">
        <w:rPr>
          <w:rFonts w:ascii="Arial" w:hAnsi="Arial" w:cs="Arial"/>
          <w:snapToGrid w:val="0"/>
        </w:rPr>
        <w:t xml:space="preserve"> Call 1 moet altijd gedaan worden omdat daarmee het </w:t>
      </w:r>
      <w:r w:rsidR="00E8516F">
        <w:rPr>
          <w:rFonts w:ascii="Arial" w:hAnsi="Arial" w:cs="Arial"/>
          <w:snapToGrid w:val="0"/>
        </w:rPr>
        <w:t>token wordt verkregen dat gebruikt moet worden voor calls 2 t/m 4.</w:t>
      </w:r>
    </w:p>
    <w:p w:rsidR="00E8516F" w:rsidRDefault="00E8516F" w:rsidP="00E8516F">
      <w:pPr>
        <w:pStyle w:val="Lijstalinea"/>
        <w:numPr>
          <w:ilvl w:val="0"/>
          <w:numId w:val="3"/>
        </w:numPr>
        <w:contextualSpacing w:val="0"/>
        <w:rPr>
          <w:rFonts w:ascii="Arial" w:hAnsi="Arial" w:cs="Arial"/>
          <w:snapToGrid w:val="0"/>
        </w:rPr>
      </w:pPr>
      <w:r>
        <w:rPr>
          <w:rFonts w:ascii="Arial" w:hAnsi="Arial" w:cs="Arial"/>
          <w:snapToGrid w:val="0"/>
        </w:rPr>
        <w:t>Call</w:t>
      </w:r>
      <w:r w:rsidRPr="00406FA7">
        <w:rPr>
          <w:rFonts w:ascii="Arial" w:hAnsi="Arial" w:cs="Arial"/>
          <w:snapToGrid w:val="0"/>
        </w:rPr>
        <w:t xml:space="preserve"> 2 (Capabilities) biedt de mogelijkheid om de variëteit in de wijze waarop Qlip, Elda en RFC de data aanbiedt op een uniforme wijze duidelijk te maken aan data-afnemers.</w:t>
      </w:r>
    </w:p>
    <w:p w:rsidR="00E74238" w:rsidRPr="00E74238" w:rsidRDefault="00E74238" w:rsidP="00E74238">
      <w:pPr>
        <w:pStyle w:val="Lijstalinea"/>
        <w:numPr>
          <w:ilvl w:val="0"/>
          <w:numId w:val="3"/>
        </w:numPr>
        <w:contextualSpacing w:val="0"/>
        <w:rPr>
          <w:rFonts w:ascii="Arial" w:hAnsi="Arial"/>
        </w:rPr>
      </w:pPr>
      <w:r w:rsidRPr="00BA4234">
        <w:rPr>
          <w:rFonts w:ascii="Arial" w:hAnsi="Arial" w:cs="Arial"/>
          <w:snapToGrid w:val="0"/>
        </w:rPr>
        <w:t xml:space="preserve">Call </w:t>
      </w:r>
      <w:r>
        <w:rPr>
          <w:rFonts w:ascii="Arial" w:hAnsi="Arial" w:cs="Arial"/>
          <w:snapToGrid w:val="0"/>
        </w:rPr>
        <w:t>5, Historic_D</w:t>
      </w:r>
      <w:r w:rsidRPr="00BA4234">
        <w:rPr>
          <w:rFonts w:ascii="Arial" w:hAnsi="Arial" w:cs="Arial"/>
          <w:snapToGrid w:val="0"/>
        </w:rPr>
        <w:t xml:space="preserve">ata. </w:t>
      </w:r>
      <w:r>
        <w:rPr>
          <w:rFonts w:ascii="Arial" w:hAnsi="Arial" w:cs="Arial"/>
          <w:snapToGrid w:val="0"/>
        </w:rPr>
        <w:br/>
      </w:r>
      <w:r w:rsidR="00DC1185" w:rsidRPr="00BA4234">
        <w:rPr>
          <w:rFonts w:ascii="Arial" w:hAnsi="Arial"/>
          <w:color w:val="000000"/>
        </w:rPr>
        <w:t>EDI-Zuivel nw kent een aparte call</w:t>
      </w:r>
      <w:r w:rsidR="00DC1185" w:rsidRPr="00BA4234">
        <w:rPr>
          <w:rFonts w:ascii="Arial" w:hAnsi="Arial"/>
        </w:rPr>
        <w:t xml:space="preserve"> voor het uitvragen van de lopende periode </w:t>
      </w:r>
      <w:r w:rsidR="00DC1185">
        <w:rPr>
          <w:rFonts w:ascii="Arial" w:hAnsi="Arial"/>
        </w:rPr>
        <w:t xml:space="preserve">(Recent data) </w:t>
      </w:r>
      <w:r w:rsidR="00DC1185" w:rsidRPr="00BA4234">
        <w:rPr>
          <w:rFonts w:ascii="Arial" w:hAnsi="Arial"/>
        </w:rPr>
        <w:t>en een aparte call voor het uitvragen van historische data</w:t>
      </w:r>
      <w:r w:rsidR="00DC1185">
        <w:rPr>
          <w:rFonts w:ascii="Arial" w:hAnsi="Arial"/>
        </w:rPr>
        <w:t xml:space="preserve"> (Historic_Data)</w:t>
      </w:r>
      <w:r w:rsidR="00DC1185" w:rsidRPr="00BA4234">
        <w:rPr>
          <w:rFonts w:ascii="Arial" w:hAnsi="Arial"/>
        </w:rPr>
        <w:t>.</w:t>
      </w:r>
      <w:r w:rsidR="00DC1185" w:rsidRPr="00A220DA">
        <w:t xml:space="preserve"> </w:t>
      </w:r>
    </w:p>
    <w:p w:rsidR="00BA4234" w:rsidRPr="00E74238" w:rsidRDefault="00406FA7" w:rsidP="00BA4234">
      <w:pPr>
        <w:pStyle w:val="Lijstalinea"/>
        <w:numPr>
          <w:ilvl w:val="0"/>
          <w:numId w:val="3"/>
        </w:numPr>
        <w:contextualSpacing w:val="0"/>
        <w:rPr>
          <w:rFonts w:ascii="Arial" w:hAnsi="Arial"/>
        </w:rPr>
      </w:pPr>
      <w:r w:rsidRPr="00E74238">
        <w:rPr>
          <w:rFonts w:ascii="Arial" w:hAnsi="Arial" w:cs="Arial"/>
          <w:snapToGrid w:val="0"/>
        </w:rPr>
        <w:t xml:space="preserve">De </w:t>
      </w:r>
      <w:r w:rsidR="00E74238" w:rsidRPr="00E74238">
        <w:rPr>
          <w:rFonts w:ascii="Arial" w:hAnsi="Arial" w:cs="Arial"/>
          <w:snapToGrid w:val="0"/>
        </w:rPr>
        <w:t>5</w:t>
      </w:r>
      <w:r w:rsidRPr="00E74238">
        <w:rPr>
          <w:rFonts w:ascii="Arial" w:hAnsi="Arial" w:cs="Arial"/>
          <w:snapToGrid w:val="0"/>
        </w:rPr>
        <w:t xml:space="preserve"> calls hoeven niet voor alle use cases verplicht geïmplementeerd te worden: in de situatie waarbij een individuele veehouder vanuit zijn BMS op dagelijkse basis de data ophaalt dan zal deze </w:t>
      </w:r>
      <w:r w:rsidR="000B7C98" w:rsidRPr="00E74238">
        <w:rPr>
          <w:rFonts w:ascii="Arial" w:hAnsi="Arial" w:cs="Arial"/>
          <w:snapToGrid w:val="0"/>
        </w:rPr>
        <w:t>bijvoorbeeld alleen call 1 (aanmelden) en call</w:t>
      </w:r>
      <w:r w:rsidRPr="00E74238">
        <w:rPr>
          <w:rFonts w:ascii="Arial" w:hAnsi="Arial" w:cs="Arial"/>
          <w:snapToGrid w:val="0"/>
        </w:rPr>
        <w:t xml:space="preserve"> 4 doen (uitvragen op FTN).</w:t>
      </w:r>
      <w:r w:rsidR="00E74238" w:rsidRPr="00E74238">
        <w:rPr>
          <w:rFonts w:ascii="Arial" w:hAnsi="Arial" w:cs="Arial"/>
          <w:snapToGrid w:val="0"/>
        </w:rPr>
        <w:t xml:space="preserve"> </w:t>
      </w:r>
      <w:r w:rsidR="00BA4234" w:rsidRPr="00E74238">
        <w:rPr>
          <w:rFonts w:ascii="Arial" w:hAnsi="Arial"/>
        </w:rPr>
        <w:t xml:space="preserve">Met de Capabilities-call kan dan worden aangegeven welke calls </w:t>
      </w:r>
      <w:r w:rsidR="00E74238">
        <w:rPr>
          <w:rFonts w:ascii="Arial" w:hAnsi="Arial"/>
        </w:rPr>
        <w:t>(R</w:t>
      </w:r>
      <w:r w:rsidR="00BA4234" w:rsidRPr="00E74238">
        <w:rPr>
          <w:rFonts w:ascii="Arial" w:hAnsi="Arial"/>
        </w:rPr>
        <w:t>ecent</w:t>
      </w:r>
      <w:r w:rsidR="00E74238">
        <w:rPr>
          <w:rFonts w:ascii="Arial" w:hAnsi="Arial"/>
        </w:rPr>
        <w:t>_Data, Historic_D</w:t>
      </w:r>
      <w:r w:rsidR="00BA4234" w:rsidRPr="00E74238">
        <w:rPr>
          <w:rFonts w:ascii="Arial" w:hAnsi="Arial"/>
        </w:rPr>
        <w:t>ata) door de data-aanbieders worden ondersteund.</w:t>
      </w:r>
    </w:p>
    <w:p w:rsidR="00BA4234" w:rsidRDefault="00BA4234" w:rsidP="00BA4234">
      <w:pPr>
        <w:pStyle w:val="Lijstalinea"/>
        <w:numPr>
          <w:ilvl w:val="1"/>
          <w:numId w:val="3"/>
        </w:numPr>
        <w:rPr>
          <w:rFonts w:ascii="Arial" w:hAnsi="Arial"/>
        </w:rPr>
      </w:pPr>
      <w:r>
        <w:rPr>
          <w:rFonts w:ascii="Arial" w:hAnsi="Arial"/>
        </w:rPr>
        <w:t xml:space="preserve">RFC zal </w:t>
      </w:r>
      <w:r w:rsidR="00E74238">
        <w:rPr>
          <w:rFonts w:ascii="Arial" w:hAnsi="Arial"/>
        </w:rPr>
        <w:t>bijvoorbeeld zowel R</w:t>
      </w:r>
      <w:r w:rsidR="00E74238" w:rsidRPr="00E74238">
        <w:rPr>
          <w:rFonts w:ascii="Arial" w:hAnsi="Arial"/>
        </w:rPr>
        <w:t>ecent</w:t>
      </w:r>
      <w:r w:rsidR="00E74238">
        <w:rPr>
          <w:rFonts w:ascii="Arial" w:hAnsi="Arial"/>
        </w:rPr>
        <w:t>_Data, Historic_D</w:t>
      </w:r>
      <w:r w:rsidR="00E74238" w:rsidRPr="00E74238">
        <w:rPr>
          <w:rFonts w:ascii="Arial" w:hAnsi="Arial"/>
        </w:rPr>
        <w:t>ata</w:t>
      </w:r>
      <w:r>
        <w:rPr>
          <w:rFonts w:ascii="Arial" w:hAnsi="Arial"/>
        </w:rPr>
        <w:t xml:space="preserve"> </w:t>
      </w:r>
      <w:r w:rsidR="00E74238">
        <w:rPr>
          <w:rFonts w:ascii="Arial" w:hAnsi="Arial"/>
        </w:rPr>
        <w:t>ondersteunen</w:t>
      </w:r>
      <w:r>
        <w:rPr>
          <w:rFonts w:ascii="Arial" w:hAnsi="Arial"/>
        </w:rPr>
        <w:t>.</w:t>
      </w:r>
    </w:p>
    <w:p w:rsidR="00BA4234" w:rsidRPr="00A220DA" w:rsidRDefault="00BA4234" w:rsidP="00BA4234">
      <w:pPr>
        <w:pStyle w:val="Lijstalinea"/>
        <w:numPr>
          <w:ilvl w:val="1"/>
          <w:numId w:val="3"/>
        </w:numPr>
        <w:rPr>
          <w:rFonts w:ascii="Arial" w:hAnsi="Arial"/>
        </w:rPr>
      </w:pPr>
      <w:r w:rsidRPr="00A220DA">
        <w:rPr>
          <w:rFonts w:ascii="Arial" w:hAnsi="Arial"/>
        </w:rPr>
        <w:t>Qlip zal vooralsnog uitsluitend de call voor het uitvragen van de lopende periode</w:t>
      </w:r>
      <w:r>
        <w:rPr>
          <w:rFonts w:ascii="Arial" w:hAnsi="Arial"/>
        </w:rPr>
        <w:t xml:space="preserve"> (Recent</w:t>
      </w:r>
      <w:r w:rsidR="00E74238">
        <w:rPr>
          <w:rFonts w:ascii="Arial" w:hAnsi="Arial"/>
        </w:rPr>
        <w:t>_Data</w:t>
      </w:r>
      <w:r>
        <w:rPr>
          <w:rFonts w:ascii="Arial" w:hAnsi="Arial"/>
        </w:rPr>
        <w:t>)</w:t>
      </w:r>
      <w:r w:rsidRPr="00A220DA">
        <w:rPr>
          <w:rFonts w:ascii="Arial" w:hAnsi="Arial"/>
        </w:rPr>
        <w:t xml:space="preserve"> </w:t>
      </w:r>
      <w:r w:rsidR="00E74238">
        <w:rPr>
          <w:rFonts w:ascii="Arial" w:hAnsi="Arial"/>
        </w:rPr>
        <w:t>ondersteunen</w:t>
      </w:r>
      <w:r w:rsidRPr="00A220DA">
        <w:rPr>
          <w:rFonts w:ascii="Arial" w:hAnsi="Arial"/>
        </w:rPr>
        <w:t>.</w:t>
      </w:r>
      <w:r>
        <w:rPr>
          <w:rFonts w:ascii="Arial" w:hAnsi="Arial"/>
        </w:rPr>
        <w:t xml:space="preserve"> </w:t>
      </w:r>
      <w:r w:rsidRPr="00A220DA">
        <w:rPr>
          <w:rFonts w:ascii="Arial" w:hAnsi="Arial"/>
        </w:rPr>
        <w:t xml:space="preserve">Door te spelen met Begindatum en Einddatum kan dan over een specifieke periode worden uitgevraagd. </w:t>
      </w:r>
    </w:p>
    <w:p w:rsidR="00BA4234" w:rsidRDefault="00BA4234" w:rsidP="001E22D2">
      <w:pPr>
        <w:pStyle w:val="Lijstalinea"/>
        <w:numPr>
          <w:ilvl w:val="2"/>
          <w:numId w:val="3"/>
        </w:numPr>
        <w:rPr>
          <w:rFonts w:ascii="Arial" w:hAnsi="Arial"/>
        </w:rPr>
      </w:pPr>
      <w:r>
        <w:rPr>
          <w:rFonts w:ascii="Arial" w:hAnsi="Arial"/>
        </w:rPr>
        <w:lastRenderedPageBreak/>
        <w:t>Qlip negeert</w:t>
      </w:r>
      <w:r w:rsidRPr="009968F2">
        <w:rPr>
          <w:rFonts w:ascii="Arial" w:hAnsi="Arial"/>
        </w:rPr>
        <w:t xml:space="preserve"> vooralsnog elke datum-variabele </w:t>
      </w:r>
      <w:r w:rsidR="001E22D2">
        <w:rPr>
          <w:rFonts w:ascii="Arial" w:hAnsi="Arial"/>
        </w:rPr>
        <w:t xml:space="preserve">in </w:t>
      </w:r>
      <w:r w:rsidR="00DC1185">
        <w:rPr>
          <w:rFonts w:ascii="Arial" w:hAnsi="Arial"/>
        </w:rPr>
        <w:t>Recent_Data</w:t>
      </w:r>
      <w:r w:rsidR="001E22D2">
        <w:rPr>
          <w:rFonts w:ascii="Arial" w:hAnsi="Arial"/>
        </w:rPr>
        <w:t xml:space="preserve"> </w:t>
      </w:r>
      <w:r w:rsidRPr="009968F2">
        <w:rPr>
          <w:rFonts w:ascii="Arial" w:hAnsi="Arial"/>
        </w:rPr>
        <w:t xml:space="preserve">en </w:t>
      </w:r>
      <w:r w:rsidR="001E22D2">
        <w:rPr>
          <w:rFonts w:ascii="Arial" w:hAnsi="Arial"/>
        </w:rPr>
        <w:t>levert</w:t>
      </w:r>
      <w:r w:rsidRPr="009968F2">
        <w:rPr>
          <w:rFonts w:ascii="Arial" w:hAnsi="Arial"/>
        </w:rPr>
        <w:t xml:space="preserve"> als default-periode de lopende periode (melkgeldregels: vanaf laatste afgesloten periode, stel X). Als periode X wordt afgesloten, wordt in het eerstvolgende bericht die periode X nog eens volledig meegeven in de respons. Plus X+1 zover als gevorderd. Navolgende verzoeken bevatten dan weer default de gegevens van periode X+1. </w:t>
      </w:r>
      <w:r w:rsidR="001E22D2">
        <w:rPr>
          <w:rFonts w:ascii="Arial" w:hAnsi="Arial"/>
        </w:rPr>
        <w:t xml:space="preserve">De veehouder kan </w:t>
      </w:r>
      <w:r w:rsidRPr="009968F2">
        <w:rPr>
          <w:rFonts w:ascii="Arial" w:hAnsi="Arial"/>
        </w:rPr>
        <w:t>histori</w:t>
      </w:r>
      <w:r w:rsidR="001E22D2">
        <w:rPr>
          <w:rFonts w:ascii="Arial" w:hAnsi="Arial"/>
        </w:rPr>
        <w:t xml:space="preserve">sche data </w:t>
      </w:r>
      <w:r w:rsidRPr="009968F2">
        <w:rPr>
          <w:rFonts w:ascii="Arial" w:hAnsi="Arial"/>
        </w:rPr>
        <w:t xml:space="preserve">via Z-Net </w:t>
      </w:r>
      <w:r w:rsidR="001E22D2">
        <w:rPr>
          <w:rFonts w:ascii="Arial" w:hAnsi="Arial"/>
        </w:rPr>
        <w:t xml:space="preserve">opvragen. </w:t>
      </w:r>
      <w:r w:rsidRPr="009968F2">
        <w:rPr>
          <w:rFonts w:ascii="Arial" w:hAnsi="Arial"/>
        </w:rPr>
        <w:t xml:space="preserve">De veehouder kan daar per account, telkens eenmalig, aangeven of de historie (dat is dan ook een voor-gedefinieerde periode) moet worden aangeleverd. Daarmee </w:t>
      </w:r>
      <w:r w:rsidR="001E22D2">
        <w:rPr>
          <w:rFonts w:ascii="Arial" w:hAnsi="Arial"/>
        </w:rPr>
        <w:t>reguleert Qlip</w:t>
      </w:r>
      <w:r w:rsidRPr="009968F2">
        <w:rPr>
          <w:rFonts w:ascii="Arial" w:hAnsi="Arial"/>
        </w:rPr>
        <w:t xml:space="preserve"> deels </w:t>
      </w:r>
      <w:r w:rsidR="001E22D2">
        <w:rPr>
          <w:rFonts w:ascii="Arial" w:hAnsi="Arial"/>
        </w:rPr>
        <w:t>de</w:t>
      </w:r>
      <w:r w:rsidRPr="009968F2">
        <w:rPr>
          <w:rFonts w:ascii="Arial" w:hAnsi="Arial"/>
        </w:rPr>
        <w:t xml:space="preserve"> workload omdat </w:t>
      </w:r>
      <w:r w:rsidR="001E22D2">
        <w:rPr>
          <w:rFonts w:ascii="Arial" w:hAnsi="Arial"/>
        </w:rPr>
        <w:t xml:space="preserve">ze de </w:t>
      </w:r>
      <w:r w:rsidRPr="009968F2">
        <w:rPr>
          <w:rFonts w:ascii="Arial" w:hAnsi="Arial"/>
        </w:rPr>
        <w:t xml:space="preserve"> aanvragers de mogelijkheid ontnemen om standaard de gegevens van jaren geleden op te vragen. </w:t>
      </w:r>
    </w:p>
    <w:p w:rsidR="0069291E" w:rsidRDefault="00406FA7" w:rsidP="0069291E">
      <w:pPr>
        <w:pStyle w:val="Lijstalinea"/>
        <w:numPr>
          <w:ilvl w:val="0"/>
          <w:numId w:val="3"/>
        </w:numPr>
        <w:contextualSpacing w:val="0"/>
        <w:rPr>
          <w:rFonts w:ascii="Arial" w:hAnsi="Arial" w:cs="Arial"/>
          <w:snapToGrid w:val="0"/>
        </w:rPr>
      </w:pPr>
      <w:r w:rsidRPr="000B7C98">
        <w:rPr>
          <w:rFonts w:ascii="Arial" w:hAnsi="Arial" w:cs="Arial"/>
          <w:snapToGrid w:val="0"/>
          <w:color w:val="006600"/>
        </w:rPr>
        <w:t>Aandachtspunt</w:t>
      </w:r>
      <w:r w:rsidRPr="00406FA7">
        <w:rPr>
          <w:rFonts w:ascii="Arial" w:hAnsi="Arial" w:cs="Arial"/>
          <w:snapToGrid w:val="0"/>
        </w:rPr>
        <w:t>: t.z.t. verkennen of d</w:t>
      </w:r>
      <w:r w:rsidR="000B7C98">
        <w:rPr>
          <w:rFonts w:ascii="Arial" w:hAnsi="Arial" w:cs="Arial"/>
          <w:snapToGrid w:val="0"/>
        </w:rPr>
        <w:t>e</w:t>
      </w:r>
      <w:r w:rsidRPr="00406FA7">
        <w:rPr>
          <w:rFonts w:ascii="Arial" w:hAnsi="Arial" w:cs="Arial"/>
          <w:snapToGrid w:val="0"/>
        </w:rPr>
        <w:t xml:space="preserve"> </w:t>
      </w:r>
      <w:r w:rsidR="00BA4234">
        <w:rPr>
          <w:rFonts w:ascii="Arial" w:hAnsi="Arial" w:cs="Arial"/>
          <w:snapToGrid w:val="0"/>
        </w:rPr>
        <w:t>vijf</w:t>
      </w:r>
      <w:r w:rsidRPr="00406FA7">
        <w:rPr>
          <w:rFonts w:ascii="Arial" w:hAnsi="Arial" w:cs="Arial"/>
          <w:snapToGrid w:val="0"/>
        </w:rPr>
        <w:t xml:space="preserve"> calls meer generiek gedefinieerd kunnen worden zodat ze ook bruikbaar zijn voor het uitvragen van ander soortige data-bronnen.</w:t>
      </w:r>
    </w:p>
    <w:p w:rsidR="00D835FE" w:rsidRPr="00D835FE" w:rsidRDefault="00D835FE" w:rsidP="0069291E">
      <w:pPr>
        <w:pStyle w:val="Lijstalinea"/>
        <w:numPr>
          <w:ilvl w:val="0"/>
          <w:numId w:val="3"/>
        </w:numPr>
        <w:contextualSpacing w:val="0"/>
        <w:rPr>
          <w:rFonts w:ascii="Arial" w:hAnsi="Arial"/>
        </w:rPr>
      </w:pPr>
      <w:r w:rsidRPr="00D835FE">
        <w:rPr>
          <w:rFonts w:ascii="Arial" w:hAnsi="Arial"/>
        </w:rPr>
        <w:t xml:space="preserve">De calls zijn in een aparte bijlage verder uitgewerkt en </w:t>
      </w:r>
      <w:r w:rsidR="00ED3908">
        <w:rPr>
          <w:rFonts w:ascii="Arial" w:hAnsi="Arial"/>
        </w:rPr>
        <w:t xml:space="preserve">ter illustratie </w:t>
      </w:r>
      <w:r w:rsidRPr="00D835FE">
        <w:rPr>
          <w:rFonts w:ascii="Arial" w:hAnsi="Arial"/>
        </w:rPr>
        <w:t>ingevoerd in Swagger.</w:t>
      </w:r>
    </w:p>
    <w:p w:rsidR="00E8516F" w:rsidRPr="00E8516F" w:rsidRDefault="00E8516F" w:rsidP="00E8516F">
      <w:pPr>
        <w:pStyle w:val="Lijstalinea"/>
        <w:ind w:left="360"/>
        <w:contextualSpacing w:val="0"/>
        <w:rPr>
          <w:rFonts w:ascii="Arial" w:hAnsi="Arial" w:cs="Arial"/>
          <w:snapToGrid w:val="0"/>
        </w:rPr>
      </w:pPr>
    </w:p>
    <w:p w:rsidR="00A06C0F" w:rsidRPr="00E8516F" w:rsidRDefault="00A06C0F" w:rsidP="00A06C0F">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paginering</w:t>
      </w:r>
    </w:p>
    <w:p w:rsidR="00BA4234" w:rsidRDefault="00A06C0F" w:rsidP="00A06C0F">
      <w:pPr>
        <w:pStyle w:val="Lijstalinea"/>
        <w:numPr>
          <w:ilvl w:val="0"/>
          <w:numId w:val="3"/>
        </w:numPr>
        <w:contextualSpacing w:val="0"/>
        <w:rPr>
          <w:rFonts w:ascii="Arial" w:hAnsi="Arial" w:cs="Arial"/>
          <w:snapToGrid w:val="0"/>
        </w:rPr>
      </w:pPr>
      <w:r>
        <w:rPr>
          <w:rFonts w:ascii="Arial" w:hAnsi="Arial" w:cs="Arial"/>
          <w:snapToGrid w:val="0"/>
        </w:rPr>
        <w:t>In het geval van bulk</w:t>
      </w:r>
      <w:r w:rsidR="002A5D05">
        <w:rPr>
          <w:rFonts w:ascii="Arial" w:hAnsi="Arial" w:cs="Arial"/>
          <w:snapToGrid w:val="0"/>
        </w:rPr>
        <w:t>uitvraag</w:t>
      </w:r>
      <w:r>
        <w:rPr>
          <w:rFonts w:ascii="Arial" w:hAnsi="Arial" w:cs="Arial"/>
          <w:snapToGrid w:val="0"/>
        </w:rPr>
        <w:t xml:space="preserve"> bepaalt de uitleverende partij of de berichten </w:t>
      </w:r>
      <w:r w:rsidRPr="00A06C0F">
        <w:rPr>
          <w:rFonts w:ascii="Arial" w:hAnsi="Arial" w:cs="Arial"/>
          <w:snapToGrid w:val="0"/>
        </w:rPr>
        <w:t xml:space="preserve">één voor één </w:t>
      </w:r>
      <w:r>
        <w:rPr>
          <w:rFonts w:ascii="Arial" w:hAnsi="Arial" w:cs="Arial"/>
          <w:snapToGrid w:val="0"/>
        </w:rPr>
        <w:t xml:space="preserve">moeten </w:t>
      </w:r>
      <w:r w:rsidRPr="00A06C0F">
        <w:rPr>
          <w:rFonts w:ascii="Arial" w:hAnsi="Arial" w:cs="Arial"/>
          <w:snapToGrid w:val="0"/>
        </w:rPr>
        <w:t xml:space="preserve">worden uitgevraagd of </w:t>
      </w:r>
      <w:r>
        <w:rPr>
          <w:rFonts w:ascii="Arial" w:hAnsi="Arial" w:cs="Arial"/>
          <w:snapToGrid w:val="0"/>
        </w:rPr>
        <w:t xml:space="preserve">dat </w:t>
      </w:r>
      <w:r w:rsidRPr="00A06C0F">
        <w:rPr>
          <w:rFonts w:ascii="Arial" w:hAnsi="Arial" w:cs="Arial"/>
          <w:snapToGrid w:val="0"/>
        </w:rPr>
        <w:t xml:space="preserve">na één uitvraag uitgeleverd </w:t>
      </w:r>
      <w:r>
        <w:rPr>
          <w:rFonts w:ascii="Arial" w:hAnsi="Arial" w:cs="Arial"/>
          <w:snapToGrid w:val="0"/>
        </w:rPr>
        <w:t xml:space="preserve">wordt </w:t>
      </w:r>
      <w:r w:rsidR="00D55A2B">
        <w:rPr>
          <w:rFonts w:ascii="Arial" w:hAnsi="Arial" w:cs="Arial"/>
          <w:snapToGrid w:val="0"/>
        </w:rPr>
        <w:t xml:space="preserve">in een lange string </w:t>
      </w:r>
      <w:r>
        <w:rPr>
          <w:rFonts w:ascii="Arial" w:hAnsi="Arial" w:cs="Arial"/>
          <w:snapToGrid w:val="0"/>
        </w:rPr>
        <w:t xml:space="preserve">met paginering. </w:t>
      </w:r>
    </w:p>
    <w:p w:rsidR="00A06C0F" w:rsidRPr="00BA4234" w:rsidRDefault="00BA4234" w:rsidP="00BA4234">
      <w:pPr>
        <w:numPr>
          <w:ilvl w:val="1"/>
          <w:numId w:val="3"/>
        </w:numPr>
        <w:tabs>
          <w:tab w:val="left" w:pos="1260"/>
        </w:tabs>
        <w:contextualSpacing/>
        <w:rPr>
          <w:rFonts w:ascii="Arial" w:hAnsi="Arial"/>
        </w:rPr>
      </w:pPr>
      <w:r w:rsidRPr="00BA4234">
        <w:rPr>
          <w:rFonts w:ascii="Arial" w:hAnsi="Arial"/>
          <w:color w:val="006600"/>
        </w:rPr>
        <w:t>Default</w:t>
      </w:r>
      <w:r w:rsidRPr="00BA4234">
        <w:rPr>
          <w:rFonts w:ascii="Arial" w:hAnsi="Arial"/>
        </w:rPr>
        <w:t xml:space="preserve">: </w:t>
      </w:r>
      <w:r w:rsidR="00A06C0F" w:rsidRPr="00BA4234">
        <w:rPr>
          <w:rFonts w:ascii="Arial" w:hAnsi="Arial"/>
        </w:rPr>
        <w:t>Default wordt er bij bulkuitvraag in één response met paginering uitgeleverd.</w:t>
      </w:r>
    </w:p>
    <w:p w:rsidR="00CE2A7F" w:rsidRDefault="00CE2A7F" w:rsidP="00CE2A7F">
      <w:pPr>
        <w:contextualSpacing/>
        <w:rPr>
          <w:rFonts w:ascii="Arial" w:hAnsi="Arial"/>
          <w:color w:val="000000"/>
        </w:rPr>
      </w:pPr>
    </w:p>
    <w:p w:rsidR="00CE2A7F" w:rsidRPr="000461CB" w:rsidRDefault="00CE2A7F" w:rsidP="00CE2A7F">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val="de-DE" w:eastAsia="en-US"/>
        </w:rPr>
      </w:pPr>
      <w:r w:rsidRPr="000461CB">
        <w:rPr>
          <w:rFonts w:ascii="Calibri" w:hAnsi="Calibri"/>
          <w:b/>
          <w:caps/>
          <w:color w:val="FFFFFF"/>
          <w:spacing w:val="15"/>
          <w:sz w:val="22"/>
          <w:lang w:val="de-DE" w:eastAsia="en-US"/>
        </w:rPr>
        <w:t>m.b.t. pull versus push berichten</w:t>
      </w:r>
    </w:p>
    <w:p w:rsidR="00CE2A7F" w:rsidRPr="00E06356" w:rsidRDefault="00CE2A7F" w:rsidP="00CE2A7F">
      <w:pPr>
        <w:pStyle w:val="Lijstalinea"/>
        <w:numPr>
          <w:ilvl w:val="0"/>
          <w:numId w:val="3"/>
        </w:numPr>
        <w:contextualSpacing w:val="0"/>
        <w:rPr>
          <w:rFonts w:ascii="Arial" w:hAnsi="Arial" w:cs="Arial"/>
          <w:snapToGrid w:val="0"/>
        </w:rPr>
      </w:pPr>
      <w:r>
        <w:rPr>
          <w:rFonts w:ascii="Arial" w:hAnsi="Arial" w:cs="Arial"/>
          <w:snapToGrid w:val="0"/>
        </w:rPr>
        <w:t>Eerst wordt uitsluitend pull</w:t>
      </w:r>
      <w:r w:rsidRPr="00560E15">
        <w:rPr>
          <w:rFonts w:ascii="Arial" w:hAnsi="Arial" w:cs="Arial"/>
          <w:snapToGrid w:val="0"/>
        </w:rPr>
        <w:t xml:space="preserve">-functionaliteit </w:t>
      </w:r>
      <w:r>
        <w:rPr>
          <w:rFonts w:ascii="Arial" w:hAnsi="Arial" w:cs="Arial"/>
          <w:snapToGrid w:val="0"/>
        </w:rPr>
        <w:t>geboden</w:t>
      </w:r>
      <w:r w:rsidRPr="00560E15">
        <w:rPr>
          <w:rFonts w:ascii="Arial" w:hAnsi="Arial" w:cs="Arial"/>
          <w:snapToGrid w:val="0"/>
        </w:rPr>
        <w:t>; data-gebruikers pullen bij de data-leveranciers.</w:t>
      </w:r>
      <w:r>
        <w:rPr>
          <w:rFonts w:ascii="Arial" w:hAnsi="Arial" w:cs="Arial"/>
          <w:snapToGrid w:val="0"/>
        </w:rPr>
        <w:t xml:space="preserve"> In een volgende fase kan deze eventueel uitgebreid worden met push-functionaliteit voor het doorgeven van bijvoorbeeld notificaties.</w:t>
      </w:r>
    </w:p>
    <w:p w:rsidR="00CE2A7F" w:rsidRDefault="00CE2A7F" w:rsidP="00CE2A7F">
      <w:pPr>
        <w:rPr>
          <w:rFonts w:ascii="Arial" w:hAnsi="Arial"/>
          <w:color w:val="000000"/>
        </w:rPr>
      </w:pPr>
    </w:p>
    <w:p w:rsidR="00F57E26" w:rsidRPr="00F57E26" w:rsidRDefault="00F57E26" w:rsidP="00F57E26">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F57E26">
        <w:rPr>
          <w:rFonts w:ascii="Calibri" w:hAnsi="Calibri"/>
          <w:b/>
          <w:caps/>
          <w:color w:val="FFFFFF"/>
          <w:spacing w:val="15"/>
          <w:sz w:val="22"/>
          <w:lang w:eastAsia="en-US"/>
        </w:rPr>
        <w:t xml:space="preserve">M.b.t. doorgeven </w:t>
      </w:r>
      <w:r>
        <w:rPr>
          <w:rFonts w:ascii="Calibri" w:hAnsi="Calibri"/>
          <w:b/>
          <w:caps/>
          <w:color w:val="FFFFFF"/>
          <w:spacing w:val="15"/>
          <w:sz w:val="22"/>
          <w:lang w:eastAsia="en-US"/>
        </w:rPr>
        <w:t>gemuteerde en vervallen records</w:t>
      </w:r>
    </w:p>
    <w:p w:rsidR="00F57E26" w:rsidRPr="00F57E26" w:rsidRDefault="0069291E" w:rsidP="00F57E26">
      <w:pPr>
        <w:numPr>
          <w:ilvl w:val="0"/>
          <w:numId w:val="22"/>
        </w:numPr>
        <w:contextualSpacing/>
        <w:rPr>
          <w:rFonts w:ascii="Arial" w:hAnsi="Arial"/>
          <w:color w:val="000000"/>
        </w:rPr>
      </w:pPr>
      <w:r>
        <w:rPr>
          <w:rFonts w:ascii="Arial" w:hAnsi="Arial"/>
          <w:color w:val="000000"/>
        </w:rPr>
        <w:t>Aan het eind van de periode (doorgaans een maand) wordt</w:t>
      </w:r>
      <w:r w:rsidR="00F57E26" w:rsidRPr="00F57E26">
        <w:rPr>
          <w:rFonts w:ascii="Arial" w:hAnsi="Arial"/>
          <w:color w:val="000000"/>
        </w:rPr>
        <w:t xml:space="preserve"> de complete dataset opnieuw </w:t>
      </w:r>
      <w:r>
        <w:rPr>
          <w:rFonts w:ascii="Arial" w:hAnsi="Arial"/>
          <w:color w:val="000000"/>
        </w:rPr>
        <w:t xml:space="preserve">aangeboden en mag de </w:t>
      </w:r>
      <w:r w:rsidR="00F57E26" w:rsidRPr="00F57E26">
        <w:rPr>
          <w:rFonts w:ascii="Arial" w:hAnsi="Arial"/>
          <w:color w:val="000000"/>
        </w:rPr>
        <w:t xml:space="preserve">eerder opgehaalde data voor deze periode volledig </w:t>
      </w:r>
      <w:r>
        <w:rPr>
          <w:rFonts w:ascii="Arial" w:hAnsi="Arial"/>
          <w:color w:val="000000"/>
        </w:rPr>
        <w:t>worden gedelete om te worden</w:t>
      </w:r>
      <w:r w:rsidR="00F57E26" w:rsidRPr="00F57E26">
        <w:rPr>
          <w:rFonts w:ascii="Arial" w:hAnsi="Arial"/>
          <w:color w:val="000000"/>
        </w:rPr>
        <w:t xml:space="preserve"> vervangen door de nieuwe dataset.</w:t>
      </w:r>
    </w:p>
    <w:p w:rsidR="00E8516F" w:rsidRPr="00946194" w:rsidRDefault="00E8516F" w:rsidP="00E8516F">
      <w:pPr>
        <w:ind w:left="360"/>
        <w:rPr>
          <w:rFonts w:ascii="Arial" w:hAnsi="Arial"/>
          <w:color w:val="000000"/>
        </w:rPr>
      </w:pPr>
    </w:p>
    <w:p w:rsidR="00E8516F" w:rsidRPr="005B0F5C" w:rsidRDefault="00E8516F" w:rsidP="00E8516F">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sFTP</w:t>
      </w:r>
    </w:p>
    <w:p w:rsidR="00E8516F" w:rsidRPr="00E8516F" w:rsidRDefault="00E8516F" w:rsidP="00E8516F">
      <w:pPr>
        <w:numPr>
          <w:ilvl w:val="0"/>
          <w:numId w:val="17"/>
        </w:numPr>
        <w:tabs>
          <w:tab w:val="left" w:pos="1260"/>
        </w:tabs>
        <w:ind w:left="360"/>
        <w:contextualSpacing/>
        <w:rPr>
          <w:rFonts w:ascii="Arial" w:hAnsi="Arial"/>
        </w:rPr>
      </w:pPr>
      <w:r w:rsidRPr="00E8516F">
        <w:rPr>
          <w:rFonts w:ascii="Arial" w:hAnsi="Arial"/>
        </w:rPr>
        <w:t>Het heeft de voorkeur om de data on-the-fly via REST-Json aan te bieden.</w:t>
      </w:r>
      <w:r>
        <w:rPr>
          <w:rFonts w:ascii="Arial" w:hAnsi="Arial"/>
        </w:rPr>
        <w:t xml:space="preserve"> </w:t>
      </w:r>
      <w:r w:rsidRPr="00E8516F">
        <w:rPr>
          <w:rFonts w:ascii="Arial" w:hAnsi="Arial"/>
        </w:rPr>
        <w:t xml:space="preserve">Mocht de performance van de REST-Json toepassing onvoldoende zijn voor het uitleveren van bulkdata, dan </w:t>
      </w:r>
      <w:r w:rsidR="00D73879">
        <w:rPr>
          <w:rFonts w:ascii="Arial" w:hAnsi="Arial"/>
        </w:rPr>
        <w:t>wordt</w:t>
      </w:r>
      <w:r w:rsidRPr="00E8516F">
        <w:rPr>
          <w:rFonts w:ascii="Arial" w:hAnsi="Arial"/>
        </w:rPr>
        <w:t xml:space="preserve"> overwogen om de préprocessed berichten voor bulk-afnemers in een sFTP omgeving aan te bieden. Dit zijn dan dezelfde Json-berichten als die voor uitvraag via REST-Json worden aangeboden.</w:t>
      </w:r>
    </w:p>
    <w:p w:rsidR="00E8516F" w:rsidRPr="005B0F5C" w:rsidRDefault="00E8516F" w:rsidP="00E8516F">
      <w:pPr>
        <w:tabs>
          <w:tab w:val="left" w:pos="1260"/>
        </w:tabs>
        <w:ind w:left="360"/>
        <w:contextualSpacing/>
        <w:rPr>
          <w:rFonts w:ascii="Arial" w:hAnsi="Arial"/>
        </w:rPr>
      </w:pPr>
    </w:p>
    <w:p w:rsidR="00294BFE" w:rsidRPr="001A793F" w:rsidRDefault="00294BFE" w:rsidP="00294BFE">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foutafhandeling</w:t>
      </w:r>
    </w:p>
    <w:p w:rsidR="008C263D" w:rsidRDefault="00294BFE" w:rsidP="00294BFE">
      <w:pPr>
        <w:numPr>
          <w:ilvl w:val="0"/>
          <w:numId w:val="17"/>
        </w:numPr>
        <w:tabs>
          <w:tab w:val="left" w:pos="1260"/>
        </w:tabs>
        <w:ind w:left="360"/>
        <w:contextualSpacing/>
        <w:rPr>
          <w:rFonts w:ascii="Arial" w:hAnsi="Arial"/>
        </w:rPr>
      </w:pPr>
      <w:r w:rsidRPr="00294BFE">
        <w:rPr>
          <w:rFonts w:ascii="Arial" w:hAnsi="Arial"/>
        </w:rPr>
        <w:t>Voorkeur van uitvragen individuele berichten (records) per boer; dan kan de foutafhandeling ook per individueel bericht worden afgehandeld (bij het uitvragen van een batch aan records wordt het veel complexer om de foutmeldingen goed af te handelen).</w:t>
      </w:r>
    </w:p>
    <w:p w:rsidR="00294BFE" w:rsidRPr="00294BFE" w:rsidRDefault="00294BFE" w:rsidP="00294BFE">
      <w:pPr>
        <w:numPr>
          <w:ilvl w:val="0"/>
          <w:numId w:val="17"/>
        </w:numPr>
        <w:tabs>
          <w:tab w:val="left" w:pos="1260"/>
        </w:tabs>
        <w:ind w:left="360"/>
        <w:contextualSpacing/>
        <w:rPr>
          <w:rFonts w:ascii="Arial" w:hAnsi="Arial" w:cs="Arial"/>
        </w:rPr>
      </w:pPr>
      <w:r w:rsidRPr="00294BFE">
        <w:rPr>
          <w:rFonts w:ascii="Arial" w:hAnsi="Arial" w:cs="Arial"/>
        </w:rPr>
        <w:t xml:space="preserve">Voor foutmeldingen op transportlaag niveau gebruik maken van standaard REST errors: </w:t>
      </w:r>
      <w:hyperlink r:id="rId9" w:history="1">
        <w:r w:rsidRPr="00294BFE">
          <w:rPr>
            <w:rStyle w:val="Hyperlink"/>
            <w:rFonts w:ascii="Arial" w:hAnsi="Arial" w:cs="Arial"/>
          </w:rPr>
          <w:t>https://restfulapi.net/http-status-codes/</w:t>
        </w:r>
      </w:hyperlink>
      <w:r w:rsidRPr="00294BFE">
        <w:rPr>
          <w:rFonts w:ascii="Arial" w:hAnsi="Arial" w:cs="Arial"/>
        </w:rPr>
        <w:t xml:space="preserve">  </w:t>
      </w:r>
    </w:p>
    <w:p w:rsidR="00294BFE" w:rsidRPr="007D6317" w:rsidRDefault="00294BFE" w:rsidP="007D6317">
      <w:pPr>
        <w:numPr>
          <w:ilvl w:val="0"/>
          <w:numId w:val="17"/>
        </w:numPr>
        <w:tabs>
          <w:tab w:val="left" w:pos="1260"/>
        </w:tabs>
        <w:ind w:left="360"/>
        <w:contextualSpacing/>
        <w:rPr>
          <w:rFonts w:ascii="Arial" w:hAnsi="Arial" w:cs="Arial"/>
        </w:rPr>
      </w:pPr>
      <w:r w:rsidRPr="00294BFE">
        <w:rPr>
          <w:rFonts w:ascii="Arial" w:hAnsi="Arial" w:cs="Arial"/>
        </w:rPr>
        <w:t>Validatie van de inhoud va</w:t>
      </w:r>
      <w:r w:rsidR="000461CB">
        <w:rPr>
          <w:rFonts w:ascii="Arial" w:hAnsi="Arial" w:cs="Arial"/>
        </w:rPr>
        <w:t>n</w:t>
      </w:r>
      <w:r w:rsidRPr="00294BFE">
        <w:rPr>
          <w:rFonts w:ascii="Arial" w:hAnsi="Arial" w:cs="Arial"/>
        </w:rPr>
        <w:t xml:space="preserve"> het bericht dient </w:t>
      </w:r>
      <w:r w:rsidR="007D6317">
        <w:rPr>
          <w:rFonts w:ascii="Arial" w:hAnsi="Arial" w:cs="Arial"/>
        </w:rPr>
        <w:t>door</w:t>
      </w:r>
      <w:r w:rsidRPr="00294BFE">
        <w:rPr>
          <w:rFonts w:ascii="Arial" w:hAnsi="Arial" w:cs="Arial"/>
        </w:rPr>
        <w:t xml:space="preserve"> de leverende partij geborgd te zijn.</w:t>
      </w:r>
    </w:p>
    <w:p w:rsidR="009C01C5" w:rsidRDefault="009C01C5" w:rsidP="009C01C5">
      <w:pPr>
        <w:rPr>
          <w:rFonts w:ascii="Arial" w:hAnsi="Arial"/>
          <w:color w:val="000000"/>
        </w:rPr>
      </w:pPr>
    </w:p>
    <w:p w:rsidR="009C01C5" w:rsidRPr="001A793F" w:rsidRDefault="009C01C5" w:rsidP="009C01C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bedienen accountancy</w:t>
      </w:r>
    </w:p>
    <w:p w:rsidR="009C01C5" w:rsidRPr="009C01C5" w:rsidRDefault="00D835FE" w:rsidP="009C01C5">
      <w:pPr>
        <w:numPr>
          <w:ilvl w:val="0"/>
          <w:numId w:val="17"/>
        </w:numPr>
        <w:tabs>
          <w:tab w:val="left" w:pos="1260"/>
        </w:tabs>
        <w:ind w:left="360"/>
        <w:contextualSpacing/>
        <w:rPr>
          <w:rFonts w:ascii="Arial" w:hAnsi="Arial"/>
        </w:rPr>
      </w:pPr>
      <w:r>
        <w:rPr>
          <w:rFonts w:ascii="Arial" w:hAnsi="Arial"/>
        </w:rPr>
        <w:t>D</w:t>
      </w:r>
      <w:r w:rsidR="009C01C5" w:rsidRPr="009C01C5">
        <w:rPr>
          <w:rFonts w:ascii="Arial" w:hAnsi="Arial"/>
        </w:rPr>
        <w:t xml:space="preserve">e accountancy </w:t>
      </w:r>
      <w:r>
        <w:rPr>
          <w:rFonts w:ascii="Arial" w:hAnsi="Arial"/>
        </w:rPr>
        <w:t>wenst</w:t>
      </w:r>
      <w:r w:rsidR="009C01C5" w:rsidRPr="009C01C5">
        <w:rPr>
          <w:rFonts w:ascii="Arial" w:hAnsi="Arial"/>
        </w:rPr>
        <w:t xml:space="preserve"> de melkafrekening in de vorm van een standaard xml-UBL-Invoice bericht </w:t>
      </w:r>
      <w:r>
        <w:rPr>
          <w:rFonts w:ascii="Arial" w:hAnsi="Arial"/>
        </w:rPr>
        <w:t>te</w:t>
      </w:r>
      <w:r w:rsidR="009C01C5" w:rsidRPr="009C01C5">
        <w:rPr>
          <w:rFonts w:ascii="Arial" w:hAnsi="Arial"/>
        </w:rPr>
        <w:t xml:space="preserve"> ontvangen. Dat gebeurt nu ook</w:t>
      </w:r>
      <w:r>
        <w:rPr>
          <w:rFonts w:ascii="Arial" w:hAnsi="Arial"/>
        </w:rPr>
        <w:t xml:space="preserve"> voor EDI-Zuivel oud</w:t>
      </w:r>
      <w:r w:rsidR="009C01C5" w:rsidRPr="009C01C5">
        <w:rPr>
          <w:rFonts w:ascii="Arial" w:hAnsi="Arial"/>
        </w:rPr>
        <w:t xml:space="preserve">; op het EDI-Circle platform </w:t>
      </w:r>
      <w:r w:rsidR="00D73879">
        <w:rPr>
          <w:rFonts w:ascii="Arial" w:hAnsi="Arial"/>
        </w:rPr>
        <w:t xml:space="preserve">(JoinData) </w:t>
      </w:r>
      <w:r w:rsidR="009C01C5" w:rsidRPr="009C01C5">
        <w:rPr>
          <w:rFonts w:ascii="Arial" w:hAnsi="Arial"/>
        </w:rPr>
        <w:t xml:space="preserve">worden de ADIS-berichten geconverteerd naar xml-UBL-berichten en aangeboden aan de accountancy. </w:t>
      </w:r>
    </w:p>
    <w:p w:rsidR="00BF25B6" w:rsidRPr="00BF25B6" w:rsidRDefault="00D835FE" w:rsidP="00BF25B6">
      <w:pPr>
        <w:numPr>
          <w:ilvl w:val="0"/>
          <w:numId w:val="16"/>
        </w:numPr>
        <w:rPr>
          <w:rFonts w:ascii="Arial" w:hAnsi="Arial"/>
          <w:color w:val="000000"/>
        </w:rPr>
      </w:pPr>
      <w:r>
        <w:rPr>
          <w:rFonts w:ascii="Arial" w:hAnsi="Arial"/>
          <w:color w:val="000000"/>
        </w:rPr>
        <w:t>B</w:t>
      </w:r>
      <w:r w:rsidR="00BF25B6" w:rsidRPr="00BF25B6">
        <w:rPr>
          <w:rFonts w:ascii="Arial" w:hAnsi="Arial"/>
          <w:color w:val="000000"/>
        </w:rPr>
        <w:t>ij het maken van de impactanalyse</w:t>
      </w:r>
      <w:r w:rsidR="00D73879">
        <w:rPr>
          <w:rFonts w:ascii="Arial" w:hAnsi="Arial"/>
          <w:color w:val="000000"/>
        </w:rPr>
        <w:t xml:space="preserve"> (volgt op de ontwerpfase waarvan dit het rapport het resultaat is) </w:t>
      </w:r>
      <w:r w:rsidR="00BF25B6" w:rsidRPr="00BF25B6">
        <w:rPr>
          <w:rFonts w:ascii="Arial" w:hAnsi="Arial"/>
          <w:color w:val="000000"/>
        </w:rPr>
        <w:t xml:space="preserve"> </w:t>
      </w:r>
      <w:r>
        <w:rPr>
          <w:rFonts w:ascii="Arial" w:hAnsi="Arial"/>
          <w:color w:val="000000"/>
        </w:rPr>
        <w:t xml:space="preserve">wordt er </w:t>
      </w:r>
      <w:r w:rsidR="00BF25B6" w:rsidRPr="00BF25B6">
        <w:rPr>
          <w:rFonts w:ascii="Arial" w:hAnsi="Arial"/>
          <w:color w:val="000000"/>
        </w:rPr>
        <w:t>ervan uitgaan dat de EDI-Zuivel nw datasets in Json formaat worden opgeleverd. Dat geldt ook voor de Invoice; deze wordt in eerste instantie nog niet in UBL-xml opgeleverd. T.z.t. wordt een aparte kostenberekening gemaak</w:t>
      </w:r>
      <w:bookmarkStart w:id="0" w:name="_GoBack"/>
      <w:bookmarkEnd w:id="0"/>
      <w:r w:rsidR="00BF25B6" w:rsidRPr="00BF25B6">
        <w:rPr>
          <w:rFonts w:ascii="Arial" w:hAnsi="Arial"/>
          <w:color w:val="000000"/>
        </w:rPr>
        <w:t xml:space="preserve">t voor opleveren van de UBL-xml invoice (zou eventueel ook middels één centrale conversiemodule kunnen worden gegenereerd uit  de aangeleverde Json data). Zodra </w:t>
      </w:r>
      <w:r w:rsidR="00D73879">
        <w:rPr>
          <w:rFonts w:ascii="Arial" w:hAnsi="Arial"/>
          <w:color w:val="000000"/>
        </w:rPr>
        <w:t xml:space="preserve">er </w:t>
      </w:r>
      <w:r w:rsidR="00BF25B6" w:rsidRPr="00BF25B6">
        <w:rPr>
          <w:rFonts w:ascii="Arial" w:hAnsi="Arial"/>
          <w:color w:val="000000"/>
        </w:rPr>
        <w:t xml:space="preserve">inzicht </w:t>
      </w:r>
      <w:r w:rsidR="00BF25B6" w:rsidRPr="00BF25B6">
        <w:rPr>
          <w:rFonts w:ascii="Arial" w:hAnsi="Arial"/>
          <w:color w:val="000000"/>
        </w:rPr>
        <w:lastRenderedPageBreak/>
        <w:t>is in de extra kosten voor het genereren van een UBL-xml invoice wordt de accountancy gevraagd naar de mogelijkheden om deze te financieren.</w:t>
      </w:r>
    </w:p>
    <w:p w:rsidR="005B2D3A" w:rsidRDefault="005B2D3A" w:rsidP="009C01C5">
      <w:pPr>
        <w:rPr>
          <w:rFonts w:ascii="Arial" w:hAnsi="Arial"/>
          <w:color w:val="000000"/>
        </w:rPr>
      </w:pPr>
    </w:p>
    <w:p w:rsidR="00BF25B6" w:rsidRPr="001A793F" w:rsidRDefault="00BF25B6" w:rsidP="00BF25B6">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nieuwe datasetjes</w:t>
      </w:r>
    </w:p>
    <w:p w:rsidR="00BF25B6" w:rsidRPr="00BF25B6" w:rsidRDefault="00D835FE" w:rsidP="00BF25B6">
      <w:pPr>
        <w:numPr>
          <w:ilvl w:val="0"/>
          <w:numId w:val="22"/>
        </w:numPr>
        <w:contextualSpacing/>
        <w:rPr>
          <w:rFonts w:ascii="Arial" w:hAnsi="Arial"/>
        </w:rPr>
      </w:pPr>
      <w:r>
        <w:rPr>
          <w:rFonts w:ascii="Arial" w:hAnsi="Arial"/>
        </w:rPr>
        <w:t>Er is</w:t>
      </w:r>
      <w:r w:rsidR="00BF25B6" w:rsidRPr="00BF25B6">
        <w:rPr>
          <w:rFonts w:ascii="Arial" w:hAnsi="Arial"/>
        </w:rPr>
        <w:t xml:space="preserve"> vraag naar nieuwe data</w:t>
      </w:r>
      <w:r>
        <w:rPr>
          <w:rFonts w:ascii="Arial" w:hAnsi="Arial"/>
        </w:rPr>
        <w:t>sets</w:t>
      </w:r>
      <w:r w:rsidR="00BF25B6" w:rsidRPr="00BF25B6">
        <w:rPr>
          <w:rFonts w:ascii="Arial" w:hAnsi="Arial"/>
        </w:rPr>
        <w:t xml:space="preserve"> die door de zuivelondernemingen moet worden uitgeleverd; data die niet past in de reeds gedefinieerde Delivery, Quality en Invoice berichten. Bijvoorbeeld m.b.t. weidegang, maar zo zullen er nog meer eigenschappen op bedrijfsniveau gevraagd worden.</w:t>
      </w:r>
    </w:p>
    <w:p w:rsidR="00BF25B6" w:rsidRPr="00BF25B6" w:rsidRDefault="00BF25B6" w:rsidP="00BF25B6">
      <w:pPr>
        <w:numPr>
          <w:ilvl w:val="1"/>
          <w:numId w:val="22"/>
        </w:numPr>
        <w:contextualSpacing/>
        <w:rPr>
          <w:rFonts w:ascii="Arial" w:hAnsi="Arial"/>
        </w:rPr>
      </w:pPr>
      <w:r w:rsidRPr="00BF25B6">
        <w:rPr>
          <w:rFonts w:ascii="Arial" w:hAnsi="Arial"/>
        </w:rPr>
        <w:t>In de informatieanalyse is hier al rekening mee gehouden; zie de structuur van MilkProductionLocation -&gt; MilkProductionLocationCharacteristic -&gt; MilkProductionLocationCharacteristicLine.</w:t>
      </w:r>
    </w:p>
    <w:p w:rsidR="00BF25B6" w:rsidRPr="00BF25B6" w:rsidRDefault="00BF25B6" w:rsidP="00BF25B6">
      <w:pPr>
        <w:numPr>
          <w:ilvl w:val="1"/>
          <w:numId w:val="22"/>
        </w:numPr>
        <w:contextualSpacing/>
        <w:rPr>
          <w:rFonts w:ascii="Arial" w:hAnsi="Arial"/>
        </w:rPr>
      </w:pPr>
      <w:r w:rsidRPr="00BF25B6">
        <w:rPr>
          <w:rFonts w:ascii="Arial" w:hAnsi="Arial"/>
        </w:rPr>
        <w:t>Voor het rapporteren van deze eigenschappen wordt t.z.t. een aparte dataset (bijv. ProductionUnitCharacteristics) en een nieuwe call gedefinieerd voor het uitvragen van de dataset.</w:t>
      </w:r>
    </w:p>
    <w:p w:rsidR="000428A3" w:rsidRDefault="000428A3" w:rsidP="000428A3">
      <w:pPr>
        <w:rPr>
          <w:rFonts w:ascii="Arial" w:hAnsi="Arial"/>
          <w:color w:val="000000"/>
        </w:rPr>
      </w:pPr>
    </w:p>
    <w:p w:rsidR="009C01C5" w:rsidRPr="001A793F" w:rsidRDefault="009C01C5" w:rsidP="009C01C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meegeven pdf’s</w:t>
      </w:r>
    </w:p>
    <w:p w:rsidR="009C01C5" w:rsidRDefault="009C01C5" w:rsidP="009C01C5">
      <w:pPr>
        <w:pStyle w:val="Lijstalinea"/>
        <w:numPr>
          <w:ilvl w:val="0"/>
          <w:numId w:val="17"/>
        </w:numPr>
        <w:tabs>
          <w:tab w:val="left" w:pos="1260"/>
        </w:tabs>
        <w:ind w:left="360"/>
        <w:rPr>
          <w:rFonts w:ascii="Arial" w:hAnsi="Arial"/>
        </w:rPr>
      </w:pPr>
      <w:r>
        <w:rPr>
          <w:rFonts w:ascii="Arial" w:hAnsi="Arial"/>
        </w:rPr>
        <w:t>Vooralsnog in EDI-Zuivel nw geen rekening houden met het meegegeven van pdf-bestanden.</w:t>
      </w:r>
    </w:p>
    <w:p w:rsidR="00860610" w:rsidRDefault="00860610" w:rsidP="008C263D">
      <w:pPr>
        <w:rPr>
          <w:rFonts w:ascii="Arial" w:hAnsi="Arial" w:cs="Arial"/>
        </w:rPr>
      </w:pPr>
    </w:p>
    <w:p w:rsidR="00D411C5" w:rsidRPr="001A793F" w:rsidRDefault="00D411C5" w:rsidP="00D411C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swagger en open api</w:t>
      </w:r>
    </w:p>
    <w:p w:rsidR="00D411C5" w:rsidRDefault="00D411C5" w:rsidP="00D411C5">
      <w:pPr>
        <w:pStyle w:val="Lijstalinea"/>
        <w:numPr>
          <w:ilvl w:val="0"/>
          <w:numId w:val="17"/>
        </w:numPr>
        <w:tabs>
          <w:tab w:val="left" w:pos="1260"/>
        </w:tabs>
        <w:ind w:left="360"/>
        <w:rPr>
          <w:rFonts w:ascii="Arial" w:hAnsi="Arial"/>
        </w:rPr>
      </w:pPr>
      <w:r w:rsidRPr="00D411C5">
        <w:rPr>
          <w:rFonts w:ascii="Arial" w:hAnsi="Arial"/>
        </w:rPr>
        <w:t>Zijn diverse tools voor, Swagger is er één van. Vanuit Swagger kunnen de specificaties van de calls geëxporteerd worden in het standaard Open-API file-formaat en overgedragen worden naar een andere tool of een andere Swagger instance. Dus het is geen probleem om een eerste aanzet te maken in de VSM-Swagger-omgeving van Johan Vloet.</w:t>
      </w:r>
    </w:p>
    <w:p w:rsidR="00D411C5" w:rsidRDefault="00D411C5" w:rsidP="008C263D">
      <w:pPr>
        <w:rPr>
          <w:rFonts w:ascii="Arial" w:hAnsi="Arial" w:cs="Arial"/>
        </w:rPr>
      </w:pPr>
    </w:p>
    <w:p w:rsidR="00100375" w:rsidRDefault="00100375" w:rsidP="008C263D">
      <w:pPr>
        <w:rPr>
          <w:rFonts w:ascii="Arial" w:hAnsi="Arial" w:cs="Arial"/>
        </w:rPr>
      </w:pPr>
      <w:r w:rsidRPr="00100375">
        <w:rPr>
          <w:rFonts w:ascii="Arial" w:hAnsi="Arial" w:cs="Arial"/>
          <w:b/>
        </w:rPr>
        <w:t>Bijlage</w:t>
      </w:r>
      <w:r>
        <w:rPr>
          <w:rFonts w:ascii="Arial" w:hAnsi="Arial" w:cs="Arial"/>
          <w:b/>
        </w:rPr>
        <w:t xml:space="preserve"> 1</w:t>
      </w:r>
      <w:r>
        <w:rPr>
          <w:rFonts w:ascii="Arial" w:hAnsi="Arial" w:cs="Arial"/>
        </w:rPr>
        <w:t>: Architectuurplaat EDI-Zuivel nw</w:t>
      </w:r>
    </w:p>
    <w:p w:rsidR="00100375" w:rsidRDefault="00100375" w:rsidP="008C263D">
      <w:pPr>
        <w:rPr>
          <w:rFonts w:ascii="Arial" w:hAnsi="Arial" w:cs="Arial"/>
        </w:rPr>
      </w:pPr>
    </w:p>
    <w:p w:rsidR="005C7F6C" w:rsidRDefault="00100375" w:rsidP="00D73879">
      <w:pPr>
        <w:rPr>
          <w:rFonts w:ascii="Arial" w:hAnsi="Arial" w:cs="Arial"/>
        </w:rPr>
      </w:pPr>
      <w:r>
        <w:rPr>
          <w:noProof/>
        </w:rPr>
        <w:drawing>
          <wp:inline distT="0" distB="0" distL="0" distR="0" wp14:anchorId="5BB7F02B" wp14:editId="3A859BC1">
            <wp:extent cx="6120130" cy="4417054"/>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4417054"/>
                    </a:xfrm>
                    <a:prstGeom prst="rect">
                      <a:avLst/>
                    </a:prstGeom>
                  </pic:spPr>
                </pic:pic>
              </a:graphicData>
            </a:graphic>
          </wp:inline>
        </w:drawing>
      </w:r>
    </w:p>
    <w:p w:rsidR="005C7F6C" w:rsidRPr="008B18F3" w:rsidRDefault="005C7F6C" w:rsidP="005C7F6C">
      <w:pPr>
        <w:rPr>
          <w:rFonts w:ascii="Arial" w:hAnsi="Arial" w:cs="Arial"/>
        </w:rPr>
      </w:pPr>
    </w:p>
    <w:sectPr w:rsidR="005C7F6C" w:rsidRPr="008B18F3" w:rsidSect="00E95762">
      <w:footerReference w:type="even" r:id="rId11"/>
      <w:footerReference w:type="default" r:id="rId12"/>
      <w:pgSz w:w="11906" w:h="16838"/>
      <w:pgMar w:top="1134"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2E" w:rsidRDefault="0060282E">
      <w:r>
        <w:separator/>
      </w:r>
    </w:p>
  </w:endnote>
  <w:endnote w:type="continuationSeparator" w:id="0">
    <w:p w:rsidR="0060282E" w:rsidRDefault="0060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Avant Garde">
    <w:altName w:val="Century Gothic"/>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Default="008966EC" w:rsidP="00FD2B02">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966EC" w:rsidRDefault="008966E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Pr="009F1E98" w:rsidRDefault="008966EC" w:rsidP="00FD2B02">
    <w:pPr>
      <w:pStyle w:val="Voettekst"/>
      <w:framePr w:wrap="around" w:vAnchor="text" w:hAnchor="margin" w:xAlign="center" w:y="1"/>
      <w:rPr>
        <w:rStyle w:val="Paginanummer"/>
        <w:rFonts w:ascii="Arial" w:hAnsi="Arial" w:cs="Arial"/>
      </w:rPr>
    </w:pPr>
    <w:r>
      <w:rPr>
        <w:rStyle w:val="Paginanummer"/>
        <w:rFonts w:ascii="Arial" w:hAnsi="Arial" w:cs="Arial"/>
      </w:rPr>
      <w:t xml:space="preserve">- </w:t>
    </w:r>
    <w:r w:rsidRPr="009F1E98">
      <w:rPr>
        <w:rStyle w:val="Paginanummer"/>
        <w:rFonts w:ascii="Arial" w:hAnsi="Arial" w:cs="Arial"/>
      </w:rPr>
      <w:fldChar w:fldCharType="begin"/>
    </w:r>
    <w:r w:rsidRPr="009F1E98">
      <w:rPr>
        <w:rStyle w:val="Paginanummer"/>
        <w:rFonts w:ascii="Arial" w:hAnsi="Arial" w:cs="Arial"/>
      </w:rPr>
      <w:instrText xml:space="preserve">PAGE  </w:instrText>
    </w:r>
    <w:r w:rsidRPr="009F1E98">
      <w:rPr>
        <w:rStyle w:val="Paginanummer"/>
        <w:rFonts w:ascii="Arial" w:hAnsi="Arial" w:cs="Arial"/>
      </w:rPr>
      <w:fldChar w:fldCharType="separate"/>
    </w:r>
    <w:r w:rsidR="00AE3EBD">
      <w:rPr>
        <w:rStyle w:val="Paginanummer"/>
        <w:rFonts w:ascii="Arial" w:hAnsi="Arial" w:cs="Arial"/>
        <w:noProof/>
      </w:rPr>
      <w:t>3</w:t>
    </w:r>
    <w:r w:rsidRPr="009F1E98">
      <w:rPr>
        <w:rStyle w:val="Paginanummer"/>
        <w:rFonts w:ascii="Arial" w:hAnsi="Arial" w:cs="Arial"/>
      </w:rPr>
      <w:fldChar w:fldCharType="end"/>
    </w:r>
    <w:r>
      <w:rPr>
        <w:rStyle w:val="Paginanummer"/>
        <w:rFonts w:ascii="Arial" w:hAnsi="Arial" w:cs="Arial"/>
      </w:rPr>
      <w:t xml:space="preserve"> - </w:t>
    </w:r>
  </w:p>
  <w:p w:rsidR="008966EC" w:rsidRDefault="008966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2E" w:rsidRDefault="0060282E">
      <w:r>
        <w:separator/>
      </w:r>
    </w:p>
  </w:footnote>
  <w:footnote w:type="continuationSeparator" w:id="0">
    <w:p w:rsidR="0060282E" w:rsidRDefault="00602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96E"/>
    <w:multiLevelType w:val="hybridMultilevel"/>
    <w:tmpl w:val="C15C857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D802515"/>
    <w:multiLevelType w:val="hybridMultilevel"/>
    <w:tmpl w:val="A250520E"/>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0F381916"/>
    <w:multiLevelType w:val="hybridMultilevel"/>
    <w:tmpl w:val="0C92800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11AF1066"/>
    <w:multiLevelType w:val="multilevel"/>
    <w:tmpl w:val="AACA9F5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15162159"/>
    <w:multiLevelType w:val="multilevel"/>
    <w:tmpl w:val="F0C6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6C70799"/>
    <w:multiLevelType w:val="hybridMultilevel"/>
    <w:tmpl w:val="4CE2EB12"/>
    <w:lvl w:ilvl="0" w:tplc="F93CFA2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9A0D4F"/>
    <w:multiLevelType w:val="hybridMultilevel"/>
    <w:tmpl w:val="7F9C04D6"/>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1F7508ED"/>
    <w:multiLevelType w:val="hybridMultilevel"/>
    <w:tmpl w:val="18E67FD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2B744001"/>
    <w:multiLevelType w:val="hybridMultilevel"/>
    <w:tmpl w:val="35CA15F6"/>
    <w:lvl w:ilvl="0" w:tplc="F93CFA2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2FD83354"/>
    <w:multiLevelType w:val="multilevel"/>
    <w:tmpl w:val="D23CC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06A1A9D"/>
    <w:multiLevelType w:val="hybridMultilevel"/>
    <w:tmpl w:val="570A8E6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3184A75"/>
    <w:multiLevelType w:val="hybridMultilevel"/>
    <w:tmpl w:val="4C8896C4"/>
    <w:lvl w:ilvl="0" w:tplc="F93CFA2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A7C61C2"/>
    <w:multiLevelType w:val="hybridMultilevel"/>
    <w:tmpl w:val="5192B3AE"/>
    <w:lvl w:ilvl="0" w:tplc="F93CFA2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42236EFA"/>
    <w:multiLevelType w:val="multilevel"/>
    <w:tmpl w:val="61ECFF4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43543E86"/>
    <w:multiLevelType w:val="hybridMultilevel"/>
    <w:tmpl w:val="932EDBA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63459B"/>
    <w:multiLevelType w:val="hybridMultilevel"/>
    <w:tmpl w:val="3B94045A"/>
    <w:lvl w:ilvl="0" w:tplc="F93CFA28">
      <w:start w:val="1"/>
      <w:numFmt w:val="bullet"/>
      <w:lvlText w:val=""/>
      <w:lvlJc w:val="left"/>
      <w:pPr>
        <w:ind w:left="360" w:hanging="360"/>
      </w:pPr>
      <w:rPr>
        <w:rFonts w:ascii="Symbol" w:hAnsi="Symbol" w:hint="default"/>
      </w:rPr>
    </w:lvl>
    <w:lvl w:ilvl="1" w:tplc="04130011">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6279029F"/>
    <w:multiLevelType w:val="hybridMultilevel"/>
    <w:tmpl w:val="68E6D3B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690F447E"/>
    <w:multiLevelType w:val="hybridMultilevel"/>
    <w:tmpl w:val="CCD0CE0C"/>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6C747DCF"/>
    <w:multiLevelType w:val="hybridMultilevel"/>
    <w:tmpl w:val="A368511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11">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745113DA"/>
    <w:multiLevelType w:val="hybridMultilevel"/>
    <w:tmpl w:val="B2E8DB16"/>
    <w:lvl w:ilvl="0" w:tplc="F93CFA28">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79B97A56"/>
    <w:multiLevelType w:val="multilevel"/>
    <w:tmpl w:val="185E1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79C07C16"/>
    <w:multiLevelType w:val="hybridMultilevel"/>
    <w:tmpl w:val="5FC2F61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3ECD3AE">
      <w:numFmt w:val="bullet"/>
      <w:lvlText w:val=""/>
      <w:lvlJc w:val="left"/>
      <w:pPr>
        <w:ind w:left="1800" w:hanging="360"/>
      </w:pPr>
      <w:rPr>
        <w:rFonts w:ascii="Symbol" w:eastAsia="Times New Roman" w:hAnsi="Symbol" w:cs="Arial"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nsid w:val="7EA978AA"/>
    <w:multiLevelType w:val="multilevel"/>
    <w:tmpl w:val="D0F28B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3"/>
  </w:num>
  <w:num w:numId="2">
    <w:abstractNumId w:val="6"/>
  </w:num>
  <w:num w:numId="3">
    <w:abstractNumId w:val="10"/>
  </w:num>
  <w:num w:numId="4">
    <w:abstractNumId w:val="11"/>
  </w:num>
  <w:num w:numId="5">
    <w:abstractNumId w:val="15"/>
  </w:num>
  <w:num w:numId="6">
    <w:abstractNumId w:val="7"/>
  </w:num>
  <w:num w:numId="7">
    <w:abstractNumId w:val="17"/>
  </w:num>
  <w:num w:numId="8">
    <w:abstractNumId w:val="8"/>
  </w:num>
  <w:num w:numId="9">
    <w:abstractNumId w:val="22"/>
  </w:num>
  <w:num w:numId="10">
    <w:abstractNumId w:val="3"/>
  </w:num>
  <w:num w:numId="11">
    <w:abstractNumId w:val="16"/>
  </w:num>
  <w:num w:numId="12">
    <w:abstractNumId w:val="18"/>
  </w:num>
  <w:num w:numId="13">
    <w:abstractNumId w:val="0"/>
  </w:num>
  <w:num w:numId="14">
    <w:abstractNumId w:val="2"/>
  </w:num>
  <w:num w:numId="15">
    <w:abstractNumId w:val="19"/>
  </w:num>
  <w:num w:numId="16">
    <w:abstractNumId w:val="1"/>
  </w:num>
  <w:num w:numId="17">
    <w:abstractNumId w:val="5"/>
  </w:num>
  <w:num w:numId="18">
    <w:abstractNumId w:val="14"/>
  </w:num>
  <w:num w:numId="19">
    <w:abstractNumId w:val="20"/>
  </w:num>
  <w:num w:numId="20">
    <w:abstractNumId w:val="9"/>
  </w:num>
  <w:num w:numId="21">
    <w:abstractNumId w:val="4"/>
  </w:num>
  <w:num w:numId="22">
    <w:abstractNumId w:val="21"/>
  </w:num>
  <w:num w:numId="2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62"/>
    <w:rsid w:val="00000EA9"/>
    <w:rsid w:val="0000107A"/>
    <w:rsid w:val="000038AA"/>
    <w:rsid w:val="00005DEC"/>
    <w:rsid w:val="000070F0"/>
    <w:rsid w:val="0002034E"/>
    <w:rsid w:val="00020CC4"/>
    <w:rsid w:val="00024AFB"/>
    <w:rsid w:val="00025EDE"/>
    <w:rsid w:val="00031105"/>
    <w:rsid w:val="00034FFE"/>
    <w:rsid w:val="000428A3"/>
    <w:rsid w:val="00042B08"/>
    <w:rsid w:val="000458D9"/>
    <w:rsid w:val="000461CB"/>
    <w:rsid w:val="00047245"/>
    <w:rsid w:val="00052E83"/>
    <w:rsid w:val="00054347"/>
    <w:rsid w:val="000653AB"/>
    <w:rsid w:val="00077269"/>
    <w:rsid w:val="00081725"/>
    <w:rsid w:val="0008322C"/>
    <w:rsid w:val="00084E05"/>
    <w:rsid w:val="0009060B"/>
    <w:rsid w:val="00092888"/>
    <w:rsid w:val="000960EF"/>
    <w:rsid w:val="000A4E7F"/>
    <w:rsid w:val="000A6D8E"/>
    <w:rsid w:val="000A7CF8"/>
    <w:rsid w:val="000B0AEE"/>
    <w:rsid w:val="000B1547"/>
    <w:rsid w:val="000B18D4"/>
    <w:rsid w:val="000B31DF"/>
    <w:rsid w:val="000B6B6F"/>
    <w:rsid w:val="000B7C98"/>
    <w:rsid w:val="000C0B82"/>
    <w:rsid w:val="000C18AB"/>
    <w:rsid w:val="000C3239"/>
    <w:rsid w:val="000C3D81"/>
    <w:rsid w:val="000C5532"/>
    <w:rsid w:val="000C6E22"/>
    <w:rsid w:val="000C73D6"/>
    <w:rsid w:val="000D03F1"/>
    <w:rsid w:val="000D3C40"/>
    <w:rsid w:val="000D47E7"/>
    <w:rsid w:val="000D56E2"/>
    <w:rsid w:val="000D6CEC"/>
    <w:rsid w:val="000D6D42"/>
    <w:rsid w:val="000E2FA9"/>
    <w:rsid w:val="000E6A64"/>
    <w:rsid w:val="000E74A5"/>
    <w:rsid w:val="000F2095"/>
    <w:rsid w:val="000F30F2"/>
    <w:rsid w:val="000F4ED4"/>
    <w:rsid w:val="00100375"/>
    <w:rsid w:val="001013DB"/>
    <w:rsid w:val="0010362B"/>
    <w:rsid w:val="001053DA"/>
    <w:rsid w:val="00105D60"/>
    <w:rsid w:val="001060FD"/>
    <w:rsid w:val="00107443"/>
    <w:rsid w:val="001114A1"/>
    <w:rsid w:val="0011276E"/>
    <w:rsid w:val="001135C3"/>
    <w:rsid w:val="001150FC"/>
    <w:rsid w:val="001218C4"/>
    <w:rsid w:val="00145C58"/>
    <w:rsid w:val="00147CAD"/>
    <w:rsid w:val="00150124"/>
    <w:rsid w:val="00152506"/>
    <w:rsid w:val="001555F5"/>
    <w:rsid w:val="00155E6D"/>
    <w:rsid w:val="001566A4"/>
    <w:rsid w:val="0015779A"/>
    <w:rsid w:val="00157ED0"/>
    <w:rsid w:val="00164E55"/>
    <w:rsid w:val="0016688C"/>
    <w:rsid w:val="0017006E"/>
    <w:rsid w:val="001753B3"/>
    <w:rsid w:val="00183E4B"/>
    <w:rsid w:val="00184B18"/>
    <w:rsid w:val="00192339"/>
    <w:rsid w:val="00193E33"/>
    <w:rsid w:val="00194C03"/>
    <w:rsid w:val="001A793F"/>
    <w:rsid w:val="001B1A67"/>
    <w:rsid w:val="001B6109"/>
    <w:rsid w:val="001C19FE"/>
    <w:rsid w:val="001C4AC1"/>
    <w:rsid w:val="001C7145"/>
    <w:rsid w:val="001D0B31"/>
    <w:rsid w:val="001D5724"/>
    <w:rsid w:val="001D5FC1"/>
    <w:rsid w:val="001E213A"/>
    <w:rsid w:val="001E22D2"/>
    <w:rsid w:val="001E6EEA"/>
    <w:rsid w:val="001E77BF"/>
    <w:rsid w:val="00204DB3"/>
    <w:rsid w:val="00207B3D"/>
    <w:rsid w:val="00211BC0"/>
    <w:rsid w:val="00213AD8"/>
    <w:rsid w:val="0021511F"/>
    <w:rsid w:val="0021650D"/>
    <w:rsid w:val="00220C32"/>
    <w:rsid w:val="00224EDC"/>
    <w:rsid w:val="00225670"/>
    <w:rsid w:val="00236833"/>
    <w:rsid w:val="00237424"/>
    <w:rsid w:val="00244084"/>
    <w:rsid w:val="002449B2"/>
    <w:rsid w:val="00245A30"/>
    <w:rsid w:val="0025469A"/>
    <w:rsid w:val="00261701"/>
    <w:rsid w:val="00262CAB"/>
    <w:rsid w:val="0026345A"/>
    <w:rsid w:val="00273947"/>
    <w:rsid w:val="00281753"/>
    <w:rsid w:val="00291759"/>
    <w:rsid w:val="00294BFE"/>
    <w:rsid w:val="0029696A"/>
    <w:rsid w:val="002A3FB9"/>
    <w:rsid w:val="002A5D05"/>
    <w:rsid w:val="002A7003"/>
    <w:rsid w:val="002B04A2"/>
    <w:rsid w:val="002B0A71"/>
    <w:rsid w:val="002B76B8"/>
    <w:rsid w:val="002C2BCE"/>
    <w:rsid w:val="002C41BD"/>
    <w:rsid w:val="002C59AD"/>
    <w:rsid w:val="002D2CD9"/>
    <w:rsid w:val="002D7152"/>
    <w:rsid w:val="002E409A"/>
    <w:rsid w:val="002E71C4"/>
    <w:rsid w:val="002F393B"/>
    <w:rsid w:val="002F6A44"/>
    <w:rsid w:val="0030348E"/>
    <w:rsid w:val="00306FB9"/>
    <w:rsid w:val="00313313"/>
    <w:rsid w:val="00316137"/>
    <w:rsid w:val="0032051C"/>
    <w:rsid w:val="00333B80"/>
    <w:rsid w:val="00337676"/>
    <w:rsid w:val="00340E28"/>
    <w:rsid w:val="00344447"/>
    <w:rsid w:val="0035153F"/>
    <w:rsid w:val="0035312E"/>
    <w:rsid w:val="003547B6"/>
    <w:rsid w:val="003609BB"/>
    <w:rsid w:val="00365018"/>
    <w:rsid w:val="00365692"/>
    <w:rsid w:val="00367333"/>
    <w:rsid w:val="00383812"/>
    <w:rsid w:val="00385B55"/>
    <w:rsid w:val="0038749D"/>
    <w:rsid w:val="00390A57"/>
    <w:rsid w:val="00391DA8"/>
    <w:rsid w:val="003946BE"/>
    <w:rsid w:val="003A1B42"/>
    <w:rsid w:val="003B01FC"/>
    <w:rsid w:val="003B6948"/>
    <w:rsid w:val="003C0506"/>
    <w:rsid w:val="003D2C28"/>
    <w:rsid w:val="003D6246"/>
    <w:rsid w:val="003D7346"/>
    <w:rsid w:val="003E14DC"/>
    <w:rsid w:val="003E3FC9"/>
    <w:rsid w:val="003E6274"/>
    <w:rsid w:val="003E64DE"/>
    <w:rsid w:val="003F210B"/>
    <w:rsid w:val="003F39BA"/>
    <w:rsid w:val="0040381F"/>
    <w:rsid w:val="004054B7"/>
    <w:rsid w:val="00406218"/>
    <w:rsid w:val="00406FA7"/>
    <w:rsid w:val="00416828"/>
    <w:rsid w:val="00417C3A"/>
    <w:rsid w:val="004301EB"/>
    <w:rsid w:val="00431763"/>
    <w:rsid w:val="0043755B"/>
    <w:rsid w:val="00437707"/>
    <w:rsid w:val="00441D09"/>
    <w:rsid w:val="00443D2A"/>
    <w:rsid w:val="00446CF8"/>
    <w:rsid w:val="00451F81"/>
    <w:rsid w:val="004530A3"/>
    <w:rsid w:val="00455B15"/>
    <w:rsid w:val="00456D2F"/>
    <w:rsid w:val="00464774"/>
    <w:rsid w:val="00485799"/>
    <w:rsid w:val="00486D9F"/>
    <w:rsid w:val="00487229"/>
    <w:rsid w:val="0049392C"/>
    <w:rsid w:val="00496A52"/>
    <w:rsid w:val="00496DAF"/>
    <w:rsid w:val="004A051E"/>
    <w:rsid w:val="004A2B9C"/>
    <w:rsid w:val="004A630C"/>
    <w:rsid w:val="004B26FC"/>
    <w:rsid w:val="004B634E"/>
    <w:rsid w:val="004B67B1"/>
    <w:rsid w:val="004B7104"/>
    <w:rsid w:val="004B7BA1"/>
    <w:rsid w:val="004B7C08"/>
    <w:rsid w:val="004C6262"/>
    <w:rsid w:val="004C7232"/>
    <w:rsid w:val="004D0BEF"/>
    <w:rsid w:val="004D1056"/>
    <w:rsid w:val="004D2F64"/>
    <w:rsid w:val="004D432C"/>
    <w:rsid w:val="004D60EC"/>
    <w:rsid w:val="004D78D5"/>
    <w:rsid w:val="004E1468"/>
    <w:rsid w:val="004E2831"/>
    <w:rsid w:val="004E353C"/>
    <w:rsid w:val="004E6159"/>
    <w:rsid w:val="004E6A72"/>
    <w:rsid w:val="004F29BD"/>
    <w:rsid w:val="004F50CA"/>
    <w:rsid w:val="0050401A"/>
    <w:rsid w:val="0050402F"/>
    <w:rsid w:val="00506C2A"/>
    <w:rsid w:val="00522382"/>
    <w:rsid w:val="00523F61"/>
    <w:rsid w:val="005260E9"/>
    <w:rsid w:val="00526FAC"/>
    <w:rsid w:val="00536B31"/>
    <w:rsid w:val="00537512"/>
    <w:rsid w:val="00543347"/>
    <w:rsid w:val="00560E15"/>
    <w:rsid w:val="005703FD"/>
    <w:rsid w:val="00573DCF"/>
    <w:rsid w:val="0057445D"/>
    <w:rsid w:val="005753DA"/>
    <w:rsid w:val="00581A3F"/>
    <w:rsid w:val="00587091"/>
    <w:rsid w:val="005870F2"/>
    <w:rsid w:val="00590AFF"/>
    <w:rsid w:val="005946E5"/>
    <w:rsid w:val="0059697C"/>
    <w:rsid w:val="005A1325"/>
    <w:rsid w:val="005B0F5C"/>
    <w:rsid w:val="005B149A"/>
    <w:rsid w:val="005B2D3A"/>
    <w:rsid w:val="005C044F"/>
    <w:rsid w:val="005C0C56"/>
    <w:rsid w:val="005C2832"/>
    <w:rsid w:val="005C44E1"/>
    <w:rsid w:val="005C597D"/>
    <w:rsid w:val="005C7F6C"/>
    <w:rsid w:val="005D2507"/>
    <w:rsid w:val="005D3DCC"/>
    <w:rsid w:val="005D5296"/>
    <w:rsid w:val="005D52A9"/>
    <w:rsid w:val="005E0F6A"/>
    <w:rsid w:val="005E5546"/>
    <w:rsid w:val="005E73E8"/>
    <w:rsid w:val="005F1372"/>
    <w:rsid w:val="00600224"/>
    <w:rsid w:val="0060282E"/>
    <w:rsid w:val="006101CF"/>
    <w:rsid w:val="00611595"/>
    <w:rsid w:val="00613A5D"/>
    <w:rsid w:val="006140B1"/>
    <w:rsid w:val="00614A76"/>
    <w:rsid w:val="00617887"/>
    <w:rsid w:val="0062511F"/>
    <w:rsid w:val="0062751C"/>
    <w:rsid w:val="00627E2B"/>
    <w:rsid w:val="00634EED"/>
    <w:rsid w:val="00641311"/>
    <w:rsid w:val="00647A91"/>
    <w:rsid w:val="00652CF5"/>
    <w:rsid w:val="006548AE"/>
    <w:rsid w:val="0065669A"/>
    <w:rsid w:val="006603F4"/>
    <w:rsid w:val="00661D06"/>
    <w:rsid w:val="0066447F"/>
    <w:rsid w:val="006666EE"/>
    <w:rsid w:val="006673D0"/>
    <w:rsid w:val="0067182B"/>
    <w:rsid w:val="00671B42"/>
    <w:rsid w:val="006727BB"/>
    <w:rsid w:val="00674526"/>
    <w:rsid w:val="00680355"/>
    <w:rsid w:val="0068089E"/>
    <w:rsid w:val="00690792"/>
    <w:rsid w:val="0069291E"/>
    <w:rsid w:val="00692FF5"/>
    <w:rsid w:val="0069484E"/>
    <w:rsid w:val="00694FFA"/>
    <w:rsid w:val="006B4EB0"/>
    <w:rsid w:val="006B60FB"/>
    <w:rsid w:val="006C1816"/>
    <w:rsid w:val="006C2584"/>
    <w:rsid w:val="006D09D9"/>
    <w:rsid w:val="006D35BC"/>
    <w:rsid w:val="006E320D"/>
    <w:rsid w:val="006F0000"/>
    <w:rsid w:val="006F14BE"/>
    <w:rsid w:val="006F7572"/>
    <w:rsid w:val="00707730"/>
    <w:rsid w:val="00711394"/>
    <w:rsid w:val="00724B7E"/>
    <w:rsid w:val="00727495"/>
    <w:rsid w:val="0073182E"/>
    <w:rsid w:val="007324F8"/>
    <w:rsid w:val="00737B14"/>
    <w:rsid w:val="0074422D"/>
    <w:rsid w:val="007443A9"/>
    <w:rsid w:val="007455AA"/>
    <w:rsid w:val="00745815"/>
    <w:rsid w:val="0075226D"/>
    <w:rsid w:val="00756BE1"/>
    <w:rsid w:val="0076264B"/>
    <w:rsid w:val="00765B38"/>
    <w:rsid w:val="00766821"/>
    <w:rsid w:val="00776DFE"/>
    <w:rsid w:val="00784CB8"/>
    <w:rsid w:val="00787DCF"/>
    <w:rsid w:val="00790FE4"/>
    <w:rsid w:val="0079612A"/>
    <w:rsid w:val="007A1C0D"/>
    <w:rsid w:val="007A2678"/>
    <w:rsid w:val="007B6327"/>
    <w:rsid w:val="007C0C73"/>
    <w:rsid w:val="007C538A"/>
    <w:rsid w:val="007C5CC7"/>
    <w:rsid w:val="007C6748"/>
    <w:rsid w:val="007D21B7"/>
    <w:rsid w:val="007D57D3"/>
    <w:rsid w:val="007D6317"/>
    <w:rsid w:val="007D77DF"/>
    <w:rsid w:val="007E083A"/>
    <w:rsid w:val="007E1BF7"/>
    <w:rsid w:val="007E5DA1"/>
    <w:rsid w:val="007E7336"/>
    <w:rsid w:val="007F39C3"/>
    <w:rsid w:val="008044E0"/>
    <w:rsid w:val="00810761"/>
    <w:rsid w:val="00812756"/>
    <w:rsid w:val="00813833"/>
    <w:rsid w:val="00813EBA"/>
    <w:rsid w:val="008178E8"/>
    <w:rsid w:val="00822677"/>
    <w:rsid w:val="00822D9C"/>
    <w:rsid w:val="008240D8"/>
    <w:rsid w:val="00824119"/>
    <w:rsid w:val="008257B4"/>
    <w:rsid w:val="00825B24"/>
    <w:rsid w:val="00826F14"/>
    <w:rsid w:val="00827CA8"/>
    <w:rsid w:val="008360C7"/>
    <w:rsid w:val="00837423"/>
    <w:rsid w:val="0084142C"/>
    <w:rsid w:val="00842DDE"/>
    <w:rsid w:val="008463E2"/>
    <w:rsid w:val="008472BC"/>
    <w:rsid w:val="00847F74"/>
    <w:rsid w:val="00852FBD"/>
    <w:rsid w:val="00860610"/>
    <w:rsid w:val="008643BB"/>
    <w:rsid w:val="008676F9"/>
    <w:rsid w:val="008779D1"/>
    <w:rsid w:val="0088639F"/>
    <w:rsid w:val="00892421"/>
    <w:rsid w:val="00895413"/>
    <w:rsid w:val="008966EC"/>
    <w:rsid w:val="008A276B"/>
    <w:rsid w:val="008B18F3"/>
    <w:rsid w:val="008B5A69"/>
    <w:rsid w:val="008B5D13"/>
    <w:rsid w:val="008C1602"/>
    <w:rsid w:val="008C164D"/>
    <w:rsid w:val="008C263D"/>
    <w:rsid w:val="008C40CC"/>
    <w:rsid w:val="008C6CDC"/>
    <w:rsid w:val="008C74C4"/>
    <w:rsid w:val="008D3013"/>
    <w:rsid w:val="008D5AC7"/>
    <w:rsid w:val="008E2208"/>
    <w:rsid w:val="008E45E9"/>
    <w:rsid w:val="008F0B65"/>
    <w:rsid w:val="008F11F5"/>
    <w:rsid w:val="008F1573"/>
    <w:rsid w:val="00900964"/>
    <w:rsid w:val="009011CF"/>
    <w:rsid w:val="00901656"/>
    <w:rsid w:val="0090493D"/>
    <w:rsid w:val="009050A2"/>
    <w:rsid w:val="0090715A"/>
    <w:rsid w:val="00915AF1"/>
    <w:rsid w:val="00916E14"/>
    <w:rsid w:val="00917072"/>
    <w:rsid w:val="009227F3"/>
    <w:rsid w:val="00924A93"/>
    <w:rsid w:val="0093247F"/>
    <w:rsid w:val="00932567"/>
    <w:rsid w:val="00932B43"/>
    <w:rsid w:val="00940904"/>
    <w:rsid w:val="00946194"/>
    <w:rsid w:val="0095283B"/>
    <w:rsid w:val="00956D0C"/>
    <w:rsid w:val="00960A8D"/>
    <w:rsid w:val="00961B90"/>
    <w:rsid w:val="009677B5"/>
    <w:rsid w:val="009678C6"/>
    <w:rsid w:val="00971237"/>
    <w:rsid w:val="0097214C"/>
    <w:rsid w:val="00975062"/>
    <w:rsid w:val="0097630C"/>
    <w:rsid w:val="0097790C"/>
    <w:rsid w:val="00980114"/>
    <w:rsid w:val="00983ECA"/>
    <w:rsid w:val="00985064"/>
    <w:rsid w:val="00991172"/>
    <w:rsid w:val="009A2C47"/>
    <w:rsid w:val="009B098F"/>
    <w:rsid w:val="009C01C5"/>
    <w:rsid w:val="009C14BE"/>
    <w:rsid w:val="009C2F5E"/>
    <w:rsid w:val="009C3215"/>
    <w:rsid w:val="009C7D09"/>
    <w:rsid w:val="009D5B83"/>
    <w:rsid w:val="009E045E"/>
    <w:rsid w:val="009E6272"/>
    <w:rsid w:val="009F1E98"/>
    <w:rsid w:val="009F2114"/>
    <w:rsid w:val="009F6E50"/>
    <w:rsid w:val="00A00709"/>
    <w:rsid w:val="00A0074C"/>
    <w:rsid w:val="00A01E66"/>
    <w:rsid w:val="00A02519"/>
    <w:rsid w:val="00A02C22"/>
    <w:rsid w:val="00A03E47"/>
    <w:rsid w:val="00A06C0F"/>
    <w:rsid w:val="00A07332"/>
    <w:rsid w:val="00A10831"/>
    <w:rsid w:val="00A1552F"/>
    <w:rsid w:val="00A15E6F"/>
    <w:rsid w:val="00A2137E"/>
    <w:rsid w:val="00A220DA"/>
    <w:rsid w:val="00A2434B"/>
    <w:rsid w:val="00A24815"/>
    <w:rsid w:val="00A25681"/>
    <w:rsid w:val="00A36A2E"/>
    <w:rsid w:val="00A477AF"/>
    <w:rsid w:val="00A513CA"/>
    <w:rsid w:val="00A55D45"/>
    <w:rsid w:val="00A71879"/>
    <w:rsid w:val="00A73BBA"/>
    <w:rsid w:val="00A81271"/>
    <w:rsid w:val="00A8325C"/>
    <w:rsid w:val="00A842AE"/>
    <w:rsid w:val="00A87850"/>
    <w:rsid w:val="00A917D0"/>
    <w:rsid w:val="00A9701D"/>
    <w:rsid w:val="00AA4C54"/>
    <w:rsid w:val="00AA55A5"/>
    <w:rsid w:val="00AB74D7"/>
    <w:rsid w:val="00AC2078"/>
    <w:rsid w:val="00AC22A3"/>
    <w:rsid w:val="00AC4B8D"/>
    <w:rsid w:val="00AD0657"/>
    <w:rsid w:val="00AD247F"/>
    <w:rsid w:val="00AD6F9E"/>
    <w:rsid w:val="00AE1869"/>
    <w:rsid w:val="00AE1ABD"/>
    <w:rsid w:val="00AE3EBD"/>
    <w:rsid w:val="00AE4FD3"/>
    <w:rsid w:val="00AE6C91"/>
    <w:rsid w:val="00AF19AF"/>
    <w:rsid w:val="00AF25F8"/>
    <w:rsid w:val="00AF4FDA"/>
    <w:rsid w:val="00B06C3D"/>
    <w:rsid w:val="00B10480"/>
    <w:rsid w:val="00B11AB2"/>
    <w:rsid w:val="00B13C6C"/>
    <w:rsid w:val="00B14327"/>
    <w:rsid w:val="00B14DF1"/>
    <w:rsid w:val="00B17DDF"/>
    <w:rsid w:val="00B23FE1"/>
    <w:rsid w:val="00B24A66"/>
    <w:rsid w:val="00B25B53"/>
    <w:rsid w:val="00B331DA"/>
    <w:rsid w:val="00B37D8F"/>
    <w:rsid w:val="00B40810"/>
    <w:rsid w:val="00B44DB7"/>
    <w:rsid w:val="00B53960"/>
    <w:rsid w:val="00B56646"/>
    <w:rsid w:val="00B62953"/>
    <w:rsid w:val="00B64161"/>
    <w:rsid w:val="00B6713F"/>
    <w:rsid w:val="00B7664A"/>
    <w:rsid w:val="00B82FD0"/>
    <w:rsid w:val="00B87411"/>
    <w:rsid w:val="00B91A3C"/>
    <w:rsid w:val="00B92361"/>
    <w:rsid w:val="00B97443"/>
    <w:rsid w:val="00BA4234"/>
    <w:rsid w:val="00BA6E99"/>
    <w:rsid w:val="00BB0354"/>
    <w:rsid w:val="00BB24AF"/>
    <w:rsid w:val="00BB459F"/>
    <w:rsid w:val="00BB60DA"/>
    <w:rsid w:val="00BB7E04"/>
    <w:rsid w:val="00BC2F86"/>
    <w:rsid w:val="00BC31A0"/>
    <w:rsid w:val="00BC6683"/>
    <w:rsid w:val="00BC7275"/>
    <w:rsid w:val="00BD1E0D"/>
    <w:rsid w:val="00BE7DA0"/>
    <w:rsid w:val="00BF0A1E"/>
    <w:rsid w:val="00BF25B6"/>
    <w:rsid w:val="00BF6E7B"/>
    <w:rsid w:val="00BF73D9"/>
    <w:rsid w:val="00C122B5"/>
    <w:rsid w:val="00C16CFD"/>
    <w:rsid w:val="00C2397A"/>
    <w:rsid w:val="00C2673A"/>
    <w:rsid w:val="00C26D60"/>
    <w:rsid w:val="00C26E38"/>
    <w:rsid w:val="00C33C7D"/>
    <w:rsid w:val="00C35202"/>
    <w:rsid w:val="00C36304"/>
    <w:rsid w:val="00C371D2"/>
    <w:rsid w:val="00C56739"/>
    <w:rsid w:val="00C61110"/>
    <w:rsid w:val="00C62178"/>
    <w:rsid w:val="00C63DD6"/>
    <w:rsid w:val="00C647A5"/>
    <w:rsid w:val="00C67D55"/>
    <w:rsid w:val="00C7308E"/>
    <w:rsid w:val="00C764EC"/>
    <w:rsid w:val="00C77AF4"/>
    <w:rsid w:val="00C96D85"/>
    <w:rsid w:val="00C96EE8"/>
    <w:rsid w:val="00C97572"/>
    <w:rsid w:val="00C97819"/>
    <w:rsid w:val="00CA4385"/>
    <w:rsid w:val="00CA5376"/>
    <w:rsid w:val="00CA54DF"/>
    <w:rsid w:val="00CB3AD7"/>
    <w:rsid w:val="00CB3F2B"/>
    <w:rsid w:val="00CB460F"/>
    <w:rsid w:val="00CB6C2A"/>
    <w:rsid w:val="00CC0346"/>
    <w:rsid w:val="00CC10D5"/>
    <w:rsid w:val="00CC27BC"/>
    <w:rsid w:val="00CC3AFB"/>
    <w:rsid w:val="00CC3E18"/>
    <w:rsid w:val="00CC405B"/>
    <w:rsid w:val="00CE08EE"/>
    <w:rsid w:val="00CE2A7F"/>
    <w:rsid w:val="00CF1896"/>
    <w:rsid w:val="00CF32C0"/>
    <w:rsid w:val="00D007A5"/>
    <w:rsid w:val="00D017C8"/>
    <w:rsid w:val="00D1157F"/>
    <w:rsid w:val="00D12C0A"/>
    <w:rsid w:val="00D164B0"/>
    <w:rsid w:val="00D20BAF"/>
    <w:rsid w:val="00D21D13"/>
    <w:rsid w:val="00D22179"/>
    <w:rsid w:val="00D23D17"/>
    <w:rsid w:val="00D26E2C"/>
    <w:rsid w:val="00D27AFC"/>
    <w:rsid w:val="00D27B2D"/>
    <w:rsid w:val="00D31898"/>
    <w:rsid w:val="00D33014"/>
    <w:rsid w:val="00D411C5"/>
    <w:rsid w:val="00D4716F"/>
    <w:rsid w:val="00D50F00"/>
    <w:rsid w:val="00D55A2B"/>
    <w:rsid w:val="00D5689F"/>
    <w:rsid w:val="00D56A9F"/>
    <w:rsid w:val="00D60B9F"/>
    <w:rsid w:val="00D60D3E"/>
    <w:rsid w:val="00D64EA9"/>
    <w:rsid w:val="00D73879"/>
    <w:rsid w:val="00D743C1"/>
    <w:rsid w:val="00D80F4D"/>
    <w:rsid w:val="00D835FE"/>
    <w:rsid w:val="00D8435F"/>
    <w:rsid w:val="00D930B5"/>
    <w:rsid w:val="00D95100"/>
    <w:rsid w:val="00DA0E89"/>
    <w:rsid w:val="00DA2EA6"/>
    <w:rsid w:val="00DA466E"/>
    <w:rsid w:val="00DA5EFF"/>
    <w:rsid w:val="00DB63E7"/>
    <w:rsid w:val="00DB70FB"/>
    <w:rsid w:val="00DC0DD9"/>
    <w:rsid w:val="00DC1185"/>
    <w:rsid w:val="00DC2EE3"/>
    <w:rsid w:val="00DC5EA1"/>
    <w:rsid w:val="00DC6328"/>
    <w:rsid w:val="00DC69B5"/>
    <w:rsid w:val="00DC777A"/>
    <w:rsid w:val="00DD0373"/>
    <w:rsid w:val="00DD6D0A"/>
    <w:rsid w:val="00DE254F"/>
    <w:rsid w:val="00DE43D6"/>
    <w:rsid w:val="00DE78EE"/>
    <w:rsid w:val="00DF1FFA"/>
    <w:rsid w:val="00DF7CD9"/>
    <w:rsid w:val="00E02903"/>
    <w:rsid w:val="00E02A2C"/>
    <w:rsid w:val="00E03E46"/>
    <w:rsid w:val="00E06356"/>
    <w:rsid w:val="00E0735F"/>
    <w:rsid w:val="00E118C1"/>
    <w:rsid w:val="00E2068B"/>
    <w:rsid w:val="00E20A66"/>
    <w:rsid w:val="00E2144C"/>
    <w:rsid w:val="00E26181"/>
    <w:rsid w:val="00E304EB"/>
    <w:rsid w:val="00E31143"/>
    <w:rsid w:val="00E31FE4"/>
    <w:rsid w:val="00E43B8D"/>
    <w:rsid w:val="00E47143"/>
    <w:rsid w:val="00E47558"/>
    <w:rsid w:val="00E52FAF"/>
    <w:rsid w:val="00E55288"/>
    <w:rsid w:val="00E552A5"/>
    <w:rsid w:val="00E56301"/>
    <w:rsid w:val="00E62545"/>
    <w:rsid w:val="00E647CB"/>
    <w:rsid w:val="00E64E35"/>
    <w:rsid w:val="00E65B37"/>
    <w:rsid w:val="00E70AE3"/>
    <w:rsid w:val="00E72FDC"/>
    <w:rsid w:val="00E74238"/>
    <w:rsid w:val="00E76C33"/>
    <w:rsid w:val="00E8147A"/>
    <w:rsid w:val="00E8516F"/>
    <w:rsid w:val="00E90DEA"/>
    <w:rsid w:val="00E9321A"/>
    <w:rsid w:val="00E94232"/>
    <w:rsid w:val="00E9429A"/>
    <w:rsid w:val="00E95762"/>
    <w:rsid w:val="00E96D47"/>
    <w:rsid w:val="00E97134"/>
    <w:rsid w:val="00EA0E68"/>
    <w:rsid w:val="00EA215D"/>
    <w:rsid w:val="00EA3663"/>
    <w:rsid w:val="00EA4426"/>
    <w:rsid w:val="00EA6426"/>
    <w:rsid w:val="00EA7E84"/>
    <w:rsid w:val="00EB1F12"/>
    <w:rsid w:val="00EB2248"/>
    <w:rsid w:val="00EB3365"/>
    <w:rsid w:val="00EB6A5E"/>
    <w:rsid w:val="00EC3254"/>
    <w:rsid w:val="00EC4EAD"/>
    <w:rsid w:val="00EC5D1C"/>
    <w:rsid w:val="00ED2A08"/>
    <w:rsid w:val="00ED3908"/>
    <w:rsid w:val="00ED7BCA"/>
    <w:rsid w:val="00EE6F8D"/>
    <w:rsid w:val="00EF1CAD"/>
    <w:rsid w:val="00EF23AA"/>
    <w:rsid w:val="00EF3BAC"/>
    <w:rsid w:val="00EF79A5"/>
    <w:rsid w:val="00F0133C"/>
    <w:rsid w:val="00F02122"/>
    <w:rsid w:val="00F10763"/>
    <w:rsid w:val="00F12F4E"/>
    <w:rsid w:val="00F1366B"/>
    <w:rsid w:val="00F16BCB"/>
    <w:rsid w:val="00F16DB8"/>
    <w:rsid w:val="00F22F5D"/>
    <w:rsid w:val="00F23937"/>
    <w:rsid w:val="00F24579"/>
    <w:rsid w:val="00F2459F"/>
    <w:rsid w:val="00F25A86"/>
    <w:rsid w:val="00F33796"/>
    <w:rsid w:val="00F40850"/>
    <w:rsid w:val="00F448A0"/>
    <w:rsid w:val="00F50B99"/>
    <w:rsid w:val="00F57550"/>
    <w:rsid w:val="00F57E26"/>
    <w:rsid w:val="00F61D23"/>
    <w:rsid w:val="00F62249"/>
    <w:rsid w:val="00F63E2E"/>
    <w:rsid w:val="00F65493"/>
    <w:rsid w:val="00F65DE8"/>
    <w:rsid w:val="00F66B5E"/>
    <w:rsid w:val="00F76B14"/>
    <w:rsid w:val="00F77466"/>
    <w:rsid w:val="00F77F48"/>
    <w:rsid w:val="00F80B5A"/>
    <w:rsid w:val="00F91852"/>
    <w:rsid w:val="00F91AEF"/>
    <w:rsid w:val="00F91BED"/>
    <w:rsid w:val="00F976E5"/>
    <w:rsid w:val="00F97D87"/>
    <w:rsid w:val="00FA04D7"/>
    <w:rsid w:val="00FA0AA8"/>
    <w:rsid w:val="00FA2F40"/>
    <w:rsid w:val="00FA734C"/>
    <w:rsid w:val="00FB03EA"/>
    <w:rsid w:val="00FB07FC"/>
    <w:rsid w:val="00FB368E"/>
    <w:rsid w:val="00FB5813"/>
    <w:rsid w:val="00FC03BF"/>
    <w:rsid w:val="00FC388A"/>
    <w:rsid w:val="00FC5C13"/>
    <w:rsid w:val="00FC5C82"/>
    <w:rsid w:val="00FD0A38"/>
    <w:rsid w:val="00FD264A"/>
    <w:rsid w:val="00FD2B02"/>
    <w:rsid w:val="00FD4660"/>
    <w:rsid w:val="00FE3760"/>
    <w:rsid w:val="00FE439C"/>
    <w:rsid w:val="00FE4466"/>
    <w:rsid w:val="00FE6777"/>
    <w:rsid w:val="00FF4983"/>
    <w:rsid w:val="00FF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5414">
      <w:bodyDiv w:val="1"/>
      <w:marLeft w:val="0"/>
      <w:marRight w:val="0"/>
      <w:marTop w:val="0"/>
      <w:marBottom w:val="0"/>
      <w:divBdr>
        <w:top w:val="none" w:sz="0" w:space="0" w:color="auto"/>
        <w:left w:val="none" w:sz="0" w:space="0" w:color="auto"/>
        <w:bottom w:val="none" w:sz="0" w:space="0" w:color="auto"/>
        <w:right w:val="none" w:sz="0" w:space="0" w:color="auto"/>
      </w:divBdr>
    </w:div>
    <w:div w:id="313994412">
      <w:bodyDiv w:val="1"/>
      <w:marLeft w:val="0"/>
      <w:marRight w:val="0"/>
      <w:marTop w:val="0"/>
      <w:marBottom w:val="0"/>
      <w:divBdr>
        <w:top w:val="none" w:sz="0" w:space="0" w:color="auto"/>
        <w:left w:val="none" w:sz="0" w:space="0" w:color="auto"/>
        <w:bottom w:val="none" w:sz="0" w:space="0" w:color="auto"/>
        <w:right w:val="none" w:sz="0" w:space="0" w:color="auto"/>
      </w:divBdr>
    </w:div>
    <w:div w:id="686716770">
      <w:bodyDiv w:val="1"/>
      <w:marLeft w:val="0"/>
      <w:marRight w:val="0"/>
      <w:marTop w:val="0"/>
      <w:marBottom w:val="0"/>
      <w:divBdr>
        <w:top w:val="none" w:sz="0" w:space="0" w:color="auto"/>
        <w:left w:val="none" w:sz="0" w:space="0" w:color="auto"/>
        <w:bottom w:val="none" w:sz="0" w:space="0" w:color="auto"/>
        <w:right w:val="none" w:sz="0" w:space="0" w:color="auto"/>
      </w:divBdr>
    </w:div>
    <w:div w:id="1905753376">
      <w:bodyDiv w:val="1"/>
      <w:marLeft w:val="0"/>
      <w:marRight w:val="0"/>
      <w:marTop w:val="0"/>
      <w:marBottom w:val="0"/>
      <w:divBdr>
        <w:top w:val="none" w:sz="0" w:space="0" w:color="auto"/>
        <w:left w:val="none" w:sz="0" w:space="0" w:color="auto"/>
        <w:bottom w:val="none" w:sz="0" w:space="0" w:color="auto"/>
        <w:right w:val="none" w:sz="0" w:space="0" w:color="auto"/>
      </w:divBdr>
    </w:div>
    <w:div w:id="2045279351">
      <w:bodyDiv w:val="1"/>
      <w:marLeft w:val="0"/>
      <w:marRight w:val="0"/>
      <w:marTop w:val="0"/>
      <w:marBottom w:val="0"/>
      <w:divBdr>
        <w:top w:val="none" w:sz="0" w:space="0" w:color="auto"/>
        <w:left w:val="none" w:sz="0" w:space="0" w:color="auto"/>
        <w:bottom w:val="none" w:sz="0" w:space="0" w:color="auto"/>
        <w:right w:val="none" w:sz="0" w:space="0" w:color="auto"/>
      </w:divBdr>
    </w:div>
    <w:div w:id="206124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estfulapi.net/http-status-code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E75BB-0BF4-4ABB-85DD-C01D1D6F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1891</Words>
  <Characters>11444</Characters>
  <Application>Microsoft Office Word</Application>
  <DocSecurity>0</DocSecurity>
  <Lines>1040</Lines>
  <Paragraphs>512</Paragraphs>
  <ScaleCrop>false</ScaleCrop>
  <HeadingPairs>
    <vt:vector size="2" baseType="variant">
      <vt:variant>
        <vt:lpstr>Titel</vt:lpstr>
      </vt:variant>
      <vt:variant>
        <vt:i4>1</vt:i4>
      </vt:variant>
    </vt:vector>
  </HeadingPairs>
  <TitlesOfParts>
    <vt:vector size="1" baseType="lpstr">
      <vt:lpstr>MEMO</vt:lpstr>
    </vt:vector>
  </TitlesOfParts>
  <Company>InterConnectUs</Company>
  <LinksUpToDate>false</LinksUpToDate>
  <CharactersWithSpaces>12823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Graumans</dc:creator>
  <cp:lastModifiedBy>Windows User</cp:lastModifiedBy>
  <cp:revision>14</cp:revision>
  <cp:lastPrinted>2018-05-16T08:06:00Z</cp:lastPrinted>
  <dcterms:created xsi:type="dcterms:W3CDTF">2019-02-11T08:37:00Z</dcterms:created>
  <dcterms:modified xsi:type="dcterms:W3CDTF">2020-06-05T11:11:00Z</dcterms:modified>
</cp:coreProperties>
</file>