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6"/>
          <w:szCs w:val="36"/>
        </w:rPr>
        <w:t xml:space="preserve">Documento de Requisitos de Software</w:t>
      </w:r>
    </w:p>
    <w:p>
      <w:pPr>
        <w:spacing w:after="240"/>
        <w:jc w:val="center"/>
      </w:pPr>
      <w:r>
        <w:rPr>
          <w:sz w:val="32"/>
          <w:szCs w:val="32"/>
        </w:rPr>
        <w:t xml:space="preserve">AgroManager — MVP Mobile</w:t>
      </w:r>
    </w:p>
    <w:p>
      <w:pPr>
        <w:spacing w:after="240"/>
        <w:jc w:val="center"/>
      </w:pPr>
      <w:r>
        <w:rPr>
          <w:sz w:val="24"/>
          <w:szCs w:val="24"/>
        </w:rPr>
        <w:t xml:space="preserve">Versão 1.0</w:t>
      </w:r>
    </w:p>
    <w:p>
      <w:pPr>
        <w:spacing w:after="4800"/>
        <w:jc w:val="center"/>
      </w:pPr>
      <w:r>
        <w:rPr>
          <w:i/>
          <w:iCs/>
          <w:sz w:val="24"/>
          <w:szCs w:val="24"/>
        </w:rPr>
        <w:t xml:space="preserve">Seção 4 — Requisitos do Sistema</w:t>
      </w:r>
    </w:p>
    <w:p>
      <w:pPr>
        <w:pStyle w:val="Heading1"/>
        <w:spacing w:after="180" w:before="360"/>
      </w:pPr>
      <w:r>
        <w:t xml:space="preserve">4. Requisitos do Sistema</w:t>
      </w:r>
    </w:p>
    <w:p>
      <w:pPr>
        <w:spacing w:after="120" w:line="300"/>
        <w:jc w:val="both"/>
      </w:pPr>
      <w:r>
        <w:t xml:space="preserve">Esta seção descreve os requisitos funcionais do sistema AgroManager para a entrega do MVP, organizados por funcionalidades guarda-chuva (recursos do sistema). Cada funcionalidade guarda-chuva é decomposta em requisitos funcionais específicos, identificados de forma única para facilitar rastreabilidade e verificação.</w:t>
      </w:r>
    </w:p>
    <w:p>
      <w:pPr>
        <w:spacing w:after="120" w:line="300"/>
        <w:jc w:val="both"/>
      </w:pPr>
      <w:r>
        <w:t xml:space="preserve">O escopo desta entrega contempla a aplicação móvel construída em React Native (apenas frontend), com dados mockados, voltada à operação de coleta de leite em cooperativas/laticínios. Três perfis de usuário são considerados: administrador da cooperativa, leiteiro (motorista) e produtor.</w:t>
      </w:r>
    </w:p>
    <w:p>
      <w:pPr>
        <w:spacing w:after="80"/>
        <w:jc w:val="both"/>
      </w:pPr>
      <w:r>
        <w:t xml:space="preserve">Convenções de identificação adotadas: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RF-XX: identifica uma funcionalidade guarda-chuva (recurso do sistema).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REQ-XX.Y: identifica um requisito funcional específico associado à funcionalidade RF-XX.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Prioridade: Alta, Média ou Baixa, classificada conforme escala IEEE de 1 (mínimo) a 9 (máximo) para Benefício, Penalidade, Custo e Risco.</w:t>
      </w:r>
    </w:p>
    <w:p>
      <w:pPr>
        <w:pStyle w:val="Heading2"/>
        <w:spacing w:after="140" w:before="280"/>
      </w:pPr>
      <w:r>
        <w:t xml:space="preserve">4.1 RF-01 — Gestão de Acesso Multi-tenant</w:t>
      </w:r>
    </w:p>
    <w:p>
      <w:pPr>
        <w:pStyle w:val="Heading3"/>
        <w:spacing w:after="120" w:before="220"/>
      </w:pPr>
      <w:r>
        <w:t xml:space="preserve">4.1.1 Descrição e Prioridade</w:t>
      </w:r>
    </w:p>
    <w:p>
      <w:pPr>
        <w:spacing w:after="120" w:line="300"/>
        <w:jc w:val="both"/>
      </w:pPr>
      <w:r>
        <w:t xml:space="preserve">Funcionalidade guarda-chuva responsável pela autenticação dos três perfis de usuário do sistema (administrador da cooperativa, leiteiro e produtor) e pela garantia de que cada usuário acesse exclusivamente os dados pertencentes à cooperativa (tenant) à qual está vinculado. Em um modelo multi-tenant, o isolamento entre cooperativas é premissa de segurança e confiabilidade do sistema, impedindo, por exemplo, que um leiteiro de uma cooperativa registre coletas em rotas de outra cooperativa.</w:t>
      </w:r>
    </w:p>
    <w:p>
      <w:pPr>
        <w:spacing w:after="120" w:line="300"/>
        <w:jc w:val="both"/>
      </w:pPr>
      <w:r>
        <w:t xml:space="preserve">Prioridade: Alta — base obrigatória para qualquer outra funcionalidade do sistema.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Benefício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Penalidade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Risco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</w:tbl>
    <w:p>
      <w:pPr>
        <w:pStyle w:val="Heading3"/>
        <w:spacing w:after="120" w:before="220"/>
      </w:pPr>
      <w:r>
        <w:t xml:space="preserve">4.1.2 Sequências de estímulo/resposta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usuário abre o aplicativo → o sistema apresenta a tela de login com campos para e-mail e senha.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usuário informa credenciais válidas → o sistema valida, identifica o perfil e o tenant, e direciona para a tela inicial correspondente ao perfil.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usuário informa credenciais inválidas → o sistema exibe mensagem de erro e mantém o usuário na tela de login.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usuário aciona logout → o sistema encerra a sessão local e retorna à tela de login.</w:t>
      </w:r>
    </w:p>
    <w:p>
      <w:pPr>
        <w:pStyle w:val="Heading3"/>
        <w:spacing w:after="120" w:before="220"/>
      </w:pPr>
      <w:r>
        <w:t xml:space="preserve">4.1.3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REQ-01.1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apresentar uma tela de login contendo, no mínimo, os campos e-mail e senha, e um botão de autenticação.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REQ-01.2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validar as credenciais informadas e, em caso de sucesso, identificar o perfil do usuário entre administrador da cooperativa, leiteiro e produtor.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REQ-01.3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exibir mensagem de erro clara, sem expor detalhes técnicos, quando as credenciais forem inválidas, mantendo o usuário na tela de login.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REQ-01.4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associar cada usuário autenticado à cooperativa (tenant) à qual ele pertence, de modo que todas as operações subsequentes ocorram exclusivamente no escopo dessa cooperativa.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REQ-01.5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direcionar o usuário, após autenticação bem-sucedida, para a tela inicial correspondente ao seu perfil (administrador, leiteiro ou produtor).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REQ-01.6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disponibilizar uma ação de logout acessível ao usuário autenticado em qualquer tela interna, encerrando a sessão e retornando à tela de login.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REQ-01.7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impedir o acesso a telas internas sem autenticação prévia, redirecionando para a tela de login quando não houver sessão ativa.</w:t>
            </w:r>
          </w:p>
        </w:tc>
      </w:tr>
    </w:tbl>
    <w:p>
      <w:pPr>
        <w:pStyle w:val="Heading2"/>
        <w:spacing w:after="140" w:before="280"/>
      </w:pPr>
      <w:r>
        <w:t xml:space="preserve">4.2 RF-02 — Cadastros Operacionais</w:t>
      </w:r>
    </w:p>
    <w:p>
      <w:pPr>
        <w:pStyle w:val="Heading3"/>
        <w:spacing w:after="120" w:before="220"/>
      </w:pPr>
      <w:r>
        <w:t xml:space="preserve">4.2.1 Descrição e Prioridade</w:t>
      </w:r>
    </w:p>
    <w:p>
      <w:pPr>
        <w:spacing w:after="120" w:line="300"/>
        <w:jc w:val="both"/>
      </w:pPr>
      <w:r>
        <w:t xml:space="preserve">Funcionalidade guarda-chuva que reúne os cadastros básicos necessários para a operação de coleta de leite: produtores cooperados, rotas de coleta e leiteiros. Estes cadastros são pré-requisitos para o registro de coletas e estabelecem o vínculo operacional entre quem coleta (leiteiro), por onde coleta (rota) e de quem coleta (produtor). Esta funcionalidade também contempla a tela de listagem de produtores e a tela de detalhamento de produtor (com histórico de coletas), atendendo aos requisitos de telas de listagem e detalhamento exigidos para o aplicativo.</w:t>
      </w:r>
    </w:p>
    <w:p>
      <w:pPr>
        <w:spacing w:after="120" w:line="300"/>
        <w:jc w:val="both"/>
      </w:pPr>
      <w:r>
        <w:t xml:space="preserve">Prioridade: Alta — sem estes cadastros, a operação de coleta não pode ocorrer.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Benefício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Penalidade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Risco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pStyle w:val="Heading3"/>
        <w:spacing w:after="120" w:before="220"/>
      </w:pPr>
      <w:r>
        <w:t xml:space="preserve">4.2.2 Sequências de estímulo/resposta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administrador acessa o módulo de cadastros → o sistema apresenta as opções de cadastrar Produtor, Rota e Leiteiro.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administrador preenche os dados de um novo produtor e confirma → o sistema valida os dados, registra o produtor vinculado à cooperativa e exibe confirmação.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administrador cadastra uma rota e a associa a um leiteiro → o sistema vincula o leiteiro à rota dentro do tenant da cooperativa.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usuário (administrador ou leiteiro) acessa a listagem de produtores → o sistema apresenta a lista filtrada conforme o perfil (administrador vê todos os produtores da cooperativa; leiteiro vê apenas os produtores da sua rota).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usuário toca em um produtor da listagem → o sistema apresenta a tela de detalhamento daquele produtor, incluindo o histórico de coletas.</w:t>
      </w:r>
    </w:p>
    <w:p>
      <w:pPr>
        <w:pStyle w:val="Heading3"/>
        <w:spacing w:after="120" w:before="220"/>
      </w:pPr>
      <w:r>
        <w:t xml:space="preserve">4.2.3 Requisitos funcionais</w:t>
      </w:r>
    </w:p>
    <w:p>
      <w:pPr>
        <w:pStyle w:val="Heading4"/>
        <w:spacing w:after="100" w:before="180"/>
      </w:pPr>
      <w:r>
        <w:t xml:space="preserve">Cadastro de Produtor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administrador da cooperativa cadastrar um produtor informando, no mínimo, nome, identificador da fazenda/propriedade e rota associada.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administrador da cooperativa definir uma senha inicial para o produtor no momento do cadastro, possibilitando o acesso do produtor ao aplicativo.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associar automaticamente o produtor cadastrado à cooperativa (tenant) do administrador autenticado.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administrador editar e excluir produtores cadastrados.</w:t>
            </w:r>
          </w:p>
        </w:tc>
      </w:tr>
    </w:tbl>
    <w:p>
      <w:pPr>
        <w:pStyle w:val="Heading4"/>
        <w:spacing w:after="100" w:before="180"/>
      </w:pPr>
      <w:r>
        <w:t xml:space="preserve">Cadastro de Rota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administrador da cooperativa cadastrar uma rota informando, no mínimo, um nome ou identificador da rota.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associar produtores a uma rota, refletindo a sequência de coleta da operação.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administrador editar e excluir rotas cadastradas.</w:t>
            </w:r>
          </w:p>
        </w:tc>
      </w:tr>
    </w:tbl>
    <w:p>
      <w:pPr>
        <w:pStyle w:val="Heading4"/>
        <w:spacing w:after="100" w:before="180"/>
      </w:pPr>
      <w:r>
        <w:t xml:space="preserve">Cadastro de Leiteiro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administrador da cooperativa cadastrar um leiteiro informando, no mínimo, nome, e-mail (utilizado como credencial de acesso) e senha inicial.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vincular o leiteiro a uma ou mais rotas da cooperativa.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associar automaticamente o leiteiro cadastrado à cooperativa (tenant) do administrador autenticado.</w:t>
            </w:r>
          </w:p>
        </w:tc>
      </w:tr>
    </w:tbl>
    <w:p>
      <w:pPr>
        <w:pStyle w:val="Heading4"/>
        <w:spacing w:after="100" w:before="180"/>
      </w:pPr>
      <w:r>
        <w:t xml:space="preserve">Listagem de Produtores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apresentar uma tela de listagem de produtores com suporte a rolagem vertical.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filtrar a listagem de produtores conforme o perfil autenticado: o administrador da cooperativa visualiza todos os produtores do tenant; o leiteiro visualiza apenas os produtores associados à(s) sua(s) rota(s).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disponibilizar mecanismo de busca ou filtro na listagem, permitindo ao usuário localizar produtores por nome ou identificador.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apresentar, para cada item da listagem, no mínimo o nome do produtor e a rota associada.</w:t>
            </w:r>
          </w:p>
        </w:tc>
      </w:tr>
    </w:tbl>
    <w:p>
      <w:pPr>
        <w:pStyle w:val="Heading4"/>
        <w:spacing w:after="100" w:before="180"/>
      </w:pPr>
      <w:r>
        <w:t xml:space="preserve">Detalhamento de Produtor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apresentar uma tela de detalhamento ao selecionar um produtor na listagem, exibindo os dados cadastrais completos (nome, fazenda, rota associada).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A tela de detalhamento de produtor deve apresentar o histórico de coletas do produtor, contendo data, volume registrado e referência à foto da régua de marcação.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A tela de detalhamento deve apresentar o volume acumulado do produtor no mês corrente.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REQ-02.18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A tela de detalhamento deve apresentar a projeção de pagamento do produtor para o mês corrente, conforme regras definidas em RF-04.</w:t>
            </w:r>
          </w:p>
        </w:tc>
      </w:tr>
    </w:tbl>
    <w:p>
      <w:pPr>
        <w:pStyle w:val="Heading2"/>
        <w:spacing w:after="140" w:before="280"/>
      </w:pPr>
      <w:r>
        <w:t xml:space="preserve">4.3 RF-03 — Registro e Acompanhamento de Coleta de Leite</w:t>
      </w:r>
    </w:p>
    <w:p>
      <w:pPr>
        <w:pStyle w:val="Heading3"/>
        <w:spacing w:after="120" w:before="220"/>
      </w:pPr>
      <w:r>
        <w:t xml:space="preserve">4.3.1 Descrição e Prioridade</w:t>
      </w:r>
    </w:p>
    <w:p>
      <w:pPr>
        <w:spacing w:after="120" w:line="300"/>
        <w:jc w:val="both"/>
      </w:pPr>
      <w:r>
        <w:t xml:space="preserve">Funcionalidade guarda-chuva central do MVP, responsável pelo registro da coleta de leite pelo leiteiro durante a execução da rota e pelo acompanhamento das coletas pelos demais perfis. O registro inclui a captura obrigatória de uma fotografia da régua de marcação do refrigerador do produtor, utilizando a câmera do dispositivo móvel — recurso nativo que serve tanto como evidência operacional quanto como mecanismo de auditoria em caso de divergência de volume. A funcionalidade prevê operação em modo offline, com sincronização posterior dos registros e fotos quando houver conectividade.</w:t>
      </w:r>
    </w:p>
    <w:p>
      <w:pPr>
        <w:spacing w:after="120" w:line="300"/>
        <w:jc w:val="both"/>
      </w:pPr>
      <w:r>
        <w:t xml:space="preserve">Prioridade: Alta — coração funcional do MVP.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Benefício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Penalidade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Risco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</w:tbl>
    <w:p>
      <w:pPr>
        <w:pStyle w:val="Heading3"/>
        <w:spacing w:after="120" w:before="220"/>
      </w:pPr>
      <w:r>
        <w:t xml:space="preserve">4.3.2 Sequências de estímulo/resposta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leiteiro autenticado acessa a listagem de produtores da sua rota → o sistema apresenta os produtores associados.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leiteiro seleciona um produtor da rota → o sistema apresenta a tela de registro de coleta para aquele produtor.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leiteiro informa o volume coletado e aciona a câmera do dispositivo → o sistema abre a câmera nativa para captura da foto da régua de marcação.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leiteiro confirma o registro → o sistema persiste a coleta localmente, marcando-a como pendente de sincronização caso esteja offline, ou sincronizada caso haja conectividade.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leiteiro acessa uma coleta previamente registrada por ele e edita o volume ou a foto → o sistema atualiza o registro localmente e marca como pendente de sincronização.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dispositivo recupera conectividade → o sistema sincroniza automaticamente as coletas pendentes (registros e fotos).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administrador da cooperativa acessa a tela de detalhamento de um produtor → o sistema apresenta as coletas já sincronizadas daquele produtor.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produtor autenticado acessa o aplicativo → o sistema apresenta as suas coletas sincronizadas e o volume acumulado no mês.</w:t>
      </w:r>
    </w:p>
    <w:p>
      <w:pPr>
        <w:pStyle w:val="Heading3"/>
        <w:spacing w:after="120" w:before="220"/>
      </w:pPr>
      <w:r>
        <w:t xml:space="preserve">4.3.3 Requisitos funcionais</w:t>
      </w:r>
    </w:p>
    <w:p>
      <w:pPr>
        <w:pStyle w:val="Heading4"/>
        <w:spacing w:after="100" w:before="180"/>
      </w:pPr>
      <w:r>
        <w:t xml:space="preserve">Registro de Coleta pelo Leiteiro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leiteiro registrar uma coleta selecionando um produtor da listagem da sua rota.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solicitar, no registro de coleta, o volume coletado em litros, aceitando valores numéricos positivos.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exigir, como parte obrigatória do registro de coleta, a captura de uma fotografia da régua de marcação do refrigerador, utilizando a câmera nativa do dispositivo móvel.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impedir a confirmação do registro de coleta caso a fotografia da régua não tenha sido capturada.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registrar automaticamente, junto a cada coleta, a data e a hora do registro, o leiteiro responsável e o produtor associado.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validar que o produtor selecionado pertence a uma rota associada ao leiteiro autenticado, impedindo registros fora desse vínculo.</w:t>
            </w:r>
          </w:p>
        </w:tc>
      </w:tr>
    </w:tbl>
    <w:p>
      <w:pPr>
        <w:pStyle w:val="Heading4"/>
        <w:spacing w:after="100" w:before="180"/>
      </w:pPr>
      <w:r>
        <w:t xml:space="preserve">Operação Offline e Sincronização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o registro de coletas mesmo quando o dispositivo estiver sem conexão de rede, persistindo os dados e a fotografia em armazenamento local.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marcar visualmente, na interface do leiteiro, as coletas pendentes de sincronização, distinguindo-as das já sincronizadas.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sincronizar automaticamente as coletas pendentes (registros e fotos) quando o dispositivo recuperar conectividade.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manter as coletas pendentes invisíveis para os perfis administrador da cooperativa e produtor até que sejam efetivamente sincronizadas.</w:t>
            </w:r>
          </w:p>
        </w:tc>
      </w:tr>
    </w:tbl>
    <w:p>
      <w:pPr>
        <w:pStyle w:val="Heading4"/>
        <w:spacing w:after="100" w:before="180"/>
      </w:pPr>
      <w:r>
        <w:t xml:space="preserve">Edição de Coleta pelo Leiteiro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leiteiro editar a qualquer momento o volume e a fotografia de coletas que ele mesmo tenha registrado.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Caso a edição ocorra com o dispositivo offline, o sistema deve persistir a alteração localmente e marcá-la como pendente de sincronização.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Caso a coleta editada já esteja sincronizada, o sistema deve enviar a atualização ao servidor na próxima sincronização, atualizando o registro visível à cooperativa e ao produtor.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registrar a data e a hora da última edição realizada pelo leiteiro em cada coleta.</w:t>
            </w:r>
          </w:p>
        </w:tc>
      </w:tr>
    </w:tbl>
    <w:p>
      <w:pPr>
        <w:pStyle w:val="Heading4"/>
        <w:spacing w:after="100" w:before="180"/>
      </w:pPr>
      <w:r>
        <w:t xml:space="preserve">Acompanhamento pela Cooperativa e pelo Produtor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administrador da cooperativa visualizar, na tela de detalhamento de cada produtor, o histórico de coletas sincronizadas com data, volume e fotografia da régua.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permitir ao produtor autenticado visualizar suas próprias coletas sincronizadas, com data, volume e fotografia da régua.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REQ-03.17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apresentar ao produtor o volume total acumulado no mês corrente, calculado a partir da soma dos volumes de suas coletas sincronizadas no período.</w:t>
            </w:r>
          </w:p>
        </w:tc>
      </w:tr>
    </w:tbl>
    <w:p>
      <w:pPr>
        <w:pStyle w:val="Heading2"/>
        <w:spacing w:after="140" w:before="280"/>
      </w:pPr>
      <w:r>
        <w:t xml:space="preserve">4.4 RF-04 — Projeção de Pagamento ao Produtor</w:t>
      </w:r>
    </w:p>
    <w:p>
      <w:pPr>
        <w:pStyle w:val="Heading3"/>
        <w:spacing w:after="120" w:before="220"/>
      </w:pPr>
      <w:r>
        <w:t xml:space="preserve">4.4.1 Descrição e Prioridade</w:t>
      </w:r>
    </w:p>
    <w:p>
      <w:pPr>
        <w:spacing w:after="120" w:line="300"/>
        <w:jc w:val="both"/>
      </w:pPr>
      <w:r>
        <w:t xml:space="preserve">Funcionalidade guarda-chuva responsável por apresentar ao produtor uma estimativa do valor que ele receberá ao final do mês com base no volume coletado. No escopo deste MVP, a projeção utiliza um preço base por litro mockado no frontend, sem considerar bonificações por qualidade do leite — funcionalidade prevista para versões futuras. A projeção fornece transparência ao produtor e materializa o valor percebido do aplicativo na ponta cooperada.</w:t>
      </w:r>
    </w:p>
    <w:p>
      <w:pPr>
        <w:spacing w:after="120" w:line="300"/>
        <w:jc w:val="both"/>
      </w:pPr>
      <w:r>
        <w:t xml:space="preserve">Prioridade: Média — agrega valor relevante ao produtor, mas depende de RF-03 para existir.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Benefício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Penalidade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Custo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Risco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pPr>
        <w:pStyle w:val="Heading3"/>
        <w:spacing w:after="120" w:before="220"/>
      </w:pPr>
      <w:r>
        <w:t xml:space="preserve">4.4.2 Sequências de estímulo/resposta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produtor autenticado acessa a tela inicial do aplicativo → o sistema calcula e apresenta a projeção de pagamento do mês corrente.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Uma nova coleta sincronizada é incorporada ao histórico do produtor → o sistema atualiza o volume acumulado e a projeção apresentada.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t xml:space="preserve">O administrador da cooperativa acessa o detalhamento de um produtor → o sistema apresenta a projeção de pagamento do produtor no mês corrente.</w:t>
      </w:r>
    </w:p>
    <w:p>
      <w:pPr>
        <w:pStyle w:val="Heading3"/>
        <w:spacing w:after="120" w:before="220"/>
      </w:pPr>
      <w:r>
        <w:t xml:space="preserve">4.4.3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REQ-04.1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calcular a projeção de pagamento do produtor para o mês corrente conforme a fórmula: projeção = soma dos volumes coletados no mês × preço base por litro.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REQ-04.2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utilizar, no escopo deste MVP, um preço base por litro mockado no frontend, com valor padrão definido em moeda brasileira (BRL).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REQ-04.3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considerar, para o cálculo da projeção, exclusivamente as coletas sincronizadas do produtor no mês corrente.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REQ-04.4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apresentar a projeção de pagamento ao produtor em sua tela inicial, exibindo claramente o valor estimado, o volume acumulado no mês e o preço base por litro utilizado no cálculo.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REQ-04.5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apresentar a projeção de pagamento ao administrador da cooperativa na tela de detalhamento do produtor.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REQ-04.6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atualizar a projeção apresentada sempre que houver alteração no conjunto de coletas sincronizadas do mês corrente, incluindo novos registros e edições.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</w:rPr>
              <w:t xml:space="preserve">REQ-04.7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</w:rPr>
              <w:t xml:space="preserve">O sistema deve indicar de forma explícita ao usuário que se trata de uma projeção (valor estimado), e não do valor final a ser pago.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AgroManager — DRS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de Software — AgroManager MVP</dc:title>
  <dc:creator>AgroManager</dc:creator>
  <cp:lastModifiedBy>Un-named</cp:lastModifiedBy>
  <cp:revision>1</cp:revision>
  <dcterms:created xsi:type="dcterms:W3CDTF">2026-05-06T00:40:21.432Z</dcterms:created>
  <dcterms:modified xsi:type="dcterms:W3CDTF">2026-05-06T00:40:21.432Z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