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978EC" w14:textId="7D14D696" w:rsidR="00062DDB" w:rsidRPr="00405394" w:rsidRDefault="00405394" w:rsidP="00405394">
      <w:pPr>
        <w:jc w:val="center"/>
        <w:rPr>
          <w:b/>
          <w:bCs/>
          <w:sz w:val="36"/>
          <w:szCs w:val="36"/>
        </w:rPr>
      </w:pPr>
      <w:r w:rsidRPr="00405394">
        <w:rPr>
          <w:b/>
          <w:bCs/>
          <w:sz w:val="36"/>
          <w:szCs w:val="36"/>
        </w:rPr>
        <w:t xml:space="preserve">Tutoriel </w:t>
      </w:r>
      <w:r w:rsidR="009F4CCB">
        <w:rPr>
          <w:b/>
          <w:bCs/>
          <w:sz w:val="36"/>
          <w:szCs w:val="36"/>
        </w:rPr>
        <w:t>d’</w:t>
      </w:r>
      <w:r w:rsidR="004B0711">
        <w:rPr>
          <w:b/>
          <w:bCs/>
          <w:sz w:val="36"/>
          <w:szCs w:val="36"/>
        </w:rPr>
        <w:t>utilisation</w:t>
      </w:r>
      <w:r w:rsidR="009F4CCB">
        <w:rPr>
          <w:b/>
          <w:bCs/>
          <w:sz w:val="36"/>
          <w:szCs w:val="36"/>
        </w:rPr>
        <w:t xml:space="preserve"> de la</w:t>
      </w:r>
      <w:r w:rsidRPr="00405394">
        <w:rPr>
          <w:b/>
          <w:bCs/>
          <w:sz w:val="36"/>
          <w:szCs w:val="36"/>
        </w:rPr>
        <w:t xml:space="preserve"> plateforme </w:t>
      </w:r>
      <w:r w:rsidR="004B0711">
        <w:rPr>
          <w:b/>
          <w:bCs/>
          <w:sz w:val="36"/>
          <w:szCs w:val="36"/>
        </w:rPr>
        <w:t>en local</w:t>
      </w:r>
    </w:p>
    <w:p w14:paraId="6C057A5F" w14:textId="293477DD" w:rsidR="00405394" w:rsidRDefault="00405394" w:rsidP="00405394">
      <w:pPr>
        <w:rPr>
          <w:b/>
          <w:bCs/>
        </w:rPr>
      </w:pPr>
    </w:p>
    <w:p w14:paraId="056FAF3B" w14:textId="77777777" w:rsidR="00F64CEE" w:rsidRDefault="00F64CEE" w:rsidP="00F64CEE">
      <w:pPr>
        <w:pStyle w:val="Paragraphedeliste"/>
      </w:pPr>
    </w:p>
    <w:p w14:paraId="2F23FACD" w14:textId="77777777" w:rsidR="00957EEB" w:rsidRDefault="00957EEB" w:rsidP="00957EEB">
      <w:pPr>
        <w:pStyle w:val="Paragraphedeliste"/>
        <w:ind w:left="1440"/>
      </w:pPr>
    </w:p>
    <w:p w14:paraId="7C4D57A5" w14:textId="3EE78EEC" w:rsidR="00957EEB" w:rsidRDefault="004B0711" w:rsidP="008E32FA">
      <w:pPr>
        <w:pStyle w:val="Paragraphedeliste"/>
        <w:numPr>
          <w:ilvl w:val="0"/>
          <w:numId w:val="1"/>
        </w:numPr>
        <w:jc w:val="both"/>
      </w:pPr>
      <w:r>
        <w:t>Duplication en local des fichiers back</w:t>
      </w:r>
    </w:p>
    <w:p w14:paraId="4DDEBCF4" w14:textId="2D02E055" w:rsidR="00957EEB" w:rsidRDefault="004B0711" w:rsidP="008E32FA">
      <w:pPr>
        <w:pStyle w:val="Paragraphedeliste"/>
        <w:numPr>
          <w:ilvl w:val="1"/>
          <w:numId w:val="1"/>
        </w:numPr>
        <w:jc w:val="both"/>
      </w:pPr>
      <w:r>
        <w:t>Créer</w:t>
      </w:r>
      <w:r w:rsidR="00957EEB">
        <w:t xml:space="preserve"> un dossier dédié au back</w:t>
      </w:r>
    </w:p>
    <w:p w14:paraId="0C9A6439" w14:textId="04BAD7E8" w:rsidR="00957EEB" w:rsidRDefault="00957EEB" w:rsidP="008E32FA">
      <w:pPr>
        <w:pStyle w:val="Paragraphedeliste"/>
        <w:numPr>
          <w:ilvl w:val="1"/>
          <w:numId w:val="1"/>
        </w:numPr>
        <w:jc w:val="both"/>
      </w:pPr>
      <w:r>
        <w:t xml:space="preserve">Dans ce dossier, </w:t>
      </w:r>
      <w:r w:rsidR="00E71729">
        <w:t xml:space="preserve">dézipper l’archive </w:t>
      </w:r>
      <w:r w:rsidR="00E71729" w:rsidRPr="00E71729">
        <w:rPr>
          <w:b/>
          <w:bCs/>
        </w:rPr>
        <w:t>back.z</w:t>
      </w:r>
      <w:r w:rsidR="00E71729">
        <w:rPr>
          <w:b/>
          <w:bCs/>
        </w:rPr>
        <w:t>ip</w:t>
      </w:r>
      <w:r>
        <w:t xml:space="preserve"> Ce dossier</w:t>
      </w:r>
      <w:r w:rsidR="004B0711">
        <w:t xml:space="preserve"> contient</w:t>
      </w:r>
      <w:r w:rsidR="00E71729">
        <w:t xml:space="preserve"> alors</w:t>
      </w:r>
      <w:r>
        <w:t xml:space="preserve">, </w:t>
      </w:r>
      <w:r w:rsidR="00663780">
        <w:t>entre autres</w:t>
      </w:r>
      <w:r>
        <w:t>, les scripts python assurant différents traitements sur les données, les fichiers d’initialisation de la base de données ainsi que divers fichiers de configuration docker, en particulier le fichier « </w:t>
      </w:r>
      <w:r w:rsidRPr="00957EEB">
        <w:t>docker-</w:t>
      </w:r>
      <w:proofErr w:type="spellStart"/>
      <w:r w:rsidRPr="00957EEB">
        <w:t>compose.yml</w:t>
      </w:r>
      <w:proofErr w:type="spellEnd"/>
      <w:r>
        <w:t xml:space="preserve"> » qui configure les différents </w:t>
      </w:r>
      <w:r w:rsidR="00B53DB5">
        <w:t xml:space="preserve">conteneurs </w:t>
      </w:r>
      <w:r>
        <w:t xml:space="preserve">et permet de les lancer. </w:t>
      </w:r>
    </w:p>
    <w:p w14:paraId="71E5993E" w14:textId="5E6FACAF" w:rsidR="00957EEB" w:rsidRDefault="00957EEB" w:rsidP="008E32FA">
      <w:pPr>
        <w:pStyle w:val="Paragraphedeliste"/>
        <w:numPr>
          <w:ilvl w:val="1"/>
          <w:numId w:val="1"/>
        </w:numPr>
        <w:jc w:val="both"/>
      </w:pPr>
      <w:r>
        <w:t>Note : il peut s’avérer nécessaire de modifier les ports définis dans le fichier « </w:t>
      </w:r>
      <w:r w:rsidRPr="00957EEB">
        <w:t>docker-</w:t>
      </w:r>
      <w:proofErr w:type="spellStart"/>
      <w:r w:rsidRPr="00957EEB">
        <w:t>compose.yml</w:t>
      </w:r>
      <w:proofErr w:type="spellEnd"/>
      <w:r>
        <w:t xml:space="preserve"> » si le lancement des </w:t>
      </w:r>
      <w:r w:rsidR="00B53DB5">
        <w:t xml:space="preserve">conteneurs </w:t>
      </w:r>
      <w:r>
        <w:t xml:space="preserve">pose problème </w:t>
      </w:r>
    </w:p>
    <w:p w14:paraId="7CC03C8A" w14:textId="77777777" w:rsidR="00E549B5" w:rsidRDefault="00E549B5" w:rsidP="008E32FA">
      <w:pPr>
        <w:pStyle w:val="Paragraphedeliste"/>
        <w:ind w:left="1440"/>
        <w:jc w:val="both"/>
      </w:pPr>
    </w:p>
    <w:p w14:paraId="7C7A0430" w14:textId="4AB24B1C" w:rsidR="00E549B5" w:rsidRDefault="00E549B5" w:rsidP="008E32FA">
      <w:pPr>
        <w:pStyle w:val="Paragraphedeliste"/>
        <w:numPr>
          <w:ilvl w:val="0"/>
          <w:numId w:val="1"/>
        </w:numPr>
        <w:jc w:val="both"/>
      </w:pPr>
      <w:r>
        <w:t xml:space="preserve">Lancement des </w:t>
      </w:r>
      <w:r w:rsidR="00B53DB5">
        <w:t>conteneurs</w:t>
      </w:r>
      <w:r w:rsidR="004B0711">
        <w:t xml:space="preserve"> back</w:t>
      </w:r>
    </w:p>
    <w:p w14:paraId="041AAD32" w14:textId="0515A853" w:rsidR="00E549B5" w:rsidRDefault="00E549B5" w:rsidP="008E32FA">
      <w:pPr>
        <w:pStyle w:val="Paragraphedeliste"/>
        <w:numPr>
          <w:ilvl w:val="1"/>
          <w:numId w:val="1"/>
        </w:numPr>
        <w:jc w:val="both"/>
      </w:pPr>
      <w:r>
        <w:t>Se placer dans le dossier du serveur dédié au backend (contenant le fichier « </w:t>
      </w:r>
      <w:r w:rsidRPr="002653AB">
        <w:rPr>
          <w:b/>
          <w:bCs/>
        </w:rPr>
        <w:t>docker-</w:t>
      </w:r>
      <w:proofErr w:type="spellStart"/>
      <w:r w:rsidRPr="002653AB">
        <w:rPr>
          <w:b/>
          <w:bCs/>
        </w:rPr>
        <w:t>compose.yml</w:t>
      </w:r>
      <w:proofErr w:type="spellEnd"/>
      <w:r>
        <w:t> »</w:t>
      </w:r>
      <w:r w:rsidR="002653AB">
        <w:t>)</w:t>
      </w:r>
    </w:p>
    <w:p w14:paraId="41834570" w14:textId="35D1128C" w:rsidR="00E549B5" w:rsidRPr="00752251" w:rsidRDefault="00E549B5" w:rsidP="008E32FA">
      <w:pPr>
        <w:pStyle w:val="Paragraphedeliste"/>
        <w:numPr>
          <w:ilvl w:val="1"/>
          <w:numId w:val="1"/>
        </w:numPr>
        <w:jc w:val="both"/>
      </w:pPr>
      <w:r>
        <w:t xml:space="preserve">Exécuter la commande </w:t>
      </w:r>
      <w:r w:rsidRPr="002653AB">
        <w:rPr>
          <w:b/>
          <w:bCs/>
        </w:rPr>
        <w:t>docker compose up -d</w:t>
      </w:r>
    </w:p>
    <w:p w14:paraId="30C1497F" w14:textId="3B57B487" w:rsidR="00752251" w:rsidRDefault="004B0711" w:rsidP="008E32FA">
      <w:pPr>
        <w:pStyle w:val="Paragraphedeliste"/>
        <w:numPr>
          <w:ilvl w:val="1"/>
          <w:numId w:val="1"/>
        </w:numPr>
        <w:jc w:val="both"/>
      </w:pPr>
      <w:r>
        <w:t>Les</w:t>
      </w:r>
      <w:r w:rsidR="00752251">
        <w:t xml:space="preserve"> trois </w:t>
      </w:r>
      <w:r w:rsidR="00B53DB5">
        <w:t xml:space="preserve">conteneurs </w:t>
      </w:r>
      <w:r w:rsidR="00752251">
        <w:t>sont lancés</w:t>
      </w:r>
      <w:r w:rsidR="00C02E8D">
        <w:t xml:space="preserve"> : </w:t>
      </w:r>
      <w:r w:rsidR="00752251">
        <w:t>scripts backend, base de données et phpMyAdmin</w:t>
      </w:r>
    </w:p>
    <w:p w14:paraId="2EB57F54" w14:textId="77777777" w:rsidR="004B0711" w:rsidRDefault="004B0711" w:rsidP="008E32FA">
      <w:pPr>
        <w:pStyle w:val="Paragraphedeliste"/>
        <w:ind w:left="1440"/>
        <w:jc w:val="both"/>
      </w:pPr>
    </w:p>
    <w:p w14:paraId="1279BCB6" w14:textId="7180680B" w:rsidR="0012569A" w:rsidRDefault="004B0711" w:rsidP="008E32FA">
      <w:pPr>
        <w:pStyle w:val="Paragraphedeliste"/>
        <w:numPr>
          <w:ilvl w:val="0"/>
          <w:numId w:val="1"/>
        </w:numPr>
        <w:jc w:val="both"/>
      </w:pPr>
      <w:r>
        <w:t>Duplication en local des fichiers front</w:t>
      </w:r>
    </w:p>
    <w:p w14:paraId="22D4E2EB" w14:textId="167A59EB" w:rsidR="004B0711" w:rsidRPr="00804669" w:rsidRDefault="00186C25" w:rsidP="008E32FA">
      <w:pPr>
        <w:pStyle w:val="Paragraphedeliste"/>
        <w:numPr>
          <w:ilvl w:val="1"/>
          <w:numId w:val="1"/>
        </w:numPr>
        <w:jc w:val="both"/>
      </w:pPr>
      <w:r>
        <w:t xml:space="preserve">Créer un dossier dédié au front, se placer dedans et dézipper l’archive </w:t>
      </w:r>
      <w:r w:rsidRPr="00804669">
        <w:rPr>
          <w:b/>
          <w:bCs/>
        </w:rPr>
        <w:t>front.z</w:t>
      </w:r>
      <w:r w:rsidR="00E71729">
        <w:rPr>
          <w:b/>
          <w:bCs/>
        </w:rPr>
        <w:t>ip</w:t>
      </w:r>
    </w:p>
    <w:p w14:paraId="0BBC1927" w14:textId="77777777" w:rsidR="00804669" w:rsidRPr="00E92A70" w:rsidRDefault="00804669" w:rsidP="008E32FA">
      <w:pPr>
        <w:pStyle w:val="Paragraphedeliste"/>
        <w:ind w:left="1440"/>
        <w:jc w:val="both"/>
      </w:pPr>
    </w:p>
    <w:p w14:paraId="1A851447" w14:textId="2371E3A7" w:rsidR="004B0711" w:rsidRDefault="004B0711" w:rsidP="008E32FA">
      <w:pPr>
        <w:pStyle w:val="Paragraphedeliste"/>
        <w:numPr>
          <w:ilvl w:val="0"/>
          <w:numId w:val="1"/>
        </w:numPr>
        <w:jc w:val="both"/>
      </w:pPr>
      <w:r>
        <w:t>Lancer le front en local</w:t>
      </w:r>
    </w:p>
    <w:p w14:paraId="63D70880" w14:textId="77777777" w:rsidR="00C44237" w:rsidRDefault="004B0711" w:rsidP="008E32FA">
      <w:pPr>
        <w:pStyle w:val="Paragraphedeliste"/>
        <w:numPr>
          <w:ilvl w:val="1"/>
          <w:numId w:val="1"/>
        </w:numPr>
        <w:jc w:val="both"/>
      </w:pPr>
      <w:r>
        <w:t>Dans un terminal, celui de Visual Studio Code par exemple, se placer dans le dossier principal du front (</w:t>
      </w:r>
      <w:r w:rsidR="00804669">
        <w:t xml:space="preserve">dossier créé précédemment) </w:t>
      </w:r>
      <w:r>
        <w:t>et lancer la commande</w:t>
      </w:r>
      <w:r w:rsidR="00C44237">
        <w:t xml:space="preserve"> </w:t>
      </w:r>
      <w:r w:rsidR="00C44237" w:rsidRPr="00FB6AF4">
        <w:rPr>
          <w:b/>
          <w:bCs/>
        </w:rPr>
        <w:t>npm install</w:t>
      </w:r>
      <w:r w:rsidR="00C44237">
        <w:t xml:space="preserve"> pour installer toutes les dépendances</w:t>
      </w:r>
      <w:r>
        <w:t xml:space="preserve"> </w:t>
      </w:r>
    </w:p>
    <w:p w14:paraId="7E67B4BE" w14:textId="69BD7421" w:rsidR="004B0711" w:rsidRDefault="00C44237" w:rsidP="008E32FA">
      <w:pPr>
        <w:pStyle w:val="Paragraphedeliste"/>
        <w:numPr>
          <w:ilvl w:val="1"/>
          <w:numId w:val="1"/>
        </w:numPr>
        <w:jc w:val="both"/>
      </w:pPr>
      <w:r>
        <w:t xml:space="preserve">Dans ce même terminal exécuter </w:t>
      </w:r>
      <w:r w:rsidR="004B0711" w:rsidRPr="00C44237">
        <w:rPr>
          <w:b/>
          <w:bCs/>
        </w:rPr>
        <w:t>npm run serve</w:t>
      </w:r>
      <w:r w:rsidR="004B0711">
        <w:t xml:space="preserve"> </w:t>
      </w:r>
      <w:r>
        <w:t>pour lancer le front en local</w:t>
      </w:r>
    </w:p>
    <w:p w14:paraId="04897DED" w14:textId="612B095B" w:rsidR="00B06270" w:rsidRPr="00D82C2C" w:rsidRDefault="00B06270" w:rsidP="00D82C2C">
      <w:pPr>
        <w:rPr>
          <w:color w:val="FF0000"/>
        </w:rPr>
      </w:pPr>
    </w:p>
    <w:sectPr w:rsidR="00B06270" w:rsidRPr="00D82C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D0CF3"/>
    <w:multiLevelType w:val="hybridMultilevel"/>
    <w:tmpl w:val="C1BCBA2E"/>
    <w:lvl w:ilvl="0" w:tplc="D51637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D5163732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6356"/>
    <w:multiLevelType w:val="hybridMultilevel"/>
    <w:tmpl w:val="23C8221C"/>
    <w:lvl w:ilvl="0" w:tplc="97D418E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648D2"/>
    <w:multiLevelType w:val="hybridMultilevel"/>
    <w:tmpl w:val="A77A6D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32"/>
    <w:rsid w:val="000379BB"/>
    <w:rsid w:val="00062DDB"/>
    <w:rsid w:val="00087566"/>
    <w:rsid w:val="000D0C68"/>
    <w:rsid w:val="0012569A"/>
    <w:rsid w:val="00186C25"/>
    <w:rsid w:val="001E2C08"/>
    <w:rsid w:val="00202232"/>
    <w:rsid w:val="002653AB"/>
    <w:rsid w:val="00295A87"/>
    <w:rsid w:val="00405394"/>
    <w:rsid w:val="004B0711"/>
    <w:rsid w:val="0058676D"/>
    <w:rsid w:val="00663780"/>
    <w:rsid w:val="006A6AEC"/>
    <w:rsid w:val="00752251"/>
    <w:rsid w:val="008017F7"/>
    <w:rsid w:val="00804669"/>
    <w:rsid w:val="00894D9E"/>
    <w:rsid w:val="008E32FA"/>
    <w:rsid w:val="0091528D"/>
    <w:rsid w:val="00916DAA"/>
    <w:rsid w:val="00957EEB"/>
    <w:rsid w:val="009F4CCB"/>
    <w:rsid w:val="00B06270"/>
    <w:rsid w:val="00B407C7"/>
    <w:rsid w:val="00B53DB5"/>
    <w:rsid w:val="00BA620A"/>
    <w:rsid w:val="00C02E8D"/>
    <w:rsid w:val="00C34DFC"/>
    <w:rsid w:val="00C44237"/>
    <w:rsid w:val="00D72244"/>
    <w:rsid w:val="00D82C2C"/>
    <w:rsid w:val="00E549B5"/>
    <w:rsid w:val="00E71729"/>
    <w:rsid w:val="00E92A70"/>
    <w:rsid w:val="00EB1A24"/>
    <w:rsid w:val="00F64CEE"/>
    <w:rsid w:val="00FB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66DAA"/>
  <w15:chartTrackingRefBased/>
  <w15:docId w15:val="{45B39B76-35D6-4767-AA9F-E2ECF599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4CE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64CE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64C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 RICHA</dc:creator>
  <cp:keywords/>
  <dc:description/>
  <cp:lastModifiedBy>Aurelien RICHA</cp:lastModifiedBy>
  <cp:revision>36</cp:revision>
  <dcterms:created xsi:type="dcterms:W3CDTF">2024-07-04T08:48:00Z</dcterms:created>
  <dcterms:modified xsi:type="dcterms:W3CDTF">2024-07-24T12:47:00Z</dcterms:modified>
</cp:coreProperties>
</file>