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56"/>
          <w:szCs w:val="56"/>
        </w:rPr>
        <w:t xml:space="preserve">Análisis Cinemático de Mecanismos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Universidad de las Américas Puebla — Laboratorio de mecanismos</w:t>
      </w:r>
    </w:p>
    <w:p>
      <w:pPr>
        <w:spacing w:after="400" w:before="400"/>
        <w:jc w:val="center"/>
      </w:pPr>
      <w:r>
        <w:drawing>
          <wp:inline distT="0" distB="0" distL="0" distR="0">
            <wp:extent cx="1933575" cy="1933575"/>
            <wp:effectExtent t="0" r="0" b="0" l="0"/>
            <wp:docPr id="1" name="logo" descr="Logo de la universidad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Práctica: Velocidad y aceleración del mecanismo biela-manivela (2da inversión)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Rodolfo Gerardo Romero Callejas — 183859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30 de septiembre de 2026</w:t>
      </w:r>
    </w:p>
    <w:p>
      <w:r>
        <w:br w:type="page"/>
      </w:r>
    </w:p>
    <w:p>
      <w:pPr>
        <w:pStyle w:val="Heading1"/>
        <w:keepNext/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96B24"/>
          <w:sz w:val="28"/>
          <w:szCs w:val="28"/>
        </w:rPr>
        <w:t xml:space="preserve">1. Introducción y objetivos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 la segunda inversión del mecanismo biela-manivela la manivela AB gira alrededor del pivote fijo A, mientras que el bloque deslizador B, articulado en el extremo de la manivela, se desplaza a lo largo de una barra guía que a su vez gira alrededor del pivote fijo C. A diferencia de la primera inversión (pistón), el eslabón que transmite el movimiento ya no se traslada sino que oscila, por lo que aparecen simultáneamente una velocidad relativa de deslizamiento y una velocidad angular de la guía, con su componente de Coriolis en la aceleración.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 este reporte se deduce la ecuación de lazo vectorial que gobierna la pose del mecanismo, se obtienen a partir de ella las ecuaciones de velocidad y de aceleración, se programan en Python para datos de entrada arbitrarios y se contrastan con una simulación de movimiento realizada en SolidWorks sobre un modelo CAD con las mismas dimensiones.</w:t>
      </w: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196B24"/>
          <w:sz w:val="24"/>
          <w:szCs w:val="24"/>
        </w:rPr>
        <w:t xml:space="preserve">1.1 Objetivos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Deducir la ecuación gobernante de la pose del mecanismo y, a partir de ella, las expresiones de velocidad y aceleración de cada eslabón.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Programar las ecuaciones de velocidad y de aceleración obtenidas.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Diseñar el programa para que funcione con datos de entrada arbitrarios ingresados por el usuario.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Simular el mecanismo y mostrar las gráficas de velocidad y aceleración resultantes.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Comparar los resultados numéricos (simulación en SolidWorks) con los analíticos (programa en Python).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Establecer conclusiones.</w:t>
      </w:r>
    </w:p>
    <w:p>
      <w:pPr>
        <w:pStyle w:val="Heading1"/>
        <w:keepNext/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96B24"/>
          <w:sz w:val="28"/>
          <w:szCs w:val="28"/>
        </w:rPr>
        <w:t xml:space="preserve">2. Formulación matemática y deducciones</w:t>
      </w: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196B24"/>
          <w:sz w:val="24"/>
          <w:szCs w:val="24"/>
        </w:rPr>
        <w:t xml:space="preserve">2.1 Geometría y sistema de coordenadas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pivote A se toma como origen del sistema de referencia. El pivote C se encuentra sobre el eje horizontal, a la derecha de A, a una distancia fija L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Los vectores de posición del lazo son: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de A a B (manivela), de longitud constante L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y ángulo θ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(variable de entrada).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de C a A (bancada), de longitud L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y ángulo fijo θ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180°.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de C a B (guía), de longitud variable L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(distancia del deslizador al pivote C) y ángulo θ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Las incógnitas son L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y θ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la entrada es θ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(t). Las cantidades de velocidad y aceleración se denotan con ω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dθ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/dt, α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d²θ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/dt², L̇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dL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/dt y L̈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d²L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/dt².</w:t>
      </w: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196B24"/>
          <w:sz w:val="24"/>
          <w:szCs w:val="24"/>
        </w:rPr>
        <w:t xml:space="preserve">2.2 Ecuación de lazo vectorial (posición)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lazo vectorial cerrado A → B → C → A se escribe como R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+ R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R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En forma compleja, con θ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180° (cos 180° = −1, sen 180° = 0):</w:t>
      </w:r>
    </w:p>
    <w:p>
      <w:pPr>
        <w:tabs>
          <w:tab w:val="center" w:pos="4680"/>
          <w:tab w:val="right" w:pos="9360"/>
        </w:tabs>
        <w:spacing w:after="60" w:before="60"/>
      </w:pPr>
      <w:r>
        <w:rPr>
          <w:rFonts w:ascii="Times New Roman" w:cs="Times New Roman" w:eastAsia="Times New Roman" w:hAnsi="Times New Roman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(cos θ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+ i sen θ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) + L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3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(cos 180° + i sen 180°) = L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(cos θ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+ i sen θ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(1)</w:t>
      </w:r>
    </w:p>
    <w:p>
      <w:pPr>
        <w:tabs>
          <w:tab w:val="center" w:pos="4680"/>
          <w:tab w:val="right" w:pos="9360"/>
        </w:tabs>
        <w:spacing w:after="60" w:before="60"/>
      </w:pPr>
      <w:r>
        <w:rPr>
          <w:rFonts w:ascii="Times New Roman" w:cs="Times New Roman" w:eastAsia="Times New Roman" w:hAnsi="Times New Roman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(cos θ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+ i sen θ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) − L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3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= L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(cos θ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+ i sen θ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(2)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Separando en componentes horizontal (î) y vertical (ĵ) se obtiene la ecuación gobernante de la pose:</w:t>
      </w:r>
    </w:p>
    <w:p>
      <w:pPr>
        <w:tabs>
          <w:tab w:val="center" w:pos="4680"/>
          <w:tab w:val="right" w:pos="9360"/>
        </w:tabs>
        <w:spacing w:after="60" w:before="60"/>
      </w:pPr>
      <w:r>
        <w:rPr>
          <w:rFonts w:ascii="Times New Roman" w:cs="Times New Roman" w:eastAsia="Times New Roman" w:hAnsi="Times New Roman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î:   L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cos θ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− L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3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= L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cos θ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(3)</w:t>
      </w:r>
    </w:p>
    <w:p>
      <w:pPr>
        <w:tabs>
          <w:tab w:val="center" w:pos="4680"/>
          <w:tab w:val="right" w:pos="9360"/>
        </w:tabs>
        <w:spacing w:after="60" w:before="60"/>
      </w:pPr>
      <w:r>
        <w:rPr>
          <w:rFonts w:ascii="Times New Roman" w:cs="Times New Roman" w:eastAsia="Times New Roman" w:hAnsi="Times New Roman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ĵ:   L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sen θ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= L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sen θ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(4)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Para L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&lt; L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la manivela gira completa y la guía oscila alrededor de θ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180° con amplitud arcsen(L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/L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); la longitud L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varía entre L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− L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y L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+ L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Explícitamente, L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√[L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² + L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² − 2L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cos θ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].</w:t>
      </w: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196B24"/>
          <w:sz w:val="24"/>
          <w:szCs w:val="24"/>
        </w:rPr>
        <w:t xml:space="preserve">2.3 Matriz jacobiana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Escribiendo el sistema como F(x) = 0 con x = [L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θ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]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</w:t>
      </w:r>
    </w:p>
    <w:p>
      <w:pPr>
        <w:tabs>
          <w:tab w:val="center" w:pos="4680"/>
          <w:tab w:val="right" w:pos="9360"/>
        </w:tabs>
        <w:spacing w:after="60" w:before="60"/>
      </w:pPr>
      <w:r>
        <w:rPr>
          <w:rFonts w:ascii="Times New Roman" w:cs="Times New Roman" w:eastAsia="Times New Roman" w:hAnsi="Times New Roman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= L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sen θ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− L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sen θ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(5)</w:t>
      </w:r>
    </w:p>
    <w:p>
      <w:pPr>
        <w:tabs>
          <w:tab w:val="center" w:pos="4680"/>
          <w:tab w:val="right" w:pos="9360"/>
        </w:tabs>
        <w:spacing w:after="60" w:before="60"/>
      </w:pPr>
      <w:r>
        <w:rPr>
          <w:rFonts w:ascii="Times New Roman" w:cs="Times New Roman" w:eastAsia="Times New Roman" w:hAnsi="Times New Roman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= L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cos θ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− L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3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− L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cos θ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(6)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matriz jacobiana 2×2 es:</w:t>
      </w:r>
    </w:p>
    <w:p>
      <w:pPr>
        <w:tabs>
          <w:tab w:val="center" w:pos="4680"/>
          <w:tab w:val="right" w:pos="9360"/>
        </w:tabs>
        <w:spacing w:after="60" w:before="60"/>
      </w:pPr>
      <w:r>
        <w:rPr>
          <w:rFonts w:ascii="Times New Roman" w:cs="Times New Roman" w:eastAsia="Times New Roman" w:hAnsi="Times New Roman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 = [ ∂F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/∂L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  ∂F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/∂θ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;  ∂F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/∂L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  ∂F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/∂θ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] = [ −sen θ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  −L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cos θ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;  −cos θ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  L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sen θ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(7)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 determinante es det J = L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(sen²θ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+ cos²θ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= L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por lo que el sistema sólo se vuelve singular si L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0, es decir, cuando B coincide con C (posible únicamente si L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L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</w:t>
      </w: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196B24"/>
          <w:sz w:val="24"/>
          <w:szCs w:val="24"/>
        </w:rPr>
        <w:t xml:space="preserve">2.4 Ecuaciones de velocidad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Derivando las Ecs. (3) y (4) respecto al tiempo (L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L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y θ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son constantes y L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sí varía):</w:t>
      </w:r>
    </w:p>
    <w:p>
      <w:pPr>
        <w:tabs>
          <w:tab w:val="center" w:pos="4680"/>
          <w:tab w:val="right" w:pos="9360"/>
        </w:tabs>
        <w:spacing w:after="60" w:before="60"/>
      </w:pPr>
      <w:r>
        <w:rPr>
          <w:rFonts w:ascii="Times New Roman" w:cs="Times New Roman" w:eastAsia="Times New Roman" w:hAnsi="Times New Roman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î:   −L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ω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sen θ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= L̇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cos θ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− L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ω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sen θ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(8)</w:t>
      </w:r>
    </w:p>
    <w:p>
      <w:pPr>
        <w:tabs>
          <w:tab w:val="center" w:pos="4680"/>
          <w:tab w:val="right" w:pos="9360"/>
        </w:tabs>
        <w:spacing w:after="60" w:before="60"/>
      </w:pPr>
      <w:r>
        <w:rPr>
          <w:rFonts w:ascii="Times New Roman" w:cs="Times New Roman" w:eastAsia="Times New Roman" w:hAnsi="Times New Roman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ĵ:   L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ω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cos θ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= L̇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sen θ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+ L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ω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cos θ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(9)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 forma matricial, con las incógnitas [L̇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ω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]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</w:t>
      </w:r>
    </w:p>
    <w:p>
      <w:pPr>
        <w:tabs>
          <w:tab w:val="center" w:pos="4680"/>
          <w:tab w:val="right" w:pos="9360"/>
        </w:tabs>
        <w:spacing w:after="60" w:before="60"/>
      </w:pPr>
      <w:r>
        <w:rPr>
          <w:rFonts w:ascii="Times New Roman" w:cs="Times New Roman" w:eastAsia="Times New Roman" w:hAnsi="Times New Roman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[ sen θ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  L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cos θ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;  cos θ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  −L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sen θ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] · [ L̇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; ω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] = [ L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ω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cos θ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;  −L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ω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sen θ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(10)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Resolviendo el sistema se obtiene en forma cerrada:</w:t>
      </w:r>
    </w:p>
    <w:p>
      <w:pPr>
        <w:tabs>
          <w:tab w:val="center" w:pos="4680"/>
          <w:tab w:val="right" w:pos="9360"/>
        </w:tabs>
        <w:spacing w:after="60" w:before="60"/>
      </w:pPr>
      <w:r>
        <w:rPr>
          <w:rFonts w:ascii="Times New Roman" w:cs="Times New Roman" w:eastAsia="Times New Roman" w:hAnsi="Times New Roman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L̇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= −L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ω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sen(θ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− θ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)          ω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= L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ω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cos(θ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− θ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) / L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(11)</w:t>
      </w: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196B24"/>
          <w:sz w:val="24"/>
          <w:szCs w:val="24"/>
        </w:rPr>
        <w:t xml:space="preserve">2.5 Ecuaciones de aceleración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Derivando por segunda vez (con α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dω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/dt):</w:t>
      </w:r>
    </w:p>
    <w:p>
      <w:pPr>
        <w:tabs>
          <w:tab w:val="center" w:pos="4680"/>
          <w:tab w:val="right" w:pos="9360"/>
        </w:tabs>
        <w:spacing w:after="60" w:before="60"/>
      </w:pPr>
      <w:r>
        <w:rPr>
          <w:rFonts w:ascii="Times New Roman" w:cs="Times New Roman" w:eastAsia="Times New Roman" w:hAnsi="Times New Roman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î:   −L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(α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sen θ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+ ω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² cos θ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) = L̈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cos θ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− 2L̇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ω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sen θ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− L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α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sen θ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− L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ω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² cos θ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(12)</w:t>
      </w:r>
    </w:p>
    <w:p>
      <w:pPr>
        <w:tabs>
          <w:tab w:val="center" w:pos="4680"/>
          <w:tab w:val="right" w:pos="9360"/>
        </w:tabs>
        <w:spacing w:after="60" w:before="60"/>
      </w:pPr>
      <w:r>
        <w:rPr>
          <w:rFonts w:ascii="Times New Roman" w:cs="Times New Roman" w:eastAsia="Times New Roman" w:hAnsi="Times New Roman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ĵ:   L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(α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cos θ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− ω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² sen θ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) = L̈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sen θ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+ 2L̇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ω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cos θ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+ L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α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cos θ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− L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ω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² sen θ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(13)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 las incógnitas [L̈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α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]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la matriz de coeficientes es la misma que en velocidad:</w:t>
      </w:r>
    </w:p>
    <w:p>
      <w:pPr>
        <w:tabs>
          <w:tab w:val="center" w:pos="4680"/>
          <w:tab w:val="right" w:pos="9360"/>
        </w:tabs>
        <w:spacing w:after="60" w:before="60"/>
      </w:pPr>
      <w:r>
        <w:rPr>
          <w:rFonts w:ascii="Times New Roman" w:cs="Times New Roman" w:eastAsia="Times New Roman" w:hAnsi="Times New Roman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[ sen θ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  L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cos θ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;  cos θ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  −L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sen θ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] · [ L̈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; α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] = [ b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; b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(14)</w:t>
      </w:r>
    </w:p>
    <w:p>
      <w:pPr>
        <w:tabs>
          <w:tab w:val="center" w:pos="4680"/>
          <w:tab w:val="right" w:pos="9360"/>
        </w:tabs>
        <w:spacing w:after="60" w:before="60"/>
      </w:pPr>
      <w:r>
        <w:rPr>
          <w:rFonts w:ascii="Times New Roman" w:cs="Times New Roman" w:eastAsia="Times New Roman" w:hAnsi="Times New Roman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b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= L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(α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cos θ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− ω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² sen θ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) − 2L̇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ω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cos θ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+ L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ω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² sen θ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</w:p>
    <w:p>
      <w:pPr>
        <w:tabs>
          <w:tab w:val="center" w:pos="4680"/>
          <w:tab w:val="right" w:pos="9360"/>
        </w:tabs>
        <w:spacing w:after="60" w:before="60"/>
      </w:pPr>
      <w:r>
        <w:rPr>
          <w:rFonts w:ascii="Times New Roman" w:cs="Times New Roman" w:eastAsia="Times New Roman" w:hAnsi="Times New Roman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b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= −L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(α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sen θ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+ ω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² cos θ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) + 2L̇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ω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sen θ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+ L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ω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² cos θ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196B24"/>
          <w:sz w:val="24"/>
          <w:szCs w:val="24"/>
        </w:rPr>
        <w:t xml:space="preserve">2.6 Velocidad y aceleración del punto B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punto B pertenece a la manivela (giro alrededor de A) y, a la vez, se mueve sobre la guía. Por la manivela:</w:t>
      </w:r>
    </w:p>
    <w:p>
      <w:pPr>
        <w:tabs>
          <w:tab w:val="center" w:pos="4680"/>
          <w:tab w:val="right" w:pos="9360"/>
        </w:tabs>
        <w:spacing w:after="60" w:before="60"/>
      </w:pPr>
      <w:r>
        <w:rPr>
          <w:rFonts w:ascii="Times New Roman" w:cs="Times New Roman" w:eastAsia="Times New Roman" w:hAnsi="Times New Roman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v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B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= L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ω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(−sen θ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î + cos θ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ĵ)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(15)</w:t>
      </w:r>
    </w:p>
    <w:p>
      <w:pPr>
        <w:tabs>
          <w:tab w:val="center" w:pos="4680"/>
          <w:tab w:val="right" w:pos="9360"/>
        </w:tabs>
        <w:spacing w:after="60" w:before="60"/>
      </w:pPr>
      <w:r>
        <w:rPr>
          <w:rFonts w:ascii="Times New Roman" w:cs="Times New Roman" w:eastAsia="Times New Roman" w:hAnsi="Times New Roman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B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= −L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(α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sen θ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+ ω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² cos θ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) î + L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(α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cos θ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− ω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² sen θ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) ĵ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(16)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Por la guía (componentes radial e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y tangencial e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θ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respecto a C), las mismas cantidades deben resultar de:</w:t>
      </w:r>
    </w:p>
    <w:p>
      <w:pPr>
        <w:tabs>
          <w:tab w:val="center" w:pos="4680"/>
          <w:tab w:val="right" w:pos="9360"/>
        </w:tabs>
        <w:spacing w:after="60" w:before="60"/>
      </w:pPr>
      <w:r>
        <w:rPr>
          <w:rFonts w:ascii="Times New Roman" w:cs="Times New Roman" w:eastAsia="Times New Roman" w:hAnsi="Times New Roman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v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B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= L̇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e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r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+ L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ω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e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θ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(17)</w:t>
      </w:r>
    </w:p>
    <w:p>
      <w:pPr>
        <w:tabs>
          <w:tab w:val="center" w:pos="4680"/>
          <w:tab w:val="right" w:pos="9360"/>
        </w:tabs>
        <w:spacing w:after="60" w:before="60"/>
      </w:pPr>
      <w:r>
        <w:rPr>
          <w:rFonts w:ascii="Times New Roman" w:cs="Times New Roman" w:eastAsia="Times New Roman" w:hAnsi="Times New Roman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B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= (L̈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− L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ω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²) e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r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+ (L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α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+ 2L̇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ω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) e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vertAlign w:val="subscript"/>
        </w:rPr>
        <w:t xml:space="preserve">θ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(18)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Esta doble expresión sirve como verificación interna de las ecuaciones deducidas: en el programa ambas formas coinciden hasta el error de redondeo (≈10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−11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en todos los instantes simulados. Además, v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B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es la cantidad que entrega directamente SolidWorks como velocidad lineal de la articulación B, por lo que es la que se compara en la Sección 5.</w:t>
      </w:r>
    </w:p>
    <w:p>
      <w:pPr>
        <w:pStyle w:val="Heading1"/>
        <w:keepNext/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96B24"/>
          <w:sz w:val="28"/>
          <w:szCs w:val="28"/>
        </w:rPr>
        <w:t xml:space="preserve">3. Método numérico y programa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posición se obtiene con el método multivariable de Newton-Raphson, x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k+1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x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− J(x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−1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F(x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que se detiene cuando ‖Δx‖ &lt; 10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−10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Como estimado inicial de cada instante se usa la geometría directa de B, de modo que el método converge en una o dos iteraciones y permanece siempre en la rama física L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&gt; 0. Con la pose conocida, la velocidad y la aceleración se obtienen resolviendo dos veces el mismo sistema lineal 2×2 de las Secs. 2.4 y 2.5 (primero [L̇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ω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] y después [L̈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α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]).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programa (Apéndice A) solicita por teclado los datos del usuario —L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L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velocidad de la manivela en rpm, ángulo inicial θ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tiempo total y paso de tiempo— y cada dato tiene un valor por defecto que se acepta con Enter (los del mecanismo de esta práctica). Genera las gráficas de posición, velocidad y aceleración y, opcionalmente, compara con los archivos CSV exportados de SolidWorks. Al ingresar L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L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el programa avisa de la singularidad L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0.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Flujo del programa: (1) lectura de datos; (2) para cada instante t: θ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θ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1,0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+ ω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t; (3) Newton-Raphson → L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θ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(4) sistema de velocidad → L̇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ω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(5) sistema de aceleración → L̈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α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(6) v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B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B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(7) gráficas y comparación.</w:t>
      </w:r>
    </w:p>
    <w:p>
      <w:pPr>
        <w:pStyle w:val="Heading1"/>
        <w:keepNext/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96B24"/>
          <w:sz w:val="28"/>
          <w:szCs w:val="28"/>
        </w:rPr>
        <w:t xml:space="preserve">4. Modelo y simulación</w:t>
      </w: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196B24"/>
          <w:sz w:val="24"/>
          <w:szCs w:val="24"/>
        </w:rPr>
        <w:t xml:space="preserve">4.1 Dimensiones del mecanismo (SolidWorks)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Las longitudes se midieron en el modelo CAD con la herramienta de medición (ver Figuras 1 a 3). La longitud de la bancada se obtiene de la diferencia de coordenadas X de los pivotes: L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897.13 − 764.25 = 132.88 mm (ambos pivotes a Y = 1055.29 mm, Fig. 1 y Fig. 2).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1905000"/>
            <wp:effectExtent t="0" r="0" b="0" l="0"/>
            <wp:docPr id="1" name="2.png" descr="Pivote C (X = 897.13 mm, Y = 1055.29 mm) y línea de bancada AC a la misma altura." title="Pivote C (X = 897.13 mm, Y = 1055.29 mm) y línea de bancada AC a la misma altur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1.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Pivote C (X = 897.13 mm, Y = 1055.29 mm) y línea de bancada AC a la misma altura.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manivela (Fig. 2) presenta ΔX = 42.44 mm, ΔY = 90.55 mm y ΔZ = 60 mm; el valor Dist = 116.62 mm es la distancia espacial, que incluye el desfase de 60 mm entre planos del ensamble. La longitud plana del eslabón es L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√(42.44² + 90.55²) = 100.00 mm (comprobación: √(100² + 60²) = 116.62 mm).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295650" cy="4572000"/>
            <wp:effectExtent t="0" r="0" b="0" l="0"/>
            <wp:docPr id="1" name="3.png" descr="Medición de la manivela AB: ΔX = 42.44 mm, ΔY = 90.55 mm, ΔZ = 60 mm, Dist = 116.62 mm; pivote A en X = 764.25 mm." title="Medición de la manivela AB: ΔX = 42.44 mm, ΔY = 90.55 mm, ΔZ = 60 mm, Dist = 116.62 mm; pivote A en X = 764.25 m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2.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Medición de la manivela AB: ΔX = 42.44 mm, ΔY = 90.55 mm, ΔZ = 60 mm, Dist = 116.62 mm; pivote A en X = 764.25 mm.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Para la misma posición (Fig. 3), la distancia espacial de C a B es 206.24 mm, que proyectada al plano da L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√(206.24² − 60²) = 197.32 mm. Con las ecuaciones del Cap. 2 y θ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atan2(90.55, −42.44) = 115.11° se obtiene L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197.32 mm y θ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152.68°, lo que valida la ecuación de posición frente al CAD.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4057650"/>
            <wp:effectExtent t="0" r="0" b="0" l="0"/>
            <wp:docPr id="1" name="img4.png" descr="Medición de la guía CB: Dist = 206.24 mm (incluye ΔZ = 60 mm), dY = 90.55 mm." title="Medición de la guía CB: Dist = 206.24 mm (incluye ΔZ = 60 mm), dY = 90.55 m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3.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Medición de la guía CB: Dist = 206.24 mm (incluye ΔZ = 60 mm), dY = 90.55 mm.</w:t>
      </w:r>
    </w:p>
    <w:p>
      <w:pPr>
        <w:keepNext/>
        <w:spacing w:after="80" w:before="12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Tabla 1.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Datos del mecanismo utilizados en el análisis analítico y en la simulación.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2760"/>
      </w:tblGrid>
      <w:tr>
        <w:trPr>
          <w:tblHeader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B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Parámetro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B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Valor</w:t>
            </w:r>
          </w:p>
        </w:tc>
        <w:tc>
          <w:tcPr>
            <w:tcW w:type="dxa" w:w="2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B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Fuente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vertAlign w:val="subscript"/>
              </w:rPr>
              <w:t xml:space="preserve">1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(manivela AB)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100.00 mm</w:t>
            </w:r>
          </w:p>
        </w:tc>
        <w:tc>
          <w:tcPr>
            <w:tcW w:type="dxa" w:w="2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CAD (Fig. 2)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(bancada AC)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132.88 mm</w:t>
            </w:r>
          </w:p>
        </w:tc>
        <w:tc>
          <w:tcPr>
            <w:tcW w:type="dxa" w:w="2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CAD (Figs. 1 y 2)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(guía CB, en la pose medida)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197.32 mm</w:t>
            </w:r>
          </w:p>
        </w:tc>
        <w:tc>
          <w:tcPr>
            <w:tcW w:type="dxa" w:w="2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CAD (Fig. 3) y Ec. de posición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θ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180°</w:t>
            </w:r>
          </w:p>
        </w:tc>
        <w:tc>
          <w:tcPr>
            <w:tcW w:type="dxa" w:w="2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Definición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ω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vertAlign w:val="subscript"/>
              </w:rPr>
              <w:t xml:space="preserve">1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100 rpm = 10.472 rad/s (antihorario)</w:t>
            </w:r>
          </w:p>
        </w:tc>
        <w:tc>
          <w:tcPr>
            <w:tcW w:type="dxa" w:w="2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Periodo de 0.6 s en las gráficas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θ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vertAlign w:val="subscript"/>
              </w:rPr>
              <w:t xml:space="preserve">1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inicial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138°</w:t>
            </w:r>
          </w:p>
        </w:tc>
        <w:tc>
          <w:tcPr>
            <w:tcW w:type="dxa" w:w="2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Posición inicial de la simulación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Tiempo de simulación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 s (paso de salida 0.04 s)</w:t>
            </w:r>
          </w:p>
        </w:tc>
        <w:tc>
          <w:tcPr>
            <w:tcW w:type="dxa" w:w="2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SolidWorks Motion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196B24"/>
          <w:sz w:val="24"/>
          <w:szCs w:val="24"/>
        </w:rPr>
        <w:t xml:space="preserve">4.2 Simulación de movimiento en SolidWorks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 SolidWorks Motion se impuso un motor rotatorio a velocidad constante en la manivela durante 5 s. De las gráficas exportadas se identifican un periodo de 0.6 s (mismo valor a t = 0 y t = 0.6 s) y una amplitud de velocidad de 1047.2 mm/s = L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ω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lo que corresponde a ω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10.472 rad/s (100 rpm). El ángulo inicial, θ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1,0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≈ 138°, se obtuvo de la fase de las curvas y coincide con la posición del ensamble al inicio de la simulación (Fig. 4).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848350" cy="3705225"/>
            <wp:effectExtent t="0" r="0" b="0" l="0"/>
            <wp:docPr id="1" name="5.png" descr="Simulación en SolidWorks: velocidades lineales (Trazado2, arriba) y aceleraciones lineales (Trazado3, abajo) de 0 a 5 s." title="Simulación en SolidWorks: velocidades lineales (Trazado2, arriba) y aceleraciones lineales (Trazado3, abajo) de 0 a 5 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4.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Simulación en SolidWorks: velocidades lineales (Trazado2, arriba) y aceleraciones lineales (Trazado3, abajo) de 0 a 5 s.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Cada trazado contiene dos curvas desfasadas 90°: «lineal1» (en mm/s y mm/s²) y «lineal2». Ambas tienen la forma y amplitud de las componentes X e Y de la velocidad y aceleración del punto B. Se observa que la curva «lineal2» está reportada por SolidWorks con amplitud 10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−3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veces la de «lineal1» (1.047 frente a 1047.2; 10.97 frente a 10 966), por lo que al compararla se multiplicó por 10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Numéricamente, lineal1 corresponde a la componente X y lineal2 a la componente Y de v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B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y a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B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196B24"/>
          <w:sz w:val="24"/>
          <w:szCs w:val="24"/>
        </w:rPr>
        <w:t xml:space="preserve">4.3 Resultados analíticos (programa en Python)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 los datos de la Tabla 1 se ejecutó el programa. Los valores extremos son: L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entre 32.97 y 232.87 mm (teórico: 32.88 y 232.88 mm), θ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entre 131.2° y 228.8°, |L̇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|máx = 1047.1 mm/s, |ω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|máx = 31.65 rad/s, |L̈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|máx = 43 953 mm/s² y |α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|máx = 873.3 rad/s². Los máximos de ω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y α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ocurren cuando L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es mínima, es decir, cuando el deslizador pasa cerca del pivote C.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124450" cy="3848100"/>
            <wp:effectExtent t="0" r="0" b="0" l="0"/>
            <wp:docPr id="1" name="resultado_pos.png" descr="Posición del deslizador (L_{2}) y de la guía (θ_{2}) en función del tiempo." title="Posición del deslizador (L_{2}) y de la guía (θ_{2}) en función del tiemp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5.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Posición del deslizador (L</w:t>
      </w:r>
      <w:r>
        <w:rPr>
          <w:rFonts w:ascii="Times New Roman" w:cs="Times New Roman" w:eastAsia="Times New Roman" w:hAnsi="Times New Roman"/>
          <w:sz w:val="20"/>
          <w:szCs w:val="20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) y de la guía (θ</w:t>
      </w:r>
      <w:r>
        <w:rPr>
          <w:rFonts w:ascii="Times New Roman" w:cs="Times New Roman" w:eastAsia="Times New Roman" w:hAnsi="Times New Roman"/>
          <w:sz w:val="20"/>
          <w:szCs w:val="20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) en función del tiempo.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124450" cy="3848100"/>
            <wp:effectExtent t="0" r="0" b="0" l="0"/>
            <wp:docPr id="1" name="resultado_vel.png" descr="Velocidad relativa de deslizamiento (dL_{2}/dt) y velocidad angular de la guía (ω_{2})." title="Velocidad relativa de deslizamiento (dL_{2}/dt) y velocidad angular de la guía (ω_{2}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6.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Velocidad relativa de deslizamiento (dL</w:t>
      </w:r>
      <w:r>
        <w:rPr>
          <w:rFonts w:ascii="Times New Roman" w:cs="Times New Roman" w:eastAsia="Times New Roman" w:hAnsi="Times New Roman"/>
          <w:sz w:val="20"/>
          <w:szCs w:val="20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/dt) y velocidad angular de la guía (ω</w:t>
      </w:r>
      <w:r>
        <w:rPr>
          <w:rFonts w:ascii="Times New Roman" w:cs="Times New Roman" w:eastAsia="Times New Roman" w:hAnsi="Times New Roman"/>
          <w:sz w:val="20"/>
          <w:szCs w:val="20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124450" cy="3848100"/>
            <wp:effectExtent t="0" r="0" b="0" l="0"/>
            <wp:docPr id="1" name="resultado_acc.png" descr="Aceleración relativa (d²L_{2}/dt²) y aceleración angular de la guía (α_{2})." title="Aceleración relativa (d²L_{2}/dt²) y aceleración angular de la guía (α_{2}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7.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Aceleración relativa (d²L</w:t>
      </w:r>
      <w:r>
        <w:rPr>
          <w:rFonts w:ascii="Times New Roman" w:cs="Times New Roman" w:eastAsia="Times New Roman" w:hAnsi="Times New Roman"/>
          <w:sz w:val="20"/>
          <w:szCs w:val="20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/dt²) y aceleración angular de la guía (α</w:t>
      </w:r>
      <w:r>
        <w:rPr>
          <w:rFonts w:ascii="Times New Roman" w:cs="Times New Roman" w:eastAsia="Times New Roman" w:hAnsi="Times New Roman"/>
          <w:sz w:val="20"/>
          <w:szCs w:val="20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).</w:t>
      </w:r>
    </w:p>
    <w:p>
      <w:pPr>
        <w:keepNext/>
        <w:spacing w:after="80" w:before="12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Tabla 2.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Resultados analíticos en cinco instantes de la simulación.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000"/>
        <w:gridCol w:w="1150"/>
        <w:gridCol w:w="1150"/>
        <w:gridCol w:w="1300"/>
        <w:gridCol w:w="1200"/>
        <w:gridCol w:w="1450"/>
        <w:gridCol w:w="131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B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 (s)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B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θ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  <w:vertAlign w:val="subscript"/>
              </w:rPr>
              <w:t xml:space="preserve">1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 (°)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B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  <w:vertAlign w:val="subscript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 (mm)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B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θ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  <w:vertAlign w:val="subscript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 (°)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B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L̇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  <w:vertAlign w:val="subscript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 (mm/s)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B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ω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  <w:vertAlign w:val="subscript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 (rad/s)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B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L̈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  <w:vertAlign w:val="subscript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 (mm/s²)</w:t>
            </w:r>
          </w:p>
        </w:tc>
        <w:tc>
          <w:tcPr>
            <w:tcW w:type="dxa" w:w="13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B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α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  <w:vertAlign w:val="subscript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 (rad/s²)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0.00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138.0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217.73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162.10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427.6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4.390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-5814</w:t>
            </w:r>
          </w:p>
        </w:tc>
        <w:tc>
          <w:tcPr>
            <w:tcW w:type="dxa" w:w="13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0.12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210.0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225.11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192.83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-309.1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4.445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-6030</w:t>
            </w:r>
          </w:p>
        </w:tc>
        <w:tc>
          <w:tcPr>
            <w:tcW w:type="dxa" w:w="13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-2.2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0.24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282.0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148.77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221.11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-914.9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3.424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-3590</w:t>
            </w:r>
          </w:p>
        </w:tc>
        <w:tc>
          <w:tcPr>
            <w:tcW w:type="dxa" w:w="13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-22.3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0.36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354.0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35.02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197.36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-415.3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-27.448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36453</w:t>
            </w:r>
          </w:p>
        </w:tc>
        <w:tc>
          <w:tcPr>
            <w:tcW w:type="dxa" w:w="13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-775.1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0.48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66.0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129.80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135.27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979.4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2.856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-2823</w:t>
            </w:r>
          </w:p>
        </w:tc>
        <w:tc>
          <w:tcPr>
            <w:tcW w:type="dxa" w:w="13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35.9</w:t>
            </w:r>
          </w:p>
        </w:tc>
      </w:tr>
    </w:tbl>
    <w:p>
      <w:pPr>
        <w:spacing w:after="160"/>
      </w:pPr>
    </w:p>
    <w:p>
      <w:pPr>
        <w:pStyle w:val="Heading1"/>
        <w:keepNext/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96B24"/>
          <w:sz w:val="28"/>
          <w:szCs w:val="28"/>
        </w:rPr>
        <w:t xml:space="preserve">5. Comparación de resultados numéricos y analíticos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Las gráficas exportadas de SolidWorks (resultados numéricos) se compararon contra las componentes de v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B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y a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B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calculadas con el programa (resultados analíticos) en los 126 instantes de 0 a 5 s (paso de 0.04 s). Las Figuras 8 y 9 superponen ambos resultados; las curvas son prácticamente indistinguibles.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05425" cy="3962400"/>
            <wp:effectExtent t="0" r="0" b="0" l="0"/>
            <wp:docPr id="1" name="cmp_vel.png" descr="Velocidad del punto B: SolidWorks (línea continua) vs. analítico (línea punteada)." title="Velocidad del punto B: SolidWorks (línea continua) vs. analítico (línea punteada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8.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Velocidad del punto B: SolidWorks (línea continua) vs. analítico (línea punteada).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05425" cy="3962400"/>
            <wp:effectExtent t="0" r="0" b="0" l="0"/>
            <wp:docPr id="1" name="cmp_acc.png" descr="Aceleración del punto B: SolidWorks (línea continua) vs. analítico (línea punteada)." title="Aceleración del punto B: SolidWorks (línea continua) vs. analítico (línea punteada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9.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Aceleración del punto B: SolidWorks (línea continua) vs. analítico (línea punteada).</w:t>
      </w:r>
    </w:p>
    <w:p>
      <w:pPr>
        <w:keepNext/>
        <w:spacing w:after="80" w:before="12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Tabla 3.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Comparación puntual SolidWorks vs. analítico.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50"/>
        <w:gridCol w:w="1300"/>
        <w:gridCol w:w="1450"/>
        <w:gridCol w:w="1300"/>
        <w:gridCol w:w="1350"/>
        <w:gridCol w:w="1710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B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 (s)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B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Vx SW (mm/s)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B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Vx analít.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B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Ax SW (mm/s²)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B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Ax analít.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B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Vy SW (×10³)</w:t>
            </w:r>
          </w:p>
        </w:tc>
        <w:tc>
          <w:tcPr>
            <w:tcW w:type="dxa" w:w="17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B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Vy analít. (×10³)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0.00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-700.1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-700.7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8155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8149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-778.8</w:t>
            </w:r>
          </w:p>
        </w:tc>
        <w:tc>
          <w:tcPr>
            <w:tcW w:type="dxa" w:w="17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-778.2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0.12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524.4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523.6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9483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9497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-906.4</w:t>
            </w:r>
          </w:p>
        </w:tc>
        <w:tc>
          <w:tcPr>
            <w:tcW w:type="dxa" w:w="17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-906.9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0.24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1024.1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1024.3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-2290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-2280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218.5</w:t>
            </w:r>
          </w:p>
        </w:tc>
        <w:tc>
          <w:tcPr>
            <w:tcW w:type="dxa" w:w="17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217.7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0.36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108.6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109.5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-10906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-10906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1041.5</w:t>
            </w:r>
          </w:p>
        </w:tc>
        <w:tc>
          <w:tcPr>
            <w:tcW w:type="dxa" w:w="17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1041.5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0.48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-957.0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-956.7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-4452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-4460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425.2</w:t>
            </w:r>
          </w:p>
        </w:tc>
        <w:tc>
          <w:tcPr>
            <w:tcW w:type="dxa" w:w="17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425.9</w:t>
            </w:r>
          </w:p>
        </w:tc>
      </w:tr>
    </w:tbl>
    <w:p>
      <w:pPr>
        <w:spacing w:after="160"/>
      </w:pPr>
    </w:p>
    <w:p>
      <w:pPr>
        <w:keepNext/>
        <w:spacing w:after="80" w:before="12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Tabla 4.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Error entre la simulación de SolidWorks y el cálculo analítico (126 puntos).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B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B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Error máximo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B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Error RMS</w:t>
            </w:r>
          </w:p>
        </w:tc>
        <w:tc>
          <w:tcPr>
            <w:tcW w:type="dxa" w:w="2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B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Error máx. / amplitud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Velocidad Vx (mm/s)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0.94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0.59</w:t>
            </w:r>
          </w:p>
        </w:tc>
        <w:tc>
          <w:tcPr>
            <w:tcW w:type="dxa" w:w="2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0.09%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Velocidad Vy (mm/s)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0.0016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0.0006</w:t>
            </w:r>
          </w:p>
        </w:tc>
        <w:tc>
          <w:tcPr>
            <w:tcW w:type="dxa" w:w="2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0.16%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Aceleración Ax (mm/s²)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37.2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7.13</w:t>
            </w:r>
          </w:p>
        </w:tc>
        <w:tc>
          <w:tcPr>
            <w:tcW w:type="dxa" w:w="2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0.34%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Aceleración Ay (mm/s²)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0.0705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0.0108</w:t>
            </w:r>
          </w:p>
        </w:tc>
        <w:tc>
          <w:tcPr>
            <w:tcW w:type="dxa" w:w="2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0.64%</w:t>
            </w:r>
          </w:p>
        </w:tc>
      </w:tr>
    </w:tbl>
    <w:p>
      <w:pPr>
        <w:spacing w:after="160"/>
      </w:pP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Las diferencias máximas son de 0.09 % (Vx), 0.16 % (Vy), 0.34 % (Ax) y 0.64 % (Ay) respecto a la amplitud de cada señal. Son errores pequeños y de carácter sistemático (un ligero desfase acumulado de las curvas), atribuibles a: (i) el ángulo inicial, que se estimó de la fase de las curvas (138.0° en el análisis); (ii) la velocidad angular, tomada como 100 rpm exactas a partir del periodo de 0.6 s; (iii) la tolerancia del integrador de SolidWorks Motion y (iv) el redondeo de los valores exportados.</w:t>
      </w:r>
    </w:p>
    <w:p>
      <w:pPr>
        <w:pStyle w:val="Heading1"/>
        <w:keepNext/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96B24"/>
          <w:sz w:val="28"/>
          <w:szCs w:val="28"/>
        </w:rPr>
        <w:t xml:space="preserve">6. Conclusiones</w:t>
      </w:r>
    </w:p>
    <w:p>
      <w:pPr>
        <w:pStyle w:val="ListParagraph"/>
        <w:numPr>
          <w:ilvl w:val="0"/>
          <w:numId w:val="4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ecuación de lazo vectorial R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+ R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R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con θ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180° describe completamente la pose del mecanismo: dos ecuaciones escalares con incógnitas L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y θ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Su jacobiana tiene determinante L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por lo que sólo hay singularidad si B coincide con C.</w:t>
      </w:r>
    </w:p>
    <w:p>
      <w:pPr>
        <w:pStyle w:val="ListParagraph"/>
        <w:numPr>
          <w:ilvl w:val="0"/>
          <w:numId w:val="4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Derivando una y dos veces la ecuación de posición se obtienen sistemas lineales 2×2 con la misma matriz de coeficientes, lo que permite programar velocidad y aceleración de forma compacta. La velocidad de B obtenida por la manivela y por la guía coincide hasta ≈10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−11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lo que valida la deducción de las ecuaciones, incluido el término de Coriolis 2L̇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ω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4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 L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100 mm, L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132.88 mm y ω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100 rpm, la guía oscila ±48.8° alrededor de 180°; el deslizador recorre entre 33 y 233 mm; |ω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| llega a 31.7 rad/s y |α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| a 873 rad/s² cuando el deslizador pasa cerca de C. Aunque la manivela gira a velocidad constante, la guía experimenta aceleraciones angulares elevadas.</w:t>
      </w:r>
    </w:p>
    <w:p>
      <w:pPr>
        <w:pStyle w:val="ListParagraph"/>
        <w:numPr>
          <w:ilvl w:val="0"/>
          <w:numId w:val="4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Los resultados analíticos coinciden con la simulación de SolidWorks con diferencias menores a 0.7 % de la amplitud en todas las señales de velocidad y aceleración, y la pose medida en el CAD (L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197.32 mm) coincide con la calculada. Se concluye que el modelo analítico y el programa son correctos y válidos para el diseño del mecanismo.</w:t>
      </w:r>
    </w:p>
    <w:p>
      <w:pPr>
        <w:pStyle w:val="ListParagraph"/>
        <w:numPr>
          <w:ilvl w:val="0"/>
          <w:numId w:val="4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programa funciona con datos arbitrarios (longitudes, rpm, ángulo inicial, duración y paso) y permite comparar directamente con archivos CSV exportados de SolidWorks, por lo que puede reutilizarse para otras dimensiones.</w:t>
      </w:r>
    </w:p>
    <w:p>
      <w:r>
        <w:br w:type="page"/>
      </w:r>
    </w:p>
    <w:p>
      <w:pPr>
        <w:pStyle w:val="Heading1"/>
        <w:keepNext/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96B24"/>
          <w:sz w:val="28"/>
          <w:szCs w:val="28"/>
        </w:rPr>
        <w:t xml:space="preserve">Apéndice A. Código fuente en Python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"""Analisis cinematico del mecanismo biela-manivela (2da inversion).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A = (0,0) pivote de la manivela (L1), C = (L3,0) pivote de la guia.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theta_3 = 180 deg  -&gt;  R1 + R3 = R2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Incognitas: L2 (distancia C-B) y theta_2 (angulo de la guia CB).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"""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import csv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import numpy as np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import matplotlib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matplotlib.use("Agg")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import matplotlib.pyplot as plt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def pedir(texto, defecto):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"""Pide un dato al usuario; Enter = valor por defecto."""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r = input(f"{texto} [{defecto}]: ").strip()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float(r) if r else float(defecto)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# ---------------- Posicion (Newton-Raphson) ----------------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def posicion(th1, L1, L3, x0):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"""Resuelve F(L2,th2)=0 con Newton-Raphson. x0 = (L2, th2) inicial."""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x = np.array(x0, dtype=float)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for _ in range(100):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L2, th2 = x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F = np.array([L1*np.sin(th1) - L2*np.sin(th2),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L1*np.cos(th1) - L3 - L2*np.cos(th2)])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J = np.array([[-np.sin(th2), -L2*np.cos(th2)],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[-np.cos(th2),  L2*np.sin(th2)]])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dx = np.linalg.solve(J, F)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x = x - dx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np.linalg.norm(dx) &lt; 1e-10: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break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if x[0] &lt; 0:                      # rama fisica L2 &gt; 0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x = np.array([-x[0], x[1] + np.pi])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x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# ---------------- Velocidad y aceleracion ----------------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def velocidad(th1, w1, L1, L2, th2):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"""Resuelve [L2dot, w2] de las ecuaciones de velocidad."""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M = np.array([[np.sin(th2),  L2*np.cos(th2)],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[np.cos(th2), -L2*np.sin(th2)]])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b = np.array([L1*w1*np.cos(th1), -L1*w1*np.sin(th1)])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np.linalg.solve(M, b)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def aceleracion(th1, w1, a1, L1, L2, th2, L2d, w2):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"""Resuelve [L2ddot, alpha2] de las ecuaciones de aceleracion."""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M = np.array([[np.sin(th2),  L2*np.cos(th2)],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[np.cos(th2), -L2*np.sin(th2)]])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b = np.array([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L1*(a1*np.cos(th1) - w1**2*np.sin(th1))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- 2*L2d*w2*np.cos(th2) + L2*w2**2*np.sin(th2),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-L1*(a1*np.sin(th1) + w1**2*np.cos(th1))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+ 2*L2d*w2*np.sin(th2) + L2*w2**2*np.cos(th2)])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np.linalg.solve(M, b)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def simular(L1, L3, w1, th10, T, dt, a1=0.0):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t = np.arange(0, T + dt/2, dt)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th1 = th10 + w1*t + 0.5*a1*t**2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w1t = w1 + a1*t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n = len(t)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R = {k: np.zeros(n) for k in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 ["L2", "th2", "L2d", "w2", "L2dd", "a2", "vBx", "vBy", "aBx", "aBy"]}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for i in range(n):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Bx, By = L1*np.cos(th1[i]), L1*np.sin(th1[i])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x0 = (np.hypot(Bx - L3, By), np.arctan2(By, Bx - L3))   # estimado inicial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L2, th2 = posicion(th1[i], L1, L3, x0)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L2d, w2 = velocidad(th1[i], w1t[i], L1, L2, th2)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L2dd, a2 = aceleracion(th1[i], w1t[i], a1, L1, L2, th2, L2d, w2)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R["L2"][i], R["th2"][i] = L2, th2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R["L2d"][i], R["w2"][i] = L2d, w2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R["L2dd"][i], R["a2"][i] = L2dd, a2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# punto B (manivela): v = w x r, a = alpha x r - w^2 r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R["vBx"][i], R["vBy"][i] = -L1*w1t[i]*np.sin(th1[i]), L1*w1t[i]*np.cos(th1[i])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R["aBx"][i] = -L1*(a1*np.sin(th1[i]) + w1t[i]**2*np.cos(th1[i]))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R["aBy"][i] = L1*(a1*np.cos(th1[i]) - w1t[i]**2*np.sin(th1[i]))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R["t"], R["th1"] = t, th1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R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def leer_csv(ruta):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filas = list(csv.reader(open(ruta, encoding="latin1")))[2:]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np.array([[float(x) for x in f] for f in filas if f])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def graficar(R, prefijo="resultado"):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t = R["t"]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fig, ax = plt.subplots(2, 1, figsize=(8, 6), sharex=True)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ax[0].plot(t, R["L2"], label="L2 (mm)")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ax[0].set_ylabel("mm"); ax[0].legend(); ax[0].grid(alpha=.3)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ax[1].plot(t, np.degrees(R["th2"]) % 360, "tab:red", label="theta2 (deg)")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ax[1].set_ylabel("grados"); ax[1].set_xlabel("t (s)"); ax[1].legend(); ax[1].grid(alpha=.3)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fig.suptitle("Posicion del deslizador y de la guia CB"); fig.tight_layout()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fig.savefig(f"{prefijo}_pos.png", dpi=150); plt.close(fig)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fig, ax = plt.subplots(2, 1, figsize=(8, 6), sharex=True)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ax[0].plot(t, R["L2d"], label="dL2/dt (mm/s)")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ax[0].set_ylabel("mm/s"); ax[0].legend(); ax[0].grid(alpha=.3)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ax[1].plot(t, R["w2"], "tab:red", label="w2 (rad/s)")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ax[1].set_ylabel("rad/s"); ax[1].set_xlabel("t (s)"); ax[1].legend(); ax[1].grid(alpha=.3)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fig.suptitle("Velocidades de la guia CB y del deslizador"); fig.tight_layout()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fig.savefig(f"{prefijo}_vel.png", dpi=150); plt.close(fig)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fig, ax = plt.subplots(2, 1, figsize=(8, 6), sharex=True)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ax[0].plot(t, R["L2dd"], label="d2L2/dt2 (mm/s2)")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ax[0].set_ylabel("mm/s2"); ax[0].legend(); ax[0].grid(alpha=.3)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ax[1].plot(t, R["a2"], "tab:red", label="alpha2 (rad/s2)")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ax[1].set_ylabel("rad/s2"); ax[1].set_xlabel("t (s)"); ax[1].legend(); ax[1].grid(alpha=.3)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fig.suptitle("Aceleraciones de la guia CB y del deslizador"); fig.tight_layout()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fig.savefig(f"{prefijo}_acc.png", dpi=150); plt.close(fig)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if __name__ == "__main__":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print("Biela-manivela (2da inversion) - A=(0,0), C=(L3,0)")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L1 = pedir("L1 manivela AB (mm)", 100)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L3 = pedir("L3 distancia AC (mm)", 132.88)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rpm = pedir("Velocidad de la manivela (rpm, + antihorario)", 100)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th10 = np.radians(pedir("Angulo inicial theta1 (deg)", 138))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T = pedir("Tiempo de simulacion (s)", 5)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dt = pedir("Paso de tiempo (s)", 0.01)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if abs(L1 - L3) &lt; 1e-9: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print("Aviso: L1 = L3, hay una singularidad (L2 = 0) cuando B coincide con C.")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w1 = rpm*2*np.pi/60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R = simular(L1, L3, w1, th10, T, dt)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graficar(R)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print(f"max|dL2/dt|={abs(R['L2d']).max():.2f} mm/s  max|w2|={abs(R['w2']).max():.3f} rad/s")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print(f"max|L2dd|={abs(R['L2dd']).max():.1f} mm/s2  max|a2|={abs(R['a2']).max():.2f} rad/s2")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# Comparacion opcional con SolidWorks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rv = input("CSV de velocidad de SolidWorks (Enter para omitir): ").strip()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ra = input("CSV de aceleracion de SolidWorks (Enter para omitir): ").strip()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if rv and ra: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V, A = leer_csv(rv), leer_csv(ra)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print("Error max vx:", abs(R["vBx"][:len(V)] - V[:, 1]).max(), "mm/s")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print("Error max ax:", abs(R["aBx"][:len(A)] - A[:, 1]).max(), "mm/s2")</w:t>
      </w:r>
    </w:p>
    <w:p>
      <w:r>
        <w:br w:type="page"/>
      </w:r>
    </w:p>
    <w:p>
      <w:pPr>
        <w:pStyle w:val="Heading1"/>
        <w:keepNext/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96B24"/>
          <w:sz w:val="28"/>
          <w:szCs w:val="28"/>
        </w:rPr>
        <w:t xml:space="preserve">Apéndice B. Deducción manuscrita de las ecuaciones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Planteamiento original de la deducción de la ecuación de lazo vectorial y de las ecuaciones de posición, velocidad y aceleración de la segunda inversión.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752975" cy="6715125"/>
            <wp:effectExtent t="0" r="0" b="0" l="0"/>
            <wp:docPr id="1" name="manus-2.png" descr="Deducción manuscrita: lazo vectorial, posición, velocidad y aceleración." title="Deducción manuscrita: lazo vectorial, posición, velocidad y acelerac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671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10.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Deducción manuscrita: lazo vectorial, posición, velocidad y aceleración.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99999" w:sz="4" w:space="4"/>
      </w:pBdr>
      <w:jc w:val="right"/>
    </w:pPr>
    <w:r>
      <w:rPr>
        <w:rFonts w:ascii="Times New Roman" w:cs="Times New Roman" w:eastAsia="Times New Roman" w:hAnsi="Times New Roman"/>
        <w:color w:val="595959"/>
        <w:sz w:val="20"/>
        <w:szCs w:val="20"/>
      </w:rPr>
      <w:t xml:space="preserve">Análisis Cinemático de Mecanismos — Biela-manivela (2da inversión)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Times New Roman" w:cs="Times New Roman" w:eastAsia="Times New Roman" w:hAnsi="Times New Roman"/>
      <w:b/>
      <w:bCs/>
      <w:color w:val="196B2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Times New Roman" w:cs="Times New Roman" w:eastAsia="Times New Roman" w:hAnsi="Times New Roman"/>
      <w:b/>
      <w:bCs/>
      <w:color w:val="196B24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Times New Roman" w:cs="Times New Roman" w:eastAsia="Times New Roman" w:hAnsi="Times New Roman"/>
      <w:b/>
      <w:bCs/>
      <w:color w:val="4EA7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2e8903236657c91b9927c0a339edb202ca8cf7c.jpg"/><Relationship Id="rId10" Type="http://schemas.openxmlformats.org/officeDocument/2006/relationships/image" Target="media/c99ef5e636170b6071e40392d1949a670225ca8a.png"/><Relationship Id="rId11" Type="http://schemas.openxmlformats.org/officeDocument/2006/relationships/image" Target="media/39bf44ab6f24a0ec60d77a492119c4a886cd8f22.png"/><Relationship Id="rId12" Type="http://schemas.openxmlformats.org/officeDocument/2006/relationships/image" Target="media/6b3d66f5aaf7f82f9d16eceacbf8d63a16d33a86.png"/><Relationship Id="rId13" Type="http://schemas.openxmlformats.org/officeDocument/2006/relationships/image" Target="media/209951bbdc9e2882fcbac7bb084b1e6d25cefb4e.png"/><Relationship Id="rId14" Type="http://schemas.openxmlformats.org/officeDocument/2006/relationships/image" Target="media/31e8e206b6cb2716d26da5535d92048656507f47.png"/><Relationship Id="rId15" Type="http://schemas.openxmlformats.org/officeDocument/2006/relationships/image" Target="media/01467870b54b8e8aeb29fc003fcef6e624caab11.png"/><Relationship Id="rId16" Type="http://schemas.openxmlformats.org/officeDocument/2006/relationships/image" Target="media/50120bb798628567a1589c2cc955ab6e4ea5b042.png"/><Relationship Id="rId17" Type="http://schemas.openxmlformats.org/officeDocument/2006/relationships/image" Target="media/0325e429cbdbb0bb3ab92d390f5207f1076b9c10.png"/><Relationship Id="rId18" Type="http://schemas.openxmlformats.org/officeDocument/2006/relationships/image" Target="media/e09c90137967787746861ce86d86b6d4540dbe22.png"/><Relationship Id="rId19" Type="http://schemas.openxmlformats.org/officeDocument/2006/relationships/image" Target="media/0a9d1500d86c70d1ba0a6390f3b8cfdda4cf97cc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Análisis Cinemático de Mecanismos</dc:title>
  <dc:creator>Rodolfo Gerardo Romero Callejas</dc:creator>
  <cp:lastModifiedBy>Un-named</cp:lastModifiedBy>
  <cp:revision>1</cp:revision>
  <dcterms:created xsi:type="dcterms:W3CDTF">2026-09-30T21:41:18.617Z</dcterms:created>
  <dcterms:modified xsi:type="dcterms:W3CDTF">2026-09-30T21:41:18.617Z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