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Ph-Rawalpindi-0080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Rawalpindi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Rizwan Malik (SM008)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Salesman Relationship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Marked as a trusted / favorite account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385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32"/>
                <w:szCs w:val="32"/>
              </w:rPr>
              <w:t xml:space="preserve">🔴 RED — High Risk</w:t>
            </w:r>
          </w:p>
          <w:p>
            <w:r>
              <w:rPr>
                <w:color w:val="666666"/>
                <w:sz w:val="16"/>
                <w:szCs w:val="16"/>
              </w:rPr>
              <w:t xml:space="preserve">Estimated default probability: 99.9%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Why this dealer is flagged</w:t>
      </w:r>
    </w:p>
    <w:p>
      <w:pPr>
        <w:spacing w:after="80"/>
      </w:pPr>
      <w:r>
        <w:rPr>
          <w:b/>
          <w:bCs/>
        </w:rPr>
        <w:t xml:space="preserve">1. </w:t>
      </w:r>
      <w:r>
        <w:rPr>
          <w:b/>
          <w:bCs/>
        </w:rPr>
        <w:t xml:space="preserve">Late payment pattern: </w:t>
      </w:r>
      <w:r>
        <w:t xml:space="preserve">Averages 37.6 days late on payments, excluding Eid/Ramzan periods — well beyond the 15-day acceptable threshold, even after removing seasonal cash-flow effects.</w:t>
      </w:r>
    </w:p>
    <w:p>
      <w:pPr>
        <w:spacing w:after="80"/>
      </w:pPr>
      <w:r>
        <w:rPr>
          <w:b/>
          <w:bCs/>
        </w:rPr>
        <w:t xml:space="preserve">2. </w:t>
      </w:r>
      <w:r>
        <w:rPr>
          <w:b/>
          <w:bCs/>
        </w:rPr>
        <w:t xml:space="preserve">Inconsistent payment timing: </w:t>
      </w:r>
      <w:r>
        <w:t xml:space="preserve">Payment behavior is highly unpredictable month to month — this dealer does not pay late in a stable, plannable way, making cash-flow forecasting for your business unreliable.</w:t>
      </w:r>
    </w:p>
    <w:p>
      <w:pPr>
        <w:spacing w:after="200"/>
      </w:pPr>
      <w:r>
        <w:rPr>
          <w:b/>
          <w:bCs/>
        </w:rPr>
        <w:t xml:space="preserve">3. </w:t>
      </w:r>
      <w:r>
        <w:rPr>
          <w:b/>
          <w:bCs/>
        </w:rPr>
        <w:t xml:space="preserve">Elevated territory risk: </w:t>
      </w:r>
      <w:r>
        <w:t xml:space="preserve">Other dealers in this territory also show above-average risk, suggesting a regional pattern beyond this dealer alone.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 Recommend a direct conversation with the assigned salesman given this account's trusted status contradicts the payment record.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It is intended to surface patterns that may not be visible in day-to-day relationship management.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2026-07-10T20:14:46.150Z</dcterms:created>
  <dcterms:modified xsi:type="dcterms:W3CDTF">2026-07-10T20:14:46.159Z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