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B53F" w14:textId="202F0E6B" w:rsidR="00577161" w:rsidRDefault="00737617">
      <w:pPr>
        <w:pStyle w:val="Heading1"/>
        <w:spacing w:line="240" w:lineRule="auto"/>
        <w:rPr>
          <w:lang w:val="en"/>
        </w:rPr>
      </w:pPr>
      <w:r>
        <w:rPr>
          <w:lang w:val="en"/>
        </w:rPr>
        <w:t xml:space="preserve">Fast </w:t>
      </w:r>
      <w:r w:rsidR="00577161">
        <w:rPr>
          <w:lang w:val="en"/>
        </w:rPr>
        <w:t>Automated Generation of Personalized Skeletal Models for Use in Musculoskeletal Applications</w:t>
      </w:r>
    </w:p>
    <w:p w14:paraId="226E26DA" w14:textId="77777777" w:rsidR="00931AE7" w:rsidRDefault="00577161">
      <w:pPr>
        <w:pStyle w:val="Heading1"/>
        <w:spacing w:line="240" w:lineRule="auto"/>
        <w:rPr>
          <w:lang w:val="en"/>
        </w:rPr>
      </w:pPr>
      <w:r>
        <w:rPr>
          <w:lang w:val="en"/>
        </w:rPr>
        <w:t>1 Introduction</w:t>
      </w:r>
    </w:p>
    <w:p w14:paraId="76D5416C" w14:textId="77777777" w:rsidR="00931AE7" w:rsidRDefault="00577161">
      <w:pPr>
        <w:rPr>
          <w:lang w:val="en"/>
        </w:rPr>
      </w:pPr>
      <w:r>
        <w:rPr>
          <w:lang w:val="en"/>
        </w:rPr>
        <w:t>Musculoskeletal models have been useful for a variaty of tasks, including ...</w:t>
      </w:r>
    </w:p>
    <w:p w14:paraId="6E3BD055" w14:textId="77777777" w:rsidR="00931AE7" w:rsidRDefault="00577161">
      <w:pPr>
        <w:ind w:firstLine="420"/>
        <w:rPr>
          <w:lang w:val="en"/>
        </w:rPr>
      </w:pPr>
      <w:r>
        <w:rPr>
          <w:lang w:val="en"/>
        </w:rPr>
        <w:t xml:space="preserve">BUilding a musculoskeletal model requires availability of anatomical geometries from medical images or other source, to which apply techniques to build a skeletal kinematic and kinetic model adn </w:t>
      </w:r>
      <w:proofErr w:type="gramStart"/>
      <w:r>
        <w:rPr>
          <w:lang w:val="en"/>
        </w:rPr>
        <w:t>finally,mostly</w:t>
      </w:r>
      <w:proofErr w:type="gramEnd"/>
      <w:r>
        <w:rPr>
          <w:lang w:val="en"/>
        </w:rPr>
        <w:t xml:space="preserve"> through mapping technique, musculo-tendon actuators are mapped onto these skeletal models and used to run muscle-driven simulations.</w:t>
      </w:r>
    </w:p>
    <w:p w14:paraId="07B42FB7" w14:textId="5C56F9BD" w:rsidR="00931AE7" w:rsidRDefault="00C20881" w:rsidP="00C20881">
      <w:pPr>
        <w:ind w:firstLine="420"/>
        <w:rPr>
          <w:lang w:val="en"/>
        </w:rPr>
      </w:pPr>
      <w:r>
        <w:rPr>
          <w:lang w:val="en"/>
        </w:rPr>
        <w:t xml:space="preserve">MANUAL MODELS: </w:t>
      </w:r>
      <w:r w:rsidR="00577161">
        <w:rPr>
          <w:lang w:val="en"/>
        </w:rPr>
        <w:t xml:space="preserve">However, despite the availability of specific tools (NMSBuilder) and codified procedures (Modenese) subject-specific models have not been used in any routine clinical scenario yet. Assemblying the models from the anatomical geometries is still a procedure requiring specialised operators, and requires a time that exceeds the 10h, making impossible to use this technology in a </w:t>
      </w:r>
      <w:proofErr w:type="gramStart"/>
      <w:r w:rsidR="00577161">
        <w:rPr>
          <w:lang w:val="en"/>
        </w:rPr>
        <w:t>large cohorts</w:t>
      </w:r>
      <w:proofErr w:type="gramEnd"/>
      <w:r w:rsidR="00577161">
        <w:rPr>
          <w:lang w:val="en"/>
        </w:rPr>
        <w:t>.</w:t>
      </w:r>
    </w:p>
    <w:p w14:paraId="0388759B" w14:textId="4C47FAAD" w:rsidR="00ED22A9" w:rsidRDefault="00C20881" w:rsidP="00C20881">
      <w:pPr>
        <w:rPr>
          <w:lang w:val="en"/>
        </w:rPr>
      </w:pPr>
      <w:r>
        <w:rPr>
          <w:lang w:val="en"/>
        </w:rPr>
        <w:t xml:space="preserve">AUTOMATED MODELS: </w:t>
      </w:r>
      <w:r>
        <w:rPr>
          <w:lang w:val="en"/>
        </w:rPr>
        <w:t xml:space="preserve">Other methods have been proposed in previous literature for generating musculoskeletal models. </w:t>
      </w:r>
      <w:r w:rsidR="00ED22A9">
        <w:rPr>
          <w:lang w:val="en"/>
        </w:rPr>
        <w:t>There are methods to build models using statistical shape models. But these models are not shared, or not comprehensive (no feet) or not appropriate for certain population, e.g. juvenile.</w:t>
      </w:r>
      <w:r>
        <w:rPr>
          <w:lang w:val="en"/>
        </w:rPr>
        <w:t xml:space="preserve"> Other methods have not been used extensively (Lenahrt).</w:t>
      </w:r>
    </w:p>
    <w:p w14:paraId="0F294E19" w14:textId="77777777" w:rsidR="00931AE7" w:rsidRDefault="00577161">
      <w:pPr>
        <w:rPr>
          <w:lang w:val="en"/>
        </w:rPr>
      </w:pPr>
      <w:r>
        <w:rPr>
          <w:lang w:val="en"/>
        </w:rPr>
        <w:t>Aim of this paper is presenting an approach to create skeletal models from bone geometries in a completely automated way. These models can than be used as baselines for kinematics and kinetics evaluation of patients or more further processing towards the construction of complete musculoskeletal models.</w:t>
      </w:r>
    </w:p>
    <w:p w14:paraId="3EA5BF6B" w14:textId="77777777" w:rsidR="00931AE7" w:rsidRDefault="00931AE7">
      <w:pPr>
        <w:rPr>
          <w:lang w:val="en"/>
        </w:rPr>
      </w:pPr>
    </w:p>
    <w:p w14:paraId="77AD3765" w14:textId="77777777" w:rsidR="00931AE7" w:rsidRDefault="00577161">
      <w:pPr>
        <w:pStyle w:val="Heading2"/>
        <w:rPr>
          <w:lang w:val="en"/>
        </w:rPr>
      </w:pPr>
      <w:r>
        <w:rPr>
          <w:lang w:val="en"/>
        </w:rPr>
        <w:t>2 Methods</w:t>
      </w:r>
    </w:p>
    <w:p w14:paraId="0CB67D6C" w14:textId="77777777" w:rsidR="00737617" w:rsidRDefault="00577161">
      <w:pPr>
        <w:pStyle w:val="Heading3"/>
        <w:rPr>
          <w:lang w:val="en"/>
        </w:rPr>
      </w:pPr>
      <w:r>
        <w:rPr>
          <w:lang w:val="en"/>
        </w:rPr>
        <w:t xml:space="preserve">2.1 </w:t>
      </w:r>
      <w:r w:rsidR="00737617">
        <w:rPr>
          <w:lang w:val="en"/>
        </w:rPr>
        <w:t>Automated methods</w:t>
      </w:r>
    </w:p>
    <w:p w14:paraId="4B33217D" w14:textId="2DA8F612" w:rsidR="00931AE7" w:rsidRDefault="00737617">
      <w:pPr>
        <w:pStyle w:val="Heading3"/>
        <w:rPr>
          <w:lang w:val="en"/>
        </w:rPr>
      </w:pPr>
      <w:r>
        <w:rPr>
          <w:lang w:val="en"/>
        </w:rPr>
        <w:t>2.2 Validation Anatomical Datasets</w:t>
      </w:r>
    </w:p>
    <w:p w14:paraId="174D5439" w14:textId="0CA4D9A4" w:rsidR="00737617" w:rsidRDefault="00737617">
      <w:pPr>
        <w:rPr>
          <w:lang w:val="en"/>
        </w:rPr>
      </w:pPr>
      <w:r>
        <w:rPr>
          <w:lang w:val="en"/>
        </w:rPr>
        <w:t xml:space="preserve">The implemented methods were tested against some publicly available datasets previously </w:t>
      </w:r>
      <w:r>
        <w:rPr>
          <w:lang w:val="en"/>
        </w:rPr>
        <w:lastRenderedPageBreak/>
        <w:t xml:space="preserve">employed in published research. </w:t>
      </w:r>
    </w:p>
    <w:p w14:paraId="2B3E0E45" w14:textId="54693EEA" w:rsidR="00737617" w:rsidRDefault="00737617">
      <w:pPr>
        <w:rPr>
          <w:lang w:val="en"/>
        </w:rPr>
      </w:pPr>
      <w:r>
        <w:rPr>
          <w:lang w:val="en"/>
        </w:rPr>
        <w:t xml:space="preserve">The dataset </w:t>
      </w:r>
      <w:proofErr w:type="gramStart"/>
      <w:r>
        <w:rPr>
          <w:lang w:val="en"/>
        </w:rPr>
        <w:t>were</w:t>
      </w:r>
      <w:proofErr w:type="gramEnd"/>
      <w:r>
        <w:rPr>
          <w:lang w:val="en"/>
        </w:rPr>
        <w:t xml:space="preserve"> selected based on </w:t>
      </w:r>
    </w:p>
    <w:p w14:paraId="0398A5BC" w14:textId="0CBF05C7" w:rsidR="00931AE7" w:rsidRDefault="00577161">
      <w:pPr>
        <w:rPr>
          <w:lang w:val="en"/>
        </w:rPr>
      </w:pPr>
      <w:r>
        <w:rPr>
          <w:lang w:val="en"/>
        </w:rPr>
        <w:t>X anatomical dataset were employed the study, aiming to represent a variaty of individual and variability of bones.</w:t>
      </w:r>
    </w:p>
    <w:p w14:paraId="7E96980E" w14:textId="25B4FE6C" w:rsidR="00B74188" w:rsidRDefault="00B74188" w:rsidP="00B74188">
      <w:pPr>
        <w:rPr>
          <w:lang w:val="en"/>
        </w:rPr>
      </w:pPr>
      <w:r>
        <w:rPr>
          <w:lang w:val="en"/>
        </w:rPr>
        <w:t>Each of the datasets was employed to create a subject-specific model</w:t>
      </w:r>
      <w:r>
        <w:rPr>
          <w:lang w:val="en"/>
        </w:rPr>
        <w:t xml:space="preserve">, referred to as </w:t>
      </w:r>
      <w:r>
        <w:rPr>
          <w:i/>
          <w:iCs/>
          <w:lang w:val="en"/>
        </w:rPr>
        <w:t>manual models</w:t>
      </w:r>
      <w:r>
        <w:rPr>
          <w:lang w:val="en"/>
        </w:rPr>
        <w:t xml:space="preserve">, </w:t>
      </w:r>
      <w:r>
        <w:rPr>
          <w:lang w:val="en"/>
        </w:rPr>
        <w:t xml:space="preserve">following the procedure of Modenese et al. (2018). For the published dataset, </w:t>
      </w:r>
    </w:p>
    <w:p w14:paraId="121AD14D" w14:textId="77777777" w:rsidR="00931AE7" w:rsidRDefault="00931AE7">
      <w:pPr>
        <w:rPr>
          <w:lang w:val="en"/>
        </w:rPr>
      </w:pPr>
    </w:p>
    <w:tbl>
      <w:tblPr>
        <w:tblStyle w:val="TableGrid"/>
        <w:tblW w:w="0" w:type="auto"/>
        <w:tblLook w:val="04A0" w:firstRow="1" w:lastRow="0" w:firstColumn="1" w:lastColumn="0" w:noHBand="0" w:noVBand="1"/>
      </w:tblPr>
      <w:tblGrid>
        <w:gridCol w:w="869"/>
        <w:gridCol w:w="396"/>
        <w:gridCol w:w="1538"/>
        <w:gridCol w:w="1146"/>
        <w:gridCol w:w="563"/>
        <w:gridCol w:w="1393"/>
      </w:tblGrid>
      <w:tr w:rsidR="00931AE7" w14:paraId="46503221" w14:textId="77777777" w:rsidTr="00737617">
        <w:tc>
          <w:tcPr>
            <w:tcW w:w="0" w:type="auto"/>
          </w:tcPr>
          <w:p w14:paraId="29DC2CB3" w14:textId="77777777" w:rsidR="00931AE7" w:rsidRDefault="00577161" w:rsidP="00737617">
            <w:pPr>
              <w:spacing w:line="240" w:lineRule="auto"/>
              <w:rPr>
                <w:lang w:val="en"/>
              </w:rPr>
            </w:pPr>
            <w:r>
              <w:rPr>
                <w:lang w:val="en"/>
              </w:rPr>
              <w:t>Dataset</w:t>
            </w:r>
          </w:p>
        </w:tc>
        <w:tc>
          <w:tcPr>
            <w:tcW w:w="0" w:type="auto"/>
          </w:tcPr>
          <w:p w14:paraId="7EAB8B91" w14:textId="77777777" w:rsidR="00931AE7" w:rsidRDefault="00931AE7" w:rsidP="00737617">
            <w:pPr>
              <w:spacing w:line="240" w:lineRule="auto"/>
              <w:rPr>
                <w:lang w:val="en"/>
              </w:rPr>
            </w:pPr>
          </w:p>
        </w:tc>
        <w:tc>
          <w:tcPr>
            <w:tcW w:w="0" w:type="auto"/>
          </w:tcPr>
          <w:p w14:paraId="161630E4" w14:textId="77777777" w:rsidR="00931AE7" w:rsidRDefault="00577161" w:rsidP="00737617">
            <w:pPr>
              <w:spacing w:line="240" w:lineRule="auto"/>
              <w:rPr>
                <w:lang w:val="en"/>
              </w:rPr>
            </w:pPr>
            <w:r>
              <w:rPr>
                <w:lang w:val="en"/>
              </w:rPr>
              <w:t>MSK conditions</w:t>
            </w:r>
          </w:p>
        </w:tc>
        <w:tc>
          <w:tcPr>
            <w:tcW w:w="0" w:type="auto"/>
          </w:tcPr>
          <w:p w14:paraId="6C5E4E00" w14:textId="77777777" w:rsidR="00931AE7" w:rsidRDefault="00931AE7" w:rsidP="00737617">
            <w:pPr>
              <w:spacing w:line="240" w:lineRule="auto"/>
              <w:rPr>
                <w:lang w:val="en"/>
              </w:rPr>
            </w:pPr>
          </w:p>
        </w:tc>
        <w:tc>
          <w:tcPr>
            <w:tcW w:w="0" w:type="auto"/>
          </w:tcPr>
          <w:p w14:paraId="78E35886" w14:textId="77777777" w:rsidR="00931AE7" w:rsidRDefault="00931AE7" w:rsidP="00737617">
            <w:pPr>
              <w:spacing w:line="240" w:lineRule="auto"/>
              <w:rPr>
                <w:lang w:val="en"/>
              </w:rPr>
            </w:pPr>
          </w:p>
        </w:tc>
        <w:tc>
          <w:tcPr>
            <w:tcW w:w="0" w:type="auto"/>
          </w:tcPr>
          <w:p w14:paraId="44C7F6B4" w14:textId="77777777" w:rsidR="00931AE7" w:rsidRDefault="00577161" w:rsidP="00737617">
            <w:pPr>
              <w:spacing w:line="240" w:lineRule="auto"/>
              <w:rPr>
                <w:lang w:val="en"/>
              </w:rPr>
            </w:pPr>
            <w:r>
              <w:rPr>
                <w:lang w:val="en"/>
              </w:rPr>
              <w:t>Geom Quality</w:t>
            </w:r>
          </w:p>
        </w:tc>
      </w:tr>
      <w:tr w:rsidR="00931AE7" w14:paraId="72F18752" w14:textId="77777777" w:rsidTr="00737617">
        <w:tc>
          <w:tcPr>
            <w:tcW w:w="0" w:type="auto"/>
          </w:tcPr>
          <w:p w14:paraId="0D9FF48F" w14:textId="77777777" w:rsidR="00931AE7" w:rsidRDefault="00577161" w:rsidP="00737617">
            <w:pPr>
              <w:spacing w:line="240" w:lineRule="auto"/>
              <w:rPr>
                <w:lang w:val="en"/>
              </w:rPr>
            </w:pPr>
            <w:r>
              <w:rPr>
                <w:lang w:val="en"/>
              </w:rPr>
              <w:t>In vivo</w:t>
            </w:r>
          </w:p>
        </w:tc>
        <w:tc>
          <w:tcPr>
            <w:tcW w:w="0" w:type="auto"/>
          </w:tcPr>
          <w:p w14:paraId="4C75B9E3" w14:textId="77777777" w:rsidR="00931AE7" w:rsidRDefault="00577161" w:rsidP="00737617">
            <w:pPr>
              <w:spacing w:line="240" w:lineRule="auto"/>
              <w:rPr>
                <w:lang w:val="en"/>
              </w:rPr>
            </w:pPr>
            <w:r>
              <w:rPr>
                <w:lang w:val="en"/>
              </w:rPr>
              <w:t>M</w:t>
            </w:r>
          </w:p>
        </w:tc>
        <w:tc>
          <w:tcPr>
            <w:tcW w:w="0" w:type="auto"/>
          </w:tcPr>
          <w:p w14:paraId="5B690C2F" w14:textId="77777777" w:rsidR="00931AE7" w:rsidRDefault="00577161" w:rsidP="00737617">
            <w:pPr>
              <w:spacing w:line="240" w:lineRule="auto"/>
              <w:rPr>
                <w:lang w:val="en"/>
              </w:rPr>
            </w:pPr>
            <w:r>
              <w:rPr>
                <w:lang w:val="en"/>
              </w:rPr>
              <w:t>No</w:t>
            </w:r>
          </w:p>
        </w:tc>
        <w:tc>
          <w:tcPr>
            <w:tcW w:w="0" w:type="auto"/>
          </w:tcPr>
          <w:p w14:paraId="6805554B" w14:textId="77777777" w:rsidR="00931AE7" w:rsidRDefault="00577161" w:rsidP="00737617">
            <w:pPr>
              <w:spacing w:line="240" w:lineRule="auto"/>
              <w:rPr>
                <w:lang w:val="en"/>
              </w:rPr>
            </w:pPr>
            <w:r>
              <w:rPr>
                <w:lang w:val="en"/>
              </w:rPr>
              <w:t>Adult male</w:t>
            </w:r>
          </w:p>
        </w:tc>
        <w:tc>
          <w:tcPr>
            <w:tcW w:w="0" w:type="auto"/>
          </w:tcPr>
          <w:p w14:paraId="2FA5FF81" w14:textId="77777777" w:rsidR="00931AE7" w:rsidRDefault="00931AE7" w:rsidP="00737617">
            <w:pPr>
              <w:spacing w:line="240" w:lineRule="auto"/>
              <w:rPr>
                <w:lang w:val="en"/>
              </w:rPr>
            </w:pPr>
          </w:p>
        </w:tc>
        <w:tc>
          <w:tcPr>
            <w:tcW w:w="0" w:type="auto"/>
          </w:tcPr>
          <w:p w14:paraId="0E47C8DD" w14:textId="77777777" w:rsidR="00931AE7" w:rsidRDefault="00577161" w:rsidP="00737617">
            <w:pPr>
              <w:spacing w:line="240" w:lineRule="auto"/>
              <w:rPr>
                <w:lang w:val="en"/>
              </w:rPr>
            </w:pPr>
            <w:r>
              <w:rPr>
                <w:lang w:val="en"/>
              </w:rPr>
              <w:t>Good</w:t>
            </w:r>
          </w:p>
        </w:tc>
      </w:tr>
      <w:tr w:rsidR="00931AE7" w14:paraId="49E67DCC" w14:textId="77777777" w:rsidTr="00737617">
        <w:tc>
          <w:tcPr>
            <w:tcW w:w="0" w:type="auto"/>
          </w:tcPr>
          <w:p w14:paraId="36E1481B" w14:textId="77777777" w:rsidR="00931AE7" w:rsidRDefault="00577161" w:rsidP="00737617">
            <w:pPr>
              <w:spacing w:line="240" w:lineRule="auto"/>
              <w:rPr>
                <w:lang w:val="en"/>
              </w:rPr>
            </w:pPr>
            <w:r>
              <w:rPr>
                <w:lang w:val="en"/>
              </w:rPr>
              <w:t>LHDL</w:t>
            </w:r>
          </w:p>
        </w:tc>
        <w:tc>
          <w:tcPr>
            <w:tcW w:w="0" w:type="auto"/>
          </w:tcPr>
          <w:p w14:paraId="7B97FC43" w14:textId="77777777" w:rsidR="00931AE7" w:rsidRDefault="00577161" w:rsidP="00737617">
            <w:pPr>
              <w:spacing w:line="240" w:lineRule="auto"/>
              <w:rPr>
                <w:lang w:val="en"/>
              </w:rPr>
            </w:pPr>
            <w:r>
              <w:rPr>
                <w:lang w:val="en"/>
              </w:rPr>
              <w:t>F</w:t>
            </w:r>
          </w:p>
        </w:tc>
        <w:tc>
          <w:tcPr>
            <w:tcW w:w="0" w:type="auto"/>
          </w:tcPr>
          <w:p w14:paraId="10B588FC" w14:textId="77777777" w:rsidR="00931AE7" w:rsidRDefault="00577161" w:rsidP="00737617">
            <w:pPr>
              <w:spacing w:line="240" w:lineRule="auto"/>
              <w:rPr>
                <w:lang w:val="en"/>
              </w:rPr>
            </w:pPr>
            <w:r>
              <w:rPr>
                <w:lang w:val="en"/>
              </w:rPr>
              <w:t>No</w:t>
            </w:r>
          </w:p>
        </w:tc>
        <w:tc>
          <w:tcPr>
            <w:tcW w:w="0" w:type="auto"/>
          </w:tcPr>
          <w:p w14:paraId="1F54DBBA" w14:textId="77777777" w:rsidR="00931AE7" w:rsidRDefault="00577161" w:rsidP="00737617">
            <w:pPr>
              <w:spacing w:line="240" w:lineRule="auto"/>
              <w:rPr>
                <w:lang w:val="en"/>
              </w:rPr>
            </w:pPr>
            <w:r>
              <w:rPr>
                <w:lang w:val="en"/>
              </w:rPr>
              <w:t>Elderly</w:t>
            </w:r>
          </w:p>
        </w:tc>
        <w:tc>
          <w:tcPr>
            <w:tcW w:w="0" w:type="auto"/>
          </w:tcPr>
          <w:p w14:paraId="157E408B" w14:textId="77777777" w:rsidR="00931AE7" w:rsidRDefault="00577161" w:rsidP="00737617">
            <w:pPr>
              <w:spacing w:line="240" w:lineRule="auto"/>
              <w:rPr>
                <w:lang w:val="en"/>
              </w:rPr>
            </w:pPr>
            <w:r>
              <w:rPr>
                <w:lang w:val="en"/>
              </w:rPr>
              <w:t>CT</w:t>
            </w:r>
          </w:p>
        </w:tc>
        <w:tc>
          <w:tcPr>
            <w:tcW w:w="0" w:type="auto"/>
          </w:tcPr>
          <w:p w14:paraId="277EE366" w14:textId="77777777" w:rsidR="00931AE7" w:rsidRDefault="00577161" w:rsidP="00737617">
            <w:pPr>
              <w:spacing w:line="240" w:lineRule="auto"/>
              <w:rPr>
                <w:lang w:val="en"/>
              </w:rPr>
            </w:pPr>
            <w:r>
              <w:rPr>
                <w:lang w:val="en"/>
              </w:rPr>
              <w:t>Excellent</w:t>
            </w:r>
          </w:p>
        </w:tc>
      </w:tr>
      <w:tr w:rsidR="00931AE7" w14:paraId="3EE22A07" w14:textId="77777777" w:rsidTr="00737617">
        <w:tc>
          <w:tcPr>
            <w:tcW w:w="0" w:type="auto"/>
          </w:tcPr>
          <w:p w14:paraId="2A74C85D" w14:textId="77777777" w:rsidR="00931AE7" w:rsidRDefault="00577161" w:rsidP="00737617">
            <w:pPr>
              <w:spacing w:line="240" w:lineRule="auto"/>
              <w:rPr>
                <w:lang w:val="en"/>
              </w:rPr>
            </w:pPr>
            <w:r>
              <w:rPr>
                <w:lang w:val="en"/>
              </w:rPr>
              <w:t>TLEM2</w:t>
            </w:r>
          </w:p>
        </w:tc>
        <w:tc>
          <w:tcPr>
            <w:tcW w:w="0" w:type="auto"/>
          </w:tcPr>
          <w:p w14:paraId="5D3755AD" w14:textId="77777777" w:rsidR="00931AE7" w:rsidRDefault="00577161" w:rsidP="00737617">
            <w:pPr>
              <w:spacing w:line="240" w:lineRule="auto"/>
              <w:rPr>
                <w:lang w:val="en"/>
              </w:rPr>
            </w:pPr>
            <w:r>
              <w:rPr>
                <w:lang w:val="en"/>
              </w:rPr>
              <w:t>M</w:t>
            </w:r>
          </w:p>
        </w:tc>
        <w:tc>
          <w:tcPr>
            <w:tcW w:w="0" w:type="auto"/>
          </w:tcPr>
          <w:p w14:paraId="2EDEA909" w14:textId="77777777" w:rsidR="00931AE7" w:rsidRDefault="00577161" w:rsidP="00737617">
            <w:pPr>
              <w:spacing w:line="240" w:lineRule="auto"/>
              <w:rPr>
                <w:lang w:val="en"/>
              </w:rPr>
            </w:pPr>
            <w:r>
              <w:rPr>
                <w:lang w:val="en"/>
              </w:rPr>
              <w:t>No</w:t>
            </w:r>
          </w:p>
        </w:tc>
        <w:tc>
          <w:tcPr>
            <w:tcW w:w="0" w:type="auto"/>
          </w:tcPr>
          <w:p w14:paraId="2F079A48" w14:textId="77777777" w:rsidR="00931AE7" w:rsidRDefault="00577161" w:rsidP="00737617">
            <w:pPr>
              <w:spacing w:line="240" w:lineRule="auto"/>
              <w:rPr>
                <w:lang w:val="en"/>
              </w:rPr>
            </w:pPr>
            <w:r>
              <w:rPr>
                <w:lang w:val="en"/>
              </w:rPr>
              <w:t>Elderly</w:t>
            </w:r>
          </w:p>
        </w:tc>
        <w:tc>
          <w:tcPr>
            <w:tcW w:w="0" w:type="auto"/>
          </w:tcPr>
          <w:p w14:paraId="51B69818" w14:textId="77777777" w:rsidR="00931AE7" w:rsidRDefault="00577161" w:rsidP="00737617">
            <w:pPr>
              <w:spacing w:line="240" w:lineRule="auto"/>
              <w:rPr>
                <w:lang w:val="en"/>
              </w:rPr>
            </w:pPr>
            <w:r>
              <w:rPr>
                <w:lang w:val="en"/>
              </w:rPr>
              <w:t>CT</w:t>
            </w:r>
          </w:p>
        </w:tc>
        <w:tc>
          <w:tcPr>
            <w:tcW w:w="0" w:type="auto"/>
          </w:tcPr>
          <w:p w14:paraId="64F5A5AF" w14:textId="77777777" w:rsidR="00931AE7" w:rsidRDefault="00577161" w:rsidP="00737617">
            <w:pPr>
              <w:spacing w:line="240" w:lineRule="auto"/>
              <w:rPr>
                <w:lang w:val="en"/>
              </w:rPr>
            </w:pPr>
            <w:r>
              <w:rPr>
                <w:lang w:val="en"/>
              </w:rPr>
              <w:t>Excellent</w:t>
            </w:r>
          </w:p>
        </w:tc>
      </w:tr>
      <w:tr w:rsidR="00931AE7" w14:paraId="21945793" w14:textId="77777777" w:rsidTr="00737617">
        <w:tc>
          <w:tcPr>
            <w:tcW w:w="0" w:type="auto"/>
          </w:tcPr>
          <w:p w14:paraId="05732743" w14:textId="77777777" w:rsidR="00931AE7" w:rsidRDefault="00931AE7" w:rsidP="00737617">
            <w:pPr>
              <w:spacing w:line="240" w:lineRule="auto"/>
              <w:rPr>
                <w:lang w:val="en"/>
              </w:rPr>
            </w:pPr>
          </w:p>
        </w:tc>
        <w:tc>
          <w:tcPr>
            <w:tcW w:w="0" w:type="auto"/>
          </w:tcPr>
          <w:p w14:paraId="2DB5EB37" w14:textId="77777777" w:rsidR="00931AE7" w:rsidRDefault="00931AE7" w:rsidP="00737617">
            <w:pPr>
              <w:spacing w:line="240" w:lineRule="auto"/>
              <w:rPr>
                <w:lang w:val="en"/>
              </w:rPr>
            </w:pPr>
          </w:p>
        </w:tc>
        <w:tc>
          <w:tcPr>
            <w:tcW w:w="0" w:type="auto"/>
          </w:tcPr>
          <w:p w14:paraId="370D6776" w14:textId="77777777" w:rsidR="00931AE7" w:rsidRDefault="00931AE7" w:rsidP="00737617">
            <w:pPr>
              <w:spacing w:line="240" w:lineRule="auto"/>
              <w:rPr>
                <w:lang w:val="en"/>
              </w:rPr>
            </w:pPr>
          </w:p>
        </w:tc>
        <w:tc>
          <w:tcPr>
            <w:tcW w:w="0" w:type="auto"/>
          </w:tcPr>
          <w:p w14:paraId="1846E27A" w14:textId="77777777" w:rsidR="00931AE7" w:rsidRDefault="00931AE7" w:rsidP="00737617">
            <w:pPr>
              <w:spacing w:line="240" w:lineRule="auto"/>
              <w:rPr>
                <w:lang w:val="en"/>
              </w:rPr>
            </w:pPr>
          </w:p>
        </w:tc>
        <w:tc>
          <w:tcPr>
            <w:tcW w:w="0" w:type="auto"/>
          </w:tcPr>
          <w:p w14:paraId="726B162B" w14:textId="77777777" w:rsidR="00931AE7" w:rsidRDefault="00577161" w:rsidP="00737617">
            <w:pPr>
              <w:spacing w:line="240" w:lineRule="auto"/>
              <w:rPr>
                <w:lang w:val="en"/>
              </w:rPr>
            </w:pPr>
            <w:r>
              <w:rPr>
                <w:lang w:val="en"/>
              </w:rPr>
              <w:t>MRI</w:t>
            </w:r>
          </w:p>
        </w:tc>
        <w:tc>
          <w:tcPr>
            <w:tcW w:w="0" w:type="auto"/>
          </w:tcPr>
          <w:p w14:paraId="113E6423" w14:textId="77777777" w:rsidR="00931AE7" w:rsidRDefault="00577161" w:rsidP="00737617">
            <w:pPr>
              <w:spacing w:line="240" w:lineRule="auto"/>
              <w:rPr>
                <w:lang w:val="en"/>
              </w:rPr>
            </w:pPr>
            <w:r>
              <w:rPr>
                <w:lang w:val="en"/>
              </w:rPr>
              <w:t>Good</w:t>
            </w:r>
          </w:p>
        </w:tc>
      </w:tr>
      <w:tr w:rsidR="00931AE7" w14:paraId="42BE2E7A" w14:textId="77777777" w:rsidTr="00737617">
        <w:tc>
          <w:tcPr>
            <w:tcW w:w="0" w:type="auto"/>
          </w:tcPr>
          <w:p w14:paraId="52F07978" w14:textId="77777777" w:rsidR="00931AE7" w:rsidRDefault="00577161" w:rsidP="00737617">
            <w:pPr>
              <w:spacing w:line="240" w:lineRule="auto"/>
              <w:rPr>
                <w:lang w:val="en"/>
              </w:rPr>
            </w:pPr>
            <w:r>
              <w:rPr>
                <w:lang w:val="en"/>
              </w:rPr>
              <w:t>JIA</w:t>
            </w:r>
          </w:p>
        </w:tc>
        <w:tc>
          <w:tcPr>
            <w:tcW w:w="0" w:type="auto"/>
          </w:tcPr>
          <w:p w14:paraId="6E70CCFA" w14:textId="77777777" w:rsidR="00931AE7" w:rsidRDefault="00577161" w:rsidP="00737617">
            <w:pPr>
              <w:spacing w:line="240" w:lineRule="auto"/>
              <w:rPr>
                <w:lang w:val="en"/>
              </w:rPr>
            </w:pPr>
            <w:r>
              <w:rPr>
                <w:lang w:val="en"/>
              </w:rPr>
              <w:t>?</w:t>
            </w:r>
          </w:p>
        </w:tc>
        <w:tc>
          <w:tcPr>
            <w:tcW w:w="0" w:type="auto"/>
          </w:tcPr>
          <w:p w14:paraId="78749199" w14:textId="77777777" w:rsidR="00931AE7" w:rsidRDefault="00577161" w:rsidP="00737617">
            <w:pPr>
              <w:spacing w:line="240" w:lineRule="auto"/>
              <w:rPr>
                <w:lang w:val="en"/>
              </w:rPr>
            </w:pPr>
            <w:r>
              <w:rPr>
                <w:lang w:val="en"/>
              </w:rPr>
              <w:t>JIA</w:t>
            </w:r>
          </w:p>
        </w:tc>
        <w:tc>
          <w:tcPr>
            <w:tcW w:w="0" w:type="auto"/>
          </w:tcPr>
          <w:p w14:paraId="2B02814F" w14:textId="77777777" w:rsidR="00931AE7" w:rsidRDefault="00577161" w:rsidP="00737617">
            <w:pPr>
              <w:spacing w:line="240" w:lineRule="auto"/>
              <w:rPr>
                <w:lang w:val="en"/>
              </w:rPr>
            </w:pPr>
            <w:r>
              <w:rPr>
                <w:lang w:val="en"/>
              </w:rPr>
              <w:t>Juvenile</w:t>
            </w:r>
          </w:p>
        </w:tc>
        <w:tc>
          <w:tcPr>
            <w:tcW w:w="0" w:type="auto"/>
          </w:tcPr>
          <w:p w14:paraId="1A278EBD" w14:textId="77777777" w:rsidR="00931AE7" w:rsidRDefault="00577161" w:rsidP="00737617">
            <w:pPr>
              <w:spacing w:line="240" w:lineRule="auto"/>
              <w:rPr>
                <w:lang w:val="en"/>
              </w:rPr>
            </w:pPr>
            <w:r>
              <w:rPr>
                <w:lang w:val="en"/>
              </w:rPr>
              <w:t>MRI</w:t>
            </w:r>
          </w:p>
        </w:tc>
        <w:tc>
          <w:tcPr>
            <w:tcW w:w="0" w:type="auto"/>
          </w:tcPr>
          <w:p w14:paraId="7A9BB6BB" w14:textId="77777777" w:rsidR="00931AE7" w:rsidRDefault="00577161" w:rsidP="00737617">
            <w:pPr>
              <w:spacing w:line="240" w:lineRule="auto"/>
              <w:rPr>
                <w:lang w:val="en"/>
              </w:rPr>
            </w:pPr>
            <w:r>
              <w:rPr>
                <w:lang w:val="en"/>
              </w:rPr>
              <w:t>Scarse</w:t>
            </w:r>
          </w:p>
        </w:tc>
      </w:tr>
    </w:tbl>
    <w:p w14:paraId="106B938A" w14:textId="77777777" w:rsidR="00931AE7" w:rsidRDefault="00931AE7">
      <w:pPr>
        <w:rPr>
          <w:lang w:val="en"/>
        </w:rPr>
      </w:pPr>
    </w:p>
    <w:p w14:paraId="0A07C10B" w14:textId="77777777" w:rsidR="00931AE7" w:rsidRDefault="00577161">
      <w:pPr>
        <w:rPr>
          <w:lang w:val="en"/>
        </w:rPr>
      </w:pPr>
      <w:r>
        <w:rPr>
          <w:lang w:val="en"/>
        </w:rPr>
        <w:t>For all models,</w:t>
      </w:r>
    </w:p>
    <w:p w14:paraId="66858767" w14:textId="77777777" w:rsidR="00931AE7" w:rsidRDefault="00931AE7">
      <w:pPr>
        <w:rPr>
          <w:lang w:val="en"/>
        </w:rPr>
      </w:pPr>
    </w:p>
    <w:p w14:paraId="2BA87467" w14:textId="77777777" w:rsidR="00931AE7" w:rsidRDefault="00577161">
      <w:pPr>
        <w:pStyle w:val="Heading3"/>
        <w:rPr>
          <w:lang w:val="en"/>
        </w:rPr>
      </w:pPr>
      <w:r>
        <w:rPr>
          <w:lang w:val="en"/>
        </w:rPr>
        <w:t>2.2 Manual models</w:t>
      </w:r>
    </w:p>
    <w:p w14:paraId="5670E1CA" w14:textId="77777777" w:rsidR="00931AE7" w:rsidRDefault="00931AE7">
      <w:pPr>
        <w:rPr>
          <w:lang w:val="en"/>
        </w:rPr>
      </w:pPr>
    </w:p>
    <w:p w14:paraId="4392D807" w14:textId="77777777" w:rsidR="00931AE7" w:rsidRDefault="00577161">
      <w:pPr>
        <w:pStyle w:val="Heading3"/>
        <w:rPr>
          <w:lang w:val="en"/>
        </w:rPr>
      </w:pPr>
      <w:r>
        <w:rPr>
          <w:lang w:val="en"/>
        </w:rPr>
        <w:t>2.3 Automated procedure</w:t>
      </w:r>
    </w:p>
    <w:p w14:paraId="73764F9E" w14:textId="77777777" w:rsidR="00931AE7" w:rsidRDefault="00577161">
      <w:pPr>
        <w:rPr>
          <w:lang w:val="en"/>
        </w:rPr>
      </w:pPr>
      <w:r>
        <w:rPr>
          <w:lang w:val="en"/>
        </w:rPr>
        <w:t xml:space="preserve">The proposed automateed procedure consists on building reference system employing the geometry of each bone of the lower limb and then use </w:t>
      </w:r>
      <w:proofErr w:type="gramStart"/>
      <w:r>
        <w:rPr>
          <w:lang w:val="en"/>
        </w:rPr>
        <w:t>these reference system</w:t>
      </w:r>
      <w:proofErr w:type="gramEnd"/>
      <w:r>
        <w:rPr>
          <w:lang w:val="en"/>
        </w:rPr>
        <w:t xml:space="preserve"> to:</w:t>
      </w:r>
    </w:p>
    <w:p w14:paraId="1CD960C1" w14:textId="77777777" w:rsidR="00931AE7" w:rsidRDefault="00577161">
      <w:pPr>
        <w:numPr>
          <w:ilvl w:val="0"/>
          <w:numId w:val="1"/>
        </w:numPr>
        <w:rPr>
          <w:lang w:val="en"/>
        </w:rPr>
      </w:pPr>
      <w:r>
        <w:rPr>
          <w:lang w:val="en"/>
        </w:rPr>
        <w:t>Identify joint parameters to build the model</w:t>
      </w:r>
    </w:p>
    <w:p w14:paraId="5A61856F" w14:textId="77777777" w:rsidR="00931AE7" w:rsidRDefault="00577161">
      <w:pPr>
        <w:numPr>
          <w:ilvl w:val="0"/>
          <w:numId w:val="1"/>
        </w:numPr>
      </w:pPr>
      <w:r>
        <w:rPr>
          <w:lang w:val="en"/>
        </w:rPr>
        <w:t>Identify bony landmarks for registration in the kinematics and kinetics simulations</w:t>
      </w:r>
    </w:p>
    <w:p w14:paraId="6A48CB70" w14:textId="77777777" w:rsidR="00931AE7" w:rsidRDefault="00931AE7">
      <w:pPr>
        <w:rPr>
          <w:lang w:val="en"/>
        </w:rPr>
      </w:pPr>
    </w:p>
    <w:p w14:paraId="05B178E8" w14:textId="77777777" w:rsidR="00931AE7" w:rsidRDefault="00577161">
      <w:pPr>
        <w:rPr>
          <w:lang w:val="en"/>
        </w:rPr>
      </w:pPr>
      <w:r>
        <w:rPr>
          <w:lang w:val="en"/>
        </w:rPr>
        <w:t>Pelvis</w:t>
      </w:r>
    </w:p>
    <w:p w14:paraId="0478215E" w14:textId="77777777" w:rsidR="00931AE7" w:rsidRDefault="00577161">
      <w:pPr>
        <w:rPr>
          <w:lang w:val="en"/>
        </w:rPr>
      </w:pPr>
      <w:r>
        <w:rPr>
          <w:lang w:val="en"/>
        </w:rPr>
        <w:t xml:space="preserve">The pelvis bones are processed accounting only for the iliac wings. The sacrum has been negletted because it si a challenging bone to segment from MRI scans, and that worsens the quality of the data. Given the triangular geometry of the pelvis, the inertial axes are calculated </w:t>
      </w:r>
      <w:r>
        <w:rPr>
          <w:lang w:val="en"/>
        </w:rPr>
        <w:lastRenderedPageBreak/>
        <w:t>(REF) and used to define a provisional reference system centred at the centre of mass of the geometry. The most distal and proximal points are then identified as ASIS and PSIS, depending on their location and relative distance. The ISB reference system is then defined from these landmarks.</w:t>
      </w:r>
    </w:p>
    <w:p w14:paraId="0FA4D8C3" w14:textId="77777777" w:rsidR="00931AE7" w:rsidRDefault="00931AE7">
      <w:pPr>
        <w:rPr>
          <w:lang w:val="en"/>
        </w:rPr>
      </w:pPr>
    </w:p>
    <w:p w14:paraId="421C5A80" w14:textId="77777777" w:rsidR="00931AE7" w:rsidRDefault="00577161">
      <w:pPr>
        <w:rPr>
          <w:lang w:val="en"/>
        </w:rPr>
      </w:pPr>
      <w:r>
        <w:rPr>
          <w:lang w:val="en"/>
        </w:rPr>
        <w:t>Femur</w:t>
      </w:r>
    </w:p>
    <w:p w14:paraId="54C8BA0A" w14:textId="77777777" w:rsidR="00931AE7" w:rsidRDefault="00577161">
      <w:pPr>
        <w:rPr>
          <w:lang w:val="en"/>
        </w:rPr>
      </w:pPr>
      <w:r>
        <w:rPr>
          <w:lang w:val="en"/>
        </w:rPr>
        <w:t>Several approaches are available in the literature for processing the femoral bone.</w:t>
      </w:r>
    </w:p>
    <w:tbl>
      <w:tblPr>
        <w:tblStyle w:val="TableGrid"/>
        <w:tblW w:w="8522" w:type="dxa"/>
        <w:tblLayout w:type="fixed"/>
        <w:tblLook w:val="04A0" w:firstRow="1" w:lastRow="0" w:firstColumn="1" w:lastColumn="0" w:noHBand="0" w:noVBand="1"/>
      </w:tblPr>
      <w:tblGrid>
        <w:gridCol w:w="2243"/>
        <w:gridCol w:w="2243"/>
        <w:gridCol w:w="4036"/>
      </w:tblGrid>
      <w:tr w:rsidR="00931AE7" w14:paraId="1F0A1340" w14:textId="77777777">
        <w:tc>
          <w:tcPr>
            <w:tcW w:w="2243" w:type="dxa"/>
          </w:tcPr>
          <w:p w14:paraId="3395EDCC" w14:textId="77777777" w:rsidR="00931AE7" w:rsidRDefault="00577161">
            <w:pPr>
              <w:rPr>
                <w:lang w:val="en"/>
              </w:rPr>
            </w:pPr>
            <w:r>
              <w:rPr>
                <w:lang w:val="en"/>
              </w:rPr>
              <w:t>Bone</w:t>
            </w:r>
          </w:p>
        </w:tc>
        <w:tc>
          <w:tcPr>
            <w:tcW w:w="2243" w:type="dxa"/>
          </w:tcPr>
          <w:p w14:paraId="19D06E9F" w14:textId="77777777" w:rsidR="00931AE7" w:rsidRDefault="00577161">
            <w:pPr>
              <w:rPr>
                <w:lang w:val="en"/>
              </w:rPr>
            </w:pPr>
            <w:r>
              <w:rPr>
                <w:lang w:val="en"/>
              </w:rPr>
              <w:t>Approach</w:t>
            </w:r>
          </w:p>
        </w:tc>
        <w:tc>
          <w:tcPr>
            <w:tcW w:w="4036" w:type="dxa"/>
          </w:tcPr>
          <w:p w14:paraId="6C30967C" w14:textId="77777777" w:rsidR="00931AE7" w:rsidRDefault="00577161">
            <w:pPr>
              <w:rPr>
                <w:lang w:val="en"/>
              </w:rPr>
            </w:pPr>
            <w:r>
              <w:rPr>
                <w:lang w:val="en"/>
              </w:rPr>
              <w:t>Description</w:t>
            </w:r>
          </w:p>
        </w:tc>
      </w:tr>
      <w:tr w:rsidR="00931AE7" w14:paraId="10991627" w14:textId="77777777">
        <w:tc>
          <w:tcPr>
            <w:tcW w:w="2243" w:type="dxa"/>
          </w:tcPr>
          <w:p w14:paraId="60914FFF" w14:textId="77777777" w:rsidR="00931AE7" w:rsidRDefault="00577161">
            <w:pPr>
              <w:rPr>
                <w:lang w:val="en"/>
              </w:rPr>
            </w:pPr>
            <w:r>
              <w:rPr>
                <w:lang w:val="en"/>
              </w:rPr>
              <w:t>Pelvis</w:t>
            </w:r>
          </w:p>
        </w:tc>
        <w:tc>
          <w:tcPr>
            <w:tcW w:w="2243" w:type="dxa"/>
          </w:tcPr>
          <w:p w14:paraId="41B6C9FF" w14:textId="77777777" w:rsidR="00931AE7" w:rsidRDefault="00577161">
            <w:pPr>
              <w:rPr>
                <w:lang w:val="en"/>
              </w:rPr>
            </w:pPr>
            <w:r>
              <w:rPr>
                <w:lang w:val="en"/>
              </w:rPr>
              <w:t>Kai et al</w:t>
            </w:r>
          </w:p>
        </w:tc>
        <w:tc>
          <w:tcPr>
            <w:tcW w:w="4036" w:type="dxa"/>
          </w:tcPr>
          <w:p w14:paraId="1C7005BE" w14:textId="77777777" w:rsidR="00931AE7" w:rsidRDefault="00931AE7">
            <w:pPr>
              <w:rPr>
                <w:lang w:val="en"/>
              </w:rPr>
            </w:pPr>
          </w:p>
        </w:tc>
      </w:tr>
      <w:tr w:rsidR="00931AE7" w14:paraId="2FEE8C99" w14:textId="77777777">
        <w:tc>
          <w:tcPr>
            <w:tcW w:w="2243" w:type="dxa"/>
          </w:tcPr>
          <w:p w14:paraId="5BF39E9F" w14:textId="77777777" w:rsidR="00931AE7" w:rsidRDefault="00931AE7">
            <w:pPr>
              <w:rPr>
                <w:lang w:val="en"/>
              </w:rPr>
            </w:pPr>
          </w:p>
        </w:tc>
        <w:tc>
          <w:tcPr>
            <w:tcW w:w="2243" w:type="dxa"/>
          </w:tcPr>
          <w:p w14:paraId="2C192C67" w14:textId="77777777" w:rsidR="00931AE7" w:rsidRDefault="00577161">
            <w:pPr>
              <w:rPr>
                <w:lang w:val="en"/>
              </w:rPr>
            </w:pPr>
            <w:r>
              <w:rPr>
                <w:lang w:val="en"/>
              </w:rPr>
              <w:t>This study</w:t>
            </w:r>
          </w:p>
        </w:tc>
        <w:tc>
          <w:tcPr>
            <w:tcW w:w="4036" w:type="dxa"/>
          </w:tcPr>
          <w:p w14:paraId="5CC941CF" w14:textId="77777777" w:rsidR="00931AE7" w:rsidRDefault="00931AE7">
            <w:pPr>
              <w:rPr>
                <w:lang w:val="en"/>
              </w:rPr>
            </w:pPr>
          </w:p>
        </w:tc>
      </w:tr>
      <w:tr w:rsidR="00931AE7" w14:paraId="650F4539" w14:textId="77777777">
        <w:tc>
          <w:tcPr>
            <w:tcW w:w="2243" w:type="dxa"/>
          </w:tcPr>
          <w:p w14:paraId="6D94A0B9" w14:textId="77777777" w:rsidR="00931AE7" w:rsidRDefault="00577161">
            <w:pPr>
              <w:rPr>
                <w:lang w:val="en"/>
              </w:rPr>
            </w:pPr>
            <w:r>
              <w:rPr>
                <w:lang w:val="en"/>
              </w:rPr>
              <w:t>Femur</w:t>
            </w:r>
          </w:p>
        </w:tc>
        <w:tc>
          <w:tcPr>
            <w:tcW w:w="2243" w:type="dxa"/>
          </w:tcPr>
          <w:p w14:paraId="79E6BC8F" w14:textId="77777777" w:rsidR="00931AE7" w:rsidRDefault="00577161">
            <w:pPr>
              <w:rPr>
                <w:lang w:val="en"/>
              </w:rPr>
            </w:pPr>
            <w:r>
              <w:rPr>
                <w:lang w:val="en"/>
              </w:rPr>
              <w:t>Kai et al</w:t>
            </w:r>
          </w:p>
        </w:tc>
        <w:tc>
          <w:tcPr>
            <w:tcW w:w="4036" w:type="dxa"/>
          </w:tcPr>
          <w:p w14:paraId="23DCB4C2" w14:textId="77777777" w:rsidR="00931AE7" w:rsidRDefault="00931AE7">
            <w:pPr>
              <w:rPr>
                <w:lang w:val="en"/>
              </w:rPr>
            </w:pPr>
          </w:p>
        </w:tc>
      </w:tr>
      <w:tr w:rsidR="00931AE7" w14:paraId="40C8F537" w14:textId="77777777">
        <w:tc>
          <w:tcPr>
            <w:tcW w:w="2243" w:type="dxa"/>
          </w:tcPr>
          <w:p w14:paraId="15DF983E" w14:textId="77777777" w:rsidR="00931AE7" w:rsidRDefault="00931AE7">
            <w:pPr>
              <w:rPr>
                <w:lang w:val="en"/>
              </w:rPr>
            </w:pPr>
          </w:p>
        </w:tc>
        <w:tc>
          <w:tcPr>
            <w:tcW w:w="2243" w:type="dxa"/>
          </w:tcPr>
          <w:p w14:paraId="3DE031A7" w14:textId="77777777" w:rsidR="00931AE7" w:rsidRDefault="00577161">
            <w:pPr>
              <w:rPr>
                <w:lang w:val="en"/>
              </w:rPr>
            </w:pPr>
            <w:r>
              <w:rPr>
                <w:lang w:val="en"/>
              </w:rPr>
              <w:t>Miranda et al</w:t>
            </w:r>
          </w:p>
        </w:tc>
        <w:tc>
          <w:tcPr>
            <w:tcW w:w="4036" w:type="dxa"/>
          </w:tcPr>
          <w:p w14:paraId="5CDDB72C" w14:textId="77777777" w:rsidR="00931AE7" w:rsidRDefault="00931AE7">
            <w:pPr>
              <w:rPr>
                <w:lang w:val="en"/>
              </w:rPr>
            </w:pPr>
          </w:p>
        </w:tc>
      </w:tr>
      <w:tr w:rsidR="00931AE7" w14:paraId="0DE7A529" w14:textId="77777777">
        <w:tc>
          <w:tcPr>
            <w:tcW w:w="2243" w:type="dxa"/>
          </w:tcPr>
          <w:p w14:paraId="78741DD6" w14:textId="77777777" w:rsidR="00931AE7" w:rsidRDefault="00931AE7">
            <w:pPr>
              <w:rPr>
                <w:lang w:val="en"/>
              </w:rPr>
            </w:pPr>
          </w:p>
        </w:tc>
        <w:tc>
          <w:tcPr>
            <w:tcW w:w="2243" w:type="dxa"/>
          </w:tcPr>
          <w:p w14:paraId="19A9994C" w14:textId="77777777" w:rsidR="00931AE7" w:rsidRDefault="00577161">
            <w:pPr>
              <w:rPr>
                <w:lang w:val="en"/>
              </w:rPr>
            </w:pPr>
            <w:r>
              <w:rPr>
                <w:lang w:val="en"/>
              </w:rPr>
              <w:t>Renault et al.</w:t>
            </w:r>
          </w:p>
        </w:tc>
        <w:tc>
          <w:tcPr>
            <w:tcW w:w="4036" w:type="dxa"/>
          </w:tcPr>
          <w:p w14:paraId="1A6ACA82" w14:textId="77777777" w:rsidR="00931AE7" w:rsidRDefault="00577161">
            <w:pPr>
              <w:rPr>
                <w:lang w:val="en"/>
              </w:rPr>
            </w:pPr>
            <w:r>
              <w:rPr>
                <w:lang w:val="en"/>
              </w:rPr>
              <w:t>ellipsoid</w:t>
            </w:r>
          </w:p>
        </w:tc>
      </w:tr>
      <w:tr w:rsidR="00931AE7" w14:paraId="079F8964" w14:textId="77777777">
        <w:tc>
          <w:tcPr>
            <w:tcW w:w="2243" w:type="dxa"/>
          </w:tcPr>
          <w:p w14:paraId="0AB7D7C3" w14:textId="77777777" w:rsidR="00931AE7" w:rsidRDefault="00931AE7">
            <w:pPr>
              <w:rPr>
                <w:lang w:val="en"/>
              </w:rPr>
            </w:pPr>
          </w:p>
        </w:tc>
        <w:tc>
          <w:tcPr>
            <w:tcW w:w="2243" w:type="dxa"/>
          </w:tcPr>
          <w:p w14:paraId="49DCFA5A" w14:textId="77777777" w:rsidR="00931AE7" w:rsidRDefault="00931AE7">
            <w:pPr>
              <w:rPr>
                <w:lang w:val="en"/>
              </w:rPr>
            </w:pPr>
          </w:p>
        </w:tc>
        <w:tc>
          <w:tcPr>
            <w:tcW w:w="4036" w:type="dxa"/>
          </w:tcPr>
          <w:p w14:paraId="3D7D3679" w14:textId="77777777" w:rsidR="00931AE7" w:rsidRDefault="00577161">
            <w:pPr>
              <w:rPr>
                <w:lang w:val="en"/>
              </w:rPr>
            </w:pPr>
            <w:r>
              <w:rPr>
                <w:lang w:val="en"/>
              </w:rPr>
              <w:t>cylinder</w:t>
            </w:r>
          </w:p>
        </w:tc>
      </w:tr>
      <w:tr w:rsidR="00931AE7" w14:paraId="2469B470" w14:textId="77777777">
        <w:tc>
          <w:tcPr>
            <w:tcW w:w="2243" w:type="dxa"/>
          </w:tcPr>
          <w:p w14:paraId="0E66751B" w14:textId="77777777" w:rsidR="00931AE7" w:rsidRDefault="00931AE7">
            <w:pPr>
              <w:rPr>
                <w:lang w:val="en"/>
              </w:rPr>
            </w:pPr>
          </w:p>
        </w:tc>
        <w:tc>
          <w:tcPr>
            <w:tcW w:w="2243" w:type="dxa"/>
          </w:tcPr>
          <w:p w14:paraId="0BA753FE" w14:textId="77777777" w:rsidR="00931AE7" w:rsidRDefault="00931AE7">
            <w:pPr>
              <w:rPr>
                <w:lang w:val="en"/>
              </w:rPr>
            </w:pPr>
          </w:p>
        </w:tc>
        <w:tc>
          <w:tcPr>
            <w:tcW w:w="4036" w:type="dxa"/>
          </w:tcPr>
          <w:p w14:paraId="2D4E002E" w14:textId="77777777" w:rsidR="00931AE7" w:rsidRDefault="00577161">
            <w:pPr>
              <w:rPr>
                <w:lang w:val="en"/>
              </w:rPr>
            </w:pPr>
            <w:r>
              <w:rPr>
                <w:lang w:val="en"/>
              </w:rPr>
              <w:t>sphere</w:t>
            </w:r>
          </w:p>
        </w:tc>
      </w:tr>
      <w:tr w:rsidR="00931AE7" w14:paraId="37A207FF" w14:textId="77777777">
        <w:tc>
          <w:tcPr>
            <w:tcW w:w="2243" w:type="dxa"/>
          </w:tcPr>
          <w:p w14:paraId="063BEA5B" w14:textId="77777777" w:rsidR="00931AE7" w:rsidRDefault="00931AE7">
            <w:pPr>
              <w:rPr>
                <w:lang w:val="en"/>
              </w:rPr>
            </w:pPr>
          </w:p>
        </w:tc>
        <w:tc>
          <w:tcPr>
            <w:tcW w:w="2243" w:type="dxa"/>
          </w:tcPr>
          <w:p w14:paraId="439A6B57" w14:textId="77777777" w:rsidR="00931AE7" w:rsidRDefault="00931AE7">
            <w:pPr>
              <w:rPr>
                <w:lang w:val="en"/>
              </w:rPr>
            </w:pPr>
          </w:p>
        </w:tc>
        <w:tc>
          <w:tcPr>
            <w:tcW w:w="4036" w:type="dxa"/>
          </w:tcPr>
          <w:p w14:paraId="1614D0FC" w14:textId="77777777" w:rsidR="00931AE7" w:rsidRDefault="00577161">
            <w:pPr>
              <w:rPr>
                <w:lang w:val="en"/>
              </w:rPr>
            </w:pPr>
            <w:r>
              <w:rPr>
                <w:lang w:val="en"/>
              </w:rPr>
              <w:t>Artic surfaces</w:t>
            </w:r>
          </w:p>
        </w:tc>
      </w:tr>
      <w:tr w:rsidR="00931AE7" w14:paraId="065A6466" w14:textId="77777777">
        <w:tc>
          <w:tcPr>
            <w:tcW w:w="2243" w:type="dxa"/>
          </w:tcPr>
          <w:p w14:paraId="5E19A12B" w14:textId="77777777" w:rsidR="00931AE7" w:rsidRDefault="00577161">
            <w:pPr>
              <w:rPr>
                <w:lang w:val="en"/>
              </w:rPr>
            </w:pPr>
            <w:r>
              <w:rPr>
                <w:lang w:val="en"/>
              </w:rPr>
              <w:t xml:space="preserve">Tibia </w:t>
            </w:r>
          </w:p>
        </w:tc>
        <w:tc>
          <w:tcPr>
            <w:tcW w:w="2243" w:type="dxa"/>
          </w:tcPr>
          <w:p w14:paraId="1848DF2B" w14:textId="77777777" w:rsidR="00931AE7" w:rsidRDefault="00577161">
            <w:pPr>
              <w:rPr>
                <w:lang w:val="en"/>
              </w:rPr>
            </w:pPr>
            <w:r>
              <w:rPr>
                <w:lang w:val="en"/>
              </w:rPr>
              <w:t>Kai et al</w:t>
            </w:r>
          </w:p>
        </w:tc>
        <w:tc>
          <w:tcPr>
            <w:tcW w:w="4036" w:type="dxa"/>
          </w:tcPr>
          <w:p w14:paraId="3EA6215B" w14:textId="77777777" w:rsidR="00931AE7" w:rsidRDefault="00931AE7">
            <w:pPr>
              <w:rPr>
                <w:lang w:val="en"/>
              </w:rPr>
            </w:pPr>
          </w:p>
        </w:tc>
      </w:tr>
      <w:tr w:rsidR="00931AE7" w14:paraId="08ABEAA6" w14:textId="77777777">
        <w:tc>
          <w:tcPr>
            <w:tcW w:w="2243" w:type="dxa"/>
          </w:tcPr>
          <w:p w14:paraId="54CA4358" w14:textId="77777777" w:rsidR="00931AE7" w:rsidRDefault="00931AE7">
            <w:pPr>
              <w:rPr>
                <w:lang w:val="en"/>
              </w:rPr>
            </w:pPr>
          </w:p>
        </w:tc>
        <w:tc>
          <w:tcPr>
            <w:tcW w:w="2243" w:type="dxa"/>
          </w:tcPr>
          <w:p w14:paraId="6E8659D6" w14:textId="77777777" w:rsidR="00931AE7" w:rsidRDefault="00577161">
            <w:pPr>
              <w:rPr>
                <w:lang w:val="en"/>
              </w:rPr>
            </w:pPr>
            <w:r>
              <w:rPr>
                <w:lang w:val="en"/>
              </w:rPr>
              <w:t>Miranda</w:t>
            </w:r>
          </w:p>
        </w:tc>
        <w:tc>
          <w:tcPr>
            <w:tcW w:w="4036" w:type="dxa"/>
          </w:tcPr>
          <w:p w14:paraId="333162E6" w14:textId="77777777" w:rsidR="00931AE7" w:rsidRDefault="00931AE7">
            <w:pPr>
              <w:rPr>
                <w:lang w:val="en"/>
              </w:rPr>
            </w:pPr>
          </w:p>
        </w:tc>
      </w:tr>
      <w:tr w:rsidR="00931AE7" w14:paraId="353CB577" w14:textId="77777777">
        <w:tc>
          <w:tcPr>
            <w:tcW w:w="2243" w:type="dxa"/>
          </w:tcPr>
          <w:p w14:paraId="465594A8" w14:textId="77777777" w:rsidR="00931AE7" w:rsidRDefault="00931AE7">
            <w:pPr>
              <w:rPr>
                <w:lang w:val="en"/>
              </w:rPr>
            </w:pPr>
          </w:p>
        </w:tc>
        <w:tc>
          <w:tcPr>
            <w:tcW w:w="2243" w:type="dxa"/>
          </w:tcPr>
          <w:p w14:paraId="5C34CD44" w14:textId="77777777" w:rsidR="00931AE7" w:rsidRDefault="00577161">
            <w:pPr>
              <w:rPr>
                <w:lang w:val="en"/>
              </w:rPr>
            </w:pPr>
            <w:r>
              <w:rPr>
                <w:lang w:val="en"/>
              </w:rPr>
              <w:t>Renault et al</w:t>
            </w:r>
          </w:p>
        </w:tc>
        <w:tc>
          <w:tcPr>
            <w:tcW w:w="4036" w:type="dxa"/>
          </w:tcPr>
          <w:p w14:paraId="70B39A8B" w14:textId="77777777" w:rsidR="00931AE7" w:rsidRDefault="00577161">
            <w:pPr>
              <w:rPr>
                <w:lang w:val="en"/>
              </w:rPr>
            </w:pPr>
            <w:r>
              <w:rPr>
                <w:lang w:val="en"/>
              </w:rPr>
              <w:t>Cond centroids</w:t>
            </w:r>
          </w:p>
        </w:tc>
      </w:tr>
      <w:tr w:rsidR="00931AE7" w14:paraId="118F5D2C" w14:textId="77777777">
        <w:tc>
          <w:tcPr>
            <w:tcW w:w="2243" w:type="dxa"/>
          </w:tcPr>
          <w:p w14:paraId="750A7084" w14:textId="77777777" w:rsidR="00931AE7" w:rsidRDefault="00931AE7">
            <w:pPr>
              <w:rPr>
                <w:lang w:val="en"/>
              </w:rPr>
            </w:pPr>
          </w:p>
        </w:tc>
        <w:tc>
          <w:tcPr>
            <w:tcW w:w="2243" w:type="dxa"/>
          </w:tcPr>
          <w:p w14:paraId="2C8B7370" w14:textId="77777777" w:rsidR="00931AE7" w:rsidRDefault="00931AE7">
            <w:pPr>
              <w:rPr>
                <w:lang w:val="en"/>
              </w:rPr>
            </w:pPr>
          </w:p>
        </w:tc>
        <w:tc>
          <w:tcPr>
            <w:tcW w:w="4036" w:type="dxa"/>
          </w:tcPr>
          <w:p w14:paraId="7CD85059" w14:textId="77777777" w:rsidR="00931AE7" w:rsidRDefault="00577161">
            <w:pPr>
              <w:rPr>
                <w:lang w:val="en"/>
              </w:rPr>
            </w:pPr>
            <w:r>
              <w:rPr>
                <w:lang w:val="en"/>
              </w:rPr>
              <w:t>Ellipse on AS layer (from prox art surf)</w:t>
            </w:r>
          </w:p>
        </w:tc>
      </w:tr>
      <w:tr w:rsidR="00931AE7" w14:paraId="60579AD3" w14:textId="77777777">
        <w:tc>
          <w:tcPr>
            <w:tcW w:w="2243" w:type="dxa"/>
          </w:tcPr>
          <w:p w14:paraId="43F617C2" w14:textId="77777777" w:rsidR="00931AE7" w:rsidRDefault="00931AE7">
            <w:pPr>
              <w:rPr>
                <w:lang w:val="en"/>
              </w:rPr>
            </w:pPr>
          </w:p>
        </w:tc>
        <w:tc>
          <w:tcPr>
            <w:tcW w:w="2243" w:type="dxa"/>
          </w:tcPr>
          <w:p w14:paraId="52FA3ED9" w14:textId="77777777" w:rsidR="00931AE7" w:rsidRDefault="00931AE7">
            <w:pPr>
              <w:rPr>
                <w:lang w:val="en"/>
              </w:rPr>
            </w:pPr>
          </w:p>
        </w:tc>
        <w:tc>
          <w:tcPr>
            <w:tcW w:w="4036" w:type="dxa"/>
          </w:tcPr>
          <w:p w14:paraId="6549EEB6" w14:textId="77777777" w:rsidR="00931AE7" w:rsidRDefault="00577161">
            <w:pPr>
              <w:rPr>
                <w:lang w:val="en"/>
              </w:rPr>
            </w:pPr>
            <w:r>
              <w:rPr>
                <w:lang w:val="en"/>
              </w:rPr>
              <w:t>PIA on AS layer</w:t>
            </w:r>
          </w:p>
        </w:tc>
      </w:tr>
      <w:tr w:rsidR="00931AE7" w14:paraId="6521FDB3" w14:textId="77777777">
        <w:tc>
          <w:tcPr>
            <w:tcW w:w="2243" w:type="dxa"/>
          </w:tcPr>
          <w:p w14:paraId="1BDB8146" w14:textId="77777777" w:rsidR="00931AE7" w:rsidRDefault="00577161">
            <w:pPr>
              <w:rPr>
                <w:lang w:val="en"/>
              </w:rPr>
            </w:pPr>
            <w:r>
              <w:rPr>
                <w:lang w:val="en"/>
              </w:rPr>
              <w:t>Patella</w:t>
            </w:r>
          </w:p>
        </w:tc>
        <w:tc>
          <w:tcPr>
            <w:tcW w:w="2243" w:type="dxa"/>
          </w:tcPr>
          <w:p w14:paraId="4EFB0E21" w14:textId="77777777" w:rsidR="00931AE7" w:rsidRDefault="00577161">
            <w:pPr>
              <w:rPr>
                <w:lang w:val="en"/>
              </w:rPr>
            </w:pPr>
            <w:r>
              <w:rPr>
                <w:lang w:val="en"/>
              </w:rPr>
              <w:t>Rainbow</w:t>
            </w:r>
          </w:p>
        </w:tc>
        <w:tc>
          <w:tcPr>
            <w:tcW w:w="4036" w:type="dxa"/>
          </w:tcPr>
          <w:p w14:paraId="1059EE91" w14:textId="77777777" w:rsidR="00931AE7" w:rsidRDefault="00931AE7">
            <w:pPr>
              <w:rPr>
                <w:lang w:val="en"/>
              </w:rPr>
            </w:pPr>
          </w:p>
        </w:tc>
      </w:tr>
      <w:tr w:rsidR="00931AE7" w14:paraId="686A245D" w14:textId="77777777">
        <w:tc>
          <w:tcPr>
            <w:tcW w:w="2243" w:type="dxa"/>
          </w:tcPr>
          <w:p w14:paraId="640EB1BD" w14:textId="77777777" w:rsidR="00931AE7" w:rsidRDefault="00931AE7">
            <w:pPr>
              <w:rPr>
                <w:lang w:val="en"/>
              </w:rPr>
            </w:pPr>
          </w:p>
        </w:tc>
        <w:tc>
          <w:tcPr>
            <w:tcW w:w="2243" w:type="dxa"/>
          </w:tcPr>
          <w:p w14:paraId="22C58737" w14:textId="77777777" w:rsidR="00931AE7" w:rsidRDefault="00577161">
            <w:pPr>
              <w:rPr>
                <w:lang w:val="en"/>
              </w:rPr>
            </w:pPr>
            <w:r>
              <w:rPr>
                <w:lang w:val="en"/>
              </w:rPr>
              <w:t>Renault et al</w:t>
            </w:r>
          </w:p>
        </w:tc>
        <w:tc>
          <w:tcPr>
            <w:tcW w:w="4036" w:type="dxa"/>
          </w:tcPr>
          <w:p w14:paraId="0EE0FD82" w14:textId="77777777" w:rsidR="00931AE7" w:rsidRDefault="00577161">
            <w:pPr>
              <w:rPr>
                <w:lang w:val="en"/>
              </w:rPr>
            </w:pPr>
            <w:r>
              <w:rPr>
                <w:lang w:val="en"/>
              </w:rPr>
              <w:t>Volume ridge</w:t>
            </w:r>
          </w:p>
        </w:tc>
      </w:tr>
      <w:tr w:rsidR="00931AE7" w14:paraId="1F294203" w14:textId="77777777">
        <w:tc>
          <w:tcPr>
            <w:tcW w:w="2243" w:type="dxa"/>
          </w:tcPr>
          <w:p w14:paraId="4B01F035" w14:textId="77777777" w:rsidR="00931AE7" w:rsidRDefault="00931AE7">
            <w:pPr>
              <w:rPr>
                <w:lang w:val="en"/>
              </w:rPr>
            </w:pPr>
          </w:p>
        </w:tc>
        <w:tc>
          <w:tcPr>
            <w:tcW w:w="2243" w:type="dxa"/>
          </w:tcPr>
          <w:p w14:paraId="2468F4BA" w14:textId="77777777" w:rsidR="00931AE7" w:rsidRDefault="00931AE7">
            <w:pPr>
              <w:rPr>
                <w:lang w:val="en"/>
              </w:rPr>
            </w:pPr>
          </w:p>
        </w:tc>
        <w:tc>
          <w:tcPr>
            <w:tcW w:w="4036" w:type="dxa"/>
          </w:tcPr>
          <w:p w14:paraId="69814462" w14:textId="77777777" w:rsidR="00931AE7" w:rsidRDefault="00577161">
            <w:pPr>
              <w:rPr>
                <w:lang w:val="en"/>
              </w:rPr>
            </w:pPr>
            <w:r>
              <w:rPr>
                <w:lang w:val="en"/>
              </w:rPr>
              <w:t>Ridge line</w:t>
            </w:r>
          </w:p>
        </w:tc>
      </w:tr>
      <w:tr w:rsidR="00931AE7" w14:paraId="3BAB4076" w14:textId="77777777">
        <w:tc>
          <w:tcPr>
            <w:tcW w:w="2243" w:type="dxa"/>
          </w:tcPr>
          <w:p w14:paraId="0CD641D6" w14:textId="77777777" w:rsidR="00931AE7" w:rsidRDefault="00931AE7">
            <w:pPr>
              <w:rPr>
                <w:lang w:val="en"/>
              </w:rPr>
            </w:pPr>
          </w:p>
        </w:tc>
        <w:tc>
          <w:tcPr>
            <w:tcW w:w="2243" w:type="dxa"/>
          </w:tcPr>
          <w:p w14:paraId="12A872EE" w14:textId="77777777" w:rsidR="00931AE7" w:rsidRDefault="00931AE7">
            <w:pPr>
              <w:rPr>
                <w:lang w:val="en"/>
              </w:rPr>
            </w:pPr>
          </w:p>
        </w:tc>
        <w:tc>
          <w:tcPr>
            <w:tcW w:w="4036" w:type="dxa"/>
          </w:tcPr>
          <w:p w14:paraId="634DD32D" w14:textId="77777777" w:rsidR="00931AE7" w:rsidRDefault="00577161">
            <w:pPr>
              <w:rPr>
                <w:lang w:val="en"/>
              </w:rPr>
            </w:pPr>
            <w:r>
              <w:rPr>
                <w:lang w:val="en"/>
              </w:rPr>
              <w:t>PIA of articular surfaces</w:t>
            </w:r>
          </w:p>
        </w:tc>
      </w:tr>
      <w:tr w:rsidR="00931AE7" w14:paraId="2C3D8229" w14:textId="77777777">
        <w:tc>
          <w:tcPr>
            <w:tcW w:w="2243" w:type="dxa"/>
          </w:tcPr>
          <w:p w14:paraId="33D4C3E9" w14:textId="77777777" w:rsidR="00931AE7" w:rsidRDefault="00577161">
            <w:pPr>
              <w:rPr>
                <w:lang w:val="en"/>
              </w:rPr>
            </w:pPr>
            <w:r>
              <w:rPr>
                <w:lang w:val="en"/>
              </w:rPr>
              <w:t>Talus (talocrural)</w:t>
            </w:r>
          </w:p>
        </w:tc>
        <w:tc>
          <w:tcPr>
            <w:tcW w:w="2243" w:type="dxa"/>
          </w:tcPr>
          <w:p w14:paraId="046CA1B5" w14:textId="77777777" w:rsidR="00931AE7" w:rsidRDefault="00577161">
            <w:pPr>
              <w:rPr>
                <w:lang w:val="en"/>
              </w:rPr>
            </w:pPr>
            <w:r>
              <w:rPr>
                <w:lang w:val="en"/>
              </w:rPr>
              <w:t>Parr</w:t>
            </w:r>
          </w:p>
        </w:tc>
        <w:tc>
          <w:tcPr>
            <w:tcW w:w="4036" w:type="dxa"/>
          </w:tcPr>
          <w:p w14:paraId="56844AFC" w14:textId="77777777" w:rsidR="00931AE7" w:rsidRDefault="00931AE7">
            <w:pPr>
              <w:rPr>
                <w:lang w:val="en"/>
              </w:rPr>
            </w:pPr>
          </w:p>
        </w:tc>
      </w:tr>
      <w:tr w:rsidR="00931AE7" w14:paraId="57E9442C" w14:textId="77777777">
        <w:tc>
          <w:tcPr>
            <w:tcW w:w="2243" w:type="dxa"/>
          </w:tcPr>
          <w:p w14:paraId="4EB725DA" w14:textId="77777777" w:rsidR="00931AE7" w:rsidRDefault="00577161">
            <w:pPr>
              <w:rPr>
                <w:lang w:val="en"/>
              </w:rPr>
            </w:pPr>
            <w:r>
              <w:rPr>
                <w:lang w:val="en"/>
              </w:rPr>
              <w:t>Talus (subtalar)</w:t>
            </w:r>
          </w:p>
        </w:tc>
        <w:tc>
          <w:tcPr>
            <w:tcW w:w="2243" w:type="dxa"/>
          </w:tcPr>
          <w:p w14:paraId="6333F68F" w14:textId="77777777" w:rsidR="00931AE7" w:rsidRDefault="00577161">
            <w:pPr>
              <w:rPr>
                <w:lang w:val="en"/>
              </w:rPr>
            </w:pPr>
            <w:r>
              <w:rPr>
                <w:lang w:val="en"/>
              </w:rPr>
              <w:t>Parr</w:t>
            </w:r>
          </w:p>
        </w:tc>
        <w:tc>
          <w:tcPr>
            <w:tcW w:w="4036" w:type="dxa"/>
          </w:tcPr>
          <w:p w14:paraId="5B86A809" w14:textId="77777777" w:rsidR="00931AE7" w:rsidRDefault="00931AE7">
            <w:pPr>
              <w:rPr>
                <w:lang w:val="en"/>
              </w:rPr>
            </w:pPr>
          </w:p>
        </w:tc>
      </w:tr>
      <w:tr w:rsidR="00931AE7" w14:paraId="700BA034" w14:textId="77777777">
        <w:tc>
          <w:tcPr>
            <w:tcW w:w="2243" w:type="dxa"/>
          </w:tcPr>
          <w:p w14:paraId="2AE94332" w14:textId="77777777" w:rsidR="00931AE7" w:rsidRDefault="00577161">
            <w:pPr>
              <w:rPr>
                <w:lang w:val="en"/>
              </w:rPr>
            </w:pPr>
            <w:r>
              <w:rPr>
                <w:lang w:val="en"/>
              </w:rPr>
              <w:t>Foot</w:t>
            </w:r>
          </w:p>
        </w:tc>
        <w:tc>
          <w:tcPr>
            <w:tcW w:w="2243" w:type="dxa"/>
          </w:tcPr>
          <w:p w14:paraId="51C3AEA1" w14:textId="77777777" w:rsidR="00931AE7" w:rsidRDefault="00931AE7">
            <w:pPr>
              <w:rPr>
                <w:lang w:val="en"/>
              </w:rPr>
            </w:pPr>
          </w:p>
        </w:tc>
        <w:tc>
          <w:tcPr>
            <w:tcW w:w="4036" w:type="dxa"/>
          </w:tcPr>
          <w:p w14:paraId="5B0F2BAE" w14:textId="77777777" w:rsidR="00931AE7" w:rsidRDefault="00931AE7">
            <w:pPr>
              <w:rPr>
                <w:lang w:val="en"/>
              </w:rPr>
            </w:pPr>
          </w:p>
        </w:tc>
      </w:tr>
    </w:tbl>
    <w:p w14:paraId="090DDD9C" w14:textId="1678A5A4" w:rsidR="00931AE7" w:rsidRDefault="00931AE7">
      <w:pPr>
        <w:rPr>
          <w:lang w:val="en"/>
        </w:rPr>
      </w:pPr>
    </w:p>
    <w:p w14:paraId="1BA668CE" w14:textId="31E996B6" w:rsidR="00B40055" w:rsidRDefault="00B74188">
      <w:pPr>
        <w:rPr>
          <w:lang w:val="en"/>
        </w:rPr>
      </w:pPr>
      <w:r>
        <w:rPr>
          <w:lang w:val="en"/>
        </w:rPr>
        <w:lastRenderedPageBreak/>
        <w:t>Comparison of models</w:t>
      </w:r>
    </w:p>
    <w:p w14:paraId="694795F0" w14:textId="7A4FFF83" w:rsidR="00B74188" w:rsidRDefault="00B74188">
      <w:pPr>
        <w:rPr>
          <w:lang w:val="en"/>
        </w:rPr>
      </w:pPr>
    </w:p>
    <w:p w14:paraId="6A0A30EF" w14:textId="77777777" w:rsidR="00B74188" w:rsidRDefault="00B74188">
      <w:pPr>
        <w:rPr>
          <w:lang w:val="en"/>
        </w:rPr>
      </w:pPr>
    </w:p>
    <w:p w14:paraId="73FB60BE" w14:textId="77777777" w:rsidR="00931AE7" w:rsidRDefault="00577161" w:rsidP="00B74188">
      <w:pPr>
        <w:pStyle w:val="Heading1"/>
        <w:rPr>
          <w:lang w:val="en"/>
        </w:rPr>
      </w:pPr>
      <w:r>
        <w:rPr>
          <w:lang w:val="en"/>
        </w:rPr>
        <w:t>4 Result</w:t>
      </w:r>
    </w:p>
    <w:p w14:paraId="6483989C" w14:textId="77777777" w:rsidR="00931AE7" w:rsidRDefault="00577161">
      <w:pPr>
        <w:rPr>
          <w:lang w:val="en"/>
        </w:rPr>
      </w:pPr>
      <w:r>
        <w:rPr>
          <w:lang w:val="en"/>
        </w:rPr>
        <w:t>Which methods failed in which dataser</w:t>
      </w:r>
    </w:p>
    <w:p w14:paraId="278286D1" w14:textId="77777777" w:rsidR="00931AE7" w:rsidRDefault="00931AE7">
      <w:pPr>
        <w:rPr>
          <w:lang w:val="en"/>
        </w:rPr>
      </w:pPr>
    </w:p>
    <w:p w14:paraId="7D3A3778" w14:textId="77777777" w:rsidR="00ED22A9" w:rsidRDefault="00ED22A9" w:rsidP="00B74188">
      <w:pPr>
        <w:pStyle w:val="Heading1"/>
        <w:rPr>
          <w:lang w:val="en"/>
        </w:rPr>
      </w:pPr>
      <w:r>
        <w:rPr>
          <w:lang w:val="en"/>
        </w:rPr>
        <w:t>5 Discussion</w:t>
      </w:r>
    </w:p>
    <w:p w14:paraId="3C202B59" w14:textId="308B6644" w:rsidR="00ED22A9" w:rsidRDefault="00ED22A9" w:rsidP="00ED22A9">
      <w:pPr>
        <w:rPr>
          <w:lang w:val="en"/>
        </w:rPr>
      </w:pPr>
      <w:r>
        <w:rPr>
          <w:lang w:val="en"/>
        </w:rPr>
        <w:t>This set of techniques will enable multiple applications at multiple joints</w:t>
      </w:r>
      <w:r w:rsidR="005D3522">
        <w:rPr>
          <w:lang w:val="en"/>
        </w:rPr>
        <w:t xml:space="preserve">, automating the generation of individual joints as required by </w:t>
      </w:r>
      <w:r w:rsidR="00857419">
        <w:rPr>
          <w:lang w:val="en"/>
        </w:rPr>
        <w:t>specific</w:t>
      </w:r>
      <w:r w:rsidR="005D3522">
        <w:rPr>
          <w:lang w:val="en"/>
        </w:rPr>
        <w:t xml:space="preserve"> study</w:t>
      </w:r>
      <w:r>
        <w:rPr>
          <w:lang w:val="en"/>
        </w:rPr>
        <w:t>.</w:t>
      </w:r>
      <w:r w:rsidR="00857419">
        <w:rPr>
          <w:lang w:val="en"/>
        </w:rPr>
        <w:t xml:space="preserve"> </w:t>
      </w:r>
      <w:r>
        <w:rPr>
          <w:lang w:val="en"/>
        </w:rPr>
        <w:t xml:space="preserve">With minor modification our approach could generate models for hip joint studies from CTs, applicable to falls and bone strength. </w:t>
      </w:r>
      <w:r w:rsidR="00857419">
        <w:rPr>
          <w:lang w:val="en"/>
        </w:rPr>
        <w:t xml:space="preserve">We could also generate shank and ankle complex models like those employes by Montefiori in seconds. </w:t>
      </w:r>
      <w:r>
        <w:rPr>
          <w:lang w:val="en"/>
        </w:rPr>
        <w:t>Our algorithm automatically extract</w:t>
      </w:r>
      <w:r w:rsidR="00857419">
        <w:rPr>
          <w:lang w:val="en"/>
        </w:rPr>
        <w:t>s</w:t>
      </w:r>
      <w:bookmarkStart w:id="0" w:name="_GoBack"/>
      <w:bookmarkEnd w:id="0"/>
      <w:r>
        <w:rPr>
          <w:lang w:val="en"/>
        </w:rPr>
        <w:t xml:space="preserve"> articular surfaces, that coud be used for fast setup of contact models (SMITH). Finally, our implementation of the ankle joint is particularly robust and would allow detailed studies of the foot and ankle behaviour.</w:t>
      </w:r>
    </w:p>
    <w:p w14:paraId="4E959406" w14:textId="0C660455" w:rsidR="00931AE7" w:rsidRDefault="00C20881" w:rsidP="00ED22A9">
      <w:pPr>
        <w:rPr>
          <w:lang w:val="en"/>
        </w:rPr>
      </w:pPr>
      <w:r>
        <w:rPr>
          <w:lang w:val="en"/>
        </w:rPr>
        <w:t xml:space="preserve">The anatomical datasets that we have used for generating our models consist of bone geometries of various quality from various medical image types. Although the datasets were selected to test the algorithms on both genders, for adults and juvenile datasets, with bone geometries derived from MRI and CT, a potential limitation of the study is that our algorithms might not work in presence of patients with major deformities, or extremely sparse data. </w:t>
      </w:r>
      <w:r w:rsidR="005D3522">
        <w:rPr>
          <w:lang w:val="en"/>
        </w:rPr>
        <w:t xml:space="preserve">For example, in our implementation the </w:t>
      </w:r>
      <w:r w:rsidR="005D3522">
        <w:rPr>
          <w:lang w:val="en"/>
        </w:rPr>
        <w:t xml:space="preserve">algorithms </w:t>
      </w:r>
      <w:r w:rsidR="005D3522">
        <w:rPr>
          <w:lang w:val="en"/>
        </w:rPr>
        <w:t xml:space="preserve">of Kai et al. will </w:t>
      </w:r>
      <w:r w:rsidR="005D3522">
        <w:rPr>
          <w:lang w:val="en"/>
        </w:rPr>
        <w:t>fail if</w:t>
      </w:r>
      <w:r w:rsidR="005D3522">
        <w:rPr>
          <w:lang w:val="en"/>
        </w:rPr>
        <w:t xml:space="preserve"> the </w:t>
      </w:r>
      <w:r w:rsidR="005D3522">
        <w:rPr>
          <w:lang w:val="en"/>
        </w:rPr>
        <w:t xml:space="preserve">medial </w:t>
      </w:r>
      <w:r w:rsidR="005D3522">
        <w:rPr>
          <w:lang w:val="en"/>
        </w:rPr>
        <w:t xml:space="preserve">condyle of the femur is not larger than the lateral one. </w:t>
      </w:r>
      <w:r>
        <w:rPr>
          <w:lang w:val="en"/>
        </w:rPr>
        <w:t xml:space="preserve">This limitation is however shared with methods based on </w:t>
      </w:r>
      <w:r w:rsidR="00ED22A9">
        <w:rPr>
          <w:lang w:val="en"/>
        </w:rPr>
        <w:t>statistica</w:t>
      </w:r>
      <w:r>
        <w:rPr>
          <w:lang w:val="en"/>
        </w:rPr>
        <w:t>l</w:t>
      </w:r>
      <w:r w:rsidR="00ED22A9">
        <w:rPr>
          <w:lang w:val="en"/>
        </w:rPr>
        <w:t xml:space="preserve"> shape models</w:t>
      </w:r>
      <w:r>
        <w:rPr>
          <w:lang w:val="en"/>
        </w:rPr>
        <w:t xml:space="preserve"> or other data approaches, that are only effective within the dataset of creation</w:t>
      </w:r>
      <w:r w:rsidR="00ED22A9">
        <w:rPr>
          <w:lang w:val="en"/>
        </w:rPr>
        <w:t>.</w:t>
      </w:r>
    </w:p>
    <w:p w14:paraId="26198942" w14:textId="13BD3A56" w:rsidR="00C20881" w:rsidRDefault="005D3522" w:rsidP="00ED22A9">
      <w:pPr>
        <w:rPr>
          <w:lang w:val="en"/>
        </w:rPr>
      </w:pPr>
      <w:r>
        <w:rPr>
          <w:lang w:val="en"/>
        </w:rPr>
        <w:t xml:space="preserve">In this work we have just presented a basic model, but we are </w:t>
      </w:r>
      <w:r w:rsidR="00C20881">
        <w:rPr>
          <w:lang w:val="en"/>
        </w:rPr>
        <w:t xml:space="preserve">currently working on the integration of </w:t>
      </w:r>
      <w:r>
        <w:rPr>
          <w:lang w:val="en"/>
        </w:rPr>
        <w:t xml:space="preserve">a patello-femoral joint and </w:t>
      </w:r>
      <w:r w:rsidR="00C20881">
        <w:rPr>
          <w:lang w:val="en"/>
        </w:rPr>
        <w:t>automated muscle generation for highly discretized and standard muscle path actuators, so that complete musculotendon models can be generated in minutes.</w:t>
      </w:r>
    </w:p>
    <w:sectPr w:rsidR="00C20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FF38D8"/>
    <w:multiLevelType w:val="singleLevel"/>
    <w:tmpl w:val="FBFF38D8"/>
    <w:lvl w:ilvl="0">
      <w:start w:val="1"/>
      <w:numFmt w:val="decimal"/>
      <w:suff w:val="space"/>
      <w:lvlText w:val="%1)"/>
      <w:lvlJc w:val="left"/>
    </w:lvl>
  </w:abstractNum>
  <w:abstractNum w:abstractNumId="1" w15:restartNumberingAfterBreak="0">
    <w:nsid w:val="5BE7B35D"/>
    <w:multiLevelType w:val="singleLevel"/>
    <w:tmpl w:val="5BE7B35D"/>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1BD82992"/>
    <w:rsid w:val="4A1947CF"/>
    <w:rsid w:val="776FE5DB"/>
    <w:rsid w:val="AD3FEF8C"/>
    <w:rsid w:val="CAFBAC55"/>
    <w:rsid w:val="D5F74FDC"/>
    <w:rsid w:val="DB9FA46D"/>
    <w:rsid w:val="F27F7A3C"/>
    <w:rsid w:val="F7F33517"/>
    <w:rsid w:val="FB67F470"/>
    <w:rsid w:val="00577161"/>
    <w:rsid w:val="005D3522"/>
    <w:rsid w:val="00737617"/>
    <w:rsid w:val="00857419"/>
    <w:rsid w:val="00931AE7"/>
    <w:rsid w:val="00A96381"/>
    <w:rsid w:val="00B40055"/>
    <w:rsid w:val="00B74188"/>
    <w:rsid w:val="00C20881"/>
    <w:rsid w:val="00ED22A9"/>
    <w:rsid w:val="00FD0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FBE43"/>
  <w15:docId w15:val="{E7CF96B1-00AF-4C19-8355-12A652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Modenese, Luca</cp:lastModifiedBy>
  <cp:revision>10</cp:revision>
  <dcterms:created xsi:type="dcterms:W3CDTF">2018-07-11T09:11:00Z</dcterms:created>
  <dcterms:modified xsi:type="dcterms:W3CDTF">2020-04-05T19:25:00Z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