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C13C09">
      <w:pPr>
        <w:rPr>
          <w:b/>
          <w:bCs/>
          <w:sz w:val="28"/>
          <w:szCs w:val="28"/>
        </w:rPr>
      </w:pPr>
    </w:p>
    <w:p w:rsidR="000D15C9" w:rsidRPr="00260B84" w:rsidRDefault="000D15C9" w:rsidP="00260B84">
      <w:pPr>
        <w:jc w:val="center"/>
        <w:rPr>
          <w:b/>
          <w:bCs/>
          <w:sz w:val="48"/>
          <w:szCs w:val="48"/>
        </w:rPr>
      </w:pPr>
      <w:smartTag w:uri="urn:schemas-microsoft-com:office:smarttags" w:element="place">
        <w:smartTag w:uri="urn:schemas-microsoft-com:office:smarttags" w:element="country-region">
          <w:r w:rsidRPr="00260B84">
            <w:rPr>
              <w:b/>
              <w:bCs/>
              <w:sz w:val="48"/>
              <w:szCs w:val="48"/>
            </w:rPr>
            <w:t>Ecuador</w:t>
          </w:r>
        </w:smartTag>
      </w:smartTag>
      <w:r w:rsidRPr="00260B84">
        <w:rPr>
          <w:b/>
          <w:bCs/>
          <w:sz w:val="48"/>
          <w:szCs w:val="48"/>
        </w:rPr>
        <w:t xml:space="preserve"> Plant Design</w:t>
      </w: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p>
    <w:p w:rsidR="000D15C9" w:rsidRDefault="000D15C9" w:rsidP="00260B84">
      <w:pPr>
        <w:jc w:val="center"/>
        <w:rPr>
          <w:b/>
          <w:bCs/>
          <w:sz w:val="28"/>
          <w:szCs w:val="28"/>
        </w:rPr>
      </w:pPr>
      <w:r>
        <w:rPr>
          <w:b/>
          <w:bCs/>
          <w:sz w:val="28"/>
          <w:szCs w:val="28"/>
        </w:rPr>
        <w:t>AguaClara</w:t>
      </w:r>
    </w:p>
    <w:p w:rsidR="000D15C9" w:rsidRDefault="000D15C9" w:rsidP="00260B84">
      <w:pPr>
        <w:jc w:val="center"/>
        <w:rPr>
          <w:b/>
          <w:bCs/>
          <w:sz w:val="28"/>
          <w:szCs w:val="28"/>
        </w:rPr>
      </w:pPr>
      <w:smartTag w:uri="urn:schemas-microsoft-com:office:smarttags" w:element="place">
        <w:smartTag w:uri="urn:schemas-microsoft-com:office:smarttags" w:element="PlaceName">
          <w:r>
            <w:rPr>
              <w:b/>
              <w:bCs/>
              <w:sz w:val="28"/>
              <w:szCs w:val="28"/>
            </w:rPr>
            <w:t>Cornell</w:t>
          </w:r>
        </w:smartTag>
        <w:r>
          <w:rPr>
            <w:b/>
            <w:bCs/>
            <w:sz w:val="28"/>
            <w:szCs w:val="28"/>
          </w:rPr>
          <w:t xml:space="preserve"> </w:t>
        </w:r>
        <w:smartTag w:uri="urn:schemas-microsoft-com:office:smarttags" w:element="PlaceType">
          <w:r>
            <w:rPr>
              <w:b/>
              <w:bCs/>
              <w:sz w:val="28"/>
              <w:szCs w:val="28"/>
            </w:rPr>
            <w:t>University</w:t>
          </w:r>
        </w:smartTag>
      </w:smartTag>
    </w:p>
    <w:p w:rsidR="000D15C9" w:rsidRPr="00260B84" w:rsidRDefault="000D15C9" w:rsidP="00260B84">
      <w:pPr>
        <w:jc w:val="center"/>
        <w:rPr>
          <w:b/>
          <w:bCs/>
          <w:sz w:val="28"/>
          <w:szCs w:val="28"/>
        </w:rPr>
      </w:pPr>
      <w:r>
        <w:rPr>
          <w:b/>
          <w:bCs/>
          <w:sz w:val="28"/>
          <w:szCs w:val="28"/>
        </w:rPr>
        <w:t>February 2009</w:t>
      </w:r>
    </w:p>
    <w:p w:rsidR="000D15C9" w:rsidRPr="00260B84" w:rsidRDefault="000D15C9" w:rsidP="00260B84">
      <w:pPr>
        <w:jc w:val="both"/>
        <w:rPr>
          <w:b/>
          <w:bCs/>
          <w:sz w:val="24"/>
          <w:szCs w:val="24"/>
        </w:rPr>
      </w:pPr>
      <w:r w:rsidRPr="00260B84">
        <w:rPr>
          <w:b/>
          <w:bCs/>
          <w:sz w:val="24"/>
          <w:szCs w:val="24"/>
        </w:rPr>
        <w:t>Abstract</w:t>
      </w:r>
    </w:p>
    <w:p w:rsidR="000D15C9" w:rsidRDefault="000D15C9" w:rsidP="00260B84">
      <w:pPr>
        <w:jc w:val="both"/>
        <w:rPr>
          <w:bCs/>
          <w:sz w:val="24"/>
          <w:szCs w:val="24"/>
        </w:rPr>
      </w:pPr>
      <w:r>
        <w:rPr>
          <w:bCs/>
          <w:sz w:val="24"/>
          <w:szCs w:val="24"/>
        </w:rPr>
        <w:t xml:space="preserve">The design team of AguaClara has come up with a preliminary design for a plant as per the request of Hugo Castillo. The plant is designed for a flow rate of 3 liters per second, and is powered by gravity. The plant is designed to treat turbid surface waters for distribution systems already in place. The </w:t>
      </w:r>
      <w:smartTag w:uri="urn:schemas-microsoft-com:office:smarttags" w:element="place">
        <w:smartTag w:uri="urn:schemas-microsoft-com:office:smarttags" w:element="country-region">
          <w:r>
            <w:rPr>
              <w:bCs/>
              <w:sz w:val="24"/>
              <w:szCs w:val="24"/>
            </w:rPr>
            <w:t>Ecuador</w:t>
          </w:r>
        </w:smartTag>
      </w:smartTag>
      <w:r>
        <w:rPr>
          <w:bCs/>
          <w:sz w:val="24"/>
          <w:szCs w:val="24"/>
        </w:rPr>
        <w:t xml:space="preserve"> plant design contains two separate sedimentation tanks, three flocculators, and an entrance and exit channel. The plant has a footprint of approximately 10.5 square meters. </w:t>
      </w:r>
    </w:p>
    <w:p w:rsidR="000D15C9" w:rsidRDefault="000D15C9" w:rsidP="00260B84">
      <w:pPr>
        <w:jc w:val="both"/>
        <w:rPr>
          <w:bCs/>
          <w:sz w:val="24"/>
          <w:szCs w:val="24"/>
        </w:rPr>
      </w:pPr>
      <w:r>
        <w:rPr>
          <w:bCs/>
          <w:sz w:val="24"/>
          <w:szCs w:val="24"/>
        </w:rPr>
        <w:t>The following document contains an overview of the plant design, including drawings, dimensions, and overall process descriptions. It should be noted that this is a preliminary design and is subject to change as continuing research brings forth design changes.</w:t>
      </w:r>
    </w:p>
    <w:p w:rsidR="000D15C9" w:rsidRDefault="000D15C9">
      <w:pPr>
        <w:rPr>
          <w:b/>
          <w:bCs/>
          <w:sz w:val="24"/>
          <w:szCs w:val="24"/>
        </w:rPr>
      </w:pPr>
      <w:r>
        <w:rPr>
          <w:bCs/>
          <w:sz w:val="24"/>
          <w:szCs w:val="24"/>
        </w:rPr>
        <w:br w:type="page"/>
      </w:r>
      <w:r>
        <w:rPr>
          <w:b/>
          <w:bCs/>
          <w:sz w:val="24"/>
          <w:szCs w:val="24"/>
        </w:rPr>
        <w:t>Table of Contents</w:t>
      </w:r>
    </w:p>
    <w:p w:rsidR="000D15C9" w:rsidRDefault="000D15C9">
      <w:pPr>
        <w:pStyle w:val="TOC1"/>
        <w:tabs>
          <w:tab w:val="right" w:leader="dot" w:pos="9350"/>
        </w:tabs>
        <w:rPr>
          <w:rFonts w:ascii="Times New Roman" w:hAnsi="Times New Roman"/>
          <w:noProof/>
          <w:sz w:val="24"/>
          <w:szCs w:val="24"/>
          <w:lang w:eastAsia="en-US"/>
        </w:rPr>
      </w:pPr>
      <w:r>
        <w:rPr>
          <w:bCs/>
          <w:sz w:val="24"/>
          <w:szCs w:val="24"/>
        </w:rPr>
        <w:fldChar w:fldCharType="begin"/>
      </w:r>
      <w:r>
        <w:rPr>
          <w:bCs/>
          <w:sz w:val="24"/>
          <w:szCs w:val="24"/>
        </w:rPr>
        <w:instrText xml:space="preserve"> TOC \o "1-3" \h \z \u </w:instrText>
      </w:r>
      <w:r>
        <w:rPr>
          <w:bCs/>
          <w:sz w:val="24"/>
          <w:szCs w:val="24"/>
        </w:rPr>
        <w:fldChar w:fldCharType="separate"/>
      </w:r>
      <w:hyperlink w:anchor="_Toc223150900" w:history="1">
        <w:r w:rsidRPr="00DA5D9B">
          <w:rPr>
            <w:rStyle w:val="Hyperlink"/>
            <w:b/>
            <w:bCs/>
            <w:noProof/>
          </w:rPr>
          <w:t>Design Overview</w:t>
        </w:r>
        <w:r>
          <w:rPr>
            <w:noProof/>
            <w:webHidden/>
          </w:rPr>
          <w:tab/>
        </w:r>
        <w:r>
          <w:rPr>
            <w:noProof/>
            <w:webHidden/>
          </w:rPr>
          <w:fldChar w:fldCharType="begin"/>
        </w:r>
        <w:r>
          <w:rPr>
            <w:noProof/>
            <w:webHidden/>
          </w:rPr>
          <w:instrText xml:space="preserve"> PAGEREF _Toc223150900 \h </w:instrText>
        </w:r>
        <w:r>
          <w:rPr>
            <w:noProof/>
          </w:rPr>
        </w:r>
        <w:r>
          <w:rPr>
            <w:noProof/>
            <w:webHidden/>
          </w:rPr>
          <w:fldChar w:fldCharType="separate"/>
        </w:r>
        <w:r>
          <w:rPr>
            <w:noProof/>
            <w:webHidden/>
          </w:rPr>
          <w:t>4</w:t>
        </w:r>
        <w:r>
          <w:rPr>
            <w:noProof/>
            <w:webHidden/>
          </w:rPr>
          <w:fldChar w:fldCharType="end"/>
        </w:r>
      </w:hyperlink>
    </w:p>
    <w:p w:rsidR="000D15C9" w:rsidRDefault="000D15C9">
      <w:pPr>
        <w:pStyle w:val="TOC1"/>
        <w:tabs>
          <w:tab w:val="right" w:leader="dot" w:pos="9350"/>
        </w:tabs>
        <w:rPr>
          <w:rFonts w:ascii="Times New Roman" w:hAnsi="Times New Roman"/>
          <w:noProof/>
          <w:sz w:val="24"/>
          <w:szCs w:val="24"/>
          <w:lang w:eastAsia="en-US"/>
        </w:rPr>
      </w:pPr>
      <w:hyperlink w:anchor="_Toc223150901" w:history="1">
        <w:r w:rsidRPr="00DA5D9B">
          <w:rPr>
            <w:rStyle w:val="Hyperlink"/>
            <w:b/>
            <w:noProof/>
          </w:rPr>
          <w:t>Entrance Tank</w:t>
        </w:r>
        <w:r>
          <w:rPr>
            <w:noProof/>
            <w:webHidden/>
          </w:rPr>
          <w:tab/>
        </w:r>
        <w:r>
          <w:rPr>
            <w:noProof/>
            <w:webHidden/>
          </w:rPr>
          <w:fldChar w:fldCharType="begin"/>
        </w:r>
        <w:r>
          <w:rPr>
            <w:noProof/>
            <w:webHidden/>
          </w:rPr>
          <w:instrText xml:space="preserve"> PAGEREF _Toc223150901 \h </w:instrText>
        </w:r>
        <w:r>
          <w:rPr>
            <w:noProof/>
          </w:rPr>
        </w:r>
        <w:r>
          <w:rPr>
            <w:noProof/>
            <w:webHidden/>
          </w:rPr>
          <w:fldChar w:fldCharType="separate"/>
        </w:r>
        <w:r>
          <w:rPr>
            <w:noProof/>
            <w:webHidden/>
          </w:rPr>
          <w:t>5</w:t>
        </w:r>
        <w:r>
          <w:rPr>
            <w:noProof/>
            <w:webHidden/>
          </w:rPr>
          <w:fldChar w:fldCharType="end"/>
        </w:r>
      </w:hyperlink>
    </w:p>
    <w:p w:rsidR="000D15C9" w:rsidRDefault="000D15C9">
      <w:pPr>
        <w:pStyle w:val="TOC1"/>
        <w:tabs>
          <w:tab w:val="right" w:leader="dot" w:pos="9350"/>
        </w:tabs>
        <w:rPr>
          <w:rFonts w:ascii="Times New Roman" w:hAnsi="Times New Roman"/>
          <w:noProof/>
          <w:sz w:val="24"/>
          <w:szCs w:val="24"/>
          <w:lang w:eastAsia="en-US"/>
        </w:rPr>
      </w:pPr>
      <w:hyperlink w:anchor="_Toc223150902" w:history="1">
        <w:r w:rsidRPr="00DA5D9B">
          <w:rPr>
            <w:rStyle w:val="Hyperlink"/>
            <w:b/>
            <w:noProof/>
          </w:rPr>
          <w:t>Flocculator</w:t>
        </w:r>
        <w:r>
          <w:rPr>
            <w:noProof/>
            <w:webHidden/>
          </w:rPr>
          <w:tab/>
        </w:r>
        <w:r>
          <w:rPr>
            <w:noProof/>
            <w:webHidden/>
          </w:rPr>
          <w:fldChar w:fldCharType="begin"/>
        </w:r>
        <w:r>
          <w:rPr>
            <w:noProof/>
            <w:webHidden/>
          </w:rPr>
          <w:instrText xml:space="preserve"> PAGEREF _Toc223150902 \h </w:instrText>
        </w:r>
        <w:r>
          <w:rPr>
            <w:noProof/>
          </w:rPr>
        </w:r>
        <w:r>
          <w:rPr>
            <w:noProof/>
            <w:webHidden/>
          </w:rPr>
          <w:fldChar w:fldCharType="separate"/>
        </w:r>
        <w:r>
          <w:rPr>
            <w:noProof/>
            <w:webHidden/>
          </w:rPr>
          <w:t>6</w:t>
        </w:r>
        <w:r>
          <w:rPr>
            <w:noProof/>
            <w:webHidden/>
          </w:rPr>
          <w:fldChar w:fldCharType="end"/>
        </w:r>
      </w:hyperlink>
    </w:p>
    <w:p w:rsidR="000D15C9" w:rsidRDefault="000D15C9">
      <w:pPr>
        <w:pStyle w:val="TOC1"/>
        <w:tabs>
          <w:tab w:val="right" w:leader="dot" w:pos="9350"/>
        </w:tabs>
        <w:rPr>
          <w:rFonts w:ascii="Times New Roman" w:hAnsi="Times New Roman"/>
          <w:noProof/>
          <w:sz w:val="24"/>
          <w:szCs w:val="24"/>
          <w:lang w:eastAsia="en-US"/>
        </w:rPr>
      </w:pPr>
      <w:hyperlink w:anchor="_Toc223150903" w:history="1">
        <w:r w:rsidRPr="00DA5D9B">
          <w:rPr>
            <w:rStyle w:val="Hyperlink"/>
            <w:b/>
            <w:noProof/>
          </w:rPr>
          <w:t>Inlet Channel</w:t>
        </w:r>
        <w:r>
          <w:rPr>
            <w:noProof/>
            <w:webHidden/>
          </w:rPr>
          <w:tab/>
        </w:r>
        <w:r>
          <w:rPr>
            <w:noProof/>
            <w:webHidden/>
          </w:rPr>
          <w:fldChar w:fldCharType="begin"/>
        </w:r>
        <w:r>
          <w:rPr>
            <w:noProof/>
            <w:webHidden/>
          </w:rPr>
          <w:instrText xml:space="preserve"> PAGEREF _Toc223150903 \h </w:instrText>
        </w:r>
        <w:r>
          <w:rPr>
            <w:noProof/>
          </w:rPr>
        </w:r>
        <w:r>
          <w:rPr>
            <w:noProof/>
            <w:webHidden/>
          </w:rPr>
          <w:fldChar w:fldCharType="separate"/>
        </w:r>
        <w:r>
          <w:rPr>
            <w:noProof/>
            <w:webHidden/>
          </w:rPr>
          <w:t>7</w:t>
        </w:r>
        <w:r>
          <w:rPr>
            <w:noProof/>
            <w:webHidden/>
          </w:rPr>
          <w:fldChar w:fldCharType="end"/>
        </w:r>
      </w:hyperlink>
    </w:p>
    <w:p w:rsidR="000D15C9" w:rsidRDefault="000D15C9">
      <w:pPr>
        <w:pStyle w:val="TOC1"/>
        <w:tabs>
          <w:tab w:val="right" w:leader="dot" w:pos="9350"/>
        </w:tabs>
        <w:rPr>
          <w:rFonts w:ascii="Times New Roman" w:hAnsi="Times New Roman"/>
          <w:noProof/>
          <w:sz w:val="24"/>
          <w:szCs w:val="24"/>
          <w:lang w:eastAsia="en-US"/>
        </w:rPr>
      </w:pPr>
      <w:hyperlink w:anchor="_Toc223150904" w:history="1">
        <w:r w:rsidRPr="00DA5D9B">
          <w:rPr>
            <w:rStyle w:val="Hyperlink"/>
            <w:b/>
            <w:noProof/>
          </w:rPr>
          <w:t>Sedimentation Tank</w:t>
        </w:r>
        <w:r>
          <w:rPr>
            <w:noProof/>
            <w:webHidden/>
          </w:rPr>
          <w:tab/>
        </w:r>
        <w:r>
          <w:rPr>
            <w:noProof/>
            <w:webHidden/>
          </w:rPr>
          <w:fldChar w:fldCharType="begin"/>
        </w:r>
        <w:r>
          <w:rPr>
            <w:noProof/>
            <w:webHidden/>
          </w:rPr>
          <w:instrText xml:space="preserve"> PAGEREF _Toc223150904 \h </w:instrText>
        </w:r>
        <w:r>
          <w:rPr>
            <w:noProof/>
          </w:rPr>
        </w:r>
        <w:r>
          <w:rPr>
            <w:noProof/>
            <w:webHidden/>
          </w:rPr>
          <w:fldChar w:fldCharType="separate"/>
        </w:r>
        <w:r>
          <w:rPr>
            <w:noProof/>
            <w:webHidden/>
          </w:rPr>
          <w:t>8</w:t>
        </w:r>
        <w:r>
          <w:rPr>
            <w:noProof/>
            <w:webHidden/>
          </w:rPr>
          <w:fldChar w:fldCharType="end"/>
        </w:r>
      </w:hyperlink>
    </w:p>
    <w:p w:rsidR="000D15C9" w:rsidRDefault="000D15C9">
      <w:pPr>
        <w:pStyle w:val="TOC2"/>
        <w:tabs>
          <w:tab w:val="right" w:leader="dot" w:pos="9350"/>
        </w:tabs>
        <w:rPr>
          <w:rFonts w:ascii="Times New Roman" w:hAnsi="Times New Roman"/>
          <w:noProof/>
          <w:sz w:val="24"/>
          <w:szCs w:val="24"/>
          <w:lang w:eastAsia="en-US"/>
        </w:rPr>
      </w:pPr>
      <w:hyperlink w:anchor="_Toc223150905" w:history="1">
        <w:r w:rsidRPr="00DA5D9B">
          <w:rPr>
            <w:rStyle w:val="Hyperlink"/>
            <w:b/>
            <w:noProof/>
          </w:rPr>
          <w:t>Sedimentation Tank – Inlet Slopes</w:t>
        </w:r>
        <w:r>
          <w:rPr>
            <w:noProof/>
            <w:webHidden/>
          </w:rPr>
          <w:tab/>
        </w:r>
        <w:r>
          <w:rPr>
            <w:noProof/>
            <w:webHidden/>
          </w:rPr>
          <w:fldChar w:fldCharType="begin"/>
        </w:r>
        <w:r>
          <w:rPr>
            <w:noProof/>
            <w:webHidden/>
          </w:rPr>
          <w:instrText xml:space="preserve"> PAGEREF _Toc223150905 \h </w:instrText>
        </w:r>
        <w:r>
          <w:rPr>
            <w:noProof/>
          </w:rPr>
        </w:r>
        <w:r>
          <w:rPr>
            <w:noProof/>
            <w:webHidden/>
          </w:rPr>
          <w:fldChar w:fldCharType="separate"/>
        </w:r>
        <w:r>
          <w:rPr>
            <w:noProof/>
            <w:webHidden/>
          </w:rPr>
          <w:t>9</w:t>
        </w:r>
        <w:r>
          <w:rPr>
            <w:noProof/>
            <w:webHidden/>
          </w:rPr>
          <w:fldChar w:fldCharType="end"/>
        </w:r>
      </w:hyperlink>
    </w:p>
    <w:p w:rsidR="000D15C9" w:rsidRDefault="000D15C9">
      <w:pPr>
        <w:pStyle w:val="TOC2"/>
        <w:tabs>
          <w:tab w:val="right" w:leader="dot" w:pos="9350"/>
        </w:tabs>
        <w:rPr>
          <w:rFonts w:ascii="Times New Roman" w:hAnsi="Times New Roman"/>
          <w:noProof/>
          <w:sz w:val="24"/>
          <w:szCs w:val="24"/>
          <w:lang w:eastAsia="en-US"/>
        </w:rPr>
      </w:pPr>
      <w:hyperlink w:anchor="_Toc223150906" w:history="1">
        <w:r w:rsidRPr="00DA5D9B">
          <w:rPr>
            <w:rStyle w:val="Hyperlink"/>
            <w:b/>
            <w:noProof/>
          </w:rPr>
          <w:t>Sedimentation Tank</w:t>
        </w:r>
        <w:r>
          <w:rPr>
            <w:noProof/>
            <w:webHidden/>
          </w:rPr>
          <w:tab/>
        </w:r>
        <w:r>
          <w:rPr>
            <w:noProof/>
            <w:webHidden/>
          </w:rPr>
          <w:fldChar w:fldCharType="begin"/>
        </w:r>
        <w:r>
          <w:rPr>
            <w:noProof/>
            <w:webHidden/>
          </w:rPr>
          <w:instrText xml:space="preserve"> PAGEREF _Toc223150906 \h </w:instrText>
        </w:r>
        <w:r>
          <w:rPr>
            <w:noProof/>
          </w:rPr>
        </w:r>
        <w:r>
          <w:rPr>
            <w:noProof/>
            <w:webHidden/>
          </w:rPr>
          <w:fldChar w:fldCharType="separate"/>
        </w:r>
        <w:r>
          <w:rPr>
            <w:noProof/>
            <w:webHidden/>
          </w:rPr>
          <w:t>10</w:t>
        </w:r>
        <w:r>
          <w:rPr>
            <w:noProof/>
            <w:webHidden/>
          </w:rPr>
          <w:fldChar w:fldCharType="end"/>
        </w:r>
      </w:hyperlink>
    </w:p>
    <w:p w:rsidR="000D15C9" w:rsidRDefault="000D15C9">
      <w:pPr>
        <w:pStyle w:val="TOC2"/>
        <w:tabs>
          <w:tab w:val="right" w:leader="dot" w:pos="9350"/>
        </w:tabs>
        <w:rPr>
          <w:rFonts w:ascii="Times New Roman" w:hAnsi="Times New Roman"/>
          <w:noProof/>
          <w:sz w:val="24"/>
          <w:szCs w:val="24"/>
          <w:lang w:eastAsia="en-US"/>
        </w:rPr>
      </w:pPr>
      <w:hyperlink w:anchor="_Toc223150907" w:history="1">
        <w:r w:rsidRPr="00DA5D9B">
          <w:rPr>
            <w:rStyle w:val="Hyperlink"/>
            <w:b/>
            <w:noProof/>
          </w:rPr>
          <w:t>Sedimentation Tank – Sludge Drain</w:t>
        </w:r>
        <w:r>
          <w:rPr>
            <w:noProof/>
            <w:webHidden/>
          </w:rPr>
          <w:tab/>
        </w:r>
        <w:r>
          <w:rPr>
            <w:noProof/>
            <w:webHidden/>
          </w:rPr>
          <w:fldChar w:fldCharType="begin"/>
        </w:r>
        <w:r>
          <w:rPr>
            <w:noProof/>
            <w:webHidden/>
          </w:rPr>
          <w:instrText xml:space="preserve"> PAGEREF _Toc223150907 \h </w:instrText>
        </w:r>
        <w:r>
          <w:rPr>
            <w:noProof/>
          </w:rPr>
        </w:r>
        <w:r>
          <w:rPr>
            <w:noProof/>
            <w:webHidden/>
          </w:rPr>
          <w:fldChar w:fldCharType="separate"/>
        </w:r>
        <w:r>
          <w:rPr>
            <w:noProof/>
            <w:webHidden/>
          </w:rPr>
          <w:t>11</w:t>
        </w:r>
        <w:r>
          <w:rPr>
            <w:noProof/>
            <w:webHidden/>
          </w:rPr>
          <w:fldChar w:fldCharType="end"/>
        </w:r>
      </w:hyperlink>
    </w:p>
    <w:p w:rsidR="000D15C9" w:rsidRDefault="000D15C9">
      <w:pPr>
        <w:pStyle w:val="TOC2"/>
        <w:tabs>
          <w:tab w:val="right" w:leader="dot" w:pos="9350"/>
        </w:tabs>
        <w:rPr>
          <w:rFonts w:ascii="Times New Roman" w:hAnsi="Times New Roman"/>
          <w:noProof/>
          <w:sz w:val="24"/>
          <w:szCs w:val="24"/>
          <w:lang w:eastAsia="en-US"/>
        </w:rPr>
      </w:pPr>
      <w:hyperlink w:anchor="_Toc223150908" w:history="1">
        <w:r w:rsidRPr="00DA5D9B">
          <w:rPr>
            <w:rStyle w:val="Hyperlink"/>
            <w:b/>
            <w:noProof/>
          </w:rPr>
          <w:t>Sedimentation Tank – Lamella</w:t>
        </w:r>
        <w:r>
          <w:rPr>
            <w:noProof/>
            <w:webHidden/>
          </w:rPr>
          <w:tab/>
        </w:r>
        <w:r>
          <w:rPr>
            <w:noProof/>
            <w:webHidden/>
          </w:rPr>
          <w:fldChar w:fldCharType="begin"/>
        </w:r>
        <w:r>
          <w:rPr>
            <w:noProof/>
            <w:webHidden/>
          </w:rPr>
          <w:instrText xml:space="preserve"> PAGEREF _Toc223150908 \h </w:instrText>
        </w:r>
        <w:r>
          <w:rPr>
            <w:noProof/>
          </w:rPr>
        </w:r>
        <w:r>
          <w:rPr>
            <w:noProof/>
            <w:webHidden/>
          </w:rPr>
          <w:fldChar w:fldCharType="separate"/>
        </w:r>
        <w:r>
          <w:rPr>
            <w:noProof/>
            <w:webHidden/>
          </w:rPr>
          <w:t>12</w:t>
        </w:r>
        <w:r>
          <w:rPr>
            <w:noProof/>
            <w:webHidden/>
          </w:rPr>
          <w:fldChar w:fldCharType="end"/>
        </w:r>
      </w:hyperlink>
    </w:p>
    <w:p w:rsidR="000D15C9" w:rsidRDefault="000D15C9">
      <w:pPr>
        <w:pStyle w:val="TOC2"/>
        <w:tabs>
          <w:tab w:val="right" w:leader="dot" w:pos="9350"/>
        </w:tabs>
        <w:rPr>
          <w:rFonts w:ascii="Times New Roman" w:hAnsi="Times New Roman"/>
          <w:noProof/>
          <w:sz w:val="24"/>
          <w:szCs w:val="24"/>
          <w:lang w:eastAsia="en-US"/>
        </w:rPr>
      </w:pPr>
      <w:hyperlink w:anchor="_Toc223150909" w:history="1">
        <w:r w:rsidRPr="00DA5D9B">
          <w:rPr>
            <w:rStyle w:val="Hyperlink"/>
            <w:b/>
            <w:noProof/>
          </w:rPr>
          <w:t>Sedimentation Tank – Effluent Launder</w:t>
        </w:r>
        <w:r>
          <w:rPr>
            <w:noProof/>
            <w:webHidden/>
          </w:rPr>
          <w:tab/>
        </w:r>
        <w:r>
          <w:rPr>
            <w:noProof/>
            <w:webHidden/>
          </w:rPr>
          <w:fldChar w:fldCharType="begin"/>
        </w:r>
        <w:r>
          <w:rPr>
            <w:noProof/>
            <w:webHidden/>
          </w:rPr>
          <w:instrText xml:space="preserve"> PAGEREF _Toc223150909 \h </w:instrText>
        </w:r>
        <w:r>
          <w:rPr>
            <w:noProof/>
          </w:rPr>
        </w:r>
        <w:r>
          <w:rPr>
            <w:noProof/>
            <w:webHidden/>
          </w:rPr>
          <w:fldChar w:fldCharType="separate"/>
        </w:r>
        <w:r>
          <w:rPr>
            <w:noProof/>
            <w:webHidden/>
          </w:rPr>
          <w:t>13</w:t>
        </w:r>
        <w:r>
          <w:rPr>
            <w:noProof/>
            <w:webHidden/>
          </w:rPr>
          <w:fldChar w:fldCharType="end"/>
        </w:r>
      </w:hyperlink>
    </w:p>
    <w:p w:rsidR="000D15C9" w:rsidRDefault="000D15C9">
      <w:pPr>
        <w:pStyle w:val="TOC1"/>
        <w:tabs>
          <w:tab w:val="right" w:leader="dot" w:pos="9350"/>
        </w:tabs>
        <w:rPr>
          <w:rFonts w:ascii="Times New Roman" w:hAnsi="Times New Roman"/>
          <w:noProof/>
          <w:sz w:val="24"/>
          <w:szCs w:val="24"/>
          <w:lang w:eastAsia="en-US"/>
        </w:rPr>
      </w:pPr>
      <w:hyperlink w:anchor="_Toc223150910" w:history="1">
        <w:r w:rsidRPr="00DA5D9B">
          <w:rPr>
            <w:rStyle w:val="Hyperlink"/>
            <w:b/>
            <w:noProof/>
          </w:rPr>
          <w:t>Exit Channel</w:t>
        </w:r>
        <w:r>
          <w:rPr>
            <w:noProof/>
            <w:webHidden/>
          </w:rPr>
          <w:tab/>
        </w:r>
        <w:r>
          <w:rPr>
            <w:noProof/>
            <w:webHidden/>
          </w:rPr>
          <w:fldChar w:fldCharType="begin"/>
        </w:r>
        <w:r>
          <w:rPr>
            <w:noProof/>
            <w:webHidden/>
          </w:rPr>
          <w:instrText xml:space="preserve"> PAGEREF _Toc223150910 \h </w:instrText>
        </w:r>
        <w:r>
          <w:rPr>
            <w:noProof/>
          </w:rPr>
        </w:r>
        <w:r>
          <w:rPr>
            <w:noProof/>
            <w:webHidden/>
          </w:rPr>
          <w:fldChar w:fldCharType="separate"/>
        </w:r>
        <w:r>
          <w:rPr>
            <w:noProof/>
            <w:webHidden/>
          </w:rPr>
          <w:t>14</w:t>
        </w:r>
        <w:r>
          <w:rPr>
            <w:noProof/>
            <w:webHidden/>
          </w:rPr>
          <w:fldChar w:fldCharType="end"/>
        </w:r>
      </w:hyperlink>
    </w:p>
    <w:p w:rsidR="000D15C9" w:rsidRPr="00260B84" w:rsidRDefault="000D15C9" w:rsidP="002760A4">
      <w:pPr>
        <w:outlineLvl w:val="0"/>
        <w:rPr>
          <w:b/>
          <w:bCs/>
          <w:sz w:val="24"/>
          <w:szCs w:val="24"/>
        </w:rPr>
      </w:pPr>
      <w:r>
        <w:rPr>
          <w:bCs/>
          <w:sz w:val="24"/>
          <w:szCs w:val="24"/>
        </w:rPr>
        <w:fldChar w:fldCharType="end"/>
      </w:r>
      <w:r>
        <w:rPr>
          <w:bCs/>
          <w:sz w:val="24"/>
          <w:szCs w:val="24"/>
        </w:rPr>
        <w:br w:type="page"/>
      </w:r>
      <w:bookmarkStart w:id="0" w:name="_Toc223150900"/>
      <w:r w:rsidRPr="00260B84">
        <w:rPr>
          <w:b/>
          <w:bCs/>
          <w:sz w:val="24"/>
          <w:szCs w:val="24"/>
        </w:rPr>
        <w:t>Design Overview</w:t>
      </w:r>
      <w:bookmarkEnd w:id="0"/>
    </w:p>
    <w:p w:rsidR="000D15C9" w:rsidRDefault="000D15C9">
      <w:pPr>
        <w:rPr>
          <w:bCs/>
          <w:sz w:val="24"/>
          <w:szCs w:val="24"/>
        </w:rPr>
      </w:pPr>
      <w:r>
        <w:rPr>
          <w:bCs/>
          <w:sz w:val="24"/>
          <w:szCs w:val="24"/>
        </w:rPr>
        <w:t>The automated design process breaks up the plant design into nine different elements: entrance tank, flocculator, inlet channel, sedimentation inlet slopes, sedimentation tank, settling plates (lamella), sludge drain, sedimentation effluent launder, and exit channel. Given a flow rate and specifications for the materials that will be used, the program is designed to make all necessary calculations and output dimensions for the plant. It is up to on-site engineers to conduct construction details and perform any surveying that may be necessary.</w:t>
      </w:r>
    </w:p>
    <w:p w:rsidR="000D15C9" w:rsidRDefault="000D15C9">
      <w:pPr>
        <w:rPr>
          <w:bCs/>
          <w:sz w:val="24"/>
          <w:szCs w:val="24"/>
        </w:rPr>
      </w:pPr>
      <w:r>
        <w:rPr>
          <w:bCs/>
          <w:sz w:val="24"/>
          <w:szCs w:val="24"/>
        </w:rPr>
        <w:t>The following report outlines the different design elements and processes associated with the plant, including drawings with dimensions. Every element of the plant follows a variable naming guideline, which can be found online. However, in this report a description is given next to the dimension, with a rendered image showing those dimensions. Please note that the given dimensions are not an exhaustive list, but are a general overview to give an idea of what the plant will look like.</w:t>
      </w:r>
    </w:p>
    <w:p w:rsidR="000D15C9" w:rsidRDefault="000D15C9">
      <w:pPr>
        <w:rPr>
          <w:bCs/>
          <w:sz w:val="24"/>
          <w:szCs w:val="24"/>
        </w:rPr>
      </w:pPr>
    </w:p>
    <w:p w:rsidR="000D15C9" w:rsidRPr="000D553C" w:rsidRDefault="000D15C9" w:rsidP="00C13C09">
      <w:pPr>
        <w:rPr>
          <w:sz w:val="24"/>
          <w:szCs w:val="24"/>
        </w:rPr>
      </w:pPr>
      <w:r>
        <w:rPr>
          <w:noProof/>
          <w:lang w:eastAsia="en-US"/>
        </w:rPr>
        <w:pict>
          <v:shapetype id="_x0000_t202" coordsize="21600,21600" o:spt="202" path="m,l,21600r21600,l21600,xe">
            <v:stroke joinstyle="miter"/>
            <v:path gradientshapeok="t" o:connecttype="rect"/>
          </v:shapetype>
          <v:shape id="_x0000_s1026" type="#_x0000_t202" style="position:absolute;margin-left:-54pt;margin-top:93.5pt;width:84.85pt;height:22.5pt;z-index:251635200" filled="f" stroked="f">
            <v:textbox>
              <w:txbxContent>
                <w:p w:rsidR="000D15C9" w:rsidRPr="00D058B8" w:rsidRDefault="000D15C9" w:rsidP="00C13C09">
                  <w:pPr>
                    <w:rPr>
                      <w:color w:val="000000"/>
                    </w:rPr>
                  </w:pPr>
                  <w:r w:rsidRPr="00D058B8">
                    <w:rPr>
                      <w:color w:val="000000"/>
                    </w:rPr>
                    <w:t>W.FlocChannel</w:t>
                  </w:r>
                </w:p>
              </w:txbxContent>
            </v:textbox>
          </v:shape>
        </w:pict>
      </w:r>
      <w:r>
        <w:rPr>
          <w:noProof/>
          <w:lang w:eastAsia="en-US"/>
        </w:rPr>
        <w:pict>
          <v:shapetype id="_x0000_t32" coordsize="21600,21600" o:spt="32" o:oned="t" path="m,l21600,21600e" filled="f">
            <v:path arrowok="t" fillok="f" o:connecttype="none"/>
            <o:lock v:ext="edit" shapetype="t"/>
          </v:shapetype>
          <v:shape id="_x0000_s1027" type="#_x0000_t32" style="position:absolute;margin-left:19.5pt;margin-top:81.5pt;width:30.75pt;height:17.25pt;z-index:251636224" o:connectortype="straight">
            <v:stroke startarrow="block" endarrow="block"/>
          </v:shape>
        </w:pict>
      </w:r>
      <w:r>
        <w:rPr>
          <w:noProof/>
          <w:lang w:eastAsia="en-US"/>
        </w:rPr>
        <w:pict>
          <v:shape id="_x0000_s1028" type="#_x0000_t202" style="position:absolute;margin-left:348.65pt;margin-top:219.5pt;width:47.45pt;height:22.5pt;z-index:251637248" filled="f" stroked="f">
            <v:textbox>
              <w:txbxContent>
                <w:p w:rsidR="000D15C9" w:rsidRPr="00D058B8" w:rsidRDefault="000D15C9" w:rsidP="00C13C09">
                  <w:pPr>
                    <w:rPr>
                      <w:color w:val="000000"/>
                    </w:rPr>
                  </w:pPr>
                  <w:r w:rsidRPr="00D058B8">
                    <w:rPr>
                      <w:color w:val="000000"/>
                    </w:rPr>
                    <w:t>L.Sed</w:t>
                  </w:r>
                </w:p>
              </w:txbxContent>
            </v:textbox>
          </v:shape>
        </w:pict>
      </w:r>
      <w:r>
        <w:rPr>
          <w:noProof/>
          <w:lang w:eastAsia="en-US"/>
        </w:rPr>
        <w:pict>
          <v:shape id="_x0000_s1029" type="#_x0000_t32" style="position:absolute;margin-left:316.5pt;margin-top:184.25pt;width:101.25pt;height:57.75pt;flip:y;z-index:251638272" o:connectortype="straight">
            <v:stroke startarrow="block" endarrow="block"/>
          </v:shape>
        </w:pict>
      </w:r>
      <w:r>
        <w:rPr>
          <w:noProof/>
          <w:lang w:eastAsia="en-US"/>
        </w:rPr>
        <w:pict>
          <v:shape id="_x0000_s1030" type="#_x0000_t202" style="position:absolute;margin-left:302.25pt;margin-top:71pt;width:84.85pt;height:22.5pt;z-index:251639296" filled="f" stroked="f">
            <v:textbox>
              <w:txbxContent>
                <w:p w:rsidR="000D15C9" w:rsidRPr="00D058B8" w:rsidRDefault="000D15C9" w:rsidP="00C13C09">
                  <w:pPr>
                    <w:rPr>
                      <w:color w:val="000000"/>
                    </w:rPr>
                  </w:pPr>
                  <w:r w:rsidRPr="00D058B8">
                    <w:rPr>
                      <w:color w:val="000000"/>
                    </w:rPr>
                    <w:t>W.ExitChannel</w:t>
                  </w:r>
                </w:p>
              </w:txbxContent>
            </v:textbox>
          </v:shape>
        </w:pict>
      </w:r>
      <w:r>
        <w:rPr>
          <w:noProof/>
          <w:lang w:eastAsia="en-US"/>
        </w:rPr>
        <w:pict>
          <v:shape id="_x0000_s1031" type="#_x0000_t32" style="position:absolute;margin-left:289.5pt;margin-top:87.5pt;width:8.25pt;height:11.25pt;flip:x;z-index:251640320" o:connectortype="straight">
            <v:stroke startarrow="block" endarrow="block"/>
          </v:shape>
        </w:pict>
      </w:r>
      <w:r>
        <w:rPr>
          <w:noProof/>
          <w:lang w:eastAsia="en-US"/>
        </w:rPr>
        <w:pict>
          <v:shape id="_x0000_s1032" type="#_x0000_t202" style="position:absolute;margin-left:81.75pt;margin-top:157.25pt;width:84.85pt;height:22.5pt;z-index:251641344" filled="f" stroked="f">
            <v:textbox>
              <w:txbxContent>
                <w:p w:rsidR="000D15C9" w:rsidRPr="00D058B8" w:rsidRDefault="000D15C9" w:rsidP="00C13C09">
                  <w:pPr>
                    <w:rPr>
                      <w:color w:val="000000"/>
                    </w:rPr>
                  </w:pPr>
                  <w:r w:rsidRPr="00D058B8">
                    <w:rPr>
                      <w:color w:val="000000"/>
                    </w:rPr>
                    <w:t>W.InletChannel</w:t>
                  </w:r>
                </w:p>
              </w:txbxContent>
            </v:textbox>
          </v:shape>
        </w:pict>
      </w:r>
      <w:r>
        <w:rPr>
          <w:noProof/>
          <w:lang w:eastAsia="en-US"/>
        </w:rPr>
        <w:pict>
          <v:shape id="_x0000_s1033" type="#_x0000_t32" style="position:absolute;margin-left:137.25pt;margin-top:145.25pt;width:8.25pt;height:11.25pt;flip:x;z-index:251642368" o:connectortype="straight">
            <v:stroke startarrow="block" endarrow="block"/>
          </v:shape>
        </w:pict>
      </w:r>
      <w:r>
        <w:rPr>
          <w:noProof/>
          <w:lang w:eastAsia="en-US"/>
        </w:rPr>
        <w:pict>
          <v:shape id="_x0000_s1034" type="#_x0000_t32" style="position:absolute;margin-left:178.5pt;margin-top:178.25pt;width:0;height:37.5pt;z-index:251643392" o:connectortype="straight">
            <v:stroke startarrow="block" endarrow="block"/>
          </v:shape>
        </w:pict>
      </w:r>
      <w:r>
        <w:rPr>
          <w:noProof/>
          <w:lang w:eastAsia="en-US"/>
        </w:rPr>
        <w:pict>
          <v:shape id="_x0000_s1035" type="#_x0000_t202" style="position:absolute;margin-left:166.4pt;margin-top:214.25pt;width:84.85pt;height:22.5pt;z-index:251644416" filled="f" stroked="f">
            <v:textbox>
              <w:txbxContent>
                <w:p w:rsidR="000D15C9" w:rsidRPr="00D058B8" w:rsidRDefault="000D15C9" w:rsidP="00C13C09">
                  <w:pPr>
                    <w:rPr>
                      <w:color w:val="000000"/>
                    </w:rPr>
                  </w:pPr>
                  <w:r w:rsidRPr="00D058B8">
                    <w:rPr>
                      <w:color w:val="000000"/>
                    </w:rPr>
                    <w:t>H.InletChannel</w:t>
                  </w:r>
                </w:p>
              </w:txbxContent>
            </v:textbox>
          </v:shape>
        </w:pict>
      </w:r>
      <w:r>
        <w:rPr>
          <w:noProof/>
          <w:lang w:eastAsia="en-US"/>
        </w:rPr>
        <w:pict>
          <v:shape id="_x0000_s1036" type="#_x0000_t202" style="position:absolute;margin-left:101.9pt;margin-top:263pt;width:70.7pt;height:23.65pt;z-index:251645440" stroked="f">
            <v:textbox>
              <w:txbxContent>
                <w:p w:rsidR="000D15C9" w:rsidRDefault="000D15C9" w:rsidP="00C13C09">
                  <w:r>
                    <w:t>L.Channel</w:t>
                  </w:r>
                </w:p>
              </w:txbxContent>
            </v:textbox>
          </v:shape>
        </w:pict>
      </w:r>
      <w:r>
        <w:rPr>
          <w:noProof/>
          <w:lang w:eastAsia="en-US"/>
        </w:rPr>
        <w:pict>
          <v:shape id="_x0000_s1037" type="#_x0000_t32" style="position:absolute;margin-left:81.75pt;margin-top:207.5pt;width:200.25pt;height:113.25pt;z-index:251646464" o:connectortype="straight" strokeweight="2.5pt">
            <v:stroke startarrow="block" endarrow="block"/>
            <v:shadow color="#868686"/>
          </v:shape>
        </w:pict>
      </w:r>
      <w:r w:rsidRPr="006540F2">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floc and sed.png" style="width:465pt;height:330.75pt;visibility:visible">
            <v:imagedata r:id="rId4" o:title=""/>
          </v:shape>
        </w:pict>
      </w:r>
    </w:p>
    <w:p w:rsidR="000D15C9" w:rsidRDefault="000D15C9" w:rsidP="00C13C09"/>
    <w:p w:rsidR="000D15C9" w:rsidRDefault="000D15C9" w:rsidP="002760A4">
      <w:pPr>
        <w:outlineLvl w:val="0"/>
        <w:rPr>
          <w:b/>
          <w:sz w:val="24"/>
          <w:szCs w:val="24"/>
        </w:rPr>
      </w:pPr>
      <w:r>
        <w:rPr>
          <w:bCs/>
          <w:sz w:val="24"/>
          <w:szCs w:val="24"/>
        </w:rPr>
        <w:br w:type="page"/>
      </w:r>
      <w:bookmarkStart w:id="1" w:name="_Toc223150901"/>
      <w:r>
        <w:rPr>
          <w:b/>
          <w:sz w:val="24"/>
          <w:szCs w:val="24"/>
        </w:rPr>
        <w:t>Entrance Tank</w:t>
      </w:r>
      <w:bookmarkEnd w:id="1"/>
    </w:p>
    <w:p w:rsidR="000D15C9" w:rsidRDefault="000D15C9" w:rsidP="00BC21B3">
      <w:pPr>
        <w:rPr>
          <w:sz w:val="24"/>
          <w:szCs w:val="24"/>
        </w:rPr>
      </w:pPr>
      <w:r>
        <w:rPr>
          <w:sz w:val="24"/>
          <w:szCs w:val="24"/>
        </w:rPr>
        <w:t xml:space="preserve">The entrance tank feeds water from the source to the plant and causes rapid mixing to take place as chemicals are fed into the water. The plant is designed for 60mg/L of aluminum sulfate to serve as coagulant. The water then flows through a riser pipe called a linear flow orifice meter (LFOM) so as to create a linear relationship between the height of the water in the entrance tank and the flow rate through the plant. </w:t>
      </w:r>
    </w:p>
    <w:p w:rsidR="000D15C9" w:rsidRDefault="000D15C9" w:rsidP="00BC21B3">
      <w:pPr>
        <w:rPr>
          <w:sz w:val="24"/>
          <w:szCs w:val="24"/>
        </w:rPr>
      </w:pPr>
      <w:r>
        <w:rPr>
          <w:sz w:val="24"/>
          <w:szCs w:val="24"/>
        </w:rPr>
        <w:t>The number of orifices and diameter of the orifices are calculated in the program, as well as the diameter of the riser pipe. The dimensions for the entrance tank are also given. The following are the particular dimensions for the plant’s entrance tank: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57"/>
        <w:gridCol w:w="2833"/>
        <w:gridCol w:w="953"/>
      </w:tblGrid>
      <w:tr w:rsidR="000D15C9" w:rsidRPr="00D058B8" w:rsidTr="00D058B8">
        <w:tc>
          <w:tcPr>
            <w:tcW w:w="2357"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Length</w:t>
            </w:r>
          </w:p>
        </w:tc>
        <w:tc>
          <w:tcPr>
            <w:tcW w:w="2833" w:type="dxa"/>
          </w:tcPr>
          <w:p w:rsidR="000D15C9" w:rsidRPr="00D058B8" w:rsidRDefault="000D15C9" w:rsidP="00D058B8">
            <w:pPr>
              <w:spacing w:after="0" w:line="240" w:lineRule="auto"/>
              <w:rPr>
                <w:sz w:val="24"/>
                <w:szCs w:val="24"/>
              </w:rPr>
            </w:pPr>
            <w:r w:rsidRPr="00D058B8">
              <w:rPr>
                <w:sz w:val="24"/>
                <w:szCs w:val="24"/>
              </w:rPr>
              <w:t>L</w:t>
            </w:r>
            <w:r w:rsidRPr="00D058B8">
              <w:rPr>
                <w:sz w:val="24"/>
                <w:szCs w:val="24"/>
                <w:vertAlign w:val="subscript"/>
              </w:rPr>
              <w:t>Et</w:t>
            </w:r>
          </w:p>
        </w:tc>
        <w:tc>
          <w:tcPr>
            <w:tcW w:w="953" w:type="dxa"/>
          </w:tcPr>
          <w:p w:rsidR="000D15C9" w:rsidRPr="00D058B8" w:rsidRDefault="000D15C9" w:rsidP="00D058B8">
            <w:pPr>
              <w:spacing w:after="0" w:line="240" w:lineRule="auto"/>
              <w:rPr>
                <w:sz w:val="24"/>
                <w:szCs w:val="24"/>
              </w:rPr>
            </w:pPr>
            <w:r w:rsidRPr="00D058B8">
              <w:rPr>
                <w:sz w:val="24"/>
                <w:szCs w:val="24"/>
              </w:rPr>
              <w:t>1.5m</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Width</w:t>
            </w:r>
          </w:p>
        </w:tc>
        <w:tc>
          <w:tcPr>
            <w:tcW w:w="2833" w:type="dxa"/>
          </w:tcPr>
          <w:p w:rsidR="000D15C9" w:rsidRPr="00D058B8" w:rsidRDefault="000D15C9" w:rsidP="00D058B8">
            <w:pPr>
              <w:spacing w:after="0" w:line="240" w:lineRule="auto"/>
              <w:rPr>
                <w:sz w:val="24"/>
                <w:szCs w:val="24"/>
              </w:rPr>
            </w:pPr>
            <w:r w:rsidRPr="00D058B8">
              <w:rPr>
                <w:sz w:val="24"/>
                <w:szCs w:val="24"/>
              </w:rPr>
              <w:t>W</w:t>
            </w:r>
            <w:r w:rsidRPr="00D058B8">
              <w:rPr>
                <w:sz w:val="24"/>
                <w:szCs w:val="24"/>
                <w:vertAlign w:val="subscript"/>
              </w:rPr>
              <w:t>Et</w:t>
            </w:r>
          </w:p>
        </w:tc>
        <w:tc>
          <w:tcPr>
            <w:tcW w:w="953" w:type="dxa"/>
          </w:tcPr>
          <w:p w:rsidR="000D15C9" w:rsidRPr="00D058B8" w:rsidRDefault="000D15C9" w:rsidP="00D058B8">
            <w:pPr>
              <w:spacing w:after="0" w:line="240" w:lineRule="auto"/>
              <w:rPr>
                <w:sz w:val="24"/>
                <w:szCs w:val="24"/>
              </w:rPr>
            </w:pPr>
            <w:r w:rsidRPr="00D058B8">
              <w:rPr>
                <w:sz w:val="24"/>
                <w:szCs w:val="24"/>
              </w:rPr>
              <w:t>0.75m</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LFOM Pipe Diameter</w:t>
            </w:r>
          </w:p>
        </w:tc>
        <w:tc>
          <w:tcPr>
            <w:tcW w:w="2833" w:type="dxa"/>
          </w:tcPr>
          <w:p w:rsidR="000D15C9" w:rsidRPr="00D058B8" w:rsidRDefault="000D15C9" w:rsidP="00D058B8">
            <w:pPr>
              <w:spacing w:after="0" w:line="240" w:lineRule="auto"/>
              <w:rPr>
                <w:sz w:val="24"/>
                <w:szCs w:val="24"/>
              </w:rPr>
            </w:pPr>
            <w:r w:rsidRPr="00D058B8">
              <w:rPr>
                <w:sz w:val="24"/>
                <w:szCs w:val="24"/>
              </w:rPr>
              <w:t>ND</w:t>
            </w:r>
            <w:r w:rsidRPr="00D058B8">
              <w:rPr>
                <w:sz w:val="24"/>
                <w:szCs w:val="24"/>
                <w:vertAlign w:val="subscript"/>
              </w:rPr>
              <w:t>Lfom</w:t>
            </w:r>
          </w:p>
        </w:tc>
        <w:tc>
          <w:tcPr>
            <w:tcW w:w="953" w:type="dxa"/>
          </w:tcPr>
          <w:p w:rsidR="000D15C9" w:rsidRPr="00D058B8" w:rsidRDefault="000D15C9" w:rsidP="00D058B8">
            <w:pPr>
              <w:spacing w:after="0" w:line="240" w:lineRule="auto"/>
              <w:rPr>
                <w:sz w:val="24"/>
                <w:szCs w:val="24"/>
              </w:rPr>
            </w:pPr>
            <w:r w:rsidRPr="00D058B8">
              <w:rPr>
                <w:sz w:val="24"/>
                <w:szCs w:val="24"/>
              </w:rPr>
              <w:t>12in</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Height</w:t>
            </w:r>
          </w:p>
        </w:tc>
        <w:tc>
          <w:tcPr>
            <w:tcW w:w="2833" w:type="dxa"/>
          </w:tcPr>
          <w:p w:rsidR="000D15C9" w:rsidRPr="00D058B8" w:rsidRDefault="000D15C9" w:rsidP="00D058B8">
            <w:pPr>
              <w:spacing w:after="0" w:line="240" w:lineRule="auto"/>
              <w:rPr>
                <w:sz w:val="24"/>
                <w:szCs w:val="24"/>
              </w:rPr>
            </w:pPr>
            <w:r w:rsidRPr="00D058B8">
              <w:rPr>
                <w:sz w:val="24"/>
                <w:szCs w:val="24"/>
              </w:rPr>
              <w:t>H</w:t>
            </w:r>
            <w:r w:rsidRPr="00D058B8">
              <w:rPr>
                <w:sz w:val="24"/>
                <w:szCs w:val="24"/>
                <w:vertAlign w:val="subscript"/>
              </w:rPr>
              <w:t>Et</w:t>
            </w:r>
          </w:p>
        </w:tc>
        <w:tc>
          <w:tcPr>
            <w:tcW w:w="953" w:type="dxa"/>
          </w:tcPr>
          <w:p w:rsidR="000D15C9" w:rsidRPr="00D058B8" w:rsidRDefault="000D15C9" w:rsidP="00D058B8">
            <w:pPr>
              <w:spacing w:after="0" w:line="240" w:lineRule="auto"/>
              <w:rPr>
                <w:sz w:val="24"/>
                <w:szCs w:val="24"/>
              </w:rPr>
            </w:pPr>
            <w:r w:rsidRPr="00D058B8">
              <w:rPr>
                <w:sz w:val="24"/>
                <w:szCs w:val="24"/>
              </w:rPr>
              <w:t>2.02m</w:t>
            </w:r>
          </w:p>
        </w:tc>
      </w:tr>
    </w:tbl>
    <w:p w:rsidR="000D15C9" w:rsidRDefault="000D15C9" w:rsidP="00BC21B3">
      <w:pPr>
        <w:rPr>
          <w:sz w:val="24"/>
          <w:szCs w:val="24"/>
        </w:rPr>
      </w:pPr>
    </w:p>
    <w:p w:rsidR="000D15C9" w:rsidRDefault="000D15C9" w:rsidP="002760A4">
      <w:pPr>
        <w:outlineLvl w:val="0"/>
        <w:rPr>
          <w:b/>
          <w:sz w:val="24"/>
          <w:szCs w:val="24"/>
        </w:rPr>
      </w:pPr>
      <w:r>
        <w:rPr>
          <w:sz w:val="24"/>
          <w:szCs w:val="24"/>
        </w:rPr>
        <w:br w:type="page"/>
      </w:r>
      <w:bookmarkStart w:id="2" w:name="_Toc223150902"/>
      <w:r>
        <w:rPr>
          <w:b/>
          <w:sz w:val="24"/>
          <w:szCs w:val="24"/>
        </w:rPr>
        <w:t>Flocculator</w:t>
      </w:r>
      <w:bookmarkEnd w:id="2"/>
    </w:p>
    <w:p w:rsidR="000D15C9" w:rsidRDefault="000D15C9" w:rsidP="00BC21B3">
      <w:r>
        <w:rPr>
          <w:sz w:val="24"/>
          <w:szCs w:val="24"/>
        </w:rPr>
        <w:t xml:space="preserve">The flocculation tanks serve to mix the water with aluminum sulfate to promote flocculation. Flocculation is a simple gravity driven process that creates flocs (collections of particles) which settle out in the sedimentation tank. </w:t>
      </w:r>
      <w:r>
        <w:t>The flocculator is divided into vertical channels by baffles and the water flows up and down through these channels.</w:t>
      </w:r>
    </w:p>
    <w:p w:rsidR="000D15C9" w:rsidRDefault="000D15C9" w:rsidP="00DF780F">
      <w:pPr>
        <w:rPr>
          <w:sz w:val="24"/>
          <w:szCs w:val="24"/>
        </w:rPr>
      </w:pPr>
      <w:r w:rsidRPr="00DF780F">
        <w:rPr>
          <w:sz w:val="24"/>
          <w:szCs w:val="24"/>
        </w:rPr>
        <w:t xml:space="preserve">Before entering the floc tank, the water is mixed with aluminum sulfate which acts as a coagulant. Each 180 degree turn </w:t>
      </w:r>
      <w:r>
        <w:rPr>
          <w:sz w:val="24"/>
          <w:szCs w:val="24"/>
        </w:rPr>
        <w:t xml:space="preserve">through the flocculator </w:t>
      </w:r>
      <w:r w:rsidRPr="00DF780F">
        <w:rPr>
          <w:sz w:val="24"/>
          <w:szCs w:val="24"/>
        </w:rPr>
        <w:t>encourages mixing and collisions of</w:t>
      </w:r>
      <w:r>
        <w:rPr>
          <w:sz w:val="24"/>
          <w:szCs w:val="24"/>
        </w:rPr>
        <w:t xml:space="preserve"> the</w:t>
      </w:r>
      <w:r w:rsidRPr="00DF780F">
        <w:rPr>
          <w:sz w:val="24"/>
          <w:szCs w:val="24"/>
        </w:rPr>
        <w:t xml:space="preserve"> particles. Each collision offers a small probability of sticking</w:t>
      </w:r>
      <w:r>
        <w:rPr>
          <w:sz w:val="24"/>
          <w:szCs w:val="24"/>
        </w:rPr>
        <w:t>,</w:t>
      </w:r>
      <w:r w:rsidRPr="00DF780F">
        <w:rPr>
          <w:sz w:val="24"/>
          <w:szCs w:val="24"/>
        </w:rPr>
        <w:t xml:space="preserve"> and as a floc proceeds through the tank it increases in size. The larger it gets, the more likely it is to settle out in the sedimentation tank.</w:t>
      </w:r>
      <w:r>
        <w:rPr>
          <w:sz w:val="24"/>
          <w:szCs w:val="24"/>
        </w:rPr>
        <w:t xml:space="preserve"> </w:t>
      </w:r>
    </w:p>
    <w:p w:rsidR="000D15C9" w:rsidRDefault="000D15C9" w:rsidP="00DF780F">
      <w:pPr>
        <w:rPr>
          <w:sz w:val="24"/>
          <w:szCs w:val="24"/>
        </w:rPr>
      </w:pPr>
      <w:r>
        <w:rPr>
          <w:sz w:val="24"/>
          <w:szCs w:val="24"/>
        </w:rPr>
        <w:t xml:space="preserve">The flocculation program calculates the dimensions of the flocculator, the number of flocculation tanks/channels needed for adequate mixing, and the number and spacing of the baffles. The baffles are composed of corrugated sheeting, constructed in a set number of modules. Separating the baffles into separate modules allows them to be removed easily and also allows easy access for cleaning the tank. </w:t>
      </w:r>
    </w:p>
    <w:p w:rsidR="000D15C9" w:rsidRDefault="000D15C9" w:rsidP="00DF780F">
      <w:pPr>
        <w:rPr>
          <w:sz w:val="24"/>
          <w:szCs w:val="24"/>
        </w:rPr>
      </w:pPr>
      <w:r>
        <w:rPr>
          <w:sz w:val="24"/>
          <w:szCs w:val="24"/>
        </w:rPr>
        <w:t>The following are the dimensions for the flocculation tanks: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20"/>
        <w:gridCol w:w="2833"/>
        <w:gridCol w:w="953"/>
      </w:tblGrid>
      <w:tr w:rsidR="000D15C9" w:rsidRPr="00D058B8" w:rsidTr="00D058B8">
        <w:tc>
          <w:tcPr>
            <w:tcW w:w="2720"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D058B8">
        <w:tc>
          <w:tcPr>
            <w:tcW w:w="2720" w:type="dxa"/>
          </w:tcPr>
          <w:p w:rsidR="000D15C9" w:rsidRPr="00D058B8" w:rsidRDefault="000D15C9" w:rsidP="00D058B8">
            <w:pPr>
              <w:spacing w:after="0" w:line="240" w:lineRule="auto"/>
              <w:rPr>
                <w:sz w:val="24"/>
                <w:szCs w:val="24"/>
              </w:rPr>
            </w:pPr>
            <w:r w:rsidRPr="00D058B8">
              <w:rPr>
                <w:sz w:val="24"/>
                <w:szCs w:val="24"/>
              </w:rPr>
              <w:t>Width</w:t>
            </w:r>
          </w:p>
        </w:tc>
        <w:tc>
          <w:tcPr>
            <w:tcW w:w="2833" w:type="dxa"/>
          </w:tcPr>
          <w:p w:rsidR="000D15C9" w:rsidRPr="00D058B8" w:rsidRDefault="000D15C9" w:rsidP="00D058B8">
            <w:pPr>
              <w:spacing w:after="0" w:line="240" w:lineRule="auto"/>
              <w:rPr>
                <w:sz w:val="24"/>
                <w:szCs w:val="24"/>
              </w:rPr>
            </w:pPr>
            <w:r w:rsidRPr="00D058B8">
              <w:rPr>
                <w:sz w:val="24"/>
                <w:szCs w:val="24"/>
              </w:rPr>
              <w:t>W</w:t>
            </w:r>
            <w:r w:rsidRPr="00D058B8">
              <w:rPr>
                <w:sz w:val="24"/>
                <w:szCs w:val="24"/>
                <w:vertAlign w:val="subscript"/>
              </w:rPr>
              <w:t>FlocChannel</w:t>
            </w:r>
          </w:p>
        </w:tc>
        <w:tc>
          <w:tcPr>
            <w:tcW w:w="953" w:type="dxa"/>
          </w:tcPr>
          <w:p w:rsidR="000D15C9" w:rsidRPr="00D058B8" w:rsidRDefault="000D15C9" w:rsidP="00D058B8">
            <w:pPr>
              <w:spacing w:after="0" w:line="240" w:lineRule="auto"/>
              <w:rPr>
                <w:sz w:val="24"/>
                <w:szCs w:val="24"/>
              </w:rPr>
            </w:pPr>
            <w:r w:rsidRPr="00D058B8">
              <w:rPr>
                <w:sz w:val="24"/>
                <w:szCs w:val="24"/>
              </w:rPr>
              <w:t>0.46m</w:t>
            </w:r>
          </w:p>
        </w:tc>
      </w:tr>
      <w:tr w:rsidR="000D15C9" w:rsidRPr="00D058B8" w:rsidTr="00D058B8">
        <w:tc>
          <w:tcPr>
            <w:tcW w:w="2720" w:type="dxa"/>
          </w:tcPr>
          <w:p w:rsidR="000D15C9" w:rsidRPr="00D058B8" w:rsidRDefault="000D15C9" w:rsidP="00D058B8">
            <w:pPr>
              <w:spacing w:after="0" w:line="240" w:lineRule="auto"/>
              <w:rPr>
                <w:sz w:val="24"/>
                <w:szCs w:val="24"/>
              </w:rPr>
            </w:pPr>
            <w:r w:rsidRPr="00D058B8">
              <w:rPr>
                <w:sz w:val="24"/>
                <w:szCs w:val="24"/>
              </w:rPr>
              <w:t>Length</w:t>
            </w:r>
          </w:p>
        </w:tc>
        <w:tc>
          <w:tcPr>
            <w:tcW w:w="2833" w:type="dxa"/>
          </w:tcPr>
          <w:p w:rsidR="000D15C9" w:rsidRPr="00D058B8" w:rsidRDefault="000D15C9" w:rsidP="00D058B8">
            <w:pPr>
              <w:spacing w:after="0" w:line="240" w:lineRule="auto"/>
              <w:rPr>
                <w:sz w:val="24"/>
                <w:szCs w:val="24"/>
              </w:rPr>
            </w:pPr>
            <w:r w:rsidRPr="00D058B8">
              <w:rPr>
                <w:sz w:val="24"/>
                <w:szCs w:val="24"/>
              </w:rPr>
              <w:t>L</w:t>
            </w:r>
            <w:r w:rsidRPr="00D058B8">
              <w:rPr>
                <w:sz w:val="24"/>
                <w:szCs w:val="24"/>
                <w:vertAlign w:val="subscript"/>
              </w:rPr>
              <w:t>FlocChannel</w:t>
            </w:r>
          </w:p>
        </w:tc>
        <w:tc>
          <w:tcPr>
            <w:tcW w:w="953" w:type="dxa"/>
          </w:tcPr>
          <w:p w:rsidR="000D15C9" w:rsidRPr="00D058B8" w:rsidRDefault="000D15C9" w:rsidP="00D058B8">
            <w:pPr>
              <w:spacing w:after="0" w:line="240" w:lineRule="auto"/>
              <w:rPr>
                <w:sz w:val="24"/>
                <w:szCs w:val="24"/>
              </w:rPr>
            </w:pPr>
            <w:r w:rsidRPr="00D058B8">
              <w:rPr>
                <w:sz w:val="24"/>
                <w:szCs w:val="24"/>
              </w:rPr>
              <w:t>2.01m</w:t>
            </w:r>
          </w:p>
        </w:tc>
      </w:tr>
      <w:tr w:rsidR="000D15C9" w:rsidRPr="00D058B8" w:rsidTr="00D058B8">
        <w:tc>
          <w:tcPr>
            <w:tcW w:w="2720" w:type="dxa"/>
          </w:tcPr>
          <w:p w:rsidR="000D15C9" w:rsidRPr="00D058B8" w:rsidRDefault="000D15C9" w:rsidP="00D058B8">
            <w:pPr>
              <w:spacing w:after="0" w:line="240" w:lineRule="auto"/>
              <w:rPr>
                <w:sz w:val="24"/>
                <w:szCs w:val="24"/>
              </w:rPr>
            </w:pPr>
            <w:r w:rsidRPr="00D058B8">
              <w:rPr>
                <w:sz w:val="24"/>
                <w:szCs w:val="24"/>
              </w:rPr>
              <w:t>Number of baffles</w:t>
            </w:r>
          </w:p>
        </w:tc>
        <w:tc>
          <w:tcPr>
            <w:tcW w:w="2833" w:type="dxa"/>
          </w:tcPr>
          <w:p w:rsidR="000D15C9" w:rsidRPr="00D058B8" w:rsidRDefault="000D15C9" w:rsidP="00D058B8">
            <w:pPr>
              <w:spacing w:after="0" w:line="240" w:lineRule="auto"/>
              <w:rPr>
                <w:sz w:val="24"/>
                <w:szCs w:val="24"/>
                <w:vertAlign w:val="subscript"/>
              </w:rPr>
            </w:pPr>
            <w:r w:rsidRPr="00D058B8">
              <w:rPr>
                <w:sz w:val="24"/>
                <w:szCs w:val="24"/>
              </w:rPr>
              <w:t>N</w:t>
            </w:r>
            <w:r w:rsidRPr="00D058B8">
              <w:rPr>
                <w:sz w:val="24"/>
                <w:szCs w:val="24"/>
                <w:vertAlign w:val="subscript"/>
              </w:rPr>
              <w:t>FlocBaffles</w:t>
            </w:r>
          </w:p>
        </w:tc>
        <w:tc>
          <w:tcPr>
            <w:tcW w:w="953" w:type="dxa"/>
          </w:tcPr>
          <w:p w:rsidR="000D15C9" w:rsidRPr="00D058B8" w:rsidRDefault="000D15C9" w:rsidP="00D058B8">
            <w:pPr>
              <w:spacing w:after="0" w:line="240" w:lineRule="auto"/>
              <w:rPr>
                <w:sz w:val="24"/>
                <w:szCs w:val="24"/>
              </w:rPr>
            </w:pPr>
            <w:r w:rsidRPr="00D058B8">
              <w:rPr>
                <w:sz w:val="24"/>
                <w:szCs w:val="24"/>
              </w:rPr>
              <w:t>91</w:t>
            </w:r>
          </w:p>
        </w:tc>
      </w:tr>
      <w:tr w:rsidR="000D15C9" w:rsidRPr="00D058B8" w:rsidTr="00D058B8">
        <w:tc>
          <w:tcPr>
            <w:tcW w:w="2720" w:type="dxa"/>
          </w:tcPr>
          <w:p w:rsidR="000D15C9" w:rsidRPr="00D058B8" w:rsidRDefault="000D15C9" w:rsidP="00D058B8">
            <w:pPr>
              <w:spacing w:after="0" w:line="240" w:lineRule="auto"/>
              <w:rPr>
                <w:sz w:val="24"/>
                <w:szCs w:val="24"/>
              </w:rPr>
            </w:pPr>
            <w:r w:rsidRPr="00D058B8">
              <w:rPr>
                <w:sz w:val="24"/>
                <w:szCs w:val="24"/>
              </w:rPr>
              <w:t>Number of floc channels</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FlocChannels</w:t>
            </w:r>
          </w:p>
        </w:tc>
        <w:tc>
          <w:tcPr>
            <w:tcW w:w="953" w:type="dxa"/>
          </w:tcPr>
          <w:p w:rsidR="000D15C9" w:rsidRPr="00D058B8" w:rsidRDefault="000D15C9" w:rsidP="00D058B8">
            <w:pPr>
              <w:spacing w:after="0" w:line="240" w:lineRule="auto"/>
              <w:rPr>
                <w:sz w:val="24"/>
                <w:szCs w:val="24"/>
              </w:rPr>
            </w:pPr>
            <w:r w:rsidRPr="00D058B8">
              <w:rPr>
                <w:sz w:val="24"/>
                <w:szCs w:val="24"/>
              </w:rPr>
              <w:t>3</w:t>
            </w:r>
          </w:p>
        </w:tc>
      </w:tr>
    </w:tbl>
    <w:p w:rsidR="000D15C9" w:rsidRDefault="000D15C9" w:rsidP="00DF780F">
      <w:pPr>
        <w:rPr>
          <w:sz w:val="24"/>
          <w:szCs w:val="24"/>
        </w:rPr>
      </w:pPr>
    </w:p>
    <w:p w:rsidR="000D15C9" w:rsidRDefault="000D15C9" w:rsidP="002760A4">
      <w:pPr>
        <w:outlineLvl w:val="0"/>
        <w:rPr>
          <w:sz w:val="24"/>
          <w:szCs w:val="24"/>
        </w:rPr>
      </w:pPr>
      <w:r>
        <w:rPr>
          <w:sz w:val="24"/>
          <w:szCs w:val="24"/>
        </w:rPr>
        <w:br w:type="page"/>
      </w:r>
      <w:bookmarkStart w:id="3" w:name="_Toc223150903"/>
      <w:r>
        <w:rPr>
          <w:b/>
          <w:sz w:val="24"/>
          <w:szCs w:val="24"/>
        </w:rPr>
        <w:t>Inlet Channel</w:t>
      </w:r>
      <w:bookmarkEnd w:id="3"/>
    </w:p>
    <w:p w:rsidR="000D15C9" w:rsidRDefault="000D15C9" w:rsidP="00DF780F">
      <w:pPr>
        <w:rPr>
          <w:sz w:val="24"/>
          <w:szCs w:val="24"/>
        </w:rPr>
      </w:pPr>
      <w:r>
        <w:rPr>
          <w:sz w:val="24"/>
          <w:szCs w:val="24"/>
        </w:rPr>
        <w:t xml:space="preserve">Water flows from the flocculator into the sedimentation tanks via the inlet channel. The channel runs along the inlet end of the sedimentation tanks, such that its length will be equal to the sum of the widths of the sedimentation tanks. The width and depth of the channel depend on the water level in the sedimentation tank, which is designed to be the same as in the channel and the flocculator. </w:t>
      </w:r>
    </w:p>
    <w:p w:rsidR="000D15C9" w:rsidRDefault="000D15C9" w:rsidP="00DF780F">
      <w:pPr>
        <w:rPr>
          <w:sz w:val="24"/>
          <w:szCs w:val="24"/>
        </w:rPr>
      </w:pPr>
      <w:r>
        <w:rPr>
          <w:sz w:val="24"/>
          <w:szCs w:val="24"/>
        </w:rPr>
        <w:t>The primary constraint for the inlet channel is the depth. The channel is designed to make sure that the transition between the flocculator and sedimentation tanks does not break up the flocs formed in the flocculator. The following are the dimensions for the plant’s inlet channel: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57"/>
        <w:gridCol w:w="2833"/>
        <w:gridCol w:w="955"/>
      </w:tblGrid>
      <w:tr w:rsidR="000D15C9" w:rsidRPr="00D058B8" w:rsidTr="00D058B8">
        <w:tc>
          <w:tcPr>
            <w:tcW w:w="2357"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Width</w:t>
            </w:r>
          </w:p>
        </w:tc>
        <w:tc>
          <w:tcPr>
            <w:tcW w:w="2833" w:type="dxa"/>
          </w:tcPr>
          <w:p w:rsidR="000D15C9" w:rsidRPr="00D058B8" w:rsidRDefault="000D15C9" w:rsidP="00D058B8">
            <w:pPr>
              <w:spacing w:after="0" w:line="240" w:lineRule="auto"/>
              <w:rPr>
                <w:sz w:val="24"/>
                <w:szCs w:val="24"/>
              </w:rPr>
            </w:pPr>
            <w:r w:rsidRPr="00D058B8">
              <w:rPr>
                <w:sz w:val="24"/>
                <w:szCs w:val="24"/>
              </w:rPr>
              <w:t>W</w:t>
            </w:r>
            <w:r w:rsidRPr="00D058B8">
              <w:rPr>
                <w:sz w:val="24"/>
                <w:szCs w:val="24"/>
                <w:vertAlign w:val="subscript"/>
              </w:rPr>
              <w:t>InletChannel</w:t>
            </w:r>
          </w:p>
        </w:tc>
        <w:tc>
          <w:tcPr>
            <w:tcW w:w="953" w:type="dxa"/>
          </w:tcPr>
          <w:p w:rsidR="000D15C9" w:rsidRPr="00D058B8" w:rsidRDefault="000D15C9" w:rsidP="00D058B8">
            <w:pPr>
              <w:spacing w:after="0" w:line="240" w:lineRule="auto"/>
              <w:rPr>
                <w:sz w:val="24"/>
                <w:szCs w:val="24"/>
              </w:rPr>
            </w:pPr>
            <w:r w:rsidRPr="00D058B8">
              <w:rPr>
                <w:sz w:val="24"/>
                <w:szCs w:val="24"/>
              </w:rPr>
              <w:t>0.21m</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Height</w:t>
            </w:r>
          </w:p>
        </w:tc>
        <w:tc>
          <w:tcPr>
            <w:tcW w:w="2833" w:type="dxa"/>
          </w:tcPr>
          <w:p w:rsidR="000D15C9" w:rsidRPr="00D058B8" w:rsidRDefault="000D15C9" w:rsidP="00D058B8">
            <w:pPr>
              <w:spacing w:after="0" w:line="240" w:lineRule="auto"/>
              <w:rPr>
                <w:sz w:val="24"/>
                <w:szCs w:val="24"/>
              </w:rPr>
            </w:pPr>
            <w:r w:rsidRPr="00D058B8">
              <w:rPr>
                <w:sz w:val="24"/>
                <w:szCs w:val="24"/>
              </w:rPr>
              <w:t>H</w:t>
            </w:r>
            <w:r w:rsidRPr="00D058B8">
              <w:rPr>
                <w:sz w:val="24"/>
                <w:szCs w:val="24"/>
                <w:vertAlign w:val="subscript"/>
              </w:rPr>
              <w:t>InletChannel</w:t>
            </w:r>
          </w:p>
        </w:tc>
        <w:tc>
          <w:tcPr>
            <w:tcW w:w="953" w:type="dxa"/>
          </w:tcPr>
          <w:p w:rsidR="000D15C9" w:rsidRPr="00D058B8" w:rsidRDefault="000D15C9" w:rsidP="00D058B8">
            <w:pPr>
              <w:spacing w:after="0" w:line="240" w:lineRule="auto"/>
              <w:rPr>
                <w:sz w:val="24"/>
                <w:szCs w:val="24"/>
              </w:rPr>
            </w:pPr>
            <w:r w:rsidRPr="00D058B8">
              <w:rPr>
                <w:sz w:val="24"/>
                <w:szCs w:val="24"/>
              </w:rPr>
              <w:t>0.563m</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Length</w:t>
            </w:r>
          </w:p>
        </w:tc>
        <w:tc>
          <w:tcPr>
            <w:tcW w:w="2833" w:type="dxa"/>
          </w:tcPr>
          <w:p w:rsidR="000D15C9" w:rsidRPr="00D058B8" w:rsidRDefault="000D15C9" w:rsidP="00D058B8">
            <w:pPr>
              <w:spacing w:after="0" w:line="240" w:lineRule="auto"/>
              <w:rPr>
                <w:sz w:val="24"/>
                <w:szCs w:val="24"/>
              </w:rPr>
            </w:pPr>
            <w:r w:rsidRPr="00D058B8">
              <w:rPr>
                <w:sz w:val="24"/>
                <w:szCs w:val="24"/>
              </w:rPr>
              <w:t>L</w:t>
            </w:r>
            <w:r w:rsidRPr="00D058B8">
              <w:rPr>
                <w:sz w:val="24"/>
                <w:szCs w:val="24"/>
                <w:vertAlign w:val="subscript"/>
              </w:rPr>
              <w:t>Channel</w:t>
            </w:r>
          </w:p>
        </w:tc>
        <w:tc>
          <w:tcPr>
            <w:tcW w:w="953" w:type="dxa"/>
          </w:tcPr>
          <w:p w:rsidR="000D15C9" w:rsidRPr="00D058B8" w:rsidRDefault="000D15C9" w:rsidP="00D058B8">
            <w:pPr>
              <w:spacing w:after="0" w:line="240" w:lineRule="auto"/>
              <w:rPr>
                <w:sz w:val="24"/>
                <w:szCs w:val="24"/>
              </w:rPr>
            </w:pPr>
            <w:r w:rsidRPr="00D058B8">
              <w:rPr>
                <w:sz w:val="24"/>
                <w:szCs w:val="24"/>
              </w:rPr>
              <w:t>2.14m</w:t>
            </w:r>
          </w:p>
        </w:tc>
      </w:tr>
    </w:tbl>
    <w:p w:rsidR="000D15C9" w:rsidRDefault="000D15C9" w:rsidP="00DF780F">
      <w:pPr>
        <w:rPr>
          <w:sz w:val="24"/>
          <w:szCs w:val="24"/>
        </w:rPr>
      </w:pPr>
    </w:p>
    <w:p w:rsidR="000D15C9" w:rsidRDefault="000D15C9" w:rsidP="002760A4">
      <w:pPr>
        <w:outlineLvl w:val="0"/>
        <w:rPr>
          <w:b/>
          <w:sz w:val="24"/>
          <w:szCs w:val="24"/>
        </w:rPr>
      </w:pPr>
      <w:r>
        <w:rPr>
          <w:sz w:val="24"/>
          <w:szCs w:val="24"/>
        </w:rPr>
        <w:br w:type="page"/>
      </w:r>
      <w:bookmarkStart w:id="4" w:name="_Toc223150904"/>
      <w:r>
        <w:rPr>
          <w:b/>
          <w:sz w:val="24"/>
          <w:szCs w:val="24"/>
        </w:rPr>
        <w:t>Sedimentation Tank</w:t>
      </w:r>
      <w:bookmarkEnd w:id="4"/>
    </w:p>
    <w:p w:rsidR="000D15C9" w:rsidRDefault="000D15C9" w:rsidP="00DF780F">
      <w:pPr>
        <w:rPr>
          <w:sz w:val="24"/>
          <w:szCs w:val="24"/>
        </w:rPr>
      </w:pPr>
      <w:r>
        <w:rPr>
          <w:sz w:val="24"/>
          <w:szCs w:val="24"/>
        </w:rPr>
        <w:t>The following five sections describe the overall design of the sedimentation tanks. For reference, the following is a cross-section of the sedimentation tank:</w:t>
      </w:r>
    </w:p>
    <w:p w:rsidR="000D15C9" w:rsidRDefault="000D15C9" w:rsidP="00C13C09">
      <w:r>
        <w:rPr>
          <w:noProof/>
          <w:lang w:eastAsia="en-US"/>
        </w:rPr>
        <w:pict>
          <v:shape id="_x0000_s1038" type="#_x0000_t202" style="position:absolute;margin-left:-12.75pt;margin-top:331.25pt;width:82.5pt;height:16.45pt;z-index:251651584" fillcolor="#dbe5f1" stroked="f">
            <v:textbox style="mso-next-textbox:#_x0000_s1038">
              <w:txbxContent>
                <w:p w:rsidR="000D15C9" w:rsidRPr="0074173A" w:rsidRDefault="000D15C9" w:rsidP="00C13C09">
                  <w:r w:rsidRPr="0074173A">
                    <w:t>An.SedBottom</w:t>
                  </w:r>
                </w:p>
              </w:txbxContent>
            </v:textbox>
          </v:shape>
        </w:pict>
      </w:r>
      <w:r>
        <w:rPr>
          <w:noProof/>
          <w:lang w:eastAsia="en-US"/>
        </w:rPr>
        <w:pict>
          <v:shape id="_x0000_s1039" type="#_x0000_t202" style="position:absolute;margin-left:156.75pt;margin-top:355.9pt;width:84.75pt;height:20.65pt;z-index:251666944" fillcolor="#dbe5f1" stroked="f">
            <v:textbox>
              <w:txbxContent>
                <w:p w:rsidR="000D15C9" w:rsidRDefault="000D15C9" w:rsidP="00C13C09">
                  <w:r>
                    <w:t>ND.SedSludge</w:t>
                  </w:r>
                </w:p>
              </w:txbxContent>
            </v:textbox>
          </v:shape>
        </w:pict>
      </w:r>
      <w:r>
        <w:rPr>
          <w:noProof/>
          <w:lang w:eastAsia="en-US"/>
        </w:rPr>
        <w:pict>
          <v:shape id="_x0000_s1040" type="#_x0000_t32" style="position:absolute;margin-left:143.25pt;margin-top:352.55pt;width:0;height:24pt;z-index:251665920" o:connectortype="straight">
            <v:stroke startarrow="block" endarrow="block"/>
          </v:shape>
        </w:pict>
      </w:r>
      <w:r>
        <w:rPr>
          <w:noProof/>
          <w:lang w:eastAsia="en-US"/>
        </w:rPr>
        <w:pict>
          <v:shape id="_x0000_s1041" type="#_x0000_t202" style="position:absolute;margin-left:14.1pt;margin-top:286.15pt;width:95.4pt;height:20.65pt;z-index:251664896" filled="f" stroked="f">
            <v:textbox>
              <w:txbxContent>
                <w:p w:rsidR="000D15C9" w:rsidRDefault="000D15C9" w:rsidP="00C13C09">
                  <w:r>
                    <w:t>AN.SedTopInlet</w:t>
                  </w:r>
                </w:p>
              </w:txbxContent>
            </v:textbox>
          </v:shape>
        </w:pict>
      </w:r>
      <w:r>
        <w:rPr>
          <w:noProof/>
          <w:lang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2" type="#_x0000_t19" style="position:absolute;margin-left:97.5pt;margin-top:294.05pt;width:12pt;height:18pt;flip:x;z-index:251663872"/>
        </w:pict>
      </w:r>
      <w:r>
        <w:rPr>
          <w:noProof/>
          <w:lang w:eastAsia="en-US"/>
        </w:rPr>
        <w:pict>
          <v:shape id="_x0000_s1043" type="#_x0000_t32" style="position:absolute;margin-left:24pt;margin-top:312.05pt;width:110.25pt;height:0;z-index:251662848" o:connectortype="straight"/>
        </w:pict>
      </w:r>
      <w:r>
        <w:rPr>
          <w:noProof/>
          <w:lang w:eastAsia="en-US"/>
        </w:rPr>
        <w:pict>
          <v:shape id="_x0000_s1044" type="#_x0000_t202" style="position:absolute;margin-left:91.5pt;margin-top:218.3pt;width:69.15pt;height:20.65pt;z-index:251661824" filled="f" stroked="f">
            <v:textbox>
              <w:txbxContent>
                <w:p w:rsidR="000D15C9" w:rsidRPr="00D058B8" w:rsidRDefault="000D15C9" w:rsidP="00C13C09">
                  <w:pPr>
                    <w:rPr>
                      <w:color w:val="FFFFFF"/>
                    </w:rPr>
                  </w:pPr>
                  <w:r w:rsidRPr="00D058B8">
                    <w:rPr>
                      <w:color w:val="FFFFFF"/>
                    </w:rPr>
                    <w:t>Z.SedSlopes</w:t>
                  </w:r>
                </w:p>
              </w:txbxContent>
            </v:textbox>
          </v:shape>
        </w:pict>
      </w:r>
      <w:r>
        <w:rPr>
          <w:noProof/>
          <w:lang w:eastAsia="en-US"/>
        </w:rPr>
        <w:pict>
          <v:shape id="_x0000_s1045" type="#_x0000_t32" style="position:absolute;margin-left:91.5pt;margin-top:195.05pt;width:.75pt;height:155.25pt;flip:x;z-index:251660800" o:connectortype="straight" strokecolor="#f2f2f2" strokeweight="3pt">
            <v:stroke startarrow="block" endarrow="block"/>
            <v:shadow type="perspective" color="#243f60" opacity=".5" offset="1pt" offset2="-1pt"/>
          </v:shape>
        </w:pict>
      </w:r>
      <w:r>
        <w:rPr>
          <w:noProof/>
          <w:lang w:eastAsia="en-US"/>
        </w:rPr>
        <w:pict>
          <v:shape id="_x0000_s1046" type="#_x0000_t202" style="position:absolute;margin-left:85.5pt;margin-top:45.05pt;width:92.4pt;height:20.65pt;z-index:251659776" filled="f" stroked="f">
            <v:textbox>
              <w:txbxContent>
                <w:p w:rsidR="000D15C9" w:rsidRPr="00D058B8" w:rsidRDefault="000D15C9" w:rsidP="00C13C09">
                  <w:pPr>
                    <w:rPr>
                      <w:color w:val="FFFFFF"/>
                    </w:rPr>
                  </w:pPr>
                  <w:r w:rsidRPr="00D058B8">
                    <w:rPr>
                      <w:color w:val="FFFFFF"/>
                    </w:rPr>
                    <w:t>ND.SedLaunder</w:t>
                  </w:r>
                </w:p>
              </w:txbxContent>
            </v:textbox>
          </v:shape>
        </w:pict>
      </w:r>
      <w:r>
        <w:rPr>
          <w:noProof/>
          <w:lang w:eastAsia="en-US"/>
        </w:rPr>
        <w:pict>
          <v:shape id="_x0000_s1047" type="#_x0000_t32" style="position:absolute;margin-left:84pt;margin-top:45.05pt;width:0;height:24pt;z-index:251658752" o:connectortype="straight">
            <v:stroke startarrow="block" endarrow="block"/>
          </v:shape>
        </w:pict>
      </w:r>
      <w:r>
        <w:rPr>
          <w:noProof/>
          <w:lang w:eastAsia="en-US"/>
        </w:rPr>
        <w:pict>
          <v:shape id="_x0000_s1048" type="#_x0000_t202" style="position:absolute;margin-left:156.55pt;margin-top:306.8pt;width:61.65pt;height:20.65pt;z-index:251657728" filled="f" stroked="f">
            <v:textbox>
              <w:txbxContent>
                <w:p w:rsidR="000D15C9" w:rsidRDefault="000D15C9" w:rsidP="00C13C09">
                  <w:r>
                    <w:t>B.SedPort</w:t>
                  </w:r>
                </w:p>
              </w:txbxContent>
            </v:textbox>
          </v:shape>
        </w:pict>
      </w:r>
      <w:r>
        <w:rPr>
          <w:noProof/>
          <w:lang w:eastAsia="en-US"/>
        </w:rPr>
        <w:pict>
          <v:shape id="_x0000_s1049" type="#_x0000_t32" style="position:absolute;margin-left:156.75pt;margin-top:315.5pt;width:0;height:37.05pt;z-index:251656704" o:connectortype="straight">
            <v:stroke startarrow="block" endarrow="block"/>
          </v:shape>
        </w:pict>
      </w:r>
      <w:r>
        <w:rPr>
          <w:noProof/>
          <w:lang w:eastAsia="en-US"/>
        </w:rPr>
        <w:pict>
          <v:shape id="_x0000_s1050" type="#_x0000_t202" style="position:absolute;margin-left:299.85pt;margin-top:155.65pt;width:42.2pt;height:20.65pt;z-index:251653632" stroked="f">
            <v:textbox>
              <w:txbxContent>
                <w:p w:rsidR="000D15C9" w:rsidRDefault="000D15C9" w:rsidP="00C13C09">
                  <w:r>
                    <w:t>H.Sed</w:t>
                  </w:r>
                </w:p>
              </w:txbxContent>
            </v:textbox>
          </v:shape>
        </w:pict>
      </w:r>
      <w:r>
        <w:rPr>
          <w:noProof/>
          <w:lang w:eastAsia="en-US"/>
        </w:rPr>
        <w:pict>
          <v:shape id="_x0000_s1051" type="#_x0000_t32" style="position:absolute;margin-left:294pt;margin-top:.8pt;width:.75pt;height:393pt;flip:x;z-index:251652608" o:connectortype="straight">
            <v:stroke startarrow="block" endarrow="block"/>
          </v:shape>
        </w:pict>
      </w:r>
      <w:r>
        <w:rPr>
          <w:noProof/>
          <w:lang w:eastAsia="en-US"/>
        </w:rPr>
        <w:pict>
          <v:shape id="_x0000_s1052" type="#_x0000_t19" style="position:absolute;margin-left:73.5pt;margin-top:334.55pt;width:12pt;height:18pt;flip:x;z-index:251650560"/>
        </w:pict>
      </w:r>
      <w:r>
        <w:rPr>
          <w:noProof/>
          <w:lang w:eastAsia="en-US"/>
        </w:rPr>
        <w:pict>
          <v:shape id="_x0000_s1053" type="#_x0000_t32" style="position:absolute;margin-left:21pt;margin-top:352.55pt;width:110.25pt;height:0;z-index:251649536" o:connectortype="straight"/>
        </w:pict>
      </w:r>
      <w:r>
        <w:rPr>
          <w:noProof/>
          <w:lang w:eastAsia="en-US"/>
        </w:rPr>
        <w:pict>
          <v:shape id="_x0000_s1054" type="#_x0000_t202" style="position:absolute;margin-left:36.55pt;margin-top:106.55pt;width:65.45pt;height:21.4pt;z-index:251648512" fillcolor="yellow" stroked="f">
            <v:textbox style="mso-next-textbox:#_x0000_s1054">
              <w:txbxContent>
                <w:p w:rsidR="000D15C9" w:rsidRDefault="000D15C9" w:rsidP="00C13C09">
                  <w:r>
                    <w:t>L.SedPlate</w:t>
                  </w:r>
                </w:p>
              </w:txbxContent>
            </v:textbox>
          </v:shape>
        </w:pict>
      </w:r>
      <w:r>
        <w:rPr>
          <w:noProof/>
          <w:lang w:eastAsia="en-US"/>
        </w:rPr>
        <w:pict>
          <v:shape id="_x0000_s1055" type="#_x0000_t32" style="position:absolute;margin-left:31.5pt;margin-top:73.55pt;width:.75pt;height:114.75pt;flip:x;z-index:251647488" o:connectortype="straight">
            <v:stroke startarrow="block" endarrow="block"/>
          </v:shape>
        </w:pict>
      </w:r>
      <w:r w:rsidRPr="006540F2">
        <w:rPr>
          <w:noProof/>
          <w:lang w:eastAsia="en-US"/>
        </w:rPr>
        <w:pict>
          <v:shape id="Picture 3" o:spid="_x0000_i1026" type="#_x0000_t75" alt="sed tank xsection.png" style="width:284.25pt;height:393pt;visibility:visible">
            <v:imagedata r:id="rId5" o:title=""/>
          </v:shape>
        </w:pict>
      </w:r>
    </w:p>
    <w:p w:rsidR="000D15C9" w:rsidRDefault="000D15C9" w:rsidP="00C13C09">
      <w:r>
        <w:rPr>
          <w:noProof/>
          <w:lang w:eastAsia="en-US"/>
        </w:rPr>
        <w:pict>
          <v:shape id="_x0000_s1056" type="#_x0000_t202" style="position:absolute;margin-left:114.6pt;margin-top:18.7pt;width:51.2pt;height:20.65pt;z-index:251655680" stroked="f">
            <v:textbox>
              <w:txbxContent>
                <w:p w:rsidR="000D15C9" w:rsidRDefault="000D15C9" w:rsidP="00C13C09">
                  <w:r>
                    <w:t>W.Sed</w:t>
                  </w:r>
                </w:p>
              </w:txbxContent>
            </v:textbox>
          </v:shape>
        </w:pict>
      </w:r>
      <w:r>
        <w:rPr>
          <w:noProof/>
          <w:lang w:eastAsia="en-US"/>
        </w:rPr>
        <w:pict>
          <v:shape id="_x0000_s1057" type="#_x0000_t32" style="position:absolute;margin-left:1.5pt;margin-top:5.95pt;width:283.5pt;height:0;z-index:251654656" o:connectortype="straight">
            <v:stroke startarrow="block" endarrow="block"/>
          </v:shape>
        </w:pict>
      </w:r>
    </w:p>
    <w:p w:rsidR="000D15C9" w:rsidRDefault="000D15C9" w:rsidP="00C13C09"/>
    <w:p w:rsidR="000D15C9" w:rsidRPr="00C13C09" w:rsidRDefault="000D15C9" w:rsidP="00DF780F">
      <w:pPr>
        <w:rPr>
          <w:sz w:val="24"/>
          <w:szCs w:val="24"/>
        </w:rPr>
      </w:pPr>
    </w:p>
    <w:p w:rsidR="000D15C9" w:rsidRDefault="000D15C9" w:rsidP="002760A4">
      <w:pPr>
        <w:outlineLvl w:val="1"/>
        <w:rPr>
          <w:sz w:val="24"/>
          <w:szCs w:val="24"/>
        </w:rPr>
      </w:pPr>
      <w:r>
        <w:rPr>
          <w:b/>
          <w:sz w:val="24"/>
          <w:szCs w:val="24"/>
        </w:rPr>
        <w:br w:type="page"/>
      </w:r>
      <w:bookmarkStart w:id="5" w:name="_Toc223150905"/>
      <w:r>
        <w:rPr>
          <w:b/>
          <w:sz w:val="24"/>
          <w:szCs w:val="24"/>
        </w:rPr>
        <w:t>Sedimentation Tank – Inlet Slopes</w:t>
      </w:r>
      <w:bookmarkEnd w:id="5"/>
    </w:p>
    <w:p w:rsidR="000D15C9" w:rsidRDefault="000D15C9" w:rsidP="00DF780F">
      <w:pPr>
        <w:rPr>
          <w:sz w:val="24"/>
          <w:szCs w:val="24"/>
        </w:rPr>
      </w:pPr>
      <w:r>
        <w:rPr>
          <w:sz w:val="24"/>
          <w:szCs w:val="24"/>
        </w:rPr>
        <w:t xml:space="preserve">Water flows from the inlet channel into the sedimentation tanks through a manifold, also known as the sedimentation inlet slopes. These channels run along the length of the sedimentation tank and uniformly distribute water to the entire bottom of the tank, thus creating a uniform flow of water out of the slopes through ports and into the tank. </w:t>
      </w:r>
    </w:p>
    <w:p w:rsidR="000D15C9" w:rsidRDefault="000D15C9" w:rsidP="00DF780F">
      <w:pPr>
        <w:rPr>
          <w:sz w:val="24"/>
          <w:szCs w:val="24"/>
        </w:rPr>
      </w:pPr>
      <w:r>
        <w:rPr>
          <w:sz w:val="24"/>
          <w:szCs w:val="24"/>
        </w:rPr>
        <w:t xml:space="preserve">One of the major concerns with this design is ensuring the water flows uniformly into the sedimentation tank and that the velocity does not get too high as to break up the flocs. However, the velocity must be high enough so that the flocs don’t settle in the slopes and decrease the area of the ports through which the water flows out. </w:t>
      </w:r>
    </w:p>
    <w:p w:rsidR="000D15C9" w:rsidRDefault="000D15C9" w:rsidP="00DF780F">
      <w:pPr>
        <w:rPr>
          <w:sz w:val="24"/>
          <w:szCs w:val="24"/>
        </w:rPr>
      </w:pPr>
      <w:r>
        <w:rPr>
          <w:sz w:val="24"/>
          <w:szCs w:val="24"/>
        </w:rPr>
        <w:t>The sedimentation tank for this plant is designed as a triangle due to the relatively low flow rate the plant is designed to handle. The ports are given as an area, and the shape can be determined later based on construction materials. However, the ports are recommended to be either square or rectangular. The following are the dimensions for the design of the sedimentation inlet slopes: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67"/>
        <w:gridCol w:w="2833"/>
        <w:gridCol w:w="955"/>
      </w:tblGrid>
      <w:tr w:rsidR="000D15C9" w:rsidRPr="00D058B8" w:rsidTr="00D058B8">
        <w:tc>
          <w:tcPr>
            <w:tcW w:w="4767"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5" w:type="dxa"/>
          </w:tcPr>
          <w:p w:rsidR="000D15C9" w:rsidRPr="00D058B8" w:rsidRDefault="000D15C9" w:rsidP="00D058B8">
            <w:pPr>
              <w:spacing w:after="0" w:line="240" w:lineRule="auto"/>
              <w:rPr>
                <w:b/>
                <w:sz w:val="24"/>
                <w:szCs w:val="24"/>
              </w:rPr>
            </w:pPr>
          </w:p>
        </w:tc>
      </w:tr>
      <w:tr w:rsidR="000D15C9" w:rsidRPr="00D058B8" w:rsidTr="00D058B8">
        <w:tc>
          <w:tcPr>
            <w:tcW w:w="4767" w:type="dxa"/>
          </w:tcPr>
          <w:p w:rsidR="000D15C9" w:rsidRPr="00D058B8" w:rsidRDefault="000D15C9" w:rsidP="00D058B8">
            <w:pPr>
              <w:spacing w:after="0" w:line="240" w:lineRule="auto"/>
              <w:rPr>
                <w:sz w:val="24"/>
                <w:szCs w:val="24"/>
              </w:rPr>
            </w:pPr>
            <w:r w:rsidRPr="00D058B8">
              <w:rPr>
                <w:sz w:val="24"/>
                <w:szCs w:val="24"/>
              </w:rPr>
              <w:t>Top angle of the slope</w:t>
            </w:r>
          </w:p>
        </w:tc>
        <w:tc>
          <w:tcPr>
            <w:tcW w:w="2833" w:type="dxa"/>
          </w:tcPr>
          <w:p w:rsidR="000D15C9" w:rsidRPr="00D058B8" w:rsidRDefault="000D15C9" w:rsidP="00D058B8">
            <w:pPr>
              <w:spacing w:after="0" w:line="240" w:lineRule="auto"/>
              <w:rPr>
                <w:sz w:val="24"/>
                <w:szCs w:val="24"/>
              </w:rPr>
            </w:pPr>
            <w:r w:rsidRPr="00D058B8">
              <w:rPr>
                <w:sz w:val="24"/>
                <w:szCs w:val="24"/>
              </w:rPr>
              <w:t>AN</w:t>
            </w:r>
            <w:r w:rsidRPr="00D058B8">
              <w:rPr>
                <w:sz w:val="24"/>
                <w:szCs w:val="24"/>
                <w:vertAlign w:val="subscript"/>
              </w:rPr>
              <w:t>SedTopInlet</w:t>
            </w:r>
          </w:p>
        </w:tc>
        <w:tc>
          <w:tcPr>
            <w:tcW w:w="955" w:type="dxa"/>
          </w:tcPr>
          <w:p w:rsidR="000D15C9" w:rsidRPr="00D058B8" w:rsidRDefault="000D15C9" w:rsidP="00D058B8">
            <w:pPr>
              <w:spacing w:after="0" w:line="240" w:lineRule="auto"/>
              <w:rPr>
                <w:sz w:val="24"/>
                <w:szCs w:val="24"/>
              </w:rPr>
            </w:pPr>
            <w:r w:rsidRPr="00D058B8">
              <w:rPr>
                <w:sz w:val="24"/>
                <w:szCs w:val="24"/>
              </w:rPr>
              <w:t>60 deg</w:t>
            </w:r>
          </w:p>
        </w:tc>
      </w:tr>
      <w:tr w:rsidR="000D15C9" w:rsidRPr="00D058B8" w:rsidTr="00D058B8">
        <w:tc>
          <w:tcPr>
            <w:tcW w:w="4767" w:type="dxa"/>
          </w:tcPr>
          <w:p w:rsidR="000D15C9" w:rsidRPr="00D058B8" w:rsidRDefault="000D15C9" w:rsidP="00D058B8">
            <w:pPr>
              <w:spacing w:after="0" w:line="240" w:lineRule="auto"/>
              <w:rPr>
                <w:sz w:val="24"/>
                <w:szCs w:val="24"/>
              </w:rPr>
            </w:pPr>
            <w:r w:rsidRPr="00D058B8">
              <w:rPr>
                <w:sz w:val="24"/>
                <w:szCs w:val="24"/>
              </w:rPr>
              <w:t>Bottom angle of the slope</w:t>
            </w:r>
          </w:p>
        </w:tc>
        <w:tc>
          <w:tcPr>
            <w:tcW w:w="2833" w:type="dxa"/>
          </w:tcPr>
          <w:p w:rsidR="000D15C9" w:rsidRPr="00D058B8" w:rsidRDefault="000D15C9" w:rsidP="00D058B8">
            <w:pPr>
              <w:spacing w:after="0" w:line="240" w:lineRule="auto"/>
              <w:rPr>
                <w:sz w:val="24"/>
                <w:szCs w:val="24"/>
              </w:rPr>
            </w:pPr>
            <w:r w:rsidRPr="00D058B8">
              <w:rPr>
                <w:sz w:val="24"/>
                <w:szCs w:val="24"/>
              </w:rPr>
              <w:t>AN</w:t>
            </w:r>
            <w:r w:rsidRPr="00D058B8">
              <w:rPr>
                <w:sz w:val="24"/>
                <w:szCs w:val="24"/>
                <w:vertAlign w:val="subscript"/>
              </w:rPr>
              <w:t>SedBottom</w:t>
            </w:r>
          </w:p>
        </w:tc>
        <w:tc>
          <w:tcPr>
            <w:tcW w:w="955" w:type="dxa"/>
          </w:tcPr>
          <w:p w:rsidR="000D15C9" w:rsidRPr="00D058B8" w:rsidRDefault="000D15C9" w:rsidP="00D058B8">
            <w:pPr>
              <w:spacing w:after="0" w:line="240" w:lineRule="auto"/>
              <w:rPr>
                <w:sz w:val="24"/>
                <w:szCs w:val="24"/>
              </w:rPr>
            </w:pPr>
            <w:r w:rsidRPr="00D058B8">
              <w:rPr>
                <w:sz w:val="24"/>
                <w:szCs w:val="24"/>
              </w:rPr>
              <w:t>10 deg</w:t>
            </w:r>
          </w:p>
        </w:tc>
      </w:tr>
      <w:tr w:rsidR="000D15C9" w:rsidRPr="00D058B8" w:rsidTr="00D058B8">
        <w:tc>
          <w:tcPr>
            <w:tcW w:w="4767" w:type="dxa"/>
          </w:tcPr>
          <w:p w:rsidR="000D15C9" w:rsidRPr="00D058B8" w:rsidRDefault="000D15C9" w:rsidP="00D058B8">
            <w:pPr>
              <w:spacing w:after="0" w:line="240" w:lineRule="auto"/>
              <w:rPr>
                <w:sz w:val="24"/>
                <w:szCs w:val="24"/>
              </w:rPr>
            </w:pPr>
            <w:r w:rsidRPr="00D058B8">
              <w:rPr>
                <w:sz w:val="24"/>
                <w:szCs w:val="24"/>
              </w:rPr>
              <w:t>Vertical height of the slope</w:t>
            </w:r>
          </w:p>
        </w:tc>
        <w:tc>
          <w:tcPr>
            <w:tcW w:w="2833" w:type="dxa"/>
          </w:tcPr>
          <w:p w:rsidR="000D15C9" w:rsidRPr="00D058B8" w:rsidRDefault="000D15C9" w:rsidP="00D058B8">
            <w:pPr>
              <w:spacing w:after="0" w:line="240" w:lineRule="auto"/>
              <w:rPr>
                <w:sz w:val="24"/>
                <w:szCs w:val="24"/>
              </w:rPr>
            </w:pPr>
            <w:r w:rsidRPr="00D058B8">
              <w:rPr>
                <w:sz w:val="24"/>
                <w:szCs w:val="24"/>
              </w:rPr>
              <w:t>Z</w:t>
            </w:r>
            <w:r w:rsidRPr="00D058B8">
              <w:rPr>
                <w:sz w:val="24"/>
                <w:szCs w:val="24"/>
                <w:vertAlign w:val="subscript"/>
              </w:rPr>
              <w:t>SedSlopes</w:t>
            </w:r>
          </w:p>
        </w:tc>
        <w:tc>
          <w:tcPr>
            <w:tcW w:w="955" w:type="dxa"/>
          </w:tcPr>
          <w:p w:rsidR="000D15C9" w:rsidRPr="00D058B8" w:rsidRDefault="000D15C9" w:rsidP="00D058B8">
            <w:pPr>
              <w:spacing w:after="0" w:line="240" w:lineRule="auto"/>
              <w:rPr>
                <w:sz w:val="24"/>
                <w:szCs w:val="24"/>
              </w:rPr>
            </w:pPr>
            <w:r w:rsidRPr="00D058B8">
              <w:rPr>
                <w:sz w:val="24"/>
                <w:szCs w:val="24"/>
              </w:rPr>
              <w:t>0.937m</w:t>
            </w:r>
          </w:p>
        </w:tc>
      </w:tr>
      <w:tr w:rsidR="000D15C9" w:rsidRPr="00D058B8" w:rsidTr="00D058B8">
        <w:tc>
          <w:tcPr>
            <w:tcW w:w="4767" w:type="dxa"/>
          </w:tcPr>
          <w:p w:rsidR="000D15C9" w:rsidRPr="00D058B8" w:rsidRDefault="000D15C9" w:rsidP="00D058B8">
            <w:pPr>
              <w:spacing w:after="0" w:line="240" w:lineRule="auto"/>
              <w:rPr>
                <w:sz w:val="24"/>
                <w:szCs w:val="24"/>
              </w:rPr>
            </w:pPr>
            <w:r w:rsidRPr="00D058B8">
              <w:rPr>
                <w:sz w:val="24"/>
                <w:szCs w:val="24"/>
              </w:rPr>
              <w:t>Number of slopes in each sedimentation tank</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TrianglesperTank</w:t>
            </w:r>
          </w:p>
        </w:tc>
        <w:tc>
          <w:tcPr>
            <w:tcW w:w="955" w:type="dxa"/>
          </w:tcPr>
          <w:p w:rsidR="000D15C9" w:rsidRPr="00D058B8" w:rsidRDefault="000D15C9" w:rsidP="00D058B8">
            <w:pPr>
              <w:spacing w:after="0" w:line="240" w:lineRule="auto"/>
              <w:rPr>
                <w:sz w:val="24"/>
                <w:szCs w:val="24"/>
              </w:rPr>
            </w:pPr>
            <w:r w:rsidRPr="00D058B8">
              <w:rPr>
                <w:sz w:val="24"/>
                <w:szCs w:val="24"/>
              </w:rPr>
              <w:t>2</w:t>
            </w:r>
          </w:p>
        </w:tc>
      </w:tr>
      <w:tr w:rsidR="000D15C9" w:rsidRPr="00D058B8" w:rsidTr="00D058B8">
        <w:tc>
          <w:tcPr>
            <w:tcW w:w="4767" w:type="dxa"/>
          </w:tcPr>
          <w:p w:rsidR="000D15C9" w:rsidRPr="00D058B8" w:rsidRDefault="000D15C9" w:rsidP="00D058B8">
            <w:pPr>
              <w:spacing w:after="0" w:line="240" w:lineRule="auto"/>
              <w:rPr>
                <w:sz w:val="24"/>
                <w:szCs w:val="24"/>
              </w:rPr>
            </w:pPr>
            <w:r w:rsidRPr="00D058B8">
              <w:rPr>
                <w:sz w:val="24"/>
                <w:szCs w:val="24"/>
              </w:rPr>
              <w:t>Number of ports in each slope</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rPr>
              <w:softHyphen/>
            </w:r>
            <w:r w:rsidRPr="00D058B8">
              <w:rPr>
                <w:sz w:val="24"/>
                <w:szCs w:val="24"/>
                <w:vertAlign w:val="subscript"/>
              </w:rPr>
              <w:t>SedPorts</w:t>
            </w:r>
          </w:p>
        </w:tc>
        <w:tc>
          <w:tcPr>
            <w:tcW w:w="955" w:type="dxa"/>
          </w:tcPr>
          <w:p w:rsidR="000D15C9" w:rsidRPr="00D058B8" w:rsidRDefault="000D15C9" w:rsidP="00D058B8">
            <w:pPr>
              <w:spacing w:after="0" w:line="240" w:lineRule="auto"/>
              <w:rPr>
                <w:sz w:val="24"/>
                <w:szCs w:val="24"/>
              </w:rPr>
            </w:pPr>
            <w:r w:rsidRPr="00D058B8">
              <w:rPr>
                <w:sz w:val="24"/>
                <w:szCs w:val="24"/>
              </w:rPr>
              <w:t>17</w:t>
            </w:r>
          </w:p>
        </w:tc>
      </w:tr>
      <w:tr w:rsidR="000D15C9" w:rsidRPr="00D058B8" w:rsidTr="00D058B8">
        <w:tc>
          <w:tcPr>
            <w:tcW w:w="4767" w:type="dxa"/>
          </w:tcPr>
          <w:p w:rsidR="000D15C9" w:rsidRPr="00D058B8" w:rsidRDefault="000D15C9" w:rsidP="00D058B8">
            <w:pPr>
              <w:spacing w:after="0" w:line="240" w:lineRule="auto"/>
              <w:rPr>
                <w:sz w:val="24"/>
                <w:szCs w:val="24"/>
              </w:rPr>
            </w:pPr>
            <w:r w:rsidRPr="00D058B8">
              <w:rPr>
                <w:sz w:val="24"/>
                <w:szCs w:val="24"/>
              </w:rPr>
              <w:t>Center to center spacing between ports</w:t>
            </w:r>
          </w:p>
        </w:tc>
        <w:tc>
          <w:tcPr>
            <w:tcW w:w="2833" w:type="dxa"/>
          </w:tcPr>
          <w:p w:rsidR="000D15C9" w:rsidRPr="00D058B8" w:rsidRDefault="000D15C9" w:rsidP="00D058B8">
            <w:pPr>
              <w:spacing w:after="0" w:line="240" w:lineRule="auto"/>
              <w:rPr>
                <w:sz w:val="24"/>
                <w:szCs w:val="24"/>
              </w:rPr>
            </w:pPr>
            <w:r w:rsidRPr="00D058B8">
              <w:rPr>
                <w:sz w:val="24"/>
                <w:szCs w:val="24"/>
              </w:rPr>
              <w:t>B</w:t>
            </w:r>
            <w:r w:rsidRPr="00D058B8">
              <w:rPr>
                <w:sz w:val="24"/>
                <w:szCs w:val="24"/>
                <w:vertAlign w:val="subscript"/>
              </w:rPr>
              <w:t>SedPort</w:t>
            </w:r>
          </w:p>
        </w:tc>
        <w:tc>
          <w:tcPr>
            <w:tcW w:w="955" w:type="dxa"/>
          </w:tcPr>
          <w:p w:rsidR="000D15C9" w:rsidRPr="00D058B8" w:rsidRDefault="000D15C9" w:rsidP="00D058B8">
            <w:pPr>
              <w:spacing w:after="0" w:line="240" w:lineRule="auto"/>
              <w:rPr>
                <w:sz w:val="24"/>
                <w:szCs w:val="24"/>
              </w:rPr>
            </w:pPr>
            <w:r w:rsidRPr="00D058B8">
              <w:rPr>
                <w:sz w:val="24"/>
                <w:szCs w:val="24"/>
              </w:rPr>
              <w:t>5.8cm</w:t>
            </w:r>
          </w:p>
        </w:tc>
      </w:tr>
    </w:tbl>
    <w:p w:rsidR="000D15C9" w:rsidRDefault="000D15C9" w:rsidP="00DF780F">
      <w:pPr>
        <w:rPr>
          <w:sz w:val="24"/>
          <w:szCs w:val="24"/>
        </w:rPr>
      </w:pPr>
    </w:p>
    <w:p w:rsidR="000D15C9" w:rsidRDefault="000D15C9" w:rsidP="002760A4">
      <w:pPr>
        <w:outlineLvl w:val="1"/>
        <w:rPr>
          <w:b/>
          <w:sz w:val="24"/>
          <w:szCs w:val="24"/>
        </w:rPr>
      </w:pPr>
      <w:r>
        <w:rPr>
          <w:sz w:val="24"/>
          <w:szCs w:val="24"/>
        </w:rPr>
        <w:br w:type="page"/>
      </w:r>
      <w:bookmarkStart w:id="6" w:name="_Toc223150906"/>
      <w:r>
        <w:rPr>
          <w:b/>
          <w:sz w:val="24"/>
          <w:szCs w:val="24"/>
        </w:rPr>
        <w:t>Sedimentation Tank</w:t>
      </w:r>
      <w:bookmarkEnd w:id="6"/>
    </w:p>
    <w:p w:rsidR="000D15C9" w:rsidRDefault="000D15C9" w:rsidP="00DF780F">
      <w:pPr>
        <w:rPr>
          <w:sz w:val="24"/>
          <w:szCs w:val="24"/>
        </w:rPr>
      </w:pPr>
      <w:r>
        <w:rPr>
          <w:sz w:val="24"/>
          <w:szCs w:val="24"/>
        </w:rPr>
        <w:t xml:space="preserve">The design of the sedimentation tank is a critical piece of the design of the entire plant. Its properties, such as depth and critical velocity, are important in determining the dimensions and lamella spacing. The sedimentation tanks are designed to handle the plant’s flow rate. The number of sedimentation tanks is set by the user, and has been set at two for this specific design. The length and width are then determined so as to create uniform flow into the sedimentation tanks without breaking the flocs. </w:t>
      </w:r>
    </w:p>
    <w:p w:rsidR="000D15C9" w:rsidRDefault="000D15C9" w:rsidP="00DF780F">
      <w:pPr>
        <w:rPr>
          <w:sz w:val="24"/>
          <w:szCs w:val="24"/>
        </w:rPr>
      </w:pPr>
      <w:r>
        <w:rPr>
          <w:sz w:val="24"/>
          <w:szCs w:val="24"/>
        </w:rPr>
        <w:t>The following are the dimensions for the sedimentation tanks: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440"/>
        <w:gridCol w:w="2833"/>
        <w:gridCol w:w="953"/>
      </w:tblGrid>
      <w:tr w:rsidR="000D15C9" w:rsidRPr="00D058B8" w:rsidTr="00D058B8">
        <w:tc>
          <w:tcPr>
            <w:tcW w:w="3440"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D058B8">
        <w:tc>
          <w:tcPr>
            <w:tcW w:w="3440" w:type="dxa"/>
          </w:tcPr>
          <w:p w:rsidR="000D15C9" w:rsidRPr="00D058B8" w:rsidRDefault="000D15C9" w:rsidP="00D058B8">
            <w:pPr>
              <w:spacing w:after="0" w:line="240" w:lineRule="auto"/>
              <w:rPr>
                <w:sz w:val="24"/>
                <w:szCs w:val="24"/>
              </w:rPr>
            </w:pPr>
            <w:r w:rsidRPr="00D058B8">
              <w:rPr>
                <w:sz w:val="24"/>
                <w:szCs w:val="24"/>
              </w:rPr>
              <w:t>Number of sedimentation tanks</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SedTanks</w:t>
            </w:r>
          </w:p>
        </w:tc>
        <w:tc>
          <w:tcPr>
            <w:tcW w:w="953" w:type="dxa"/>
          </w:tcPr>
          <w:p w:rsidR="000D15C9" w:rsidRPr="00D058B8" w:rsidRDefault="000D15C9" w:rsidP="00D058B8">
            <w:pPr>
              <w:spacing w:after="0" w:line="240" w:lineRule="auto"/>
              <w:rPr>
                <w:sz w:val="24"/>
                <w:szCs w:val="24"/>
              </w:rPr>
            </w:pPr>
            <w:r w:rsidRPr="00D058B8">
              <w:rPr>
                <w:sz w:val="24"/>
                <w:szCs w:val="24"/>
              </w:rPr>
              <w:t>2</w:t>
            </w:r>
          </w:p>
        </w:tc>
      </w:tr>
      <w:tr w:rsidR="000D15C9" w:rsidRPr="00D058B8" w:rsidTr="00D058B8">
        <w:tc>
          <w:tcPr>
            <w:tcW w:w="3440" w:type="dxa"/>
          </w:tcPr>
          <w:p w:rsidR="000D15C9" w:rsidRPr="00D058B8" w:rsidRDefault="000D15C9" w:rsidP="00D058B8">
            <w:pPr>
              <w:spacing w:after="0" w:line="240" w:lineRule="auto"/>
              <w:rPr>
                <w:sz w:val="24"/>
                <w:szCs w:val="24"/>
              </w:rPr>
            </w:pPr>
            <w:r w:rsidRPr="00D058B8">
              <w:rPr>
                <w:sz w:val="24"/>
                <w:szCs w:val="24"/>
              </w:rPr>
              <w:t>Height</w:t>
            </w:r>
          </w:p>
        </w:tc>
        <w:tc>
          <w:tcPr>
            <w:tcW w:w="2833" w:type="dxa"/>
          </w:tcPr>
          <w:p w:rsidR="000D15C9" w:rsidRPr="00D058B8" w:rsidRDefault="000D15C9" w:rsidP="00D058B8">
            <w:pPr>
              <w:spacing w:after="0" w:line="240" w:lineRule="auto"/>
              <w:rPr>
                <w:sz w:val="24"/>
                <w:szCs w:val="24"/>
              </w:rPr>
            </w:pPr>
            <w:r w:rsidRPr="00D058B8">
              <w:rPr>
                <w:sz w:val="24"/>
                <w:szCs w:val="24"/>
              </w:rPr>
              <w:t>H</w:t>
            </w:r>
            <w:r w:rsidRPr="00D058B8">
              <w:rPr>
                <w:sz w:val="24"/>
                <w:szCs w:val="24"/>
                <w:vertAlign w:val="subscript"/>
              </w:rPr>
              <w:t>Sed</w:t>
            </w:r>
          </w:p>
        </w:tc>
        <w:tc>
          <w:tcPr>
            <w:tcW w:w="953" w:type="dxa"/>
          </w:tcPr>
          <w:p w:rsidR="000D15C9" w:rsidRPr="00D058B8" w:rsidRDefault="000D15C9" w:rsidP="00D058B8">
            <w:pPr>
              <w:spacing w:after="0" w:line="240" w:lineRule="auto"/>
              <w:rPr>
                <w:sz w:val="24"/>
                <w:szCs w:val="24"/>
              </w:rPr>
            </w:pPr>
            <w:r w:rsidRPr="00D058B8">
              <w:rPr>
                <w:sz w:val="24"/>
                <w:szCs w:val="24"/>
              </w:rPr>
              <w:t>1.65m</w:t>
            </w:r>
          </w:p>
        </w:tc>
      </w:tr>
      <w:tr w:rsidR="000D15C9" w:rsidRPr="00D058B8" w:rsidTr="00D058B8">
        <w:tc>
          <w:tcPr>
            <w:tcW w:w="3440" w:type="dxa"/>
          </w:tcPr>
          <w:p w:rsidR="000D15C9" w:rsidRPr="00D058B8" w:rsidRDefault="000D15C9" w:rsidP="00D058B8">
            <w:pPr>
              <w:spacing w:after="0" w:line="240" w:lineRule="auto"/>
              <w:rPr>
                <w:sz w:val="24"/>
                <w:szCs w:val="24"/>
              </w:rPr>
            </w:pPr>
            <w:r w:rsidRPr="00D058B8">
              <w:rPr>
                <w:sz w:val="24"/>
                <w:szCs w:val="24"/>
              </w:rPr>
              <w:t>Length</w:t>
            </w:r>
          </w:p>
        </w:tc>
        <w:tc>
          <w:tcPr>
            <w:tcW w:w="2833" w:type="dxa"/>
          </w:tcPr>
          <w:p w:rsidR="000D15C9" w:rsidRPr="00D058B8" w:rsidRDefault="000D15C9" w:rsidP="00D058B8">
            <w:pPr>
              <w:spacing w:after="0" w:line="240" w:lineRule="auto"/>
              <w:rPr>
                <w:sz w:val="24"/>
                <w:szCs w:val="24"/>
              </w:rPr>
            </w:pPr>
            <w:r w:rsidRPr="00D058B8">
              <w:rPr>
                <w:sz w:val="24"/>
                <w:szCs w:val="24"/>
              </w:rPr>
              <w:t>L</w:t>
            </w:r>
            <w:r w:rsidRPr="00D058B8">
              <w:rPr>
                <w:sz w:val="24"/>
                <w:szCs w:val="24"/>
                <w:vertAlign w:val="subscript"/>
              </w:rPr>
              <w:t>Sed</w:t>
            </w:r>
          </w:p>
        </w:tc>
        <w:tc>
          <w:tcPr>
            <w:tcW w:w="953" w:type="dxa"/>
          </w:tcPr>
          <w:p w:rsidR="000D15C9" w:rsidRPr="00D058B8" w:rsidRDefault="000D15C9" w:rsidP="00D058B8">
            <w:pPr>
              <w:spacing w:after="0" w:line="240" w:lineRule="auto"/>
              <w:rPr>
                <w:sz w:val="24"/>
                <w:szCs w:val="24"/>
              </w:rPr>
            </w:pPr>
            <w:r w:rsidRPr="00D058B8">
              <w:rPr>
                <w:sz w:val="24"/>
                <w:szCs w:val="24"/>
              </w:rPr>
              <w:t>2.01m</w:t>
            </w:r>
          </w:p>
        </w:tc>
      </w:tr>
      <w:tr w:rsidR="000D15C9" w:rsidRPr="00D058B8" w:rsidTr="00D058B8">
        <w:tc>
          <w:tcPr>
            <w:tcW w:w="3440" w:type="dxa"/>
          </w:tcPr>
          <w:p w:rsidR="000D15C9" w:rsidRPr="00D058B8" w:rsidRDefault="000D15C9" w:rsidP="00D058B8">
            <w:pPr>
              <w:spacing w:after="0" w:line="240" w:lineRule="auto"/>
              <w:rPr>
                <w:sz w:val="24"/>
                <w:szCs w:val="24"/>
              </w:rPr>
            </w:pPr>
            <w:r w:rsidRPr="00D058B8">
              <w:rPr>
                <w:sz w:val="24"/>
                <w:szCs w:val="24"/>
              </w:rPr>
              <w:t>Width</w:t>
            </w:r>
          </w:p>
        </w:tc>
        <w:tc>
          <w:tcPr>
            <w:tcW w:w="2833" w:type="dxa"/>
          </w:tcPr>
          <w:p w:rsidR="000D15C9" w:rsidRPr="00D058B8" w:rsidRDefault="000D15C9" w:rsidP="00D058B8">
            <w:pPr>
              <w:spacing w:after="0" w:line="240" w:lineRule="auto"/>
              <w:rPr>
                <w:sz w:val="24"/>
                <w:szCs w:val="24"/>
              </w:rPr>
            </w:pPr>
            <w:r w:rsidRPr="00D058B8">
              <w:rPr>
                <w:sz w:val="24"/>
                <w:szCs w:val="24"/>
              </w:rPr>
              <w:t>W</w:t>
            </w:r>
            <w:r w:rsidRPr="00D058B8">
              <w:rPr>
                <w:sz w:val="24"/>
                <w:szCs w:val="24"/>
                <w:vertAlign w:val="subscript"/>
              </w:rPr>
              <w:t>Sed</w:t>
            </w:r>
          </w:p>
        </w:tc>
        <w:tc>
          <w:tcPr>
            <w:tcW w:w="953" w:type="dxa"/>
          </w:tcPr>
          <w:p w:rsidR="000D15C9" w:rsidRPr="00D058B8" w:rsidRDefault="000D15C9" w:rsidP="00D058B8">
            <w:pPr>
              <w:spacing w:after="0" w:line="240" w:lineRule="auto"/>
              <w:rPr>
                <w:sz w:val="24"/>
                <w:szCs w:val="24"/>
              </w:rPr>
            </w:pPr>
            <w:r w:rsidRPr="00D058B8">
              <w:rPr>
                <w:sz w:val="24"/>
                <w:szCs w:val="24"/>
              </w:rPr>
              <w:t>0.92m</w:t>
            </w:r>
          </w:p>
        </w:tc>
      </w:tr>
      <w:tr w:rsidR="000D15C9" w:rsidRPr="00D058B8" w:rsidTr="00D058B8">
        <w:tc>
          <w:tcPr>
            <w:tcW w:w="3440" w:type="dxa"/>
          </w:tcPr>
          <w:p w:rsidR="000D15C9" w:rsidRPr="00D058B8" w:rsidRDefault="000D15C9" w:rsidP="00D058B8">
            <w:pPr>
              <w:spacing w:after="0" w:line="240" w:lineRule="auto"/>
              <w:rPr>
                <w:sz w:val="24"/>
                <w:szCs w:val="24"/>
              </w:rPr>
            </w:pPr>
            <w:r w:rsidRPr="00D058B8">
              <w:rPr>
                <w:sz w:val="24"/>
                <w:szCs w:val="24"/>
              </w:rPr>
              <w:t>Number of ports</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TrianglesperTank</w:t>
            </w:r>
          </w:p>
        </w:tc>
        <w:tc>
          <w:tcPr>
            <w:tcW w:w="953" w:type="dxa"/>
          </w:tcPr>
          <w:p w:rsidR="000D15C9" w:rsidRPr="00D058B8" w:rsidRDefault="000D15C9" w:rsidP="00D058B8">
            <w:pPr>
              <w:spacing w:after="0" w:line="240" w:lineRule="auto"/>
              <w:rPr>
                <w:sz w:val="24"/>
                <w:szCs w:val="24"/>
              </w:rPr>
            </w:pPr>
            <w:r w:rsidRPr="00D058B8">
              <w:rPr>
                <w:sz w:val="24"/>
                <w:szCs w:val="24"/>
              </w:rPr>
              <w:t>2</w:t>
            </w:r>
          </w:p>
        </w:tc>
      </w:tr>
    </w:tbl>
    <w:p w:rsidR="000D15C9" w:rsidRDefault="000D15C9" w:rsidP="00DF780F">
      <w:pPr>
        <w:rPr>
          <w:sz w:val="24"/>
          <w:szCs w:val="24"/>
        </w:rPr>
      </w:pPr>
    </w:p>
    <w:p w:rsidR="000D15C9" w:rsidRPr="00043CDA" w:rsidRDefault="000D15C9" w:rsidP="002760A4">
      <w:pPr>
        <w:outlineLvl w:val="1"/>
        <w:rPr>
          <w:b/>
          <w:sz w:val="24"/>
          <w:szCs w:val="24"/>
        </w:rPr>
      </w:pPr>
      <w:r>
        <w:rPr>
          <w:b/>
          <w:sz w:val="24"/>
          <w:szCs w:val="24"/>
        </w:rPr>
        <w:br w:type="page"/>
      </w:r>
      <w:bookmarkStart w:id="7" w:name="_Toc223150907"/>
      <w:r>
        <w:rPr>
          <w:b/>
          <w:sz w:val="24"/>
          <w:szCs w:val="24"/>
        </w:rPr>
        <w:t xml:space="preserve">Sedimentation Tank – </w:t>
      </w:r>
      <w:r w:rsidRPr="00043CDA">
        <w:rPr>
          <w:b/>
          <w:sz w:val="24"/>
          <w:szCs w:val="24"/>
        </w:rPr>
        <w:t>Sludge Drain</w:t>
      </w:r>
      <w:bookmarkEnd w:id="7"/>
    </w:p>
    <w:p w:rsidR="000D15C9" w:rsidRPr="00043CDA" w:rsidRDefault="000D15C9" w:rsidP="00BC21B3">
      <w:pPr>
        <w:rPr>
          <w:sz w:val="24"/>
          <w:szCs w:val="24"/>
        </w:rPr>
      </w:pPr>
      <w:r w:rsidRPr="00043CDA">
        <w:rPr>
          <w:sz w:val="24"/>
          <w:szCs w:val="24"/>
        </w:rPr>
        <w:t>The sedimentation tank also includes a sludge drain for the settled flocs to be drained. The sludge drain runs along the bottom of each sedimentation tank and collects the flocs as they fall from the lamella and settle. The number of orifices in the sludge drain is determined by the length of the sedimentation tank and the spacing between each orifice, as defined by the user. The following are the dimensions for the sludge drain: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90"/>
        <w:gridCol w:w="2833"/>
        <w:gridCol w:w="953"/>
      </w:tblGrid>
      <w:tr w:rsidR="000D15C9" w:rsidRPr="00D058B8" w:rsidTr="002760A4">
        <w:tc>
          <w:tcPr>
            <w:tcW w:w="4490"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2760A4">
        <w:tc>
          <w:tcPr>
            <w:tcW w:w="4490" w:type="dxa"/>
          </w:tcPr>
          <w:p w:rsidR="000D15C9" w:rsidRPr="00D058B8" w:rsidRDefault="000D15C9" w:rsidP="00D058B8">
            <w:pPr>
              <w:spacing w:after="0" w:line="240" w:lineRule="auto"/>
              <w:rPr>
                <w:sz w:val="24"/>
                <w:szCs w:val="24"/>
              </w:rPr>
            </w:pPr>
            <w:r w:rsidRPr="00D058B8">
              <w:rPr>
                <w:sz w:val="24"/>
                <w:szCs w:val="24"/>
              </w:rPr>
              <w:t>Number of orifices</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SedSludgeOrifices</w:t>
            </w:r>
          </w:p>
        </w:tc>
        <w:tc>
          <w:tcPr>
            <w:tcW w:w="953" w:type="dxa"/>
          </w:tcPr>
          <w:p w:rsidR="000D15C9" w:rsidRPr="00D058B8" w:rsidRDefault="000D15C9" w:rsidP="00D058B8">
            <w:pPr>
              <w:spacing w:after="0" w:line="240" w:lineRule="auto"/>
              <w:rPr>
                <w:sz w:val="24"/>
                <w:szCs w:val="24"/>
              </w:rPr>
            </w:pPr>
            <w:r w:rsidRPr="00D058B8">
              <w:rPr>
                <w:sz w:val="24"/>
                <w:szCs w:val="24"/>
              </w:rPr>
              <w:t>13</w:t>
            </w:r>
          </w:p>
        </w:tc>
      </w:tr>
      <w:tr w:rsidR="000D15C9" w:rsidRPr="00D058B8" w:rsidTr="002760A4">
        <w:tc>
          <w:tcPr>
            <w:tcW w:w="4490" w:type="dxa"/>
          </w:tcPr>
          <w:p w:rsidR="000D15C9" w:rsidRPr="00D058B8" w:rsidRDefault="000D15C9" w:rsidP="00D058B8">
            <w:pPr>
              <w:spacing w:after="0" w:line="240" w:lineRule="auto"/>
              <w:rPr>
                <w:sz w:val="24"/>
                <w:szCs w:val="24"/>
              </w:rPr>
            </w:pPr>
            <w:r w:rsidRPr="00D058B8">
              <w:rPr>
                <w:sz w:val="24"/>
                <w:szCs w:val="24"/>
              </w:rPr>
              <w:t>Diameter of orifices</w:t>
            </w:r>
          </w:p>
        </w:tc>
        <w:tc>
          <w:tcPr>
            <w:tcW w:w="2833" w:type="dxa"/>
          </w:tcPr>
          <w:p w:rsidR="000D15C9" w:rsidRPr="00D058B8" w:rsidRDefault="000D15C9" w:rsidP="00D058B8">
            <w:pPr>
              <w:spacing w:after="0" w:line="240" w:lineRule="auto"/>
              <w:rPr>
                <w:sz w:val="24"/>
                <w:szCs w:val="24"/>
              </w:rPr>
            </w:pPr>
            <w:r w:rsidRPr="00D058B8">
              <w:rPr>
                <w:sz w:val="24"/>
                <w:szCs w:val="24"/>
              </w:rPr>
              <w:t>D</w:t>
            </w:r>
            <w:r w:rsidRPr="00D058B8">
              <w:rPr>
                <w:sz w:val="24"/>
                <w:szCs w:val="24"/>
                <w:vertAlign w:val="subscript"/>
              </w:rPr>
              <w:t>SedSludgeOrifices</w:t>
            </w:r>
          </w:p>
        </w:tc>
        <w:tc>
          <w:tcPr>
            <w:tcW w:w="953" w:type="dxa"/>
          </w:tcPr>
          <w:p w:rsidR="000D15C9" w:rsidRPr="00D058B8" w:rsidRDefault="000D15C9" w:rsidP="00D058B8">
            <w:pPr>
              <w:spacing w:after="0" w:line="240" w:lineRule="auto"/>
              <w:rPr>
                <w:sz w:val="24"/>
                <w:szCs w:val="24"/>
              </w:rPr>
            </w:pPr>
            <w:r w:rsidRPr="00D058B8">
              <w:rPr>
                <w:sz w:val="24"/>
                <w:szCs w:val="24"/>
              </w:rPr>
              <w:t>0.5in</w:t>
            </w:r>
          </w:p>
        </w:tc>
      </w:tr>
      <w:tr w:rsidR="000D15C9" w:rsidRPr="00D058B8" w:rsidTr="002760A4">
        <w:tc>
          <w:tcPr>
            <w:tcW w:w="4490" w:type="dxa"/>
          </w:tcPr>
          <w:p w:rsidR="000D15C9" w:rsidRPr="00D058B8" w:rsidRDefault="000D15C9" w:rsidP="00D058B8">
            <w:pPr>
              <w:spacing w:after="0" w:line="240" w:lineRule="auto"/>
              <w:rPr>
                <w:sz w:val="24"/>
                <w:szCs w:val="24"/>
              </w:rPr>
            </w:pPr>
            <w:r>
              <w:rPr>
                <w:sz w:val="24"/>
                <w:szCs w:val="24"/>
              </w:rPr>
              <w:t>Center to center distance between orifices</w:t>
            </w:r>
          </w:p>
        </w:tc>
        <w:tc>
          <w:tcPr>
            <w:tcW w:w="2833" w:type="dxa"/>
          </w:tcPr>
          <w:p w:rsidR="000D15C9" w:rsidRPr="002760A4" w:rsidRDefault="000D15C9" w:rsidP="00D058B8">
            <w:pPr>
              <w:spacing w:after="0" w:line="240" w:lineRule="auto"/>
              <w:rPr>
                <w:sz w:val="24"/>
                <w:szCs w:val="24"/>
                <w:vertAlign w:val="subscript"/>
              </w:rPr>
            </w:pPr>
            <w:r>
              <w:rPr>
                <w:sz w:val="24"/>
                <w:szCs w:val="24"/>
              </w:rPr>
              <w:t>B</w:t>
            </w:r>
            <w:r>
              <w:rPr>
                <w:sz w:val="24"/>
                <w:szCs w:val="24"/>
                <w:vertAlign w:val="subscript"/>
              </w:rPr>
              <w:t>SedSludgeOrifices</w:t>
            </w:r>
          </w:p>
        </w:tc>
        <w:tc>
          <w:tcPr>
            <w:tcW w:w="953" w:type="dxa"/>
          </w:tcPr>
          <w:p w:rsidR="000D15C9" w:rsidRPr="00D058B8" w:rsidRDefault="000D15C9" w:rsidP="00D058B8">
            <w:pPr>
              <w:spacing w:after="0" w:line="240" w:lineRule="auto"/>
              <w:rPr>
                <w:sz w:val="24"/>
                <w:szCs w:val="24"/>
              </w:rPr>
            </w:pPr>
            <w:r>
              <w:rPr>
                <w:sz w:val="24"/>
                <w:szCs w:val="24"/>
              </w:rPr>
              <w:t>15cm</w:t>
            </w:r>
          </w:p>
        </w:tc>
      </w:tr>
      <w:tr w:rsidR="000D15C9" w:rsidRPr="00D058B8" w:rsidTr="002760A4">
        <w:tc>
          <w:tcPr>
            <w:tcW w:w="4490" w:type="dxa"/>
          </w:tcPr>
          <w:p w:rsidR="000D15C9" w:rsidRPr="00D058B8" w:rsidRDefault="000D15C9" w:rsidP="00D058B8">
            <w:pPr>
              <w:spacing w:after="0" w:line="240" w:lineRule="auto"/>
              <w:rPr>
                <w:sz w:val="24"/>
                <w:szCs w:val="24"/>
              </w:rPr>
            </w:pPr>
            <w:r w:rsidRPr="00D058B8">
              <w:rPr>
                <w:sz w:val="24"/>
                <w:szCs w:val="24"/>
              </w:rPr>
              <w:t>Diameter of the sludge drain</w:t>
            </w:r>
          </w:p>
        </w:tc>
        <w:tc>
          <w:tcPr>
            <w:tcW w:w="2833" w:type="dxa"/>
          </w:tcPr>
          <w:p w:rsidR="000D15C9" w:rsidRPr="00D058B8" w:rsidRDefault="000D15C9" w:rsidP="00D058B8">
            <w:pPr>
              <w:spacing w:after="0" w:line="240" w:lineRule="auto"/>
              <w:rPr>
                <w:sz w:val="24"/>
                <w:szCs w:val="24"/>
              </w:rPr>
            </w:pPr>
            <w:r w:rsidRPr="00D058B8">
              <w:rPr>
                <w:sz w:val="24"/>
                <w:szCs w:val="24"/>
              </w:rPr>
              <w:t>ND</w:t>
            </w:r>
            <w:r w:rsidRPr="00D058B8">
              <w:rPr>
                <w:sz w:val="24"/>
                <w:szCs w:val="24"/>
                <w:vertAlign w:val="subscript"/>
              </w:rPr>
              <w:t>SedSludge</w:t>
            </w:r>
          </w:p>
        </w:tc>
        <w:tc>
          <w:tcPr>
            <w:tcW w:w="953" w:type="dxa"/>
          </w:tcPr>
          <w:p w:rsidR="000D15C9" w:rsidRPr="00D058B8" w:rsidRDefault="000D15C9" w:rsidP="00D058B8">
            <w:pPr>
              <w:spacing w:after="0" w:line="240" w:lineRule="auto"/>
              <w:rPr>
                <w:sz w:val="24"/>
                <w:szCs w:val="24"/>
              </w:rPr>
            </w:pPr>
            <w:r w:rsidRPr="00D058B8">
              <w:rPr>
                <w:sz w:val="24"/>
                <w:szCs w:val="24"/>
              </w:rPr>
              <w:t>2</w:t>
            </w:r>
          </w:p>
        </w:tc>
      </w:tr>
    </w:tbl>
    <w:p w:rsidR="000D15C9" w:rsidRDefault="000D15C9" w:rsidP="00BC21B3"/>
    <w:p w:rsidR="000D15C9" w:rsidRDefault="000D15C9" w:rsidP="002760A4">
      <w:pPr>
        <w:outlineLvl w:val="1"/>
        <w:rPr>
          <w:b/>
          <w:sz w:val="24"/>
          <w:szCs w:val="24"/>
        </w:rPr>
      </w:pPr>
      <w:r>
        <w:rPr>
          <w:sz w:val="24"/>
          <w:szCs w:val="24"/>
        </w:rPr>
        <w:br w:type="page"/>
      </w:r>
      <w:bookmarkStart w:id="8" w:name="_Toc223150908"/>
      <w:r>
        <w:rPr>
          <w:b/>
          <w:sz w:val="24"/>
          <w:szCs w:val="24"/>
        </w:rPr>
        <w:t>Sedimentation Tank – Lamella</w:t>
      </w:r>
      <w:bookmarkEnd w:id="8"/>
    </w:p>
    <w:p w:rsidR="000D15C9" w:rsidRDefault="000D15C9" w:rsidP="00043CDA">
      <w:pPr>
        <w:rPr>
          <w:sz w:val="24"/>
          <w:szCs w:val="24"/>
        </w:rPr>
      </w:pPr>
      <w:r>
        <w:rPr>
          <w:sz w:val="24"/>
          <w:szCs w:val="24"/>
        </w:rPr>
        <w:t xml:space="preserve">The lamella (sometimes referred to as plate settlers) are located within each sedimentation tank and serve to promote the settling of the flocs. Similar to the construction of the baffles in the flocculator, they are composed of corrugated sheets, however they are constructed at a specified angle. As water flows up through the sedimentation tank, the flocs will collide with the lamella, thus increasing the likelihood of settling. </w:t>
      </w:r>
    </w:p>
    <w:p w:rsidR="000D15C9" w:rsidRDefault="000D15C9" w:rsidP="00043CDA">
      <w:pPr>
        <w:rPr>
          <w:sz w:val="24"/>
          <w:szCs w:val="24"/>
        </w:rPr>
      </w:pPr>
      <w:r>
        <w:rPr>
          <w:sz w:val="24"/>
          <w:szCs w:val="24"/>
        </w:rPr>
        <w:t>The important parameters in the design of the lamella are the critical velocity (10m/day) and the upward velocity at the bottom of the tank (70m/day). The critical velocity is the rate at which a particle must fall to ensure that it settles out within the plate settlers. The upward velocity at the bottom of the tank is important for the formation of the sludge blanket, which can be incorporated into the sedimentation tank. Research is still being conducted on this part of the plant and details for the floc blanket will be sent separately.</w:t>
      </w:r>
    </w:p>
    <w:p w:rsidR="000D15C9" w:rsidRDefault="000D15C9" w:rsidP="00043CDA">
      <w:pPr>
        <w:rPr>
          <w:sz w:val="24"/>
          <w:szCs w:val="24"/>
        </w:rPr>
      </w:pPr>
      <w:r>
        <w:rPr>
          <w:sz w:val="24"/>
          <w:szCs w:val="24"/>
        </w:rPr>
        <w:t xml:space="preserve">Note that each sheet is referred to as a “plate” and the plates make up the entire lamella. The following are the dimensions for the lamella.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94"/>
        <w:gridCol w:w="2833"/>
        <w:gridCol w:w="1094"/>
      </w:tblGrid>
      <w:tr w:rsidR="000D15C9" w:rsidRPr="00D058B8" w:rsidTr="00D058B8">
        <w:tc>
          <w:tcPr>
            <w:tcW w:w="4794"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1057" w:type="dxa"/>
          </w:tcPr>
          <w:p w:rsidR="000D15C9" w:rsidRPr="00D058B8" w:rsidRDefault="000D15C9" w:rsidP="00D058B8">
            <w:pPr>
              <w:spacing w:after="0" w:line="240" w:lineRule="auto"/>
              <w:rPr>
                <w:b/>
                <w:sz w:val="24"/>
                <w:szCs w:val="24"/>
              </w:rPr>
            </w:pPr>
          </w:p>
        </w:tc>
      </w:tr>
      <w:tr w:rsidR="000D15C9" w:rsidRPr="00D058B8" w:rsidTr="00D058B8">
        <w:tc>
          <w:tcPr>
            <w:tcW w:w="4794" w:type="dxa"/>
          </w:tcPr>
          <w:p w:rsidR="000D15C9" w:rsidRPr="00D058B8" w:rsidRDefault="000D15C9" w:rsidP="00D058B8">
            <w:pPr>
              <w:spacing w:after="0" w:line="240" w:lineRule="auto"/>
              <w:rPr>
                <w:sz w:val="24"/>
                <w:szCs w:val="24"/>
              </w:rPr>
            </w:pPr>
            <w:r w:rsidRPr="00D058B8">
              <w:rPr>
                <w:sz w:val="24"/>
                <w:szCs w:val="24"/>
              </w:rPr>
              <w:t>Center to center distance between each plate</w:t>
            </w:r>
          </w:p>
        </w:tc>
        <w:tc>
          <w:tcPr>
            <w:tcW w:w="2833" w:type="dxa"/>
          </w:tcPr>
          <w:p w:rsidR="000D15C9" w:rsidRPr="00D058B8" w:rsidRDefault="000D15C9" w:rsidP="00D058B8">
            <w:pPr>
              <w:spacing w:after="0" w:line="240" w:lineRule="auto"/>
              <w:rPr>
                <w:sz w:val="24"/>
                <w:szCs w:val="24"/>
              </w:rPr>
            </w:pPr>
            <w:r w:rsidRPr="00D058B8">
              <w:rPr>
                <w:sz w:val="24"/>
                <w:szCs w:val="24"/>
              </w:rPr>
              <w:t>B</w:t>
            </w:r>
            <w:r w:rsidRPr="00D058B8">
              <w:rPr>
                <w:sz w:val="24"/>
                <w:szCs w:val="24"/>
                <w:vertAlign w:val="subscript"/>
              </w:rPr>
              <w:t>SedPlate</w:t>
            </w:r>
          </w:p>
        </w:tc>
        <w:tc>
          <w:tcPr>
            <w:tcW w:w="1057" w:type="dxa"/>
          </w:tcPr>
          <w:p w:rsidR="000D15C9" w:rsidRPr="00D058B8" w:rsidRDefault="000D15C9" w:rsidP="00D058B8">
            <w:pPr>
              <w:spacing w:after="0" w:line="240" w:lineRule="auto"/>
              <w:rPr>
                <w:sz w:val="24"/>
                <w:szCs w:val="24"/>
              </w:rPr>
            </w:pPr>
            <w:r w:rsidRPr="00D058B8">
              <w:rPr>
                <w:sz w:val="24"/>
                <w:szCs w:val="24"/>
              </w:rPr>
              <w:t>1.637cm</w:t>
            </w:r>
          </w:p>
        </w:tc>
      </w:tr>
      <w:tr w:rsidR="000D15C9" w:rsidRPr="00D058B8" w:rsidTr="00D058B8">
        <w:tc>
          <w:tcPr>
            <w:tcW w:w="4794" w:type="dxa"/>
          </w:tcPr>
          <w:p w:rsidR="000D15C9" w:rsidRPr="00D058B8" w:rsidRDefault="000D15C9" w:rsidP="00D058B8">
            <w:pPr>
              <w:spacing w:after="0" w:line="240" w:lineRule="auto"/>
              <w:rPr>
                <w:sz w:val="24"/>
                <w:szCs w:val="24"/>
              </w:rPr>
            </w:pPr>
            <w:r w:rsidRPr="00D058B8">
              <w:rPr>
                <w:sz w:val="24"/>
                <w:szCs w:val="24"/>
              </w:rPr>
              <w:t>Length of the plate</w:t>
            </w:r>
          </w:p>
        </w:tc>
        <w:tc>
          <w:tcPr>
            <w:tcW w:w="2833" w:type="dxa"/>
          </w:tcPr>
          <w:p w:rsidR="000D15C9" w:rsidRPr="00D058B8" w:rsidRDefault="000D15C9" w:rsidP="00D058B8">
            <w:pPr>
              <w:spacing w:after="0" w:line="240" w:lineRule="auto"/>
              <w:rPr>
                <w:sz w:val="24"/>
                <w:szCs w:val="24"/>
              </w:rPr>
            </w:pPr>
            <w:r w:rsidRPr="00D058B8">
              <w:rPr>
                <w:sz w:val="24"/>
                <w:szCs w:val="24"/>
              </w:rPr>
              <w:t>L</w:t>
            </w:r>
            <w:r w:rsidRPr="00D058B8">
              <w:rPr>
                <w:sz w:val="24"/>
                <w:szCs w:val="24"/>
                <w:vertAlign w:val="subscript"/>
              </w:rPr>
              <w:t>SedPlate</w:t>
            </w:r>
          </w:p>
        </w:tc>
        <w:tc>
          <w:tcPr>
            <w:tcW w:w="1057" w:type="dxa"/>
          </w:tcPr>
          <w:p w:rsidR="000D15C9" w:rsidRPr="00D058B8" w:rsidRDefault="000D15C9" w:rsidP="00D058B8">
            <w:pPr>
              <w:spacing w:after="0" w:line="240" w:lineRule="auto"/>
              <w:rPr>
                <w:sz w:val="24"/>
                <w:szCs w:val="24"/>
              </w:rPr>
            </w:pPr>
            <w:r w:rsidRPr="00D058B8">
              <w:rPr>
                <w:sz w:val="24"/>
                <w:szCs w:val="24"/>
              </w:rPr>
              <w:t>0.471m</w:t>
            </w:r>
          </w:p>
        </w:tc>
      </w:tr>
      <w:tr w:rsidR="000D15C9" w:rsidRPr="00D058B8" w:rsidTr="00D058B8">
        <w:tc>
          <w:tcPr>
            <w:tcW w:w="4794" w:type="dxa"/>
          </w:tcPr>
          <w:p w:rsidR="000D15C9" w:rsidRPr="00D058B8" w:rsidRDefault="000D15C9" w:rsidP="00D058B8">
            <w:pPr>
              <w:spacing w:after="0" w:line="240" w:lineRule="auto"/>
              <w:rPr>
                <w:sz w:val="24"/>
                <w:szCs w:val="24"/>
              </w:rPr>
            </w:pPr>
            <w:r w:rsidRPr="00D058B8">
              <w:rPr>
                <w:sz w:val="24"/>
                <w:szCs w:val="24"/>
              </w:rPr>
              <w:t>Number of plates</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SedPlates</w:t>
            </w:r>
          </w:p>
        </w:tc>
        <w:tc>
          <w:tcPr>
            <w:tcW w:w="1057" w:type="dxa"/>
          </w:tcPr>
          <w:p w:rsidR="000D15C9" w:rsidRPr="00D058B8" w:rsidRDefault="000D15C9" w:rsidP="00D058B8">
            <w:pPr>
              <w:spacing w:after="0" w:line="240" w:lineRule="auto"/>
              <w:rPr>
                <w:sz w:val="24"/>
                <w:szCs w:val="24"/>
              </w:rPr>
            </w:pPr>
            <w:r w:rsidRPr="00D058B8">
              <w:rPr>
                <w:sz w:val="24"/>
                <w:szCs w:val="24"/>
              </w:rPr>
              <w:t>58</w:t>
            </w:r>
          </w:p>
        </w:tc>
      </w:tr>
      <w:tr w:rsidR="000D15C9" w:rsidRPr="00D058B8" w:rsidTr="00D058B8">
        <w:tc>
          <w:tcPr>
            <w:tcW w:w="4794" w:type="dxa"/>
          </w:tcPr>
          <w:p w:rsidR="000D15C9" w:rsidRPr="00D058B8" w:rsidRDefault="000D15C9" w:rsidP="00D058B8">
            <w:pPr>
              <w:spacing w:after="0" w:line="240" w:lineRule="auto"/>
              <w:rPr>
                <w:sz w:val="24"/>
                <w:szCs w:val="24"/>
              </w:rPr>
            </w:pPr>
            <w:r w:rsidRPr="00D058B8">
              <w:rPr>
                <w:sz w:val="24"/>
                <w:szCs w:val="24"/>
              </w:rPr>
              <w:t>Angle of the plates</w:t>
            </w:r>
          </w:p>
        </w:tc>
        <w:tc>
          <w:tcPr>
            <w:tcW w:w="2833" w:type="dxa"/>
          </w:tcPr>
          <w:p w:rsidR="000D15C9" w:rsidRPr="00D058B8" w:rsidRDefault="000D15C9" w:rsidP="00D058B8">
            <w:pPr>
              <w:spacing w:after="0" w:line="240" w:lineRule="auto"/>
              <w:rPr>
                <w:sz w:val="24"/>
                <w:szCs w:val="24"/>
              </w:rPr>
            </w:pPr>
            <w:r w:rsidRPr="00D058B8">
              <w:rPr>
                <w:sz w:val="24"/>
                <w:szCs w:val="24"/>
              </w:rPr>
              <w:t>AN</w:t>
            </w:r>
            <w:r w:rsidRPr="00D058B8">
              <w:rPr>
                <w:sz w:val="24"/>
                <w:szCs w:val="24"/>
                <w:vertAlign w:val="subscript"/>
              </w:rPr>
              <w:t>SedPlate</w:t>
            </w:r>
          </w:p>
        </w:tc>
        <w:tc>
          <w:tcPr>
            <w:tcW w:w="1057" w:type="dxa"/>
          </w:tcPr>
          <w:p w:rsidR="000D15C9" w:rsidRPr="00D058B8" w:rsidRDefault="000D15C9" w:rsidP="00D058B8">
            <w:pPr>
              <w:spacing w:after="0" w:line="240" w:lineRule="auto"/>
              <w:rPr>
                <w:sz w:val="24"/>
                <w:szCs w:val="24"/>
              </w:rPr>
            </w:pPr>
            <w:r w:rsidRPr="00D058B8">
              <w:rPr>
                <w:sz w:val="24"/>
                <w:szCs w:val="24"/>
              </w:rPr>
              <w:t>60 deg</w:t>
            </w:r>
          </w:p>
        </w:tc>
      </w:tr>
      <w:tr w:rsidR="000D15C9" w:rsidRPr="00D058B8" w:rsidTr="00D058B8">
        <w:tc>
          <w:tcPr>
            <w:tcW w:w="4794" w:type="dxa"/>
          </w:tcPr>
          <w:p w:rsidR="000D15C9" w:rsidRPr="00D058B8" w:rsidRDefault="000D15C9" w:rsidP="00D058B8">
            <w:pPr>
              <w:spacing w:after="0" w:line="240" w:lineRule="auto"/>
              <w:rPr>
                <w:sz w:val="24"/>
                <w:szCs w:val="24"/>
              </w:rPr>
            </w:pPr>
            <w:r w:rsidRPr="00D058B8">
              <w:rPr>
                <w:sz w:val="24"/>
                <w:szCs w:val="24"/>
              </w:rPr>
              <w:t>Velocity through the lamella</w:t>
            </w:r>
          </w:p>
        </w:tc>
        <w:tc>
          <w:tcPr>
            <w:tcW w:w="2833" w:type="dxa"/>
          </w:tcPr>
          <w:p w:rsidR="000D15C9" w:rsidRPr="00D058B8" w:rsidRDefault="000D15C9" w:rsidP="00D058B8">
            <w:pPr>
              <w:spacing w:after="0" w:line="240" w:lineRule="auto"/>
              <w:rPr>
                <w:sz w:val="24"/>
                <w:szCs w:val="24"/>
              </w:rPr>
            </w:pPr>
            <w:r w:rsidRPr="00D058B8">
              <w:rPr>
                <w:sz w:val="24"/>
                <w:szCs w:val="24"/>
              </w:rPr>
              <w:t>V</w:t>
            </w:r>
            <w:r w:rsidRPr="00D058B8">
              <w:rPr>
                <w:sz w:val="24"/>
                <w:szCs w:val="24"/>
                <w:vertAlign w:val="subscript"/>
              </w:rPr>
              <w:t>SedUp</w:t>
            </w:r>
          </w:p>
        </w:tc>
        <w:tc>
          <w:tcPr>
            <w:tcW w:w="1057" w:type="dxa"/>
          </w:tcPr>
          <w:p w:rsidR="000D15C9" w:rsidRPr="00D058B8" w:rsidRDefault="000D15C9" w:rsidP="00D058B8">
            <w:pPr>
              <w:spacing w:after="0" w:line="240" w:lineRule="auto"/>
              <w:rPr>
                <w:sz w:val="24"/>
                <w:szCs w:val="24"/>
              </w:rPr>
            </w:pPr>
            <w:r w:rsidRPr="00D058B8">
              <w:rPr>
                <w:sz w:val="24"/>
                <w:szCs w:val="24"/>
              </w:rPr>
              <w:t>70m/day</w:t>
            </w:r>
          </w:p>
        </w:tc>
      </w:tr>
    </w:tbl>
    <w:p w:rsidR="000D15C9" w:rsidRPr="00A23DDD" w:rsidRDefault="000D15C9" w:rsidP="002760A4">
      <w:pPr>
        <w:rPr>
          <w:sz w:val="24"/>
          <w:szCs w:val="24"/>
        </w:rPr>
      </w:pPr>
    </w:p>
    <w:p w:rsidR="000D15C9" w:rsidRDefault="000D15C9" w:rsidP="002760A4">
      <w:r>
        <w:rPr>
          <w:noProof/>
          <w:lang w:eastAsia="en-US"/>
        </w:rPr>
        <w:pict>
          <v:shape id="_x0000_s1058" type="#_x0000_t202" style="position:absolute;margin-left:199.5pt;margin-top:62.3pt;width:75.2pt;height:22.9pt;z-index:251680256" filled="f" stroked="f">
            <v:textbox>
              <w:txbxContent>
                <w:p w:rsidR="000D15C9" w:rsidRDefault="000D15C9" w:rsidP="002760A4">
                  <w:r>
                    <w:t>L.SedPlate</w:t>
                  </w:r>
                </w:p>
              </w:txbxContent>
            </v:textbox>
          </v:shape>
        </w:pict>
      </w:r>
      <w:r>
        <w:rPr>
          <w:noProof/>
          <w:lang w:eastAsia="en-US"/>
        </w:rPr>
        <w:pict>
          <v:shape id="_x0000_s1059" type="#_x0000_t32" style="position:absolute;margin-left:156.75pt;margin-top:3.05pt;width:71.25pt;height:159.75pt;flip:x;z-index:251679232" o:connectortype="straight">
            <v:stroke startarrow="block" endarrow="block"/>
          </v:shape>
        </w:pict>
      </w:r>
      <w:r>
        <w:rPr>
          <w:noProof/>
          <w:lang w:eastAsia="en-US"/>
        </w:rPr>
        <w:pict>
          <v:shape id="_x0000_s1060" type="#_x0000_t202" style="position:absolute;margin-left:19.35pt;margin-top:62.3pt;width:64.65pt;height:22.9pt;z-index:251678208" filled="f" stroked="f">
            <v:textbox>
              <w:txbxContent>
                <w:p w:rsidR="000D15C9" w:rsidRDefault="000D15C9" w:rsidP="002760A4">
                  <w:r>
                    <w:t>B.SedPlate</w:t>
                  </w:r>
                </w:p>
              </w:txbxContent>
            </v:textbox>
          </v:shape>
        </w:pict>
      </w:r>
      <w:r>
        <w:rPr>
          <w:noProof/>
          <w:lang w:eastAsia="en-US"/>
        </w:rPr>
        <w:pict>
          <v:shape id="_x0000_s1061" type="#_x0000_t32" style="position:absolute;margin-left:63.75pt;margin-top:90.8pt;width:20.25pt;height:0;z-index:251677184" o:connectortype="straight">
            <v:stroke startarrow="block" endarrow="block"/>
          </v:shape>
        </w:pict>
      </w:r>
      <w:r>
        <w:rPr>
          <w:noProof/>
          <w:lang w:eastAsia="en-US"/>
        </w:rPr>
        <w:pict>
          <v:shape id="_x0000_s1062" type="#_x0000_t202" style="position:absolute;margin-left:185.25pt;margin-top:135.05pt;width:75.2pt;height:22.9pt;z-index:251676160" stroked="f">
            <v:textbox>
              <w:txbxContent>
                <w:p w:rsidR="000D15C9" w:rsidRDefault="000D15C9" w:rsidP="002760A4">
                  <w:r>
                    <w:t>AN.SedPlate</w:t>
                  </w:r>
                </w:p>
              </w:txbxContent>
            </v:textbox>
          </v:shape>
        </w:pict>
      </w:r>
      <w:r>
        <w:rPr>
          <w:noProof/>
          <w:lang w:eastAsia="en-US"/>
        </w:rPr>
        <w:pict>
          <v:shape id="_x0000_s1063" type="#_x0000_t19" style="position:absolute;margin-left:156.75pt;margin-top:129.8pt;width:28.5pt;height:32.25pt;z-index:251675136"/>
        </w:pict>
      </w:r>
      <w:r>
        <w:rPr>
          <w:noProof/>
          <w:lang w:eastAsia="en-US"/>
        </w:rPr>
        <w:pict>
          <v:shape id="_x0000_s1064" type="#_x0000_t32" style="position:absolute;margin-left:142.5pt;margin-top:162.05pt;width:73.5pt;height:0;z-index:251674112" o:connectortype="straight"/>
        </w:pict>
      </w:r>
      <w:r>
        <w:rPr>
          <w:noProof/>
          <w:lang w:eastAsia="en-US"/>
        </w:rPr>
        <w:pict>
          <v:shape id="_x0000_s1065" type="#_x0000_t32" style="position:absolute;margin-left:142.5pt;margin-top:2.3pt;width:73.5pt;height:159.75pt;flip:y;z-index:251673088" o:connectortype="straight" strokecolor="#9bbb59" strokeweight="2.5pt">
            <v:shadow color="#868686"/>
          </v:shape>
        </w:pict>
      </w:r>
      <w:r>
        <w:rPr>
          <w:noProof/>
          <w:lang w:eastAsia="en-US"/>
        </w:rPr>
        <w:pict>
          <v:shape id="_x0000_s1066" type="#_x0000_t32" style="position:absolute;margin-left:30.75pt;margin-top:2.3pt;width:73.5pt;height:159.75pt;flip:y;z-index:251667968" o:connectortype="straight" strokecolor="#9bbb59" strokeweight="2.5pt">
            <v:shadow color="#868686"/>
          </v:shape>
        </w:pict>
      </w:r>
      <w:r>
        <w:rPr>
          <w:noProof/>
          <w:lang w:eastAsia="en-US"/>
        </w:rPr>
        <w:pict>
          <v:shape id="_x0000_s1067" type="#_x0000_t32" style="position:absolute;margin-left:118.5pt;margin-top:2.3pt;width:73.5pt;height:159.75pt;flip:y;z-index:251672064" o:connectortype="straight" strokecolor="#9bbb59" strokeweight="2.5pt">
            <v:shadow color="#868686"/>
          </v:shape>
        </w:pict>
      </w:r>
      <w:r>
        <w:rPr>
          <w:noProof/>
          <w:lang w:eastAsia="en-US"/>
        </w:rPr>
        <w:pict>
          <v:shape id="_x0000_s1068" type="#_x0000_t32" style="position:absolute;margin-left:95.25pt;margin-top:3.05pt;width:73.5pt;height:159.75pt;flip:y;z-index:251671040" o:connectortype="straight" strokecolor="#9bbb59" strokeweight="2.5pt">
            <v:shadow color="#868686"/>
          </v:shape>
        </w:pict>
      </w:r>
      <w:r>
        <w:rPr>
          <w:noProof/>
          <w:lang w:eastAsia="en-US"/>
        </w:rPr>
        <w:pict>
          <v:shape id="_x0000_s1069" type="#_x0000_t32" style="position:absolute;margin-left:73.5pt;margin-top:3.05pt;width:73.5pt;height:159.75pt;flip:y;z-index:251670016" o:connectortype="straight" strokecolor="#9bbb59" strokeweight="2.5pt">
            <v:shadow color="#868686"/>
          </v:shape>
        </w:pict>
      </w:r>
      <w:r>
        <w:rPr>
          <w:noProof/>
          <w:lang w:eastAsia="en-US"/>
        </w:rPr>
        <w:pict>
          <v:shape id="_x0000_s1070" type="#_x0000_t32" style="position:absolute;margin-left:51.75pt;margin-top:3.05pt;width:73.5pt;height:159.75pt;flip:y;z-index:251668992" o:connectortype="straight" strokecolor="#9bbb59" strokeweight="2.5pt">
            <v:shadow color="#868686"/>
          </v:shape>
        </w:pict>
      </w:r>
    </w:p>
    <w:p w:rsidR="000D15C9" w:rsidRDefault="000D15C9" w:rsidP="002760A4">
      <w:pPr>
        <w:outlineLvl w:val="1"/>
        <w:rPr>
          <w:sz w:val="24"/>
          <w:szCs w:val="24"/>
        </w:rPr>
      </w:pPr>
      <w:r>
        <w:rPr>
          <w:sz w:val="24"/>
          <w:szCs w:val="24"/>
        </w:rPr>
        <w:br w:type="page"/>
      </w:r>
      <w:bookmarkStart w:id="9" w:name="_Toc223150909"/>
      <w:r>
        <w:rPr>
          <w:b/>
          <w:sz w:val="24"/>
          <w:szCs w:val="24"/>
        </w:rPr>
        <w:t>Sedimentation Tank – Effluent Launder</w:t>
      </w:r>
      <w:bookmarkEnd w:id="9"/>
    </w:p>
    <w:p w:rsidR="000D15C9" w:rsidRDefault="000D15C9" w:rsidP="00043CDA">
      <w:pPr>
        <w:rPr>
          <w:sz w:val="24"/>
          <w:szCs w:val="24"/>
        </w:rPr>
      </w:pPr>
      <w:r>
        <w:rPr>
          <w:sz w:val="24"/>
          <w:szCs w:val="24"/>
        </w:rPr>
        <w:t>The launder is the manifold that transports the clean water from the top of the sedimentation tank to the exit channel. The launder is located between the top of the lamella and the surface of the water in the sedimentation tank, and runs along the middle of the tank. Orifices are drilled along the launder to carry the water through the manifold, similar to that of the sludge drain. Each launder will have two rows of orifices oriented downward, thereby avoiding the capture of any resulting floating floc that might occur at the surface of the sedimentation tank.</w:t>
      </w:r>
    </w:p>
    <w:p w:rsidR="000D15C9" w:rsidRDefault="000D15C9" w:rsidP="00043CDA">
      <w:pPr>
        <w:rPr>
          <w:sz w:val="24"/>
          <w:szCs w:val="24"/>
        </w:rPr>
      </w:pPr>
      <w:r>
        <w:rPr>
          <w:sz w:val="24"/>
          <w:szCs w:val="24"/>
        </w:rPr>
        <w:t>The following are the dimensions for the launders: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61"/>
        <w:gridCol w:w="2833"/>
        <w:gridCol w:w="953"/>
      </w:tblGrid>
      <w:tr w:rsidR="000D15C9" w:rsidRPr="00D058B8" w:rsidTr="00D058B8">
        <w:tc>
          <w:tcPr>
            <w:tcW w:w="4161"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D058B8">
        <w:tc>
          <w:tcPr>
            <w:tcW w:w="4161" w:type="dxa"/>
          </w:tcPr>
          <w:p w:rsidR="000D15C9" w:rsidRPr="00D058B8" w:rsidRDefault="000D15C9" w:rsidP="00D058B8">
            <w:pPr>
              <w:spacing w:after="0" w:line="240" w:lineRule="auto"/>
              <w:rPr>
                <w:sz w:val="24"/>
                <w:szCs w:val="24"/>
              </w:rPr>
            </w:pPr>
            <w:r w:rsidRPr="00D058B8">
              <w:rPr>
                <w:sz w:val="24"/>
                <w:szCs w:val="24"/>
              </w:rPr>
              <w:t>Diameter of launder</w:t>
            </w:r>
          </w:p>
        </w:tc>
        <w:tc>
          <w:tcPr>
            <w:tcW w:w="2833" w:type="dxa"/>
          </w:tcPr>
          <w:p w:rsidR="000D15C9" w:rsidRPr="00D058B8" w:rsidRDefault="000D15C9" w:rsidP="00D058B8">
            <w:pPr>
              <w:spacing w:after="0" w:line="240" w:lineRule="auto"/>
              <w:rPr>
                <w:sz w:val="24"/>
                <w:szCs w:val="24"/>
              </w:rPr>
            </w:pPr>
            <w:r w:rsidRPr="00D058B8">
              <w:rPr>
                <w:sz w:val="24"/>
                <w:szCs w:val="24"/>
              </w:rPr>
              <w:t>ND</w:t>
            </w:r>
            <w:r w:rsidRPr="00D058B8">
              <w:rPr>
                <w:sz w:val="24"/>
                <w:szCs w:val="24"/>
                <w:vertAlign w:val="subscript"/>
              </w:rPr>
              <w:t>SedLaunder</w:t>
            </w:r>
          </w:p>
        </w:tc>
        <w:tc>
          <w:tcPr>
            <w:tcW w:w="953" w:type="dxa"/>
          </w:tcPr>
          <w:p w:rsidR="000D15C9" w:rsidRPr="00D058B8" w:rsidRDefault="000D15C9" w:rsidP="00D058B8">
            <w:pPr>
              <w:spacing w:after="0" w:line="240" w:lineRule="auto"/>
              <w:rPr>
                <w:sz w:val="24"/>
                <w:szCs w:val="24"/>
              </w:rPr>
            </w:pPr>
            <w:r w:rsidRPr="00D058B8">
              <w:rPr>
                <w:sz w:val="24"/>
                <w:szCs w:val="24"/>
              </w:rPr>
              <w:t>3in</w:t>
            </w:r>
          </w:p>
        </w:tc>
      </w:tr>
      <w:tr w:rsidR="000D15C9" w:rsidRPr="00D058B8" w:rsidTr="00D058B8">
        <w:tc>
          <w:tcPr>
            <w:tcW w:w="4161" w:type="dxa"/>
          </w:tcPr>
          <w:p w:rsidR="000D15C9" w:rsidRPr="00D058B8" w:rsidRDefault="000D15C9" w:rsidP="00D058B8">
            <w:pPr>
              <w:spacing w:after="0" w:line="240" w:lineRule="auto"/>
              <w:rPr>
                <w:sz w:val="24"/>
                <w:szCs w:val="24"/>
              </w:rPr>
            </w:pPr>
            <w:r w:rsidRPr="00D058B8">
              <w:rPr>
                <w:sz w:val="24"/>
                <w:szCs w:val="24"/>
              </w:rPr>
              <w:t>Number of orifices in launder (per row)</w:t>
            </w:r>
          </w:p>
        </w:tc>
        <w:tc>
          <w:tcPr>
            <w:tcW w:w="2833" w:type="dxa"/>
          </w:tcPr>
          <w:p w:rsidR="000D15C9" w:rsidRPr="00D058B8" w:rsidRDefault="000D15C9" w:rsidP="00D058B8">
            <w:pPr>
              <w:spacing w:after="0" w:line="240" w:lineRule="auto"/>
              <w:rPr>
                <w:sz w:val="24"/>
                <w:szCs w:val="24"/>
              </w:rPr>
            </w:pPr>
            <w:r w:rsidRPr="00D058B8">
              <w:rPr>
                <w:sz w:val="24"/>
                <w:szCs w:val="24"/>
              </w:rPr>
              <w:t>N</w:t>
            </w:r>
            <w:r w:rsidRPr="00D058B8">
              <w:rPr>
                <w:sz w:val="24"/>
                <w:szCs w:val="24"/>
                <w:vertAlign w:val="subscript"/>
              </w:rPr>
              <w:t>SedLaunderOrifices</w:t>
            </w:r>
          </w:p>
        </w:tc>
        <w:tc>
          <w:tcPr>
            <w:tcW w:w="953" w:type="dxa"/>
          </w:tcPr>
          <w:p w:rsidR="000D15C9" w:rsidRPr="00D058B8" w:rsidRDefault="000D15C9" w:rsidP="00D058B8">
            <w:pPr>
              <w:spacing w:after="0" w:line="240" w:lineRule="auto"/>
              <w:rPr>
                <w:sz w:val="24"/>
                <w:szCs w:val="24"/>
              </w:rPr>
            </w:pPr>
            <w:r w:rsidRPr="00D058B8">
              <w:rPr>
                <w:sz w:val="24"/>
                <w:szCs w:val="24"/>
              </w:rPr>
              <w:t>28</w:t>
            </w:r>
          </w:p>
        </w:tc>
      </w:tr>
      <w:tr w:rsidR="000D15C9" w:rsidRPr="00D058B8" w:rsidTr="00D058B8">
        <w:tc>
          <w:tcPr>
            <w:tcW w:w="4161" w:type="dxa"/>
          </w:tcPr>
          <w:p w:rsidR="000D15C9" w:rsidRPr="00D058B8" w:rsidRDefault="000D15C9" w:rsidP="00D058B8">
            <w:pPr>
              <w:spacing w:after="0" w:line="240" w:lineRule="auto"/>
              <w:rPr>
                <w:sz w:val="24"/>
                <w:szCs w:val="24"/>
              </w:rPr>
            </w:pPr>
            <w:r w:rsidRPr="00D058B8">
              <w:rPr>
                <w:sz w:val="24"/>
                <w:szCs w:val="24"/>
              </w:rPr>
              <w:t>Diameter of orifices</w:t>
            </w:r>
          </w:p>
        </w:tc>
        <w:tc>
          <w:tcPr>
            <w:tcW w:w="2833" w:type="dxa"/>
          </w:tcPr>
          <w:p w:rsidR="000D15C9" w:rsidRPr="00D058B8" w:rsidRDefault="000D15C9" w:rsidP="00D058B8">
            <w:pPr>
              <w:spacing w:after="0" w:line="240" w:lineRule="auto"/>
              <w:rPr>
                <w:sz w:val="24"/>
                <w:szCs w:val="24"/>
              </w:rPr>
            </w:pPr>
            <w:r w:rsidRPr="00D058B8">
              <w:rPr>
                <w:sz w:val="24"/>
                <w:szCs w:val="24"/>
              </w:rPr>
              <w:t>D</w:t>
            </w:r>
            <w:r w:rsidRPr="00D058B8">
              <w:rPr>
                <w:sz w:val="24"/>
                <w:szCs w:val="24"/>
                <w:vertAlign w:val="subscript"/>
              </w:rPr>
              <w:t>SedLaunderOrifices</w:t>
            </w:r>
          </w:p>
        </w:tc>
        <w:tc>
          <w:tcPr>
            <w:tcW w:w="953" w:type="dxa"/>
          </w:tcPr>
          <w:p w:rsidR="000D15C9" w:rsidRPr="00D058B8" w:rsidRDefault="000D15C9" w:rsidP="00D058B8">
            <w:pPr>
              <w:spacing w:after="0" w:line="240" w:lineRule="auto"/>
              <w:rPr>
                <w:sz w:val="24"/>
                <w:szCs w:val="24"/>
              </w:rPr>
            </w:pPr>
            <w:r w:rsidRPr="00D058B8">
              <w:rPr>
                <w:sz w:val="24"/>
                <w:szCs w:val="24"/>
              </w:rPr>
              <w:t>0.313in</w:t>
            </w:r>
          </w:p>
        </w:tc>
      </w:tr>
    </w:tbl>
    <w:p w:rsidR="000D15C9" w:rsidRDefault="000D15C9" w:rsidP="00043CDA">
      <w:pPr>
        <w:rPr>
          <w:b/>
          <w:sz w:val="24"/>
          <w:szCs w:val="24"/>
        </w:rPr>
      </w:pPr>
    </w:p>
    <w:p w:rsidR="000D15C9" w:rsidRDefault="000D15C9" w:rsidP="002760A4">
      <w:pPr>
        <w:outlineLvl w:val="0"/>
        <w:rPr>
          <w:sz w:val="24"/>
          <w:szCs w:val="24"/>
        </w:rPr>
      </w:pPr>
      <w:r>
        <w:rPr>
          <w:b/>
          <w:sz w:val="24"/>
          <w:szCs w:val="24"/>
        </w:rPr>
        <w:br w:type="page"/>
      </w:r>
      <w:bookmarkStart w:id="10" w:name="_Toc223150910"/>
      <w:r>
        <w:rPr>
          <w:b/>
          <w:sz w:val="24"/>
          <w:szCs w:val="24"/>
        </w:rPr>
        <w:t>Exit Channel</w:t>
      </w:r>
      <w:bookmarkEnd w:id="10"/>
    </w:p>
    <w:p w:rsidR="000D15C9" w:rsidRDefault="000D15C9" w:rsidP="00043CDA">
      <w:pPr>
        <w:rPr>
          <w:sz w:val="24"/>
          <w:szCs w:val="24"/>
        </w:rPr>
      </w:pPr>
      <w:r>
        <w:rPr>
          <w:sz w:val="24"/>
          <w:szCs w:val="24"/>
        </w:rPr>
        <w:t>The exit channel transports the water from the sedimentation tank, via the launder, and out of the plant. Chlorine is added to the water at the end of the exit channel and flows through the outlet weir. The outlet weir controls the flow to the storage tank and determines the water level throughout the entire plant.</w:t>
      </w:r>
      <w:r>
        <w:t xml:space="preserve"> </w:t>
      </w:r>
      <w:r>
        <w:rPr>
          <w:sz w:val="24"/>
          <w:szCs w:val="24"/>
        </w:rPr>
        <w:t xml:space="preserve">The exit channel is very similar to the design of the inlet channel in layout, however the way in which the water enters and leaves is very different. </w:t>
      </w:r>
    </w:p>
    <w:p w:rsidR="000D15C9" w:rsidRDefault="000D15C9" w:rsidP="00043CDA">
      <w:pPr>
        <w:rPr>
          <w:sz w:val="24"/>
          <w:szCs w:val="24"/>
        </w:rPr>
      </w:pPr>
      <w:r>
        <w:rPr>
          <w:sz w:val="24"/>
          <w:szCs w:val="24"/>
        </w:rPr>
        <w:t>The following are the dimensions for the exit channel: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57"/>
        <w:gridCol w:w="2833"/>
        <w:gridCol w:w="955"/>
      </w:tblGrid>
      <w:tr w:rsidR="000D15C9" w:rsidRPr="00D058B8" w:rsidTr="00D058B8">
        <w:tc>
          <w:tcPr>
            <w:tcW w:w="2357" w:type="dxa"/>
          </w:tcPr>
          <w:p w:rsidR="000D15C9" w:rsidRPr="00D058B8" w:rsidRDefault="000D15C9" w:rsidP="00D058B8">
            <w:pPr>
              <w:spacing w:after="0" w:line="240" w:lineRule="auto"/>
              <w:rPr>
                <w:b/>
                <w:sz w:val="24"/>
                <w:szCs w:val="24"/>
              </w:rPr>
            </w:pPr>
            <w:r w:rsidRPr="00D058B8">
              <w:rPr>
                <w:b/>
                <w:sz w:val="24"/>
                <w:szCs w:val="24"/>
              </w:rPr>
              <w:t>Dimension</w:t>
            </w:r>
          </w:p>
        </w:tc>
        <w:tc>
          <w:tcPr>
            <w:tcW w:w="2833" w:type="dxa"/>
          </w:tcPr>
          <w:p w:rsidR="000D15C9" w:rsidRPr="00D058B8" w:rsidRDefault="000D15C9" w:rsidP="00D058B8">
            <w:pPr>
              <w:spacing w:after="0" w:line="240" w:lineRule="auto"/>
              <w:rPr>
                <w:b/>
                <w:sz w:val="24"/>
                <w:szCs w:val="24"/>
              </w:rPr>
            </w:pPr>
            <w:r w:rsidRPr="00D058B8">
              <w:rPr>
                <w:b/>
                <w:sz w:val="24"/>
                <w:szCs w:val="24"/>
              </w:rPr>
              <w:t>MathCAD Variable Name</w:t>
            </w:r>
          </w:p>
        </w:tc>
        <w:tc>
          <w:tcPr>
            <w:tcW w:w="953" w:type="dxa"/>
          </w:tcPr>
          <w:p w:rsidR="000D15C9" w:rsidRPr="00D058B8" w:rsidRDefault="000D15C9" w:rsidP="00D058B8">
            <w:pPr>
              <w:spacing w:after="0" w:line="240" w:lineRule="auto"/>
              <w:rPr>
                <w:b/>
                <w:sz w:val="24"/>
                <w:szCs w:val="24"/>
              </w:rPr>
            </w:pP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Width</w:t>
            </w:r>
          </w:p>
        </w:tc>
        <w:tc>
          <w:tcPr>
            <w:tcW w:w="2833" w:type="dxa"/>
          </w:tcPr>
          <w:p w:rsidR="000D15C9" w:rsidRPr="00D058B8" w:rsidRDefault="000D15C9" w:rsidP="00D058B8">
            <w:pPr>
              <w:spacing w:after="0" w:line="240" w:lineRule="auto"/>
              <w:rPr>
                <w:sz w:val="24"/>
                <w:szCs w:val="24"/>
              </w:rPr>
            </w:pPr>
            <w:r w:rsidRPr="00D058B8">
              <w:rPr>
                <w:sz w:val="24"/>
                <w:szCs w:val="24"/>
              </w:rPr>
              <w:t>W</w:t>
            </w:r>
            <w:r w:rsidRPr="00D058B8">
              <w:rPr>
                <w:sz w:val="24"/>
                <w:szCs w:val="24"/>
                <w:vertAlign w:val="subscript"/>
              </w:rPr>
              <w:t>ExitChannel</w:t>
            </w:r>
          </w:p>
        </w:tc>
        <w:tc>
          <w:tcPr>
            <w:tcW w:w="953" w:type="dxa"/>
          </w:tcPr>
          <w:p w:rsidR="000D15C9" w:rsidRPr="00D058B8" w:rsidRDefault="000D15C9" w:rsidP="00D058B8">
            <w:pPr>
              <w:spacing w:after="0" w:line="240" w:lineRule="auto"/>
              <w:rPr>
                <w:sz w:val="24"/>
                <w:szCs w:val="24"/>
              </w:rPr>
            </w:pPr>
            <w:r w:rsidRPr="00D058B8">
              <w:rPr>
                <w:sz w:val="24"/>
                <w:szCs w:val="24"/>
              </w:rPr>
              <w:t>0.208m</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Height</w:t>
            </w:r>
          </w:p>
        </w:tc>
        <w:tc>
          <w:tcPr>
            <w:tcW w:w="2833" w:type="dxa"/>
          </w:tcPr>
          <w:p w:rsidR="000D15C9" w:rsidRPr="00D058B8" w:rsidRDefault="000D15C9" w:rsidP="00D058B8">
            <w:pPr>
              <w:spacing w:after="0" w:line="240" w:lineRule="auto"/>
              <w:rPr>
                <w:sz w:val="24"/>
                <w:szCs w:val="24"/>
              </w:rPr>
            </w:pPr>
            <w:r w:rsidRPr="00D058B8">
              <w:rPr>
                <w:sz w:val="24"/>
                <w:szCs w:val="24"/>
              </w:rPr>
              <w:t>H</w:t>
            </w:r>
            <w:r w:rsidRPr="00D058B8">
              <w:rPr>
                <w:sz w:val="24"/>
                <w:szCs w:val="24"/>
                <w:vertAlign w:val="subscript"/>
              </w:rPr>
              <w:t>ExitChannel</w:t>
            </w:r>
          </w:p>
        </w:tc>
        <w:tc>
          <w:tcPr>
            <w:tcW w:w="953" w:type="dxa"/>
          </w:tcPr>
          <w:p w:rsidR="000D15C9" w:rsidRPr="00D058B8" w:rsidRDefault="000D15C9" w:rsidP="00D058B8">
            <w:pPr>
              <w:spacing w:after="0" w:line="240" w:lineRule="auto"/>
              <w:rPr>
                <w:sz w:val="24"/>
                <w:szCs w:val="24"/>
              </w:rPr>
            </w:pPr>
            <w:r w:rsidRPr="00D058B8">
              <w:rPr>
                <w:sz w:val="24"/>
                <w:szCs w:val="24"/>
              </w:rPr>
              <w:t>0.563m</w:t>
            </w:r>
          </w:p>
        </w:tc>
      </w:tr>
      <w:tr w:rsidR="000D15C9" w:rsidRPr="00D058B8" w:rsidTr="00D058B8">
        <w:tc>
          <w:tcPr>
            <w:tcW w:w="2357" w:type="dxa"/>
          </w:tcPr>
          <w:p w:rsidR="000D15C9" w:rsidRPr="00D058B8" w:rsidRDefault="000D15C9" w:rsidP="00D058B8">
            <w:pPr>
              <w:spacing w:after="0" w:line="240" w:lineRule="auto"/>
              <w:rPr>
                <w:sz w:val="24"/>
                <w:szCs w:val="24"/>
              </w:rPr>
            </w:pPr>
            <w:r w:rsidRPr="00D058B8">
              <w:rPr>
                <w:sz w:val="24"/>
                <w:szCs w:val="24"/>
              </w:rPr>
              <w:t>Length</w:t>
            </w:r>
          </w:p>
        </w:tc>
        <w:tc>
          <w:tcPr>
            <w:tcW w:w="2833" w:type="dxa"/>
          </w:tcPr>
          <w:p w:rsidR="000D15C9" w:rsidRPr="00D058B8" w:rsidRDefault="000D15C9" w:rsidP="00D058B8">
            <w:pPr>
              <w:spacing w:after="0" w:line="240" w:lineRule="auto"/>
              <w:rPr>
                <w:sz w:val="24"/>
                <w:szCs w:val="24"/>
              </w:rPr>
            </w:pPr>
            <w:r w:rsidRPr="00D058B8">
              <w:rPr>
                <w:sz w:val="24"/>
                <w:szCs w:val="24"/>
              </w:rPr>
              <w:t>L</w:t>
            </w:r>
            <w:r w:rsidRPr="00D058B8">
              <w:rPr>
                <w:sz w:val="24"/>
                <w:szCs w:val="24"/>
                <w:vertAlign w:val="subscript"/>
              </w:rPr>
              <w:t>ExitChannel</w:t>
            </w:r>
          </w:p>
        </w:tc>
        <w:tc>
          <w:tcPr>
            <w:tcW w:w="953" w:type="dxa"/>
          </w:tcPr>
          <w:p w:rsidR="000D15C9" w:rsidRPr="00D058B8" w:rsidRDefault="000D15C9" w:rsidP="00D058B8">
            <w:pPr>
              <w:spacing w:after="0" w:line="240" w:lineRule="auto"/>
              <w:rPr>
                <w:sz w:val="24"/>
                <w:szCs w:val="24"/>
              </w:rPr>
            </w:pPr>
            <w:r w:rsidRPr="00D058B8">
              <w:rPr>
                <w:sz w:val="24"/>
                <w:szCs w:val="24"/>
              </w:rPr>
              <w:t>2.14m</w:t>
            </w:r>
          </w:p>
        </w:tc>
      </w:tr>
    </w:tbl>
    <w:p w:rsidR="000D15C9" w:rsidRDefault="000D15C9" w:rsidP="00043CDA">
      <w:pPr>
        <w:rPr>
          <w:sz w:val="24"/>
          <w:szCs w:val="24"/>
        </w:rPr>
      </w:pPr>
    </w:p>
    <w:p w:rsidR="000D15C9" w:rsidRDefault="000D15C9" w:rsidP="00043CDA">
      <w:r>
        <w:tab/>
      </w:r>
    </w:p>
    <w:sectPr w:rsidR="000D15C9" w:rsidSect="00C12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664F"/>
    <w:rsid w:val="00043CDA"/>
    <w:rsid w:val="00074559"/>
    <w:rsid w:val="000D15C9"/>
    <w:rsid w:val="000D553C"/>
    <w:rsid w:val="00177DF4"/>
    <w:rsid w:val="00244B5C"/>
    <w:rsid w:val="0026072E"/>
    <w:rsid w:val="00260B84"/>
    <w:rsid w:val="002760A4"/>
    <w:rsid w:val="00276320"/>
    <w:rsid w:val="002764EF"/>
    <w:rsid w:val="002C7639"/>
    <w:rsid w:val="002E7D90"/>
    <w:rsid w:val="0030006B"/>
    <w:rsid w:val="0036664F"/>
    <w:rsid w:val="003A5A3C"/>
    <w:rsid w:val="00404751"/>
    <w:rsid w:val="0044090F"/>
    <w:rsid w:val="005246C8"/>
    <w:rsid w:val="005C4342"/>
    <w:rsid w:val="005E156D"/>
    <w:rsid w:val="005F1BB2"/>
    <w:rsid w:val="006540F2"/>
    <w:rsid w:val="006D7670"/>
    <w:rsid w:val="006F2D6F"/>
    <w:rsid w:val="00702172"/>
    <w:rsid w:val="00706E3E"/>
    <w:rsid w:val="00712FC3"/>
    <w:rsid w:val="00717BDC"/>
    <w:rsid w:val="0074173A"/>
    <w:rsid w:val="00771E72"/>
    <w:rsid w:val="0079646C"/>
    <w:rsid w:val="007B2DE6"/>
    <w:rsid w:val="007C36FD"/>
    <w:rsid w:val="008217D2"/>
    <w:rsid w:val="00843537"/>
    <w:rsid w:val="008B025F"/>
    <w:rsid w:val="008C31DE"/>
    <w:rsid w:val="008D03F3"/>
    <w:rsid w:val="00A23DDD"/>
    <w:rsid w:val="00A90C11"/>
    <w:rsid w:val="00AD38BB"/>
    <w:rsid w:val="00B14E71"/>
    <w:rsid w:val="00B3665C"/>
    <w:rsid w:val="00BC21B3"/>
    <w:rsid w:val="00C00BFB"/>
    <w:rsid w:val="00C12D60"/>
    <w:rsid w:val="00C13C09"/>
    <w:rsid w:val="00C940CC"/>
    <w:rsid w:val="00D058B8"/>
    <w:rsid w:val="00D34A20"/>
    <w:rsid w:val="00D4017D"/>
    <w:rsid w:val="00D628DA"/>
    <w:rsid w:val="00D723F8"/>
    <w:rsid w:val="00DA5D9B"/>
    <w:rsid w:val="00DF780F"/>
    <w:rsid w:val="00E0331C"/>
    <w:rsid w:val="00F06BF1"/>
    <w:rsid w:val="00F073A5"/>
    <w:rsid w:val="00F40DE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60"/>
    <w:pPr>
      <w:spacing w:after="200" w:line="276" w:lineRule="auto"/>
    </w:pPr>
    <w:rPr>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66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664F"/>
    <w:rPr>
      <w:rFonts w:ascii="Tahoma" w:hAnsi="Tahoma" w:cs="Tahoma"/>
      <w:sz w:val="16"/>
      <w:szCs w:val="16"/>
    </w:rPr>
  </w:style>
  <w:style w:type="table" w:styleId="TableGrid">
    <w:name w:val="Table Grid"/>
    <w:basedOn w:val="TableNormal"/>
    <w:uiPriority w:val="99"/>
    <w:rsid w:val="00DF780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locked/>
    <w:rsid w:val="002760A4"/>
  </w:style>
  <w:style w:type="character" w:styleId="Hyperlink">
    <w:name w:val="Hyperlink"/>
    <w:basedOn w:val="DefaultParagraphFont"/>
    <w:uiPriority w:val="99"/>
    <w:rsid w:val="002760A4"/>
    <w:rPr>
      <w:rFonts w:cs="Times New Roman"/>
      <w:color w:val="0000FF"/>
      <w:u w:val="single"/>
    </w:rPr>
  </w:style>
  <w:style w:type="paragraph" w:styleId="TOC2">
    <w:name w:val="toc 2"/>
    <w:basedOn w:val="Normal"/>
    <w:next w:val="Normal"/>
    <w:autoRedefine/>
    <w:uiPriority w:val="99"/>
    <w:semiHidden/>
    <w:locked/>
    <w:rsid w:val="002760A4"/>
    <w:pPr>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TotalTime>
  <Pages>14</Pages>
  <Words>1787</Words>
  <Characters>10191</Characters>
  <Application>Microsoft Office Outlook</Application>
  <DocSecurity>0</DocSecurity>
  <Lines>0</Lines>
  <Paragraphs>0</Paragraphs>
  <ScaleCrop>false</ScaleCrop>
  <Company>ACCEL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Ecuador Plant Design</dc:title>
  <dc:subject/>
  <dc:creator>labuser</dc:creator>
  <cp:keywords/>
  <dc:description/>
  <cp:lastModifiedBy>arb276</cp:lastModifiedBy>
  <cp:revision>3</cp:revision>
  <dcterms:created xsi:type="dcterms:W3CDTF">2009-02-23T16:00:00Z</dcterms:created>
  <dcterms:modified xsi:type="dcterms:W3CDTF">2009-02-23T16:13:00Z</dcterms:modified>
</cp:coreProperties>
</file>