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5390"/>
        <w:gridCol w:w="4186"/>
      </w:tblGrid>
      <w:tr w:rsidR="00A238D0" w:rsidRPr="00903021" w:rsidTr="00A238D0">
        <w:tc>
          <w:tcPr>
            <w:tcW w:w="5400" w:type="dxa"/>
          </w:tcPr>
          <w:p w:rsidR="00A238D0" w:rsidRPr="00903021" w:rsidRDefault="00A238D0" w:rsidP="003E2D1E">
            <w:pPr>
              <w:pStyle w:val="indent"/>
              <w:rPr>
                <w:lang w:val="en-US"/>
              </w:rPr>
            </w:pPr>
            <w:r w:rsidRPr="00903021">
              <w:rPr>
                <w:noProof/>
                <w:lang w:val="en-US"/>
              </w:rPr>
              <w:fldChar w:fldCharType="begin"/>
            </w:r>
            <w:r w:rsidRPr="00903021">
              <w:rPr>
                <w:noProof/>
                <w:lang w:val="en-US"/>
              </w:rPr>
              <w:instrText xml:space="preserve">  </w:instrText>
            </w:r>
            <w:r w:rsidRPr="00903021">
              <w:rPr>
                <w:noProof/>
                <w:lang w:val="en-US"/>
              </w:rPr>
              <w:fldChar w:fldCharType="end"/>
            </w:r>
            <w:r w:rsidR="00133A48">
              <w:rPr>
                <w:noProof/>
                <w:lang w:val="en-US"/>
              </w:rPr>
              <w:drawing>
                <wp:inline distT="0" distB="0" distL="0" distR="0">
                  <wp:extent cx="3009900" cy="71120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8" cstate="print"/>
                          <a:srcRect/>
                          <a:stretch>
                            <a:fillRect/>
                          </a:stretch>
                        </pic:blipFill>
                        <pic:spPr bwMode="auto">
                          <a:xfrm>
                            <a:off x="0" y="0"/>
                            <a:ext cx="3009900" cy="711200"/>
                          </a:xfrm>
                          <a:prstGeom prst="rect">
                            <a:avLst/>
                          </a:prstGeom>
                          <a:noFill/>
                          <a:ln w="9525">
                            <a:noFill/>
                            <a:miter lim="800000"/>
                            <a:headEnd/>
                            <a:tailEnd/>
                          </a:ln>
                        </pic:spPr>
                      </pic:pic>
                    </a:graphicData>
                  </a:graphic>
                </wp:inline>
              </w:drawing>
            </w:r>
          </w:p>
        </w:tc>
        <w:tc>
          <w:tcPr>
            <w:tcW w:w="4176" w:type="dxa"/>
          </w:tcPr>
          <w:p w:rsidR="00A238D0" w:rsidRPr="00903021" w:rsidRDefault="00133A48" w:rsidP="003E2D1E">
            <w:pPr>
              <w:pStyle w:val="indent"/>
              <w:rPr>
                <w:lang w:val="en-US"/>
              </w:rPr>
            </w:pPr>
            <w:r>
              <w:rPr>
                <w:noProof/>
                <w:lang w:val="en-US"/>
              </w:rPr>
              <w:drawing>
                <wp:inline distT="0" distB="0" distL="0" distR="0">
                  <wp:extent cx="2501900" cy="749300"/>
                  <wp:effectExtent l="19050" t="0" r="0" b="0"/>
                  <wp:docPr id="2" name="Picture 1" descr="Description: https://confluence.cornell.edu/download/attachments/10420888/aguaclara_new_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0" cstate="print"/>
                          <a:srcRect/>
                          <a:stretch>
                            <a:fillRect/>
                          </a:stretch>
                        </pic:blipFill>
                        <pic:spPr bwMode="auto">
                          <a:xfrm>
                            <a:off x="0" y="0"/>
                            <a:ext cx="2501900" cy="749300"/>
                          </a:xfrm>
                          <a:prstGeom prst="rect">
                            <a:avLst/>
                          </a:prstGeom>
                          <a:noFill/>
                          <a:ln w="9525">
                            <a:noFill/>
                            <a:miter lim="800000"/>
                            <a:headEnd/>
                            <a:tailEnd/>
                          </a:ln>
                        </pic:spPr>
                      </pic:pic>
                    </a:graphicData>
                  </a:graphic>
                </wp:inline>
              </w:drawing>
            </w:r>
          </w:p>
        </w:tc>
      </w:tr>
    </w:tbl>
    <w:p w:rsidR="00A238D0" w:rsidRPr="00903021" w:rsidRDefault="00A238D0" w:rsidP="003E2D1E">
      <w:pPr>
        <w:pStyle w:val="Title"/>
        <w:jc w:val="both"/>
        <w:rPr>
          <w:rStyle w:val="BookTitle"/>
          <w:lang w:val="en-US"/>
        </w:rPr>
      </w:pPr>
    </w:p>
    <w:p w:rsidR="00A238D0" w:rsidRPr="00903021" w:rsidRDefault="00BE68D2" w:rsidP="0028086F">
      <w:pPr>
        <w:spacing w:line="360" w:lineRule="auto"/>
        <w:jc w:val="center"/>
        <w:rPr>
          <w:rStyle w:val="BookTitle"/>
          <w:lang w:val="en-US"/>
        </w:rPr>
      </w:pPr>
      <w:r w:rsidRPr="00903021">
        <w:rPr>
          <w:rStyle w:val="BookTitle"/>
          <w:lang w:val="en-US"/>
        </w:rPr>
        <w:t>PRELIMINARY DESIGN FOR</w:t>
      </w:r>
      <w:r w:rsidR="00A238D0" w:rsidRPr="00903021">
        <w:rPr>
          <w:rStyle w:val="apple-style-span"/>
          <w:b/>
          <w:color w:val="000000"/>
          <w:shd w:val="clear" w:color="auto" w:fill="FFFFFF"/>
          <w:lang w:val="en-US"/>
        </w:rPr>
        <w:t xml:space="preserve"> </w:t>
      </w:r>
      <w:r w:rsidR="00A238D0" w:rsidRPr="00903021">
        <w:rPr>
          <w:rStyle w:val="BookTitle"/>
          <w:lang w:val="en-US"/>
        </w:rPr>
        <w:t>UI.City UI.State, UI.Country</w:t>
      </w:r>
    </w:p>
    <w:p w:rsidR="00A238D0" w:rsidRPr="00903021" w:rsidRDefault="00A238D0" w:rsidP="0028086F">
      <w:pPr>
        <w:spacing w:line="360" w:lineRule="auto"/>
        <w:jc w:val="center"/>
        <w:rPr>
          <w:rStyle w:val="BookTitle"/>
          <w:lang w:val="en-US"/>
        </w:rPr>
      </w:pPr>
      <w:r w:rsidRPr="00903021">
        <w:rPr>
          <w:rStyle w:val="BookTitle"/>
          <w:lang w:val="en-US"/>
        </w:rPr>
        <w:t>UI.Name.First UI.Name.Last</w:t>
      </w:r>
    </w:p>
    <w:p w:rsidR="00A238D0" w:rsidRPr="00903021" w:rsidRDefault="00A238D0" w:rsidP="0028086F">
      <w:pPr>
        <w:spacing w:line="360" w:lineRule="auto"/>
        <w:jc w:val="center"/>
        <w:rPr>
          <w:rStyle w:val="BookTitle"/>
          <w:lang w:val="en-US"/>
        </w:rPr>
      </w:pPr>
      <w:r w:rsidRPr="00903021">
        <w:rPr>
          <w:rStyle w:val="BookTitle"/>
          <w:lang w:val="en-US"/>
        </w:rPr>
        <w:t>UI.Organization</w:t>
      </w:r>
    </w:p>
    <w:p w:rsidR="00A238D0" w:rsidRPr="00903021" w:rsidRDefault="00A238D0" w:rsidP="0028086F">
      <w:pPr>
        <w:spacing w:line="360" w:lineRule="auto"/>
        <w:jc w:val="center"/>
        <w:rPr>
          <w:rStyle w:val="BookTitle"/>
          <w:lang w:val="en-US"/>
        </w:rPr>
      </w:pPr>
    </w:p>
    <w:p w:rsidR="00A238D0" w:rsidRPr="00903021" w:rsidRDefault="00133A48" w:rsidP="0028086F">
      <w:pPr>
        <w:spacing w:line="360" w:lineRule="auto"/>
        <w:jc w:val="center"/>
        <w:rPr>
          <w:rStyle w:val="BookTitle"/>
          <w:lang w:val="en-US"/>
        </w:rPr>
      </w:pPr>
      <w:r>
        <w:rPr>
          <w:noProof/>
          <w:lang w:val="en-US"/>
        </w:rPr>
        <w:drawing>
          <wp:inline distT="0" distB="0" distL="0" distR="0">
            <wp:extent cx="4432300" cy="345440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25522" t="14359" r="20546" b="18462"/>
                    <a:stretch>
                      <a:fillRect/>
                    </a:stretch>
                  </pic:blipFill>
                  <pic:spPr bwMode="auto">
                    <a:xfrm>
                      <a:off x="0" y="0"/>
                      <a:ext cx="4432300" cy="3454400"/>
                    </a:xfrm>
                    <a:prstGeom prst="rect">
                      <a:avLst/>
                    </a:prstGeom>
                    <a:noFill/>
                    <a:ln w="9525">
                      <a:noFill/>
                      <a:miter lim="800000"/>
                      <a:headEnd/>
                      <a:tailEnd/>
                    </a:ln>
                  </pic:spPr>
                </pic:pic>
              </a:graphicData>
            </a:graphic>
          </wp:inline>
        </w:drawing>
      </w:r>
    </w:p>
    <w:p w:rsidR="00A238D0" w:rsidRPr="00903021" w:rsidRDefault="00A238D0" w:rsidP="0028086F">
      <w:pPr>
        <w:spacing w:line="360" w:lineRule="auto"/>
        <w:jc w:val="center"/>
        <w:rPr>
          <w:rStyle w:val="BookTitle"/>
          <w:lang w:val="en-US"/>
        </w:rPr>
      </w:pPr>
      <w:r w:rsidRPr="00903021">
        <w:rPr>
          <w:rStyle w:val="BookTitle"/>
          <w:lang w:val="en-US"/>
        </w:rPr>
        <w:fldChar w:fldCharType="begin"/>
      </w:r>
      <w:r w:rsidRPr="00903021">
        <w:rPr>
          <w:rStyle w:val="BookTitle"/>
          <w:lang w:val="en-US"/>
        </w:rPr>
        <w:instrText xml:space="preserve"> DATE \@ "MMMM d, yyyy" </w:instrText>
      </w:r>
      <w:r w:rsidRPr="00903021">
        <w:rPr>
          <w:rStyle w:val="BookTitle"/>
          <w:lang w:val="en-US"/>
        </w:rPr>
        <w:fldChar w:fldCharType="separate"/>
      </w:r>
      <w:r w:rsidR="00133A48">
        <w:rPr>
          <w:rStyle w:val="BookTitle"/>
          <w:noProof/>
          <w:lang w:val="en-US"/>
        </w:rPr>
        <w:t>April 20, 2012</w:t>
      </w:r>
      <w:r w:rsidRPr="00903021">
        <w:rPr>
          <w:rStyle w:val="BookTitle"/>
          <w:lang w:val="en-US"/>
        </w:rPr>
        <w:fldChar w:fldCharType="end"/>
      </w:r>
      <w:r w:rsidRPr="00903021">
        <w:rPr>
          <w:rStyle w:val="BookTitle"/>
          <w:lang w:val="en-US"/>
        </w:rPr>
        <w:t xml:space="preserve"> at </w:t>
      </w:r>
      <w:r w:rsidRPr="00903021">
        <w:rPr>
          <w:rStyle w:val="BookTitle"/>
          <w:lang w:val="en-US"/>
        </w:rPr>
        <w:fldChar w:fldCharType="begin"/>
      </w:r>
      <w:r w:rsidRPr="00903021">
        <w:rPr>
          <w:rStyle w:val="BookTitle"/>
          <w:lang w:val="en-US"/>
        </w:rPr>
        <w:instrText xml:space="preserve"> DATE \@ "h:mm:ss am/pm" </w:instrText>
      </w:r>
      <w:r w:rsidRPr="00903021">
        <w:rPr>
          <w:rStyle w:val="BookTitle"/>
          <w:lang w:val="en-US"/>
        </w:rPr>
        <w:fldChar w:fldCharType="separate"/>
      </w:r>
      <w:r w:rsidR="00133A48">
        <w:rPr>
          <w:rStyle w:val="BookTitle"/>
          <w:noProof/>
          <w:lang w:val="en-US"/>
        </w:rPr>
        <w:t>12:05:14 PM</w:t>
      </w:r>
      <w:r w:rsidRPr="00903021">
        <w:rPr>
          <w:rStyle w:val="BookTitle"/>
          <w:lang w:val="en-US"/>
        </w:rPr>
        <w:fldChar w:fldCharType="end"/>
      </w:r>
    </w:p>
    <w:p w:rsidR="00A441C6" w:rsidRPr="00903021" w:rsidRDefault="00A238D0" w:rsidP="0028086F">
      <w:pPr>
        <w:spacing w:line="360" w:lineRule="auto"/>
        <w:jc w:val="center"/>
        <w:rPr>
          <w:rStyle w:val="BookTitle"/>
          <w:lang w:val="en-US"/>
        </w:rPr>
      </w:pPr>
      <w:r w:rsidRPr="00903021">
        <w:rPr>
          <w:rStyle w:val="BookTitle"/>
          <w:lang w:val="en-US"/>
        </w:rPr>
        <w:t>Copyright © 2010 Cornell University</w:t>
      </w:r>
    </w:p>
    <w:p w:rsidR="00A238D0" w:rsidRPr="00903021" w:rsidRDefault="00A238D0" w:rsidP="003E2D1E">
      <w:pPr>
        <w:spacing w:line="360" w:lineRule="auto"/>
        <w:jc w:val="both"/>
        <w:rPr>
          <w:lang w:val="en-US"/>
        </w:rPr>
      </w:pPr>
      <w:r w:rsidRPr="00903021">
        <w:rPr>
          <w:lang w:val="en-US"/>
        </w:rPr>
        <w:br w:type="page"/>
      </w:r>
      <w:r w:rsidR="00615282" w:rsidRPr="00903021">
        <w:rPr>
          <w:lang w:val="en-US"/>
        </w:rPr>
        <w:lastRenderedPageBreak/>
        <w:t>Tabl</w:t>
      </w:r>
      <w:r w:rsidR="00BE68D2" w:rsidRPr="00903021">
        <w:rPr>
          <w:lang w:val="en-US"/>
        </w:rPr>
        <w:t>e</w:t>
      </w:r>
      <w:r w:rsidR="00615282" w:rsidRPr="00903021">
        <w:rPr>
          <w:lang w:val="en-US"/>
        </w:rPr>
        <w:t xml:space="preserve"> </w:t>
      </w:r>
      <w:r w:rsidR="00BE68D2" w:rsidRPr="00903021">
        <w:rPr>
          <w:lang w:val="en-US"/>
        </w:rPr>
        <w:t>of</w:t>
      </w:r>
      <w:r w:rsidR="00615282" w:rsidRPr="00903021">
        <w:rPr>
          <w:lang w:val="en-US"/>
        </w:rPr>
        <w:t xml:space="preserve"> Conten</w:t>
      </w:r>
      <w:r w:rsidR="00BE68D2" w:rsidRPr="00903021">
        <w:rPr>
          <w:lang w:val="en-US"/>
        </w:rPr>
        <w:t>t</w:t>
      </w:r>
      <w:r w:rsidR="00615282" w:rsidRPr="00903021">
        <w:rPr>
          <w:lang w:val="en-US"/>
        </w:rPr>
        <w:t>s</w:t>
      </w:r>
    </w:p>
    <w:p w:rsidR="00F57030" w:rsidRDefault="005C58F1">
      <w:pPr>
        <w:pStyle w:val="TOC1"/>
        <w:tabs>
          <w:tab w:val="right" w:leader="dot" w:pos="9350"/>
        </w:tabs>
        <w:rPr>
          <w:rFonts w:ascii="Calibri" w:hAnsi="Calibri"/>
          <w:noProof/>
          <w:sz w:val="22"/>
          <w:szCs w:val="22"/>
          <w:lang w:val="en-US"/>
        </w:rPr>
      </w:pPr>
      <w:r w:rsidRPr="00903021">
        <w:rPr>
          <w:lang w:val="en-US"/>
        </w:rPr>
        <w:fldChar w:fldCharType="begin"/>
      </w:r>
      <w:r w:rsidRPr="00903021">
        <w:rPr>
          <w:lang w:val="en-US"/>
        </w:rPr>
        <w:instrText xml:space="preserve"> TOC \o "1-4" \h \z \u </w:instrText>
      </w:r>
      <w:r w:rsidRPr="00903021">
        <w:rPr>
          <w:lang w:val="en-US"/>
        </w:rPr>
        <w:fldChar w:fldCharType="separate"/>
      </w:r>
      <w:hyperlink w:anchor="_Toc303965081" w:history="1">
        <w:r w:rsidR="00F57030" w:rsidRPr="00132FAD">
          <w:rPr>
            <w:rStyle w:val="Hyperlink"/>
            <w:noProof/>
            <w:lang w:val="en-US"/>
          </w:rPr>
          <w:t>Disclaimer</w:t>
        </w:r>
        <w:r w:rsidR="00F57030">
          <w:rPr>
            <w:noProof/>
            <w:webHidden/>
          </w:rPr>
          <w:tab/>
        </w:r>
        <w:r w:rsidR="00F57030">
          <w:rPr>
            <w:noProof/>
            <w:webHidden/>
          </w:rPr>
          <w:fldChar w:fldCharType="begin"/>
        </w:r>
        <w:r w:rsidR="00F57030">
          <w:rPr>
            <w:noProof/>
            <w:webHidden/>
          </w:rPr>
          <w:instrText xml:space="preserve"> PAGEREF _Toc303965081 \h </w:instrText>
        </w:r>
        <w:r w:rsidR="00F57030">
          <w:rPr>
            <w:noProof/>
            <w:webHidden/>
          </w:rPr>
        </w:r>
        <w:r w:rsidR="00F57030">
          <w:rPr>
            <w:noProof/>
            <w:webHidden/>
          </w:rPr>
          <w:fldChar w:fldCharType="separate"/>
        </w:r>
        <w:r w:rsidR="00F57030">
          <w:rPr>
            <w:noProof/>
            <w:webHidden/>
          </w:rPr>
          <w:t>4</w:t>
        </w:r>
        <w:r w:rsidR="00F57030">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82" w:history="1">
        <w:r w:rsidRPr="00132FAD">
          <w:rPr>
            <w:rStyle w:val="Hyperlink"/>
            <w:noProof/>
            <w:lang w:val="en-US"/>
          </w:rPr>
          <w:t>Permission and Licensing Information</w:t>
        </w:r>
        <w:r>
          <w:rPr>
            <w:noProof/>
            <w:webHidden/>
          </w:rPr>
          <w:tab/>
        </w:r>
        <w:r>
          <w:rPr>
            <w:noProof/>
            <w:webHidden/>
          </w:rPr>
          <w:fldChar w:fldCharType="begin"/>
        </w:r>
        <w:r>
          <w:rPr>
            <w:noProof/>
            <w:webHidden/>
          </w:rPr>
          <w:instrText xml:space="preserve"> PAGEREF _Toc303965082 \h </w:instrText>
        </w:r>
        <w:r>
          <w:rPr>
            <w:noProof/>
            <w:webHidden/>
          </w:rPr>
        </w:r>
        <w:r>
          <w:rPr>
            <w:noProof/>
            <w:webHidden/>
          </w:rPr>
          <w:fldChar w:fldCharType="separate"/>
        </w:r>
        <w:r>
          <w:rPr>
            <w:noProof/>
            <w:webHidden/>
          </w:rPr>
          <w:t>4</w:t>
        </w:r>
        <w:r>
          <w:rPr>
            <w:noProof/>
            <w:webHidden/>
          </w:rPr>
          <w:fldChar w:fldCharType="end"/>
        </w:r>
      </w:hyperlink>
    </w:p>
    <w:p w:rsidR="00F57030" w:rsidRDefault="00F57030">
      <w:pPr>
        <w:pStyle w:val="TOC1"/>
        <w:tabs>
          <w:tab w:val="right" w:leader="dot" w:pos="9350"/>
        </w:tabs>
        <w:rPr>
          <w:rFonts w:ascii="Calibri" w:hAnsi="Calibri"/>
          <w:noProof/>
          <w:sz w:val="22"/>
          <w:szCs w:val="22"/>
          <w:lang w:val="en-US"/>
        </w:rPr>
      </w:pPr>
      <w:hyperlink w:anchor="_Toc303965083" w:history="1">
        <w:r w:rsidRPr="00132FAD">
          <w:rPr>
            <w:rStyle w:val="Hyperlink"/>
            <w:noProof/>
            <w:lang w:val="en-US"/>
          </w:rPr>
          <w:t>Introduction to AguaClara</w:t>
        </w:r>
        <w:r>
          <w:rPr>
            <w:noProof/>
            <w:webHidden/>
          </w:rPr>
          <w:tab/>
        </w:r>
        <w:r>
          <w:rPr>
            <w:noProof/>
            <w:webHidden/>
          </w:rPr>
          <w:fldChar w:fldCharType="begin"/>
        </w:r>
        <w:r>
          <w:rPr>
            <w:noProof/>
            <w:webHidden/>
          </w:rPr>
          <w:instrText xml:space="preserve"> PAGEREF _Toc303965083 \h </w:instrText>
        </w:r>
        <w:r>
          <w:rPr>
            <w:noProof/>
            <w:webHidden/>
          </w:rPr>
        </w:r>
        <w:r>
          <w:rPr>
            <w:noProof/>
            <w:webHidden/>
          </w:rPr>
          <w:fldChar w:fldCharType="separate"/>
        </w:r>
        <w:r>
          <w:rPr>
            <w:noProof/>
            <w:webHidden/>
          </w:rPr>
          <w:t>5</w:t>
        </w:r>
        <w:r>
          <w:rPr>
            <w:noProof/>
            <w:webHidden/>
          </w:rPr>
          <w:fldChar w:fldCharType="end"/>
        </w:r>
      </w:hyperlink>
    </w:p>
    <w:p w:rsidR="00F57030" w:rsidRDefault="00F57030">
      <w:pPr>
        <w:pStyle w:val="TOC1"/>
        <w:tabs>
          <w:tab w:val="right" w:leader="dot" w:pos="9350"/>
        </w:tabs>
        <w:rPr>
          <w:rFonts w:ascii="Calibri" w:hAnsi="Calibri"/>
          <w:noProof/>
          <w:sz w:val="22"/>
          <w:szCs w:val="22"/>
          <w:lang w:val="en-US"/>
        </w:rPr>
      </w:pPr>
      <w:hyperlink w:anchor="_Toc303965084" w:history="1">
        <w:r w:rsidRPr="00132FAD">
          <w:rPr>
            <w:rStyle w:val="Hyperlink"/>
            <w:noProof/>
            <w:lang w:val="en-US"/>
          </w:rPr>
          <w:t>The Technology</w:t>
        </w:r>
        <w:r>
          <w:rPr>
            <w:noProof/>
            <w:webHidden/>
          </w:rPr>
          <w:tab/>
        </w:r>
        <w:r>
          <w:rPr>
            <w:noProof/>
            <w:webHidden/>
          </w:rPr>
          <w:fldChar w:fldCharType="begin"/>
        </w:r>
        <w:r>
          <w:rPr>
            <w:noProof/>
            <w:webHidden/>
          </w:rPr>
          <w:instrText xml:space="preserve"> PAGEREF _Toc303965084 \h </w:instrText>
        </w:r>
        <w:r>
          <w:rPr>
            <w:noProof/>
            <w:webHidden/>
          </w:rPr>
        </w:r>
        <w:r>
          <w:rPr>
            <w:noProof/>
            <w:webHidden/>
          </w:rPr>
          <w:fldChar w:fldCharType="separate"/>
        </w:r>
        <w:r>
          <w:rPr>
            <w:noProof/>
            <w:webHidden/>
          </w:rPr>
          <w:t>5</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85" w:history="1">
        <w:r w:rsidRPr="00132FAD">
          <w:rPr>
            <w:rStyle w:val="Hyperlink"/>
            <w:noProof/>
            <w:lang w:val="en-US"/>
          </w:rPr>
          <w:t>Determination of the hydraulic design</w:t>
        </w:r>
        <w:r>
          <w:rPr>
            <w:noProof/>
            <w:webHidden/>
          </w:rPr>
          <w:tab/>
        </w:r>
        <w:r>
          <w:rPr>
            <w:noProof/>
            <w:webHidden/>
          </w:rPr>
          <w:fldChar w:fldCharType="begin"/>
        </w:r>
        <w:r>
          <w:rPr>
            <w:noProof/>
            <w:webHidden/>
          </w:rPr>
          <w:instrText xml:space="preserve"> PAGEREF _Toc303965085 \h </w:instrText>
        </w:r>
        <w:r>
          <w:rPr>
            <w:noProof/>
            <w:webHidden/>
          </w:rPr>
        </w:r>
        <w:r>
          <w:rPr>
            <w:noProof/>
            <w:webHidden/>
          </w:rPr>
          <w:fldChar w:fldCharType="separate"/>
        </w:r>
        <w:r>
          <w:rPr>
            <w:noProof/>
            <w:webHidden/>
          </w:rPr>
          <w:t>5</w:t>
        </w:r>
        <w:r>
          <w:rPr>
            <w:noProof/>
            <w:webHidden/>
          </w:rPr>
          <w:fldChar w:fldCharType="end"/>
        </w:r>
      </w:hyperlink>
    </w:p>
    <w:p w:rsidR="00F57030" w:rsidRDefault="00F57030">
      <w:pPr>
        <w:pStyle w:val="TOC1"/>
        <w:tabs>
          <w:tab w:val="right" w:leader="dot" w:pos="9350"/>
        </w:tabs>
        <w:rPr>
          <w:rFonts w:ascii="Calibri" w:hAnsi="Calibri"/>
          <w:noProof/>
          <w:sz w:val="22"/>
          <w:szCs w:val="22"/>
          <w:lang w:val="en-US"/>
        </w:rPr>
      </w:pPr>
      <w:hyperlink w:anchor="_Toc303965086" w:history="1">
        <w:r w:rsidRPr="00132FAD">
          <w:rPr>
            <w:rStyle w:val="Hyperlink"/>
            <w:noProof/>
            <w:lang w:val="en-US"/>
          </w:rPr>
          <w:t>Plant Components</w:t>
        </w:r>
        <w:r>
          <w:rPr>
            <w:noProof/>
            <w:webHidden/>
          </w:rPr>
          <w:tab/>
        </w:r>
        <w:r>
          <w:rPr>
            <w:noProof/>
            <w:webHidden/>
          </w:rPr>
          <w:fldChar w:fldCharType="begin"/>
        </w:r>
        <w:r>
          <w:rPr>
            <w:noProof/>
            <w:webHidden/>
          </w:rPr>
          <w:instrText xml:space="preserve"> PAGEREF _Toc303965086 \h </w:instrText>
        </w:r>
        <w:r>
          <w:rPr>
            <w:noProof/>
            <w:webHidden/>
          </w:rPr>
        </w:r>
        <w:r>
          <w:rPr>
            <w:noProof/>
            <w:webHidden/>
          </w:rPr>
          <w:fldChar w:fldCharType="separate"/>
        </w:r>
        <w:r>
          <w:rPr>
            <w:noProof/>
            <w:webHidden/>
          </w:rPr>
          <w:t>9</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087" w:history="1">
        <w:r w:rsidRPr="00132FAD">
          <w:rPr>
            <w:rStyle w:val="Hyperlink"/>
            <w:noProof/>
            <w:lang w:val="en-US"/>
          </w:rPr>
          <w:t>Coagulant Tanks</w:t>
        </w:r>
        <w:r>
          <w:rPr>
            <w:noProof/>
            <w:webHidden/>
          </w:rPr>
          <w:tab/>
        </w:r>
        <w:r>
          <w:rPr>
            <w:noProof/>
            <w:webHidden/>
          </w:rPr>
          <w:fldChar w:fldCharType="begin"/>
        </w:r>
        <w:r>
          <w:rPr>
            <w:noProof/>
            <w:webHidden/>
          </w:rPr>
          <w:instrText xml:space="preserve"> PAGEREF _Toc303965087 \h </w:instrText>
        </w:r>
        <w:r>
          <w:rPr>
            <w:noProof/>
            <w:webHidden/>
          </w:rPr>
        </w:r>
        <w:r>
          <w:rPr>
            <w:noProof/>
            <w:webHidden/>
          </w:rPr>
          <w:fldChar w:fldCharType="separate"/>
        </w:r>
        <w:r>
          <w:rPr>
            <w:noProof/>
            <w:webHidden/>
          </w:rPr>
          <w:t>9</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088" w:history="1">
        <w:r w:rsidRPr="00132FAD">
          <w:rPr>
            <w:rStyle w:val="Hyperlink"/>
            <w:noProof/>
            <w:lang w:val="en-US"/>
          </w:rPr>
          <w:t>Entrance Tank/Pre-sedimentation</w:t>
        </w:r>
        <w:r>
          <w:rPr>
            <w:noProof/>
            <w:webHidden/>
          </w:rPr>
          <w:tab/>
        </w:r>
        <w:r>
          <w:rPr>
            <w:noProof/>
            <w:webHidden/>
          </w:rPr>
          <w:fldChar w:fldCharType="begin"/>
        </w:r>
        <w:r>
          <w:rPr>
            <w:noProof/>
            <w:webHidden/>
          </w:rPr>
          <w:instrText xml:space="preserve"> PAGEREF _Toc303965088 \h </w:instrText>
        </w:r>
        <w:r>
          <w:rPr>
            <w:noProof/>
            <w:webHidden/>
          </w:rPr>
        </w:r>
        <w:r>
          <w:rPr>
            <w:noProof/>
            <w:webHidden/>
          </w:rPr>
          <w:fldChar w:fldCharType="separate"/>
        </w:r>
        <w:r>
          <w:rPr>
            <w:noProof/>
            <w:webHidden/>
          </w:rPr>
          <w:t>10</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089" w:history="1">
        <w:r w:rsidRPr="00132FAD">
          <w:rPr>
            <w:rStyle w:val="Hyperlink"/>
            <w:noProof/>
            <w:lang w:val="en-US"/>
          </w:rPr>
          <w:t>Chemical Dose Controller</w:t>
        </w:r>
        <w:r>
          <w:rPr>
            <w:noProof/>
            <w:webHidden/>
          </w:rPr>
          <w:tab/>
        </w:r>
        <w:r>
          <w:rPr>
            <w:noProof/>
            <w:webHidden/>
          </w:rPr>
          <w:fldChar w:fldCharType="begin"/>
        </w:r>
        <w:r>
          <w:rPr>
            <w:noProof/>
            <w:webHidden/>
          </w:rPr>
          <w:instrText xml:space="preserve"> PAGEREF _Toc303965089 \h </w:instrText>
        </w:r>
        <w:r>
          <w:rPr>
            <w:noProof/>
            <w:webHidden/>
          </w:rPr>
        </w:r>
        <w:r>
          <w:rPr>
            <w:noProof/>
            <w:webHidden/>
          </w:rPr>
          <w:fldChar w:fldCharType="separate"/>
        </w:r>
        <w:r>
          <w:rPr>
            <w:noProof/>
            <w:webHidden/>
          </w:rPr>
          <w:t>13</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90" w:history="1">
        <w:r w:rsidRPr="00132FAD">
          <w:rPr>
            <w:rStyle w:val="Hyperlink"/>
            <w:noProof/>
            <w:lang w:val="en-US"/>
          </w:rPr>
          <w:t>Calibrating the doser</w:t>
        </w:r>
        <w:r>
          <w:rPr>
            <w:noProof/>
            <w:webHidden/>
          </w:rPr>
          <w:tab/>
        </w:r>
        <w:r>
          <w:rPr>
            <w:noProof/>
            <w:webHidden/>
          </w:rPr>
          <w:fldChar w:fldCharType="begin"/>
        </w:r>
        <w:r>
          <w:rPr>
            <w:noProof/>
            <w:webHidden/>
          </w:rPr>
          <w:instrText xml:space="preserve"> PAGEREF _Toc303965090 \h </w:instrText>
        </w:r>
        <w:r>
          <w:rPr>
            <w:noProof/>
            <w:webHidden/>
          </w:rPr>
        </w:r>
        <w:r>
          <w:rPr>
            <w:noProof/>
            <w:webHidden/>
          </w:rPr>
          <w:fldChar w:fldCharType="separate"/>
        </w:r>
        <w:r>
          <w:rPr>
            <w:noProof/>
            <w:webHidden/>
          </w:rPr>
          <w:t>15</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091" w:history="1">
        <w:r w:rsidRPr="00132FAD">
          <w:rPr>
            <w:rStyle w:val="Hyperlink"/>
            <w:noProof/>
            <w:lang w:val="en-US"/>
          </w:rPr>
          <w:t>Rapid Mix</w:t>
        </w:r>
        <w:r>
          <w:rPr>
            <w:noProof/>
            <w:webHidden/>
          </w:rPr>
          <w:tab/>
        </w:r>
        <w:r>
          <w:rPr>
            <w:noProof/>
            <w:webHidden/>
          </w:rPr>
          <w:fldChar w:fldCharType="begin"/>
        </w:r>
        <w:r>
          <w:rPr>
            <w:noProof/>
            <w:webHidden/>
          </w:rPr>
          <w:instrText xml:space="preserve"> PAGEREF _Toc303965091 \h </w:instrText>
        </w:r>
        <w:r>
          <w:rPr>
            <w:noProof/>
            <w:webHidden/>
          </w:rPr>
        </w:r>
        <w:r>
          <w:rPr>
            <w:noProof/>
            <w:webHidden/>
          </w:rPr>
          <w:fldChar w:fldCharType="separate"/>
        </w:r>
        <w:r>
          <w:rPr>
            <w:noProof/>
            <w:webHidden/>
          </w:rPr>
          <w:t>16</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092" w:history="1">
        <w:r w:rsidRPr="00132FAD">
          <w:rPr>
            <w:rStyle w:val="Hyperlink"/>
            <w:noProof/>
            <w:lang w:val="en-US"/>
          </w:rPr>
          <w:t>Flocculation</w:t>
        </w:r>
        <w:r>
          <w:rPr>
            <w:noProof/>
            <w:webHidden/>
          </w:rPr>
          <w:tab/>
        </w:r>
        <w:r>
          <w:rPr>
            <w:noProof/>
            <w:webHidden/>
          </w:rPr>
          <w:fldChar w:fldCharType="begin"/>
        </w:r>
        <w:r>
          <w:rPr>
            <w:noProof/>
            <w:webHidden/>
          </w:rPr>
          <w:instrText xml:space="preserve"> PAGEREF _Toc303965092 \h </w:instrText>
        </w:r>
        <w:r>
          <w:rPr>
            <w:noProof/>
            <w:webHidden/>
          </w:rPr>
        </w:r>
        <w:r>
          <w:rPr>
            <w:noProof/>
            <w:webHidden/>
          </w:rPr>
          <w:fldChar w:fldCharType="separate"/>
        </w:r>
        <w:r>
          <w:rPr>
            <w:noProof/>
            <w:webHidden/>
          </w:rPr>
          <w:t>16</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93" w:history="1">
        <w:r w:rsidRPr="00132FAD">
          <w:rPr>
            <w:rStyle w:val="Hyperlink"/>
            <w:noProof/>
            <w:lang w:val="en-US"/>
          </w:rPr>
          <w:t>General Flocculator Design</w:t>
        </w:r>
        <w:r>
          <w:rPr>
            <w:noProof/>
            <w:webHidden/>
          </w:rPr>
          <w:tab/>
        </w:r>
        <w:r>
          <w:rPr>
            <w:noProof/>
            <w:webHidden/>
          </w:rPr>
          <w:fldChar w:fldCharType="begin"/>
        </w:r>
        <w:r>
          <w:rPr>
            <w:noProof/>
            <w:webHidden/>
          </w:rPr>
          <w:instrText xml:space="preserve"> PAGEREF _Toc303965093 \h </w:instrText>
        </w:r>
        <w:r>
          <w:rPr>
            <w:noProof/>
            <w:webHidden/>
          </w:rPr>
        </w:r>
        <w:r>
          <w:rPr>
            <w:noProof/>
            <w:webHidden/>
          </w:rPr>
          <w:fldChar w:fldCharType="separate"/>
        </w:r>
        <w:r>
          <w:rPr>
            <w:noProof/>
            <w:webHidden/>
          </w:rPr>
          <w:t>18</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094" w:history="1">
        <w:r w:rsidRPr="00132FAD">
          <w:rPr>
            <w:rStyle w:val="Hyperlink"/>
            <w:noProof/>
            <w:lang w:val="en-US"/>
          </w:rPr>
          <w:t>Inlet Channel</w:t>
        </w:r>
        <w:r>
          <w:rPr>
            <w:noProof/>
            <w:webHidden/>
          </w:rPr>
          <w:tab/>
        </w:r>
        <w:r>
          <w:rPr>
            <w:noProof/>
            <w:webHidden/>
          </w:rPr>
          <w:fldChar w:fldCharType="begin"/>
        </w:r>
        <w:r>
          <w:rPr>
            <w:noProof/>
            <w:webHidden/>
          </w:rPr>
          <w:instrText xml:space="preserve"> PAGEREF _Toc303965094 \h </w:instrText>
        </w:r>
        <w:r>
          <w:rPr>
            <w:noProof/>
            <w:webHidden/>
          </w:rPr>
        </w:r>
        <w:r>
          <w:rPr>
            <w:noProof/>
            <w:webHidden/>
          </w:rPr>
          <w:fldChar w:fldCharType="separate"/>
        </w:r>
        <w:r>
          <w:rPr>
            <w:noProof/>
            <w:webHidden/>
          </w:rPr>
          <w:t>19</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095" w:history="1">
        <w:r w:rsidRPr="00132FAD">
          <w:rPr>
            <w:rStyle w:val="Hyperlink"/>
            <w:noProof/>
            <w:lang w:val="en-US"/>
          </w:rPr>
          <w:t>Sedimentation Tanks</w:t>
        </w:r>
        <w:r>
          <w:rPr>
            <w:noProof/>
            <w:webHidden/>
          </w:rPr>
          <w:tab/>
        </w:r>
        <w:r>
          <w:rPr>
            <w:noProof/>
            <w:webHidden/>
          </w:rPr>
          <w:fldChar w:fldCharType="begin"/>
        </w:r>
        <w:r>
          <w:rPr>
            <w:noProof/>
            <w:webHidden/>
          </w:rPr>
          <w:instrText xml:space="preserve"> PAGEREF _Toc303965095 \h </w:instrText>
        </w:r>
        <w:r>
          <w:rPr>
            <w:noProof/>
            <w:webHidden/>
          </w:rPr>
        </w:r>
        <w:r>
          <w:rPr>
            <w:noProof/>
            <w:webHidden/>
          </w:rPr>
          <w:fldChar w:fldCharType="separate"/>
        </w:r>
        <w:r>
          <w:rPr>
            <w:noProof/>
            <w:webHidden/>
          </w:rPr>
          <w:t>20</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96" w:history="1">
        <w:r w:rsidRPr="00132FAD">
          <w:rPr>
            <w:rStyle w:val="Hyperlink"/>
            <w:noProof/>
            <w:lang w:val="en-US"/>
          </w:rPr>
          <w:t>Assigning dimensions to the sedimentation tank</w:t>
        </w:r>
        <w:r>
          <w:rPr>
            <w:noProof/>
            <w:webHidden/>
          </w:rPr>
          <w:tab/>
        </w:r>
        <w:r>
          <w:rPr>
            <w:noProof/>
            <w:webHidden/>
          </w:rPr>
          <w:fldChar w:fldCharType="begin"/>
        </w:r>
        <w:r>
          <w:rPr>
            <w:noProof/>
            <w:webHidden/>
          </w:rPr>
          <w:instrText xml:space="preserve"> PAGEREF _Toc303965096 \h </w:instrText>
        </w:r>
        <w:r>
          <w:rPr>
            <w:noProof/>
            <w:webHidden/>
          </w:rPr>
        </w:r>
        <w:r>
          <w:rPr>
            <w:noProof/>
            <w:webHidden/>
          </w:rPr>
          <w:fldChar w:fldCharType="separate"/>
        </w:r>
        <w:r>
          <w:rPr>
            <w:noProof/>
            <w:webHidden/>
          </w:rPr>
          <w:t>20</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97" w:history="1">
        <w:r w:rsidRPr="00132FAD">
          <w:rPr>
            <w:rStyle w:val="Hyperlink"/>
            <w:noProof/>
            <w:lang w:val="en-US"/>
          </w:rPr>
          <w:t>Inlet Manifolds</w:t>
        </w:r>
        <w:r>
          <w:rPr>
            <w:noProof/>
            <w:webHidden/>
          </w:rPr>
          <w:tab/>
        </w:r>
        <w:r>
          <w:rPr>
            <w:noProof/>
            <w:webHidden/>
          </w:rPr>
          <w:fldChar w:fldCharType="begin"/>
        </w:r>
        <w:r>
          <w:rPr>
            <w:noProof/>
            <w:webHidden/>
          </w:rPr>
          <w:instrText xml:space="preserve"> PAGEREF _Toc303965097 \h </w:instrText>
        </w:r>
        <w:r>
          <w:rPr>
            <w:noProof/>
            <w:webHidden/>
          </w:rPr>
        </w:r>
        <w:r>
          <w:rPr>
            <w:noProof/>
            <w:webHidden/>
          </w:rPr>
          <w:fldChar w:fldCharType="separate"/>
        </w:r>
        <w:r>
          <w:rPr>
            <w:noProof/>
            <w:webHidden/>
          </w:rPr>
          <w:t>21</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98" w:history="1">
        <w:r w:rsidRPr="00132FAD">
          <w:rPr>
            <w:rStyle w:val="Hyperlink"/>
            <w:noProof/>
            <w:lang w:val="en-US"/>
          </w:rPr>
          <w:t>Canales de drenaje</w:t>
        </w:r>
        <w:r>
          <w:rPr>
            <w:noProof/>
            <w:webHidden/>
          </w:rPr>
          <w:tab/>
        </w:r>
        <w:r>
          <w:rPr>
            <w:noProof/>
            <w:webHidden/>
          </w:rPr>
          <w:fldChar w:fldCharType="begin"/>
        </w:r>
        <w:r>
          <w:rPr>
            <w:noProof/>
            <w:webHidden/>
          </w:rPr>
          <w:instrText xml:space="preserve"> PAGEREF _Toc303965098 \h </w:instrText>
        </w:r>
        <w:r>
          <w:rPr>
            <w:noProof/>
            <w:webHidden/>
          </w:rPr>
        </w:r>
        <w:r>
          <w:rPr>
            <w:noProof/>
            <w:webHidden/>
          </w:rPr>
          <w:fldChar w:fldCharType="separate"/>
        </w:r>
        <w:r>
          <w:rPr>
            <w:noProof/>
            <w:webHidden/>
          </w:rPr>
          <w:t>23</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099" w:history="1">
        <w:r w:rsidRPr="00132FAD">
          <w:rPr>
            <w:rStyle w:val="Hyperlink"/>
            <w:noProof/>
            <w:lang w:val="en-US"/>
          </w:rPr>
          <w:t>Tolvas</w:t>
        </w:r>
        <w:r>
          <w:rPr>
            <w:noProof/>
            <w:webHidden/>
          </w:rPr>
          <w:tab/>
        </w:r>
        <w:r>
          <w:rPr>
            <w:noProof/>
            <w:webHidden/>
          </w:rPr>
          <w:fldChar w:fldCharType="begin"/>
        </w:r>
        <w:r>
          <w:rPr>
            <w:noProof/>
            <w:webHidden/>
          </w:rPr>
          <w:instrText xml:space="preserve"> PAGEREF _Toc303965099 \h </w:instrText>
        </w:r>
        <w:r>
          <w:rPr>
            <w:noProof/>
            <w:webHidden/>
          </w:rPr>
        </w:r>
        <w:r>
          <w:rPr>
            <w:noProof/>
            <w:webHidden/>
          </w:rPr>
          <w:fldChar w:fldCharType="separate"/>
        </w:r>
        <w:r>
          <w:rPr>
            <w:noProof/>
            <w:webHidden/>
          </w:rPr>
          <w:t>23</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100" w:history="1">
        <w:r w:rsidRPr="00132FAD">
          <w:rPr>
            <w:rStyle w:val="Hyperlink"/>
            <w:noProof/>
            <w:lang w:val="en-US"/>
          </w:rPr>
          <w:t>Placas sedimentadoras</w:t>
        </w:r>
        <w:r>
          <w:rPr>
            <w:noProof/>
            <w:webHidden/>
          </w:rPr>
          <w:tab/>
        </w:r>
        <w:r>
          <w:rPr>
            <w:noProof/>
            <w:webHidden/>
          </w:rPr>
          <w:fldChar w:fldCharType="begin"/>
        </w:r>
        <w:r>
          <w:rPr>
            <w:noProof/>
            <w:webHidden/>
          </w:rPr>
          <w:instrText xml:space="preserve"> PAGEREF _Toc303965100 \h </w:instrText>
        </w:r>
        <w:r>
          <w:rPr>
            <w:noProof/>
            <w:webHidden/>
          </w:rPr>
        </w:r>
        <w:r>
          <w:rPr>
            <w:noProof/>
            <w:webHidden/>
          </w:rPr>
          <w:fldChar w:fldCharType="separate"/>
        </w:r>
        <w:r>
          <w:rPr>
            <w:noProof/>
            <w:webHidden/>
          </w:rPr>
          <w:t>23</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101" w:history="1">
        <w:r w:rsidRPr="00132FAD">
          <w:rPr>
            <w:rStyle w:val="Hyperlink"/>
            <w:noProof/>
            <w:lang w:val="en-US"/>
          </w:rPr>
          <w:t>Launders</w:t>
        </w:r>
        <w:r>
          <w:rPr>
            <w:noProof/>
            <w:webHidden/>
          </w:rPr>
          <w:tab/>
        </w:r>
        <w:r>
          <w:rPr>
            <w:noProof/>
            <w:webHidden/>
          </w:rPr>
          <w:fldChar w:fldCharType="begin"/>
        </w:r>
        <w:r>
          <w:rPr>
            <w:noProof/>
            <w:webHidden/>
          </w:rPr>
          <w:instrText xml:space="preserve"> PAGEREF _Toc303965101 \h </w:instrText>
        </w:r>
        <w:r>
          <w:rPr>
            <w:noProof/>
            <w:webHidden/>
          </w:rPr>
        </w:r>
        <w:r>
          <w:rPr>
            <w:noProof/>
            <w:webHidden/>
          </w:rPr>
          <w:fldChar w:fldCharType="separate"/>
        </w:r>
        <w:r>
          <w:rPr>
            <w:noProof/>
            <w:webHidden/>
          </w:rPr>
          <w:t>24</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102" w:history="1">
        <w:r w:rsidRPr="00132FAD">
          <w:rPr>
            <w:rStyle w:val="Hyperlink"/>
            <w:noProof/>
            <w:lang w:val="en-US"/>
          </w:rPr>
          <w:t>Canal de salida</w:t>
        </w:r>
        <w:r>
          <w:rPr>
            <w:noProof/>
            <w:webHidden/>
          </w:rPr>
          <w:tab/>
        </w:r>
        <w:r>
          <w:rPr>
            <w:noProof/>
            <w:webHidden/>
          </w:rPr>
          <w:fldChar w:fldCharType="begin"/>
        </w:r>
        <w:r>
          <w:rPr>
            <w:noProof/>
            <w:webHidden/>
          </w:rPr>
          <w:instrText xml:space="preserve"> PAGEREF _Toc303965102 \h </w:instrText>
        </w:r>
        <w:r>
          <w:rPr>
            <w:noProof/>
            <w:webHidden/>
          </w:rPr>
        </w:r>
        <w:r>
          <w:rPr>
            <w:noProof/>
            <w:webHidden/>
          </w:rPr>
          <w:fldChar w:fldCharType="separate"/>
        </w:r>
        <w:r>
          <w:rPr>
            <w:noProof/>
            <w:webHidden/>
          </w:rPr>
          <w:t>25</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103" w:history="1">
        <w:r w:rsidRPr="00132FAD">
          <w:rPr>
            <w:rStyle w:val="Hyperlink"/>
            <w:noProof/>
            <w:lang w:val="en-US"/>
          </w:rPr>
          <w:t>Chlorine Disinfection</w:t>
        </w:r>
        <w:r>
          <w:rPr>
            <w:noProof/>
            <w:webHidden/>
          </w:rPr>
          <w:tab/>
        </w:r>
        <w:r>
          <w:rPr>
            <w:noProof/>
            <w:webHidden/>
          </w:rPr>
          <w:fldChar w:fldCharType="begin"/>
        </w:r>
        <w:r>
          <w:rPr>
            <w:noProof/>
            <w:webHidden/>
          </w:rPr>
          <w:instrText xml:space="preserve"> PAGEREF _Toc303965103 \h </w:instrText>
        </w:r>
        <w:r>
          <w:rPr>
            <w:noProof/>
            <w:webHidden/>
          </w:rPr>
        </w:r>
        <w:r>
          <w:rPr>
            <w:noProof/>
            <w:webHidden/>
          </w:rPr>
          <w:fldChar w:fldCharType="separate"/>
        </w:r>
        <w:r>
          <w:rPr>
            <w:noProof/>
            <w:webHidden/>
          </w:rPr>
          <w:t>25</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104" w:history="1">
        <w:r w:rsidRPr="00132FAD">
          <w:rPr>
            <w:rStyle w:val="Hyperlink"/>
            <w:noProof/>
            <w:lang w:val="en-US"/>
          </w:rPr>
          <w:t>Manejo de lodos</w:t>
        </w:r>
        <w:r>
          <w:rPr>
            <w:noProof/>
            <w:webHidden/>
          </w:rPr>
          <w:tab/>
        </w:r>
        <w:r>
          <w:rPr>
            <w:noProof/>
            <w:webHidden/>
          </w:rPr>
          <w:fldChar w:fldCharType="begin"/>
        </w:r>
        <w:r>
          <w:rPr>
            <w:noProof/>
            <w:webHidden/>
          </w:rPr>
          <w:instrText xml:space="preserve"> PAGEREF _Toc303965104 \h </w:instrText>
        </w:r>
        <w:r>
          <w:rPr>
            <w:noProof/>
            <w:webHidden/>
          </w:rPr>
        </w:r>
        <w:r>
          <w:rPr>
            <w:noProof/>
            <w:webHidden/>
          </w:rPr>
          <w:fldChar w:fldCharType="separate"/>
        </w:r>
        <w:r>
          <w:rPr>
            <w:noProof/>
            <w:webHidden/>
          </w:rPr>
          <w:t>26</w:t>
        </w:r>
        <w:r>
          <w:rPr>
            <w:noProof/>
            <w:webHidden/>
          </w:rPr>
          <w:fldChar w:fldCharType="end"/>
        </w:r>
      </w:hyperlink>
    </w:p>
    <w:p w:rsidR="00F57030" w:rsidRDefault="00F57030">
      <w:pPr>
        <w:pStyle w:val="TOC4"/>
        <w:tabs>
          <w:tab w:val="right" w:leader="dot" w:pos="9350"/>
        </w:tabs>
        <w:rPr>
          <w:rFonts w:ascii="Calibri" w:hAnsi="Calibri"/>
          <w:noProof/>
          <w:sz w:val="22"/>
          <w:szCs w:val="22"/>
          <w:lang w:val="en-US"/>
        </w:rPr>
      </w:pPr>
      <w:hyperlink w:anchor="_Toc303965105" w:history="1">
        <w:r w:rsidRPr="00132FAD">
          <w:rPr>
            <w:rStyle w:val="Hyperlink"/>
            <w:noProof/>
            <w:lang w:val="en-US"/>
          </w:rPr>
          <w:t>Stacked Rapid Sand Filtration: SRSF</w:t>
        </w:r>
        <w:r>
          <w:rPr>
            <w:noProof/>
            <w:webHidden/>
          </w:rPr>
          <w:tab/>
        </w:r>
        <w:r>
          <w:rPr>
            <w:noProof/>
            <w:webHidden/>
          </w:rPr>
          <w:fldChar w:fldCharType="begin"/>
        </w:r>
        <w:r>
          <w:rPr>
            <w:noProof/>
            <w:webHidden/>
          </w:rPr>
          <w:instrText xml:space="preserve"> PAGEREF _Toc303965105 \h </w:instrText>
        </w:r>
        <w:r>
          <w:rPr>
            <w:noProof/>
            <w:webHidden/>
          </w:rPr>
        </w:r>
        <w:r>
          <w:rPr>
            <w:noProof/>
            <w:webHidden/>
          </w:rPr>
          <w:fldChar w:fldCharType="separate"/>
        </w:r>
        <w:r>
          <w:rPr>
            <w:noProof/>
            <w:webHidden/>
          </w:rPr>
          <w:t>26</w:t>
        </w:r>
        <w:r>
          <w:rPr>
            <w:noProof/>
            <w:webHidden/>
          </w:rPr>
          <w:fldChar w:fldCharType="end"/>
        </w:r>
      </w:hyperlink>
    </w:p>
    <w:p w:rsidR="00F57030" w:rsidRDefault="00F57030">
      <w:pPr>
        <w:pStyle w:val="TOC1"/>
        <w:tabs>
          <w:tab w:val="right" w:leader="dot" w:pos="9350"/>
        </w:tabs>
        <w:rPr>
          <w:rFonts w:ascii="Calibri" w:hAnsi="Calibri"/>
          <w:noProof/>
          <w:sz w:val="22"/>
          <w:szCs w:val="22"/>
          <w:lang w:val="en-US"/>
        </w:rPr>
      </w:pPr>
      <w:hyperlink w:anchor="_Toc303965106" w:history="1">
        <w:r w:rsidRPr="00132FAD">
          <w:rPr>
            <w:rStyle w:val="Hyperlink"/>
            <w:noProof/>
            <w:lang w:val="en-US"/>
          </w:rPr>
          <w:t>Materials List</w:t>
        </w:r>
        <w:r>
          <w:rPr>
            <w:noProof/>
            <w:webHidden/>
          </w:rPr>
          <w:tab/>
        </w:r>
        <w:r>
          <w:rPr>
            <w:noProof/>
            <w:webHidden/>
          </w:rPr>
          <w:fldChar w:fldCharType="begin"/>
        </w:r>
        <w:r>
          <w:rPr>
            <w:noProof/>
            <w:webHidden/>
          </w:rPr>
          <w:instrText xml:space="preserve"> PAGEREF _Toc303965106 \h </w:instrText>
        </w:r>
        <w:r>
          <w:rPr>
            <w:noProof/>
            <w:webHidden/>
          </w:rPr>
        </w:r>
        <w:r>
          <w:rPr>
            <w:noProof/>
            <w:webHidden/>
          </w:rPr>
          <w:fldChar w:fldCharType="separate"/>
        </w:r>
        <w:r>
          <w:rPr>
            <w:noProof/>
            <w:webHidden/>
          </w:rPr>
          <w:t>29</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107" w:history="1">
        <w:r w:rsidRPr="00132FAD">
          <w:rPr>
            <w:rStyle w:val="Hyperlink"/>
            <w:noProof/>
            <w:lang w:val="en-US"/>
          </w:rPr>
          <w:t>Entrance Tank</w:t>
        </w:r>
        <w:r>
          <w:rPr>
            <w:noProof/>
            <w:webHidden/>
          </w:rPr>
          <w:tab/>
        </w:r>
        <w:r>
          <w:rPr>
            <w:noProof/>
            <w:webHidden/>
          </w:rPr>
          <w:fldChar w:fldCharType="begin"/>
        </w:r>
        <w:r>
          <w:rPr>
            <w:noProof/>
            <w:webHidden/>
          </w:rPr>
          <w:instrText xml:space="preserve"> PAGEREF _Toc303965107 \h </w:instrText>
        </w:r>
        <w:r>
          <w:rPr>
            <w:noProof/>
            <w:webHidden/>
          </w:rPr>
        </w:r>
        <w:r>
          <w:rPr>
            <w:noProof/>
            <w:webHidden/>
          </w:rPr>
          <w:fldChar w:fldCharType="separate"/>
        </w:r>
        <w:r>
          <w:rPr>
            <w:noProof/>
            <w:webHidden/>
          </w:rPr>
          <w:t>29</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108" w:history="1">
        <w:r w:rsidRPr="00132FAD">
          <w:rPr>
            <w:rStyle w:val="Hyperlink"/>
            <w:noProof/>
            <w:lang w:val="en-US"/>
          </w:rPr>
          <w:t>Flocculation Tank</w:t>
        </w:r>
        <w:r>
          <w:rPr>
            <w:noProof/>
            <w:webHidden/>
          </w:rPr>
          <w:tab/>
        </w:r>
        <w:r>
          <w:rPr>
            <w:noProof/>
            <w:webHidden/>
          </w:rPr>
          <w:fldChar w:fldCharType="begin"/>
        </w:r>
        <w:r>
          <w:rPr>
            <w:noProof/>
            <w:webHidden/>
          </w:rPr>
          <w:instrText xml:space="preserve"> PAGEREF _Toc303965108 \h </w:instrText>
        </w:r>
        <w:r>
          <w:rPr>
            <w:noProof/>
            <w:webHidden/>
          </w:rPr>
        </w:r>
        <w:r>
          <w:rPr>
            <w:noProof/>
            <w:webHidden/>
          </w:rPr>
          <w:fldChar w:fldCharType="separate"/>
        </w:r>
        <w:r>
          <w:rPr>
            <w:noProof/>
            <w:webHidden/>
          </w:rPr>
          <w:t>29</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109" w:history="1">
        <w:r w:rsidRPr="00132FAD">
          <w:rPr>
            <w:rStyle w:val="Hyperlink"/>
            <w:noProof/>
            <w:lang w:val="en-US"/>
          </w:rPr>
          <w:t>Sedimentation Tank</w:t>
        </w:r>
        <w:r>
          <w:rPr>
            <w:noProof/>
            <w:webHidden/>
          </w:rPr>
          <w:tab/>
        </w:r>
        <w:r>
          <w:rPr>
            <w:noProof/>
            <w:webHidden/>
          </w:rPr>
          <w:fldChar w:fldCharType="begin"/>
        </w:r>
        <w:r>
          <w:rPr>
            <w:noProof/>
            <w:webHidden/>
          </w:rPr>
          <w:instrText xml:space="preserve"> PAGEREF _Toc303965109 \h </w:instrText>
        </w:r>
        <w:r>
          <w:rPr>
            <w:noProof/>
            <w:webHidden/>
          </w:rPr>
        </w:r>
        <w:r>
          <w:rPr>
            <w:noProof/>
            <w:webHidden/>
          </w:rPr>
          <w:fldChar w:fldCharType="separate"/>
        </w:r>
        <w:r>
          <w:rPr>
            <w:noProof/>
            <w:webHidden/>
          </w:rPr>
          <w:t>30</w:t>
        </w:r>
        <w:r>
          <w:rPr>
            <w:noProof/>
            <w:webHidden/>
          </w:rPr>
          <w:fldChar w:fldCharType="end"/>
        </w:r>
      </w:hyperlink>
    </w:p>
    <w:p w:rsidR="00F57030" w:rsidRDefault="00F57030">
      <w:pPr>
        <w:pStyle w:val="TOC3"/>
        <w:tabs>
          <w:tab w:val="right" w:leader="dot" w:pos="9350"/>
        </w:tabs>
        <w:rPr>
          <w:rFonts w:ascii="Calibri" w:hAnsi="Calibri"/>
          <w:noProof/>
          <w:sz w:val="22"/>
          <w:szCs w:val="22"/>
          <w:lang w:val="en-US"/>
        </w:rPr>
      </w:pPr>
      <w:hyperlink w:anchor="_Toc303965110" w:history="1">
        <w:r w:rsidRPr="00132FAD">
          <w:rPr>
            <w:rStyle w:val="Hyperlink"/>
            <w:noProof/>
            <w:lang w:val="en-US"/>
          </w:rPr>
          <w:t>SRSF</w:t>
        </w:r>
        <w:r>
          <w:rPr>
            <w:noProof/>
            <w:webHidden/>
          </w:rPr>
          <w:tab/>
        </w:r>
        <w:r>
          <w:rPr>
            <w:noProof/>
            <w:webHidden/>
          </w:rPr>
          <w:fldChar w:fldCharType="begin"/>
        </w:r>
        <w:r>
          <w:rPr>
            <w:noProof/>
            <w:webHidden/>
          </w:rPr>
          <w:instrText xml:space="preserve"> PAGEREF _Toc303965110 \h </w:instrText>
        </w:r>
        <w:r>
          <w:rPr>
            <w:noProof/>
            <w:webHidden/>
          </w:rPr>
        </w:r>
        <w:r>
          <w:rPr>
            <w:noProof/>
            <w:webHidden/>
          </w:rPr>
          <w:fldChar w:fldCharType="separate"/>
        </w:r>
        <w:r>
          <w:rPr>
            <w:noProof/>
            <w:webHidden/>
          </w:rPr>
          <w:t>30</w:t>
        </w:r>
        <w:r>
          <w:rPr>
            <w:noProof/>
            <w:webHidden/>
          </w:rPr>
          <w:fldChar w:fldCharType="end"/>
        </w:r>
      </w:hyperlink>
    </w:p>
    <w:p w:rsidR="001146D5" w:rsidRPr="00903021" w:rsidRDefault="005C58F1" w:rsidP="003E2D1E">
      <w:pPr>
        <w:pStyle w:val="indent"/>
        <w:ind w:firstLine="0"/>
        <w:rPr>
          <w:lang w:val="en-US"/>
        </w:rPr>
      </w:pPr>
      <w:r w:rsidRPr="00903021">
        <w:rPr>
          <w:szCs w:val="24"/>
          <w:lang w:val="en-US"/>
        </w:rPr>
        <w:fldChar w:fldCharType="end"/>
      </w:r>
    </w:p>
    <w:p w:rsidR="00137D60" w:rsidRPr="00903021" w:rsidRDefault="001146D5" w:rsidP="003E2D1E">
      <w:pPr>
        <w:pStyle w:val="indent"/>
        <w:ind w:firstLine="0"/>
        <w:rPr>
          <w:lang w:val="en-US"/>
        </w:rPr>
      </w:pPr>
      <w:r w:rsidRPr="00903021">
        <w:rPr>
          <w:lang w:val="en-US"/>
        </w:rPr>
        <w:br w:type="page"/>
      </w:r>
    </w:p>
    <w:tbl>
      <w:tblPr>
        <w:tblW w:w="0" w:type="auto"/>
        <w:tblLook w:val="01E0"/>
      </w:tblPr>
      <w:tblGrid>
        <w:gridCol w:w="5542"/>
        <w:gridCol w:w="4034"/>
      </w:tblGrid>
      <w:tr w:rsidR="00A238D0" w:rsidRPr="00903021" w:rsidTr="008D63E1">
        <w:tc>
          <w:tcPr>
            <w:tcW w:w="5542" w:type="dxa"/>
          </w:tcPr>
          <w:p w:rsidR="00A238D0" w:rsidRPr="00903021" w:rsidRDefault="00133A48" w:rsidP="003E2D1E">
            <w:pPr>
              <w:pStyle w:val="indent"/>
              <w:rPr>
                <w:lang w:val="en-US"/>
              </w:rPr>
            </w:pPr>
            <w:r>
              <w:rPr>
                <w:noProof/>
                <w:lang w:val="en-US"/>
              </w:rPr>
              <w:lastRenderedPageBreak/>
              <w:drawing>
                <wp:inline distT="0" distB="0" distL="0" distR="0">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8"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A238D0" w:rsidRPr="00903021" w:rsidRDefault="00133A48" w:rsidP="003E2D1E">
            <w:pPr>
              <w:pStyle w:val="indent"/>
              <w:rPr>
                <w:lang w:val="en-US"/>
              </w:rPr>
            </w:pPr>
            <w:r>
              <w:rPr>
                <w:noProof/>
                <w:lang w:val="en-US"/>
              </w:rPr>
              <w:drawing>
                <wp:inline distT="0" distB="0" distL="0" distR="0">
                  <wp:extent cx="1892300" cy="508000"/>
                  <wp:effectExtent l="19050" t="0" r="0"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2" cstate="print"/>
                          <a:srcRect/>
                          <a:stretch>
                            <a:fillRect/>
                          </a:stretch>
                        </pic:blipFill>
                        <pic:spPr bwMode="auto">
                          <a:xfrm>
                            <a:off x="0" y="0"/>
                            <a:ext cx="1892300" cy="508000"/>
                          </a:xfrm>
                          <a:prstGeom prst="rect">
                            <a:avLst/>
                          </a:prstGeom>
                          <a:noFill/>
                          <a:ln w="9525">
                            <a:noFill/>
                            <a:miter lim="800000"/>
                            <a:headEnd/>
                            <a:tailEnd/>
                          </a:ln>
                        </pic:spPr>
                      </pic:pic>
                    </a:graphicData>
                  </a:graphic>
                </wp:inline>
              </w:drawing>
            </w:r>
          </w:p>
          <w:p w:rsidR="00A238D0" w:rsidRPr="00903021" w:rsidRDefault="00A238D0" w:rsidP="003E2D1E">
            <w:pPr>
              <w:pStyle w:val="indent"/>
              <w:rPr>
                <w:lang w:val="en-US"/>
              </w:rPr>
            </w:pPr>
            <w:hyperlink r:id="rId13" w:history="1">
              <w:r w:rsidRPr="00903021">
                <w:rPr>
                  <w:rStyle w:val="Hyperlink"/>
                  <w:lang w:val="en-US"/>
                </w:rPr>
                <w:t>http://aguaclara.cee.cornell.edu/</w:t>
              </w:r>
            </w:hyperlink>
          </w:p>
          <w:p w:rsidR="00A238D0" w:rsidRPr="00903021" w:rsidRDefault="00A238D0" w:rsidP="003E2D1E">
            <w:pPr>
              <w:pStyle w:val="indent"/>
              <w:rPr>
                <w:lang w:val="en-US"/>
              </w:rPr>
            </w:pPr>
            <w:r w:rsidRPr="00903021">
              <w:rPr>
                <w:lang w:val="en-US"/>
              </w:rPr>
              <w:t>Dr. Monroe Weber-Shirk, Director</w:t>
            </w:r>
          </w:p>
          <w:p w:rsidR="00EB0F7B" w:rsidRPr="00903021" w:rsidRDefault="00EB0F7B" w:rsidP="003E2D1E">
            <w:pPr>
              <w:pStyle w:val="indent"/>
              <w:rPr>
                <w:lang w:val="en-US"/>
              </w:rPr>
            </w:pPr>
          </w:p>
        </w:tc>
      </w:tr>
    </w:tbl>
    <w:p w:rsidR="00FD2018" w:rsidRPr="00903021" w:rsidRDefault="00FD2018" w:rsidP="00FD2018">
      <w:pPr>
        <w:pStyle w:val="indent"/>
        <w:rPr>
          <w:lang w:val="en-US"/>
        </w:rPr>
      </w:pPr>
      <w:r w:rsidRPr="00903021">
        <w:rPr>
          <w:lang w:val="en-US"/>
        </w:rPr>
        <w:t xml:space="preserve">This preliminary design was requested by UI.Name.First UI.Name.Last on behalf </w:t>
      </w:r>
      <w:proofErr w:type="gramStart"/>
      <w:r w:rsidRPr="00903021">
        <w:rPr>
          <w:lang w:val="en-US"/>
        </w:rPr>
        <w:t>of  UI.Organization</w:t>
      </w:r>
      <w:proofErr w:type="gramEnd"/>
      <w:r w:rsidRPr="00903021">
        <w:rPr>
          <w:lang w:val="en-US"/>
        </w:rPr>
        <w:t xml:space="preserve">. The design was created on </w:t>
      </w:r>
      <w:r w:rsidRPr="00903021">
        <w:rPr>
          <w:lang w:val="en-US"/>
        </w:rPr>
        <w:fldChar w:fldCharType="begin"/>
      </w:r>
      <w:r w:rsidRPr="00903021">
        <w:rPr>
          <w:lang w:val="en-US"/>
        </w:rPr>
        <w:instrText xml:space="preserve"> DATE \@ "MMMM d, yyyy" </w:instrText>
      </w:r>
      <w:r w:rsidRPr="00903021">
        <w:rPr>
          <w:lang w:val="en-US"/>
        </w:rPr>
        <w:fldChar w:fldCharType="separate"/>
      </w:r>
      <w:r w:rsidR="00133A48">
        <w:rPr>
          <w:noProof/>
          <w:lang w:val="en-US"/>
        </w:rPr>
        <w:t>April 20, 2012</w:t>
      </w:r>
      <w:r w:rsidRPr="00903021">
        <w:rPr>
          <w:lang w:val="en-US"/>
        </w:rPr>
        <w:fldChar w:fldCharType="end"/>
      </w:r>
      <w:r w:rsidRPr="00903021">
        <w:rPr>
          <w:lang w:val="en-US"/>
        </w:rPr>
        <w:t xml:space="preserve"> at </w:t>
      </w:r>
      <w:r w:rsidRPr="00903021">
        <w:rPr>
          <w:lang w:val="en-US"/>
        </w:rPr>
        <w:fldChar w:fldCharType="begin"/>
      </w:r>
      <w:r w:rsidRPr="00903021">
        <w:rPr>
          <w:lang w:val="en-US"/>
        </w:rPr>
        <w:instrText xml:space="preserve"> DATE \@ "h:mm:ss am/pm" </w:instrText>
      </w:r>
      <w:r w:rsidRPr="00903021">
        <w:rPr>
          <w:lang w:val="en-US"/>
        </w:rPr>
        <w:fldChar w:fldCharType="separate"/>
      </w:r>
      <w:r w:rsidR="00133A48">
        <w:rPr>
          <w:noProof/>
          <w:lang w:val="en-US"/>
        </w:rPr>
        <w:t>12:05:14 PM</w:t>
      </w:r>
      <w:r w:rsidRPr="00903021">
        <w:rPr>
          <w:lang w:val="en-US"/>
        </w:rPr>
        <w:fldChar w:fldCharType="end"/>
      </w:r>
      <w:r w:rsidRPr="00903021">
        <w:rPr>
          <w:lang w:val="en-US"/>
        </w:rPr>
        <w:t xml:space="preserve"> by the AguaClara Design Server at Cornell University. The design is for UI.City UI.State, UI.Country and has a design flow rate of Q.Plant. The design was created with MathCAD code version SVN.Version. </w:t>
      </w:r>
    </w:p>
    <w:p w:rsidR="00FD2018" w:rsidRPr="00903021" w:rsidRDefault="00FD2018" w:rsidP="00FD2018">
      <w:pPr>
        <w:pStyle w:val="indent"/>
        <w:rPr>
          <w:lang w:val="en-US"/>
        </w:rPr>
      </w:pPr>
      <w:r w:rsidRPr="00903021">
        <w:rPr>
          <w:lang w:val="en-US"/>
        </w:rPr>
        <w:t xml:space="preserve">This design is the result of over 20,000 hours of undergraduate, graduate, and faculty labor. The design incorporates advanced fluid dynamics analysis for the hydraulic design to minimize floc breakup between the flocculator and the sedimentation tank. The chemical feed system is based on a series of inventions by the AguaClara team that make it possible to directly set the desired chemical dose and to maintain that dose automatically even as the flow rate through the plant varies. The high rate, shallow sedimentation tank design is optimized for high performance, low cost of construction, and ease of maintenance. The fabrication techniques that make it possible for a single operator to completely disassemble a sedimentation tank while keeping the rest of the plant in operation were developed by the AguaClara team at Cornell and by our partners in Honduras. </w:t>
      </w:r>
    </w:p>
    <w:p w:rsidR="00FD2018" w:rsidRPr="00903021" w:rsidRDefault="00FD2018" w:rsidP="00FD2018">
      <w:pPr>
        <w:pStyle w:val="indent"/>
        <w:rPr>
          <w:lang w:val="en-US"/>
        </w:rPr>
      </w:pPr>
      <w:r w:rsidRPr="00903021">
        <w:rPr>
          <w:lang w:val="en-US"/>
        </w:rPr>
        <w:t>The economic value of this design is approximately 10,000 USD.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recommended nominal fee (not its true value!) for use of this design service is 100 USD per L/s of plant capacity. You are welcome to create multiple designs for each facility that you intend to construct to obtain an optimal plant con</w:t>
      </w:r>
      <w:r w:rsidR="00EA30C0">
        <w:rPr>
          <w:lang w:val="en-US"/>
        </w:rPr>
        <w:t>Figure</w:t>
      </w:r>
      <w:r w:rsidRPr="00903021">
        <w:rPr>
          <w:lang w:val="en-US"/>
        </w:rPr>
        <w:t xml:space="preserve">tion. This recommended fee can be paid to AguaClara by check or </w:t>
      </w:r>
      <w:hyperlink r:id="rId14"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FD2018" w:rsidRPr="00903021" w:rsidRDefault="00FD2018" w:rsidP="00FD2018">
      <w:pPr>
        <w:pStyle w:val="Heading5"/>
        <w:spacing w:before="224"/>
        <w:rPr>
          <w:lang w:val="en-US"/>
        </w:rPr>
      </w:pPr>
      <w:r w:rsidRPr="00903021">
        <w:rPr>
          <w:sz w:val="27"/>
          <w:szCs w:val="27"/>
          <w:lang w:val="en-US"/>
        </w:rPr>
        <w:t>Donate by Check</w:t>
      </w:r>
    </w:p>
    <w:p w:rsidR="00FD2018" w:rsidRPr="00903021" w:rsidRDefault="00FD2018" w:rsidP="00FD2018">
      <w:pPr>
        <w:pStyle w:val="indent"/>
        <w:rPr>
          <w:lang w:val="en-US"/>
        </w:rPr>
      </w:pPr>
      <w:r w:rsidRPr="00903021">
        <w:rPr>
          <w:lang w:val="en-US"/>
        </w:rPr>
        <w:t>Make the check to </w:t>
      </w:r>
      <w:r w:rsidRPr="00903021">
        <w:rPr>
          <w:bCs/>
          <w:lang w:val="en-US"/>
        </w:rPr>
        <w:t>Cornell University</w:t>
      </w:r>
    </w:p>
    <w:p w:rsidR="00FD2018" w:rsidRPr="00903021" w:rsidRDefault="00FD2018" w:rsidP="00FD2018">
      <w:pPr>
        <w:pStyle w:val="indent"/>
        <w:rPr>
          <w:lang w:val="en-US"/>
        </w:rPr>
      </w:pPr>
      <w:r w:rsidRPr="00903021">
        <w:rPr>
          <w:lang w:val="en-US"/>
        </w:rPr>
        <w:t xml:space="preserve">Write </w:t>
      </w:r>
      <w:r w:rsidRPr="00903021">
        <w:rPr>
          <w:bCs/>
          <w:lang w:val="en-US"/>
        </w:rPr>
        <w:t>AguaClara</w:t>
      </w:r>
      <w:r w:rsidRPr="00903021">
        <w:rPr>
          <w:lang w:val="en-US"/>
        </w:rPr>
        <w:t xml:space="preserve"> in the memo field</w:t>
      </w:r>
    </w:p>
    <w:p w:rsidR="00FD2018" w:rsidRPr="00903021" w:rsidRDefault="00FD2018" w:rsidP="00FD2018">
      <w:pPr>
        <w:pStyle w:val="indent"/>
        <w:rPr>
          <w:lang w:val="en-US"/>
        </w:rPr>
      </w:pPr>
      <w:r w:rsidRPr="00903021">
        <w:rPr>
          <w:lang w:val="en-US"/>
        </w:rPr>
        <w:t>Mail to: AguaClara, 220 Hollister Hall, Cornell University, Ithaca, NY 14853    </w:t>
      </w:r>
    </w:p>
    <w:p w:rsidR="00FD2018" w:rsidRPr="00903021" w:rsidRDefault="00FD2018" w:rsidP="00FD2018">
      <w:pPr>
        <w:pStyle w:val="indent"/>
        <w:rPr>
          <w:lang w:val="en-US"/>
        </w:rPr>
      </w:pPr>
      <w:r w:rsidRPr="00903021">
        <w:rPr>
          <w:lang w:val="en-US"/>
        </w:rPr>
        <w:br w:type="page"/>
      </w:r>
    </w:p>
    <w:p w:rsidR="00FD2018" w:rsidRPr="00903021" w:rsidRDefault="00FD2018" w:rsidP="00FD2018">
      <w:pPr>
        <w:pStyle w:val="Heading1"/>
        <w:rPr>
          <w:lang w:val="en-US"/>
        </w:rPr>
      </w:pPr>
      <w:bookmarkStart w:id="0" w:name="_Toc264356987"/>
      <w:bookmarkStart w:id="1" w:name="_Toc303965081"/>
      <w:r w:rsidRPr="00903021">
        <w:rPr>
          <w:lang w:val="en-US"/>
        </w:rPr>
        <w:lastRenderedPageBreak/>
        <w:t>Disclaimer</w:t>
      </w:r>
      <w:bookmarkEnd w:id="0"/>
      <w:bookmarkEnd w:id="1"/>
    </w:p>
    <w:p w:rsidR="00FD2018" w:rsidRPr="00903021" w:rsidRDefault="00FD2018" w:rsidP="00FD2018">
      <w:pPr>
        <w:pStyle w:val="indent"/>
        <w:rPr>
          <w:lang w:val="en-US"/>
        </w:rPr>
      </w:pPr>
      <w:r w:rsidRPr="00903021">
        <w:rPr>
          <w:lang w:val="en-US"/>
        </w:rPr>
        <w:t xml:space="preserve">This document is a DRAFT. It has not been reviewed for official release. It is included with the design files to show what we plan to deliver in the near future. </w:t>
      </w:r>
    </w:p>
    <w:p w:rsidR="00FD2018" w:rsidRPr="00903021" w:rsidRDefault="00FD2018" w:rsidP="00FD2018">
      <w:pPr>
        <w:pStyle w:val="indent"/>
        <w:rPr>
          <w:lang w:val="en-US"/>
        </w:rPr>
      </w:pPr>
      <w:r w:rsidRPr="0090302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5" w:history="1">
        <w:r w:rsidRPr="00903021">
          <w:rPr>
            <w:rStyle w:val="Hyperlink"/>
            <w:lang w:val="en-US"/>
          </w:rPr>
          <w:t>CUAguaClara@gmail.com</w:t>
        </w:r>
      </w:hyperlink>
      <w:r w:rsidRPr="00903021">
        <w:rPr>
          <w:lang w:val="en-US"/>
        </w:rPr>
        <w:t>.</w:t>
      </w:r>
    </w:p>
    <w:p w:rsidR="00FD2018" w:rsidRPr="00903021" w:rsidRDefault="00FD2018" w:rsidP="00FD2018">
      <w:pPr>
        <w:pStyle w:val="Heading3"/>
        <w:rPr>
          <w:lang w:val="en-US"/>
        </w:rPr>
      </w:pPr>
      <w:bookmarkStart w:id="2" w:name="_Toc264356988"/>
      <w:bookmarkStart w:id="3" w:name="_Toc303965082"/>
      <w:r w:rsidRPr="00903021">
        <w:rPr>
          <w:lang w:val="en-US"/>
        </w:rPr>
        <w:t>Permission and Licensing Information</w:t>
      </w:r>
      <w:bookmarkEnd w:id="2"/>
      <w:bookmarkEnd w:id="3"/>
    </w:p>
    <w:p w:rsidR="00FD2018" w:rsidRPr="00903021" w:rsidRDefault="00FD2018" w:rsidP="00FD2018">
      <w:pPr>
        <w:rPr>
          <w:lang w:val="en-US"/>
        </w:rPr>
      </w:pPr>
      <w:r w:rsidRPr="00903021">
        <w:rPr>
          <w:lang w:val="en-US"/>
        </w:rPr>
        <w:t xml:space="preserve">Copyright © 2010 Cornell University   </w:t>
      </w:r>
    </w:p>
    <w:p w:rsidR="00FD2018" w:rsidRPr="00903021" w:rsidRDefault="00FD2018" w:rsidP="00FD2018">
      <w:pPr>
        <w:rPr>
          <w:lang w:val="en-US"/>
        </w:rPr>
      </w:pPr>
      <w:r w:rsidRPr="00903021">
        <w:rPr>
          <w:lang w:val="en-US"/>
        </w:rPr>
        <w:t>Authors:  The AguaClara team at Cornell University under the supervision of Dr. Monroe Weber-Shirk</w:t>
      </w:r>
    </w:p>
    <w:p w:rsidR="00FD2018" w:rsidRPr="00903021" w:rsidRDefault="00FD2018" w:rsidP="00FD2018">
      <w:pPr>
        <w:pStyle w:val="indent"/>
        <w:rPr>
          <w:lang w:val="en-US"/>
        </w:rPr>
      </w:pPr>
      <w:r w:rsidRPr="00903021">
        <w:rPr>
          <w:lang w:val="en-US"/>
        </w:rPr>
        <w:t xml:space="preserve">This design was created using the open source engineering services of the AguaClara program at Cornell University. It is subject to the </w:t>
      </w:r>
      <w:hyperlink r:id="rId16" w:history="1">
        <w:r w:rsidRPr="00903021">
          <w:rPr>
            <w:rStyle w:val="Hyperlink"/>
            <w:lang w:val="en-US"/>
          </w:rPr>
          <w:t>Creative Commons Attribution-ShareAlike 3.0</w:t>
        </w:r>
      </w:hyperlink>
      <w:r w:rsidRPr="00903021">
        <w:rPr>
          <w:lang w:val="en-US"/>
        </w:rPr>
        <w:t xml:space="preserve"> United States license. If you alter, transform, or build upon this work, you may distribute the resulting work only under the same, similar or a compatible license.</w:t>
      </w:r>
    </w:p>
    <w:p w:rsidR="00FD2018" w:rsidRPr="00903021" w:rsidRDefault="00FD2018" w:rsidP="00FD2018">
      <w:pPr>
        <w:pStyle w:val="indent"/>
        <w:rPr>
          <w:lang w:val="en-US"/>
        </w:rPr>
      </w:pPr>
      <w:r w:rsidRPr="0090302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FD2018" w:rsidRPr="00903021" w:rsidRDefault="00FD2018" w:rsidP="00FD2018">
      <w:pPr>
        <w:pStyle w:val="indent"/>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FD2018" w:rsidRPr="00903021" w:rsidRDefault="00FD2018" w:rsidP="00FD2018">
      <w:pPr>
        <w:pStyle w:val="indent"/>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FD2018" w:rsidRPr="00903021" w:rsidRDefault="00FD2018" w:rsidP="00FD2018">
      <w:pPr>
        <w:pStyle w:val="indent"/>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self insurance.  Cornell shall notify users of WORK in writing of any claim or suit brought against Cornell in respect of which Cornell intends to invoke the provisions of this paragraph.  Users of WORK shall keep Cornell informed on a current basis of its defense of any claims under this paragraph.  </w:t>
      </w:r>
    </w:p>
    <w:p w:rsidR="001A00AA" w:rsidRPr="00903021" w:rsidRDefault="00074B87" w:rsidP="003E2D1E">
      <w:pPr>
        <w:pStyle w:val="Heading1"/>
        <w:jc w:val="both"/>
        <w:rPr>
          <w:lang w:val="en-US"/>
        </w:rPr>
      </w:pPr>
      <w:bookmarkStart w:id="4" w:name="_Toc303965083"/>
      <w:r w:rsidRPr="00903021">
        <w:rPr>
          <w:lang w:val="en-US"/>
        </w:rPr>
        <w:lastRenderedPageBreak/>
        <w:t>Introduction to</w:t>
      </w:r>
      <w:r w:rsidR="001A00AA" w:rsidRPr="00903021">
        <w:rPr>
          <w:lang w:val="en-US"/>
        </w:rPr>
        <w:t xml:space="preserve"> AguaClara</w:t>
      </w:r>
      <w:bookmarkEnd w:id="4"/>
    </w:p>
    <w:p w:rsidR="00E56DFE" w:rsidRPr="00903021" w:rsidRDefault="00E56DFE" w:rsidP="003E2D1E">
      <w:pPr>
        <w:ind w:firstLine="270"/>
        <w:jc w:val="both"/>
        <w:rPr>
          <w:lang w:val="en-US"/>
        </w:rPr>
      </w:pPr>
    </w:p>
    <w:p w:rsidR="00152F22" w:rsidRPr="00903021" w:rsidRDefault="00152F22" w:rsidP="003E2D1E">
      <w:pPr>
        <w:ind w:firstLine="270"/>
        <w:jc w:val="both"/>
        <w:rPr>
          <w:lang w:val="en-US"/>
        </w:rPr>
      </w:pPr>
      <w:r w:rsidRPr="00903021">
        <w:rPr>
          <w:rStyle w:val="longtext"/>
          <w:shd w:val="clear" w:color="auto" w:fill="FFFFFF"/>
          <w:lang w:val="en-US"/>
        </w:rPr>
        <w:t>Aguaclara is a program in the School of Civil and Environmental Engineering at Cornell University that aims to design robust technologies for municipal level water treatment. The plants are sustainable because they are built using locally available materials, and treatment and chemical dosing processes are designed to use gravity power, thus eliminating the need for electricity.</w:t>
      </w:r>
    </w:p>
    <w:p w:rsidR="00E56DFE" w:rsidRPr="00903021" w:rsidRDefault="00D35305" w:rsidP="003E2D1E">
      <w:pPr>
        <w:ind w:firstLine="270"/>
        <w:jc w:val="both"/>
        <w:rPr>
          <w:lang w:val="en-US"/>
        </w:rPr>
      </w:pPr>
      <w:r w:rsidRPr="00903021">
        <w:rPr>
          <w:rStyle w:val="longtext"/>
          <w:shd w:val="clear" w:color="auto" w:fill="FFFFFF"/>
          <w:lang w:val="en-US"/>
        </w:rPr>
        <w:t xml:space="preserve">Plants remove suspended particles, sediments and pathogens to produce clean water. The removal process begins with the addition of a coagulant through a semi-automatic chemical dosing system. The addition of coagulant is essential because it promotes the aggregation of suspended particles. The coagulant is mixed with water in a rapid mixer. The mix of incoming water and chemical coagulant then passes through a flocculation tank, which is effectively a long channel containing staggered baffles around which the water mixture flows. </w:t>
      </w:r>
      <w:r w:rsidR="002827C4" w:rsidRPr="00903021">
        <w:rPr>
          <w:rStyle w:val="longtext"/>
          <w:shd w:val="clear" w:color="auto" w:fill="FFFFFF"/>
          <w:lang w:val="en-US"/>
        </w:rPr>
        <w:t>Here, p</w:t>
      </w:r>
      <w:r w:rsidRPr="00903021">
        <w:rPr>
          <w:rStyle w:val="longtext"/>
          <w:shd w:val="clear" w:color="auto" w:fill="FFFFFF"/>
          <w:lang w:val="en-US"/>
        </w:rPr>
        <w:t>articles collide to form flocs, which eventually grow large enough to be sedimented.</w:t>
      </w:r>
    </w:p>
    <w:p w:rsidR="002827C4" w:rsidRPr="00903021" w:rsidRDefault="002827C4" w:rsidP="003E2D1E">
      <w:pPr>
        <w:pStyle w:val="indent"/>
        <w:rPr>
          <w:rStyle w:val="longtext"/>
          <w:shd w:val="clear" w:color="auto" w:fill="FFFFFF"/>
          <w:lang w:val="en-US"/>
        </w:rPr>
      </w:pPr>
      <w:r w:rsidRPr="00903021">
        <w:rPr>
          <w:rStyle w:val="longtext"/>
          <w:shd w:val="clear" w:color="auto" w:fill="FFFFFF"/>
          <w:lang w:val="en-US"/>
        </w:rPr>
        <w:t>The flocculated water then enters the sedimentation tank. The top of the tank has a several plates (known as lamella) to "capture" the flocs and force them to fall to the bottom of the tank, thus removing debris from the water. Floc-free water exits through launder pipes located at the top of the tank, and the sludge is drained from the tank bottom.</w:t>
      </w:r>
    </w:p>
    <w:p w:rsidR="00E56DFE" w:rsidRPr="00903021" w:rsidRDefault="002827C4" w:rsidP="002827C4">
      <w:pPr>
        <w:pStyle w:val="indent"/>
        <w:rPr>
          <w:shd w:val="clear" w:color="auto" w:fill="EBEFF9"/>
          <w:lang w:val="en-US"/>
        </w:rPr>
      </w:pPr>
      <w:r w:rsidRPr="00903021">
        <w:rPr>
          <w:rStyle w:val="longtext"/>
          <w:lang w:val="en-US"/>
        </w:rPr>
        <w:t xml:space="preserve">The final process is filtration. </w:t>
      </w:r>
      <w:r w:rsidRPr="00903021">
        <w:rPr>
          <w:rStyle w:val="longtext"/>
          <w:shd w:val="clear" w:color="auto" w:fill="FFFFFF"/>
          <w:lang w:val="en-US"/>
        </w:rPr>
        <w:t xml:space="preserve">Aguaclara has designed a stacked rapid sand filter, which further reduces the turbidity of the water, but whose design is simple and easy to maintain. Prior to distribution, clean water is disinfected with chlorine to kill any harmful microorganisms. </w:t>
      </w:r>
      <w:r w:rsidRPr="0028208D">
        <w:rPr>
          <w:rStyle w:val="longtext"/>
          <w:shd w:val="clear" w:color="auto" w:fill="EBEFF9"/>
          <w:lang w:val="en-US"/>
        </w:rPr>
        <w:t>This last step is performed after filtration because it is easier to disinfect clean water.</w:t>
      </w:r>
    </w:p>
    <w:p w:rsidR="00E602CA" w:rsidRPr="00903021" w:rsidRDefault="00E602CA" w:rsidP="003E2D1E">
      <w:pPr>
        <w:pStyle w:val="indent"/>
        <w:rPr>
          <w:lang w:val="en-US"/>
        </w:rPr>
      </w:pPr>
      <w:r w:rsidRPr="00903021">
        <w:rPr>
          <w:rStyle w:val="longtext"/>
          <w:shd w:val="clear" w:color="auto" w:fill="FFFFFF"/>
          <w:lang w:val="en-US"/>
        </w:rPr>
        <w:t>This document provides a summary of Aguaclara, processes with regard to the design of closed facilities. This means that all calculated values (eg, number of flocculation tanks, the distance between the centers of the orifices, etc</w:t>
      </w:r>
      <w:proofErr w:type="gramStart"/>
      <w:r w:rsidRPr="00903021">
        <w:rPr>
          <w:rStyle w:val="longtext"/>
          <w:shd w:val="clear" w:color="auto" w:fill="FFFFFF"/>
          <w:lang w:val="en-US"/>
        </w:rPr>
        <w:t>..)</w:t>
      </w:r>
      <w:proofErr w:type="gramEnd"/>
      <w:r w:rsidRPr="00903021">
        <w:rPr>
          <w:rStyle w:val="longtext"/>
          <w:shd w:val="clear" w:color="auto" w:fill="FFFFFF"/>
          <w:lang w:val="en-US"/>
        </w:rPr>
        <w:t xml:space="preserve"> are specific to this plant design, and do not necessarily apply to other Aguaclara plants.</w:t>
      </w:r>
    </w:p>
    <w:p w:rsidR="00674479" w:rsidRPr="00903021" w:rsidRDefault="00674479" w:rsidP="003E2D1E">
      <w:pPr>
        <w:ind w:firstLine="270"/>
        <w:jc w:val="both"/>
        <w:rPr>
          <w:rStyle w:val="longtext"/>
          <w:shd w:val="clear" w:color="auto" w:fill="FFFFFF"/>
          <w:lang w:val="en-US"/>
        </w:rPr>
      </w:pPr>
      <w:r w:rsidRPr="00903021">
        <w:rPr>
          <w:rStyle w:val="longtext"/>
          <w:shd w:val="clear" w:color="auto" w:fill="FFFFFF"/>
          <w:lang w:val="en-US"/>
        </w:rPr>
        <w:t xml:space="preserve">In the </w:t>
      </w:r>
      <w:r w:rsidR="00AF3451" w:rsidRPr="00903021">
        <w:rPr>
          <w:rStyle w:val="longtext"/>
          <w:shd w:val="clear" w:color="auto" w:fill="FFFFFF"/>
          <w:lang w:val="en-US"/>
        </w:rPr>
        <w:t>Aguaclara Design T</w:t>
      </w:r>
      <w:r w:rsidRPr="00903021">
        <w:rPr>
          <w:rStyle w:val="longtext"/>
          <w:shd w:val="clear" w:color="auto" w:fill="FFFFFF"/>
          <w:lang w:val="en-US"/>
        </w:rPr>
        <w:t>ool</w:t>
      </w:r>
      <w:r w:rsidR="00AF3451" w:rsidRPr="00903021">
        <w:rPr>
          <w:rStyle w:val="longtext"/>
          <w:shd w:val="clear" w:color="auto" w:fill="FFFFFF"/>
          <w:lang w:val="en-US"/>
        </w:rPr>
        <w:t xml:space="preserve"> (ADT)</w:t>
      </w:r>
      <w:r w:rsidRPr="00903021">
        <w:rPr>
          <w:rStyle w:val="longtext"/>
          <w:shd w:val="clear" w:color="auto" w:fill="FFFFFF"/>
          <w:lang w:val="en-US"/>
        </w:rPr>
        <w:t xml:space="preserve">, you enter basic design parameters (eg flow rate, wall thickness, number of wanted sedimentation tanks, the dimensions of purchased lamella material, etc.). The software uses these parameters as variables in a series of hydraulic and geometric algorithms that define the dimensions of the </w:t>
      </w:r>
      <w:r w:rsidR="00AF3451" w:rsidRPr="00903021">
        <w:rPr>
          <w:rStyle w:val="longtext"/>
          <w:shd w:val="clear" w:color="auto" w:fill="FFFFFF"/>
          <w:lang w:val="en-US"/>
        </w:rPr>
        <w:t>plant reactors</w:t>
      </w:r>
      <w:r w:rsidRPr="00903021">
        <w:rPr>
          <w:rStyle w:val="longtext"/>
          <w:shd w:val="clear" w:color="auto" w:fill="FFFFFF"/>
          <w:lang w:val="en-US"/>
        </w:rPr>
        <w:t xml:space="preserve"> and their accessories. The software product is a three-dimensional drawing in AutoCAD </w:t>
      </w:r>
      <w:r w:rsidR="00AF3451" w:rsidRPr="00903021">
        <w:rPr>
          <w:rStyle w:val="longtext"/>
          <w:shd w:val="clear" w:color="auto" w:fill="FFFFFF"/>
          <w:lang w:val="en-US"/>
        </w:rPr>
        <w:t>of each reactor that is to be given to the</w:t>
      </w:r>
      <w:r w:rsidRPr="00903021">
        <w:rPr>
          <w:rStyle w:val="longtext"/>
          <w:shd w:val="clear" w:color="auto" w:fill="FFFFFF"/>
          <w:lang w:val="en-US"/>
        </w:rPr>
        <w:t xml:space="preserve"> designer. The designer completes the design based on </w:t>
      </w:r>
      <w:r w:rsidR="00AF3451" w:rsidRPr="00903021">
        <w:rPr>
          <w:rStyle w:val="longtext"/>
          <w:shd w:val="clear" w:color="auto" w:fill="FFFFFF"/>
          <w:lang w:val="en-US"/>
        </w:rPr>
        <w:t>the ADT output</w:t>
      </w:r>
      <w:r w:rsidRPr="00903021">
        <w:rPr>
          <w:rStyle w:val="longtext"/>
          <w:shd w:val="clear" w:color="auto" w:fill="FFFFFF"/>
          <w:lang w:val="en-US"/>
        </w:rPr>
        <w:t xml:space="preserve"> by adding the </w:t>
      </w:r>
      <w:r w:rsidR="00AF3451" w:rsidRPr="00903021">
        <w:rPr>
          <w:rStyle w:val="longtext"/>
          <w:shd w:val="clear" w:color="auto" w:fill="FFFFFF"/>
          <w:lang w:val="en-US"/>
        </w:rPr>
        <w:t>final</w:t>
      </w:r>
      <w:r w:rsidRPr="00903021">
        <w:rPr>
          <w:rStyle w:val="longtext"/>
          <w:shd w:val="clear" w:color="auto" w:fill="FFFFFF"/>
          <w:lang w:val="en-US"/>
        </w:rPr>
        <w:t xml:space="preserve"> treatment </w:t>
      </w:r>
      <w:r w:rsidR="00AF3451" w:rsidRPr="00903021">
        <w:rPr>
          <w:rStyle w:val="longtext"/>
          <w:shd w:val="clear" w:color="auto" w:fill="FFFFFF"/>
          <w:lang w:val="en-US"/>
        </w:rPr>
        <w:t>component</w:t>
      </w:r>
      <w:r w:rsidRPr="00903021">
        <w:rPr>
          <w:rStyle w:val="longtext"/>
          <w:shd w:val="clear" w:color="auto" w:fill="FFFFFF"/>
          <w:lang w:val="en-US"/>
        </w:rPr>
        <w:t>s as well as the plant</w:t>
      </w:r>
      <w:r w:rsidR="00AF3451" w:rsidRPr="00903021">
        <w:rPr>
          <w:rStyle w:val="longtext"/>
          <w:shd w:val="clear" w:color="auto" w:fill="FFFFFF"/>
          <w:lang w:val="en-US"/>
        </w:rPr>
        <w:t xml:space="preserve"> building</w:t>
      </w:r>
      <w:r w:rsidRPr="00903021">
        <w:rPr>
          <w:rStyle w:val="longtext"/>
          <w:shd w:val="clear" w:color="auto" w:fill="FFFFFF"/>
          <w:lang w:val="en-US"/>
        </w:rPr>
        <w:t xml:space="preserve">. </w:t>
      </w:r>
    </w:p>
    <w:p w:rsidR="002346FE" w:rsidRPr="00903021" w:rsidRDefault="00074B87" w:rsidP="003E2D1E">
      <w:pPr>
        <w:pStyle w:val="Heading1"/>
        <w:jc w:val="both"/>
        <w:rPr>
          <w:lang w:val="en-US"/>
        </w:rPr>
      </w:pPr>
      <w:bookmarkStart w:id="5" w:name="_Toc303965084"/>
      <w:r w:rsidRPr="00903021">
        <w:rPr>
          <w:lang w:val="en-US"/>
        </w:rPr>
        <w:t>The Technology</w:t>
      </w:r>
      <w:bookmarkEnd w:id="5"/>
      <w:r w:rsidR="00117E88" w:rsidRPr="00903021">
        <w:rPr>
          <w:lang w:val="en-US"/>
        </w:rPr>
        <w:t xml:space="preserve"> </w:t>
      </w:r>
    </w:p>
    <w:p w:rsidR="002346FE" w:rsidRPr="00903021" w:rsidRDefault="00644A60" w:rsidP="003E2D1E">
      <w:pPr>
        <w:pStyle w:val="Heading3"/>
        <w:jc w:val="both"/>
        <w:rPr>
          <w:lang w:val="en-US"/>
        </w:rPr>
      </w:pPr>
      <w:bookmarkStart w:id="6" w:name="_Toc303965085"/>
      <w:r w:rsidRPr="00903021">
        <w:rPr>
          <w:lang w:val="en-US"/>
        </w:rPr>
        <w:t>Determination of the hydraulic design</w:t>
      </w:r>
      <w:bookmarkEnd w:id="6"/>
    </w:p>
    <w:p w:rsidR="0088127D" w:rsidRPr="00903021" w:rsidRDefault="002346FE" w:rsidP="003E2D1E">
      <w:pPr>
        <w:jc w:val="both"/>
        <w:rPr>
          <w:lang w:val="en-US"/>
        </w:rPr>
      </w:pPr>
      <w:r w:rsidRPr="00903021">
        <w:rPr>
          <w:lang w:val="en-US"/>
        </w:rPr>
        <w:tab/>
      </w:r>
    </w:p>
    <w:p w:rsidR="002346FE" w:rsidRPr="00903021" w:rsidRDefault="00074B87" w:rsidP="003E2D1E">
      <w:pPr>
        <w:ind w:firstLine="270"/>
        <w:jc w:val="both"/>
        <w:rPr>
          <w:lang w:val="en-US"/>
        </w:rPr>
      </w:pPr>
      <w:r w:rsidRPr="00903021">
        <w:rPr>
          <w:lang w:val="en-US"/>
        </w:rPr>
        <w:t>Included is the design for a plant for</w:t>
      </w:r>
      <w:r w:rsidR="002346FE" w:rsidRPr="00903021">
        <w:rPr>
          <w:lang w:val="en-US"/>
        </w:rPr>
        <w:t xml:space="preserve"> </w:t>
      </w:r>
      <w:r w:rsidR="002346FE" w:rsidRPr="00903021">
        <w:rPr>
          <w:rStyle w:val="BookTitle"/>
          <w:lang w:val="en-US"/>
        </w:rPr>
        <w:t xml:space="preserve">UI.City </w:t>
      </w:r>
      <w:r w:rsidRPr="00903021">
        <w:rPr>
          <w:lang w:val="en-US"/>
        </w:rPr>
        <w:t>having a máximum flow rate of</w:t>
      </w:r>
      <w:r w:rsidR="002346FE" w:rsidRPr="00903021">
        <w:rPr>
          <w:lang w:val="en-US"/>
        </w:rPr>
        <w:t xml:space="preserve"> Q.Plant </w:t>
      </w:r>
      <w:r w:rsidR="00644A60" w:rsidRPr="00903021">
        <w:rPr>
          <w:lang w:val="en-US"/>
        </w:rPr>
        <w:t xml:space="preserve">base don user inputs to the </w:t>
      </w:r>
      <w:proofErr w:type="gramStart"/>
      <w:r w:rsidR="00644A60" w:rsidRPr="00903021">
        <w:rPr>
          <w:lang w:val="en-US"/>
        </w:rPr>
        <w:t>ADT</w:t>
      </w:r>
      <w:r w:rsidR="002346FE" w:rsidRPr="00903021">
        <w:rPr>
          <w:lang w:val="en-US"/>
        </w:rPr>
        <w:t>.</w:t>
      </w:r>
      <w:proofErr w:type="gramEnd"/>
      <w:r w:rsidR="002346FE" w:rsidRPr="00903021">
        <w:rPr>
          <w:lang w:val="en-US"/>
        </w:rPr>
        <w:t xml:space="preserve"> </w:t>
      </w:r>
      <w:r w:rsidR="00644A60" w:rsidRPr="00903021">
        <w:rPr>
          <w:lang w:val="en-US"/>
        </w:rPr>
        <w:t xml:space="preserve">The goal of the plant with respect to water quality is to reduce the turbidity of the wáter as much as posible and to have it meet international wáter quality standards </w:t>
      </w:r>
      <w:r w:rsidR="002346FE" w:rsidRPr="00903021">
        <w:rPr>
          <w:lang w:val="en-US"/>
        </w:rPr>
        <w:t>(</w:t>
      </w:r>
      <w:r w:rsidR="00335E9A" w:rsidRPr="00903021">
        <w:rPr>
          <w:lang w:val="en-US"/>
        </w:rPr>
        <w:t>&lt;</w:t>
      </w:r>
      <w:r w:rsidR="002346FE" w:rsidRPr="00903021">
        <w:rPr>
          <w:lang w:val="en-US"/>
        </w:rPr>
        <w:t>5 N</w:t>
      </w:r>
      <w:r w:rsidR="00644A60" w:rsidRPr="00903021">
        <w:rPr>
          <w:lang w:val="en-US"/>
        </w:rPr>
        <w:t>TU</w:t>
      </w:r>
      <w:r w:rsidR="002346FE" w:rsidRPr="00903021">
        <w:rPr>
          <w:lang w:val="en-US"/>
        </w:rPr>
        <w:t xml:space="preserve">), </w:t>
      </w:r>
      <w:r w:rsidR="00644A60" w:rsidRPr="00903021">
        <w:rPr>
          <w:lang w:val="en-US"/>
        </w:rPr>
        <w:t>maintain the color within norms</w:t>
      </w:r>
      <w:r w:rsidR="002346FE" w:rsidRPr="00903021">
        <w:rPr>
          <w:lang w:val="en-US"/>
        </w:rPr>
        <w:t xml:space="preserve"> (15 Unidades de Color – UC), </w:t>
      </w:r>
      <w:r w:rsidR="00644A60" w:rsidRPr="00903021">
        <w:rPr>
          <w:lang w:val="en-US"/>
        </w:rPr>
        <w:t>disinfect the wáter with chlorine</w:t>
      </w:r>
      <w:r w:rsidR="002346FE" w:rsidRPr="00903021">
        <w:rPr>
          <w:lang w:val="en-US"/>
        </w:rPr>
        <w:t xml:space="preserve">, </w:t>
      </w:r>
      <w:r w:rsidR="00644A60" w:rsidRPr="00903021">
        <w:rPr>
          <w:lang w:val="en-US"/>
        </w:rPr>
        <w:t>and maintain a residual chlorine concentration throughout distribution between</w:t>
      </w:r>
      <w:r w:rsidR="002346FE" w:rsidRPr="00903021">
        <w:rPr>
          <w:lang w:val="en-US"/>
        </w:rPr>
        <w:t xml:space="preserve"> 0.3 </w:t>
      </w:r>
      <w:r w:rsidR="00644A60" w:rsidRPr="00903021">
        <w:rPr>
          <w:lang w:val="en-US"/>
        </w:rPr>
        <w:t>and</w:t>
      </w:r>
      <w:r w:rsidR="002346FE" w:rsidRPr="00903021">
        <w:rPr>
          <w:lang w:val="en-US"/>
        </w:rPr>
        <w:t xml:space="preserve"> 1.0 mg/L. </w:t>
      </w:r>
      <w:r w:rsidR="00644A60" w:rsidRPr="00903021">
        <w:rPr>
          <w:lang w:val="en-US"/>
        </w:rPr>
        <w:t>The plant treats water without using electricity, utilizing</w:t>
      </w:r>
      <w:r w:rsidR="006A6392" w:rsidRPr="00903021">
        <w:rPr>
          <w:lang w:val="en-US"/>
        </w:rPr>
        <w:t xml:space="preserve"> pre-sedimentation</w:t>
      </w:r>
      <w:r w:rsidR="00B77C0E" w:rsidRPr="00903021">
        <w:rPr>
          <w:lang w:val="en-US"/>
        </w:rPr>
        <w:t xml:space="preserve">, </w:t>
      </w:r>
      <w:r w:rsidR="00B77C0E" w:rsidRPr="00903021">
        <w:rPr>
          <w:lang w:val="en-US"/>
        </w:rPr>
        <w:lastRenderedPageBreak/>
        <w:t xml:space="preserve">coagulation, flow control, rapid mix, flocculation, </w:t>
      </w:r>
      <w:r w:rsidR="006A6392" w:rsidRPr="00903021">
        <w:rPr>
          <w:lang w:val="en-US"/>
        </w:rPr>
        <w:t xml:space="preserve">hydraulic upflow sedimentation, </w:t>
      </w:r>
      <w:r w:rsidR="00B77C0E" w:rsidRPr="00903021">
        <w:rPr>
          <w:lang w:val="en-US"/>
        </w:rPr>
        <w:t>filtration, and chlorination.</w:t>
      </w:r>
    </w:p>
    <w:p w:rsidR="002346FE" w:rsidRPr="00903021" w:rsidRDefault="002346FE" w:rsidP="003E2D1E">
      <w:pPr>
        <w:jc w:val="both"/>
        <w:rPr>
          <w:lang w:val="en-US"/>
        </w:rPr>
      </w:pPr>
    </w:p>
    <w:p w:rsidR="002346FE" w:rsidRPr="00903021" w:rsidRDefault="00407A71" w:rsidP="003E2D1E">
      <w:pPr>
        <w:ind w:firstLine="270"/>
        <w:jc w:val="both"/>
        <w:rPr>
          <w:lang w:val="en-US"/>
        </w:rPr>
      </w:pPr>
      <w:r w:rsidRPr="00903021">
        <w:rPr>
          <w:lang w:val="en-US"/>
        </w:rPr>
        <w:t>The ADT allows the user to manipulate some basic plant parameters. The software uses these parameters as variables in a series of hydraulic and geometric calculations that define the dimensions of the various plant components.</w:t>
      </w:r>
      <w:r w:rsidR="002346FE" w:rsidRPr="00903021">
        <w:rPr>
          <w:lang w:val="en-US"/>
        </w:rPr>
        <w:t xml:space="preserve"> </w:t>
      </w:r>
    </w:p>
    <w:p w:rsidR="002346FE" w:rsidRPr="00903021" w:rsidRDefault="002346FE" w:rsidP="003E2D1E">
      <w:pPr>
        <w:jc w:val="both"/>
        <w:rPr>
          <w:lang w:val="en-US"/>
        </w:rPr>
      </w:pPr>
    </w:p>
    <w:p w:rsidR="00335E9A" w:rsidRPr="00903021" w:rsidRDefault="00407A71" w:rsidP="003E2D1E">
      <w:pPr>
        <w:ind w:firstLine="270"/>
        <w:jc w:val="both"/>
        <w:rPr>
          <w:lang w:val="en-US"/>
        </w:rPr>
      </w:pPr>
      <w:r w:rsidRPr="00903021">
        <w:rPr>
          <w:lang w:val="en-US"/>
        </w:rPr>
        <w:t>For the plant design of</w:t>
      </w:r>
      <w:r w:rsidR="002346FE" w:rsidRPr="00903021">
        <w:rPr>
          <w:lang w:val="en-US"/>
        </w:rPr>
        <w:t xml:space="preserve"> </w:t>
      </w:r>
      <w:r w:rsidR="002346FE" w:rsidRPr="00903021">
        <w:rPr>
          <w:rStyle w:val="BookTitle"/>
          <w:lang w:val="en-US"/>
        </w:rPr>
        <w:t>UI.City</w:t>
      </w:r>
      <w:r w:rsidR="002346FE" w:rsidRPr="00903021">
        <w:rPr>
          <w:lang w:val="en-US"/>
        </w:rPr>
        <w:t xml:space="preserve">, </w:t>
      </w:r>
      <w:r w:rsidRPr="00903021">
        <w:rPr>
          <w:lang w:val="en-US"/>
        </w:rPr>
        <w:t>the following variables have been requested</w:t>
      </w:r>
      <w:r w:rsidR="00335E9A" w:rsidRPr="00903021">
        <w:rPr>
          <w:lang w:val="en-US"/>
        </w:rPr>
        <w:t>:</w:t>
      </w:r>
    </w:p>
    <w:p w:rsidR="00335E9A" w:rsidRPr="00903021" w:rsidRDefault="00335E9A" w:rsidP="003E2D1E">
      <w:pPr>
        <w:jc w:val="both"/>
        <w:rPr>
          <w:lang w:val="en-US"/>
        </w:rPr>
      </w:pPr>
    </w:p>
    <w:p w:rsidR="002346FE" w:rsidRPr="00903021" w:rsidRDefault="00C762A0" w:rsidP="003E2D1E">
      <w:pPr>
        <w:jc w:val="both"/>
        <w:rPr>
          <w:lang w:val="en-US"/>
        </w:rPr>
      </w:pPr>
      <w:r w:rsidRPr="00903021">
        <w:rPr>
          <w:b/>
          <w:lang w:val="en-US"/>
        </w:rPr>
        <w:t>Maximum flow rate</w:t>
      </w:r>
      <w:r w:rsidR="002346FE" w:rsidRPr="00903021">
        <w:rPr>
          <w:b/>
          <w:lang w:val="en-US"/>
        </w:rPr>
        <w:t>:</w:t>
      </w:r>
      <w:r w:rsidR="002346FE" w:rsidRPr="00903021">
        <w:rPr>
          <w:lang w:val="en-US"/>
        </w:rPr>
        <w:t xml:space="preserve"> </w:t>
      </w:r>
      <w:r w:rsidR="00DD6DAB" w:rsidRPr="00903021">
        <w:rPr>
          <w:lang w:val="en-US"/>
        </w:rPr>
        <w:t>Q.Plant</w:t>
      </w:r>
    </w:p>
    <w:p w:rsidR="002346FE" w:rsidRPr="00903021" w:rsidRDefault="00C762A0" w:rsidP="003E2D1E">
      <w:pPr>
        <w:jc w:val="both"/>
        <w:rPr>
          <w:lang w:val="en-US"/>
        </w:rPr>
      </w:pPr>
      <w:r w:rsidRPr="00903021">
        <w:rPr>
          <w:b/>
          <w:lang w:val="en-US"/>
        </w:rPr>
        <w:t>Thickness of the plant walls</w:t>
      </w:r>
      <w:r w:rsidR="002346FE" w:rsidRPr="00903021">
        <w:rPr>
          <w:b/>
          <w:lang w:val="en-US"/>
        </w:rPr>
        <w:t>:</w:t>
      </w:r>
      <w:r w:rsidR="002346FE" w:rsidRPr="00903021">
        <w:rPr>
          <w:lang w:val="en-US"/>
        </w:rPr>
        <w:t xml:space="preserve"> </w:t>
      </w:r>
      <w:r w:rsidR="00DD6DAB" w:rsidRPr="00903021">
        <w:rPr>
          <w:lang w:val="en-US"/>
        </w:rPr>
        <w:t>T.P</w:t>
      </w:r>
      <w:r w:rsidR="00E746D4" w:rsidRPr="00903021">
        <w:rPr>
          <w:lang w:val="en-US"/>
        </w:rPr>
        <w:t>l</w:t>
      </w:r>
      <w:r w:rsidR="00DD6DAB" w:rsidRPr="00903021">
        <w:rPr>
          <w:lang w:val="en-US"/>
        </w:rPr>
        <w:t>antWall</w:t>
      </w:r>
    </w:p>
    <w:p w:rsidR="002346FE" w:rsidRPr="00903021" w:rsidRDefault="00C762A0" w:rsidP="003E2D1E">
      <w:pPr>
        <w:jc w:val="both"/>
        <w:rPr>
          <w:shd w:val="clear" w:color="auto" w:fill="C4BC96"/>
          <w:lang w:val="en-US"/>
        </w:rPr>
      </w:pPr>
      <w:r w:rsidRPr="00903021">
        <w:rPr>
          <w:b/>
          <w:lang w:val="en-US"/>
        </w:rPr>
        <w:t>Minimum concrete thickness</w:t>
      </w:r>
      <w:r w:rsidR="002346FE" w:rsidRPr="00903021">
        <w:rPr>
          <w:b/>
          <w:lang w:val="en-US"/>
        </w:rPr>
        <w:t>:</w:t>
      </w:r>
      <w:r w:rsidR="002346FE" w:rsidRPr="00903021">
        <w:rPr>
          <w:lang w:val="en-US"/>
        </w:rPr>
        <w:t xml:space="preserve"> </w:t>
      </w:r>
      <w:r w:rsidR="00DD6DAB" w:rsidRPr="00903021">
        <w:rPr>
          <w:lang w:val="en-US"/>
        </w:rPr>
        <w:t>T.ConcreteMin</w:t>
      </w:r>
    </w:p>
    <w:p w:rsidR="00E653BF" w:rsidRPr="00903021" w:rsidRDefault="00C762A0" w:rsidP="003E2D1E">
      <w:pPr>
        <w:jc w:val="both"/>
        <w:rPr>
          <w:shd w:val="clear" w:color="auto" w:fill="C4BC96"/>
          <w:lang w:val="en-US"/>
        </w:rPr>
      </w:pPr>
      <w:r w:rsidRPr="00903021">
        <w:rPr>
          <w:b/>
          <w:lang w:val="en-US"/>
        </w:rPr>
        <w:t>Coagulant stock concentration</w:t>
      </w:r>
      <w:r w:rsidR="00E653BF" w:rsidRPr="00903021">
        <w:rPr>
          <w:lang w:val="en-US"/>
        </w:rPr>
        <w:t>: C.CoagStock</w:t>
      </w:r>
    </w:p>
    <w:p w:rsidR="00753158" w:rsidRPr="00903021" w:rsidRDefault="00C762A0" w:rsidP="003E2D1E">
      <w:pPr>
        <w:jc w:val="both"/>
        <w:rPr>
          <w:shd w:val="clear" w:color="auto" w:fill="FFFF00"/>
          <w:lang w:val="en-US"/>
        </w:rPr>
      </w:pPr>
      <w:r w:rsidRPr="00903021">
        <w:rPr>
          <w:b/>
          <w:lang w:val="en-US"/>
        </w:rPr>
        <w:t>Turnover time for the coagulant stock</w:t>
      </w:r>
      <w:r w:rsidR="00E653BF" w:rsidRPr="00903021">
        <w:rPr>
          <w:b/>
          <w:lang w:val="en-US"/>
        </w:rPr>
        <w:t>:</w:t>
      </w:r>
      <w:r w:rsidR="00E653BF" w:rsidRPr="00903021">
        <w:rPr>
          <w:lang w:val="en-US"/>
        </w:rPr>
        <w:t xml:space="preserve"> Ti.CoagStock</w:t>
      </w:r>
    </w:p>
    <w:p w:rsidR="002346FE" w:rsidRPr="00903021" w:rsidRDefault="00C762A0" w:rsidP="003E2D1E">
      <w:pPr>
        <w:jc w:val="both"/>
        <w:rPr>
          <w:lang w:val="en-US"/>
        </w:rPr>
      </w:pPr>
      <w:r w:rsidRPr="00903021">
        <w:rPr>
          <w:b/>
          <w:lang w:val="en-US"/>
        </w:rPr>
        <w:t>Number of sedimentation tanks</w:t>
      </w:r>
      <w:r w:rsidR="002346FE" w:rsidRPr="00903021">
        <w:rPr>
          <w:b/>
          <w:lang w:val="en-US"/>
        </w:rPr>
        <w:t>:</w:t>
      </w:r>
      <w:r w:rsidR="002346FE" w:rsidRPr="00903021">
        <w:rPr>
          <w:lang w:val="en-US"/>
        </w:rPr>
        <w:t xml:space="preserve"> </w:t>
      </w:r>
      <w:r w:rsidR="00E746D4" w:rsidRPr="00903021">
        <w:rPr>
          <w:lang w:val="en-US"/>
        </w:rPr>
        <w:t>N.SedTanks</w:t>
      </w:r>
    </w:p>
    <w:p w:rsidR="002346FE" w:rsidRPr="00903021" w:rsidRDefault="00C762A0" w:rsidP="003E2D1E">
      <w:pPr>
        <w:jc w:val="both"/>
        <w:rPr>
          <w:lang w:val="en-US"/>
        </w:rPr>
      </w:pPr>
      <w:r w:rsidRPr="00903021">
        <w:rPr>
          <w:b/>
          <w:lang w:val="en-US"/>
        </w:rPr>
        <w:t>Number of sedimentation bays</w:t>
      </w:r>
      <w:r w:rsidR="002346FE" w:rsidRPr="00903021">
        <w:rPr>
          <w:b/>
          <w:lang w:val="en-US"/>
        </w:rPr>
        <w:t>:</w:t>
      </w:r>
      <w:r w:rsidR="002346FE" w:rsidRPr="00903021">
        <w:rPr>
          <w:lang w:val="en-US"/>
        </w:rPr>
        <w:t xml:space="preserve"> </w:t>
      </w:r>
      <w:r w:rsidR="00E746D4" w:rsidRPr="00903021">
        <w:rPr>
          <w:lang w:val="en-US"/>
        </w:rPr>
        <w:t>N.SedBaysEst</w:t>
      </w:r>
    </w:p>
    <w:p w:rsidR="002346FE" w:rsidRPr="00903021" w:rsidRDefault="00C762A0" w:rsidP="003E2D1E">
      <w:pPr>
        <w:jc w:val="both"/>
        <w:rPr>
          <w:lang w:val="en-US"/>
        </w:rPr>
      </w:pPr>
      <w:r w:rsidRPr="00903021">
        <w:rPr>
          <w:b/>
          <w:lang w:val="en-US"/>
        </w:rPr>
        <w:t>Width of the lamella used for sedimentation plates</w:t>
      </w:r>
      <w:r w:rsidR="002346FE" w:rsidRPr="00903021">
        <w:rPr>
          <w:b/>
          <w:lang w:val="en-US"/>
        </w:rPr>
        <w:t>:</w:t>
      </w:r>
      <w:r w:rsidR="002346FE" w:rsidRPr="00903021">
        <w:rPr>
          <w:lang w:val="en-US"/>
        </w:rPr>
        <w:t xml:space="preserve"> </w:t>
      </w:r>
      <w:r w:rsidR="00E746D4" w:rsidRPr="00903021">
        <w:rPr>
          <w:lang w:val="en-US"/>
        </w:rPr>
        <w:t>W.SedPlate</w:t>
      </w:r>
    </w:p>
    <w:p w:rsidR="002346FE" w:rsidRPr="00903021" w:rsidRDefault="00C762A0" w:rsidP="003E2D1E">
      <w:pPr>
        <w:jc w:val="both"/>
        <w:rPr>
          <w:lang w:val="en-US"/>
        </w:rPr>
      </w:pPr>
      <w:r w:rsidRPr="00903021">
        <w:rPr>
          <w:b/>
          <w:lang w:val="en-US"/>
        </w:rPr>
        <w:t>Length of the lamella used for sedimentation plates</w:t>
      </w:r>
      <w:r w:rsidR="002346FE" w:rsidRPr="00903021">
        <w:rPr>
          <w:b/>
          <w:lang w:val="en-US"/>
        </w:rPr>
        <w:t>:</w:t>
      </w:r>
      <w:r w:rsidR="002346FE" w:rsidRPr="00903021">
        <w:rPr>
          <w:lang w:val="en-US"/>
        </w:rPr>
        <w:t xml:space="preserve"> </w:t>
      </w:r>
      <w:r w:rsidR="00E746D4" w:rsidRPr="00903021">
        <w:rPr>
          <w:lang w:val="en-US"/>
        </w:rPr>
        <w:t>L.SedPlateSheet</w:t>
      </w:r>
    </w:p>
    <w:p w:rsidR="002346FE" w:rsidRPr="00903021" w:rsidRDefault="00C762A0" w:rsidP="003E2D1E">
      <w:pPr>
        <w:jc w:val="both"/>
        <w:rPr>
          <w:lang w:val="en-US"/>
        </w:rPr>
      </w:pPr>
      <w:r w:rsidRPr="00903021">
        <w:rPr>
          <w:b/>
          <w:lang w:val="en-US"/>
        </w:rPr>
        <w:t>Thickness of the lamella used for sedimentation plates</w:t>
      </w:r>
      <w:r w:rsidR="002346FE" w:rsidRPr="00903021">
        <w:rPr>
          <w:b/>
          <w:lang w:val="en-US"/>
        </w:rPr>
        <w:t>:</w:t>
      </w:r>
      <w:r w:rsidR="002346FE" w:rsidRPr="00903021">
        <w:rPr>
          <w:lang w:val="en-US"/>
        </w:rPr>
        <w:t xml:space="preserve"> </w:t>
      </w:r>
      <w:r w:rsidR="00E746D4" w:rsidRPr="00903021">
        <w:rPr>
          <w:lang w:val="en-US"/>
        </w:rPr>
        <w:t>T.SedPlate</w:t>
      </w:r>
    </w:p>
    <w:p w:rsidR="002346FE" w:rsidRPr="00903021" w:rsidRDefault="00C762A0" w:rsidP="003E2D1E">
      <w:pPr>
        <w:jc w:val="both"/>
        <w:rPr>
          <w:lang w:val="en-US"/>
        </w:rPr>
      </w:pPr>
      <w:r w:rsidRPr="00903021">
        <w:rPr>
          <w:b/>
          <w:lang w:val="en-US"/>
        </w:rPr>
        <w:t>Thickness of the weirs in the sedimentation tanks</w:t>
      </w:r>
      <w:r w:rsidR="002346FE" w:rsidRPr="00903021">
        <w:rPr>
          <w:b/>
          <w:lang w:val="en-US"/>
        </w:rPr>
        <w:t>:</w:t>
      </w:r>
      <w:r w:rsidR="002346FE" w:rsidRPr="00903021">
        <w:rPr>
          <w:lang w:val="en-US"/>
        </w:rPr>
        <w:t xml:space="preserve"> </w:t>
      </w:r>
      <w:r w:rsidR="00E746D4" w:rsidRPr="00903021">
        <w:rPr>
          <w:lang w:val="en-US"/>
        </w:rPr>
        <w:t>T.SedWeir</w:t>
      </w:r>
    </w:p>
    <w:p w:rsidR="002346FE" w:rsidRPr="00903021" w:rsidRDefault="002346FE" w:rsidP="003E2D1E">
      <w:pPr>
        <w:jc w:val="both"/>
        <w:rPr>
          <w:lang w:val="en-US"/>
        </w:rPr>
        <w:sectPr w:rsidR="002346FE" w:rsidRPr="0090302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sectPr>
      </w:pPr>
    </w:p>
    <w:p w:rsidR="002346FE" w:rsidRPr="00903021" w:rsidRDefault="002346FE" w:rsidP="003E2D1E">
      <w:pPr>
        <w:jc w:val="both"/>
        <w:rPr>
          <w:lang w:val="en-US"/>
        </w:rPr>
      </w:pPr>
    </w:p>
    <w:p w:rsidR="00826B3B" w:rsidRPr="00903021" w:rsidRDefault="00CB3B47" w:rsidP="003E2D1E">
      <w:pPr>
        <w:jc w:val="both"/>
        <w:rPr>
          <w:lang w:val="en-US"/>
        </w:rPr>
      </w:pPr>
      <w:r w:rsidRPr="00903021">
        <w:rPr>
          <w:lang w:val="en-US"/>
        </w:rPr>
        <w:pict>
          <v:shapetype id="_x0000_t202" coordsize="21600,21600" o:spt="202" path="m,l,21600r21600,l21600,xe">
            <v:stroke joinstyle="miter"/>
            <v:path gradientshapeok="t" o:connecttype="rect"/>
          </v:shapetype>
          <v:shape id="_x0000_s1033" type="#_x0000_t202" style="position:absolute;left:0;text-align:left;margin-left:125.1pt;margin-top:341.6pt;width:92.25pt;height:22.05pt;z-index:251653120" stroked="f" strokeweight="0">
            <v:textbox style="mso-next-textbox:#_x0000_s1033">
              <w:txbxContent>
                <w:p w:rsidR="0028086F" w:rsidRPr="009253C8" w:rsidRDefault="009253C8" w:rsidP="002346FE">
                  <w:pPr>
                    <w:jc w:val="center"/>
                    <w:rPr>
                      <w:lang w:val="en-US"/>
                    </w:rPr>
                  </w:pPr>
                  <w:r>
                    <w:rPr>
                      <w:lang w:val="en-US"/>
                    </w:rPr>
                    <w:t>Inlet channel</w:t>
                  </w:r>
                </w:p>
              </w:txbxContent>
            </v:textbox>
          </v:shape>
        </w:pict>
      </w:r>
      <w:r w:rsidRPr="00903021">
        <w:rPr>
          <w:noProof/>
          <w:lang w:val="en-US" w:eastAsia="zh-CN"/>
        </w:rPr>
        <w:pict>
          <v:shape id="_x0000_s1066" type="#_x0000_t202" style="position:absolute;left:0;text-align:left;margin-left:25.3pt;margin-top:262.9pt;width:99.8pt;height:23.4pt;z-index:251662336" stroked="f" strokeweight="0">
            <v:textbox style="mso-next-textbox:#_x0000_s1066">
              <w:txbxContent>
                <w:p w:rsidR="0028086F" w:rsidRPr="009253C8" w:rsidRDefault="009253C8" w:rsidP="00826B3B">
                  <w:pPr>
                    <w:jc w:val="center"/>
                    <w:rPr>
                      <w:lang w:val="en-US"/>
                    </w:rPr>
                  </w:pPr>
                  <w:r>
                    <w:rPr>
                      <w:lang w:val="en-US"/>
                    </w:rPr>
                    <w:t>Flocculation tank</w:t>
                  </w:r>
                </w:p>
              </w:txbxContent>
            </v:textbox>
          </v:shape>
        </w:pict>
      </w:r>
      <w:r w:rsidRPr="00903021">
        <w:rPr>
          <w:noProof/>
          <w:lang w:val="en-US" w:eastAsia="zh-CN"/>
        </w:rPr>
        <w:pict>
          <v:shape id="_x0000_s1063" type="#_x0000_t202" style="position:absolute;left:0;text-align:left;margin-left:5.85pt;margin-top:95.85pt;width:79.15pt;height:34.8pt;z-index:251660288" stroked="f" strokeweight="0">
            <v:textbox style="mso-next-textbox:#_x0000_s1063">
              <w:txbxContent>
                <w:p w:rsidR="0028086F" w:rsidRPr="00826B3B" w:rsidRDefault="009253C8" w:rsidP="00826B3B">
                  <w:pPr>
                    <w:jc w:val="center"/>
                    <w:rPr>
                      <w:lang w:val="en-US"/>
                    </w:rPr>
                  </w:pPr>
                  <w:r>
                    <w:rPr>
                      <w:lang w:val="en-US"/>
                    </w:rPr>
                    <w:t>Coagulant tanks</w:t>
                  </w:r>
                </w:p>
              </w:txbxContent>
            </v:textbox>
          </v:shape>
        </w:pict>
      </w:r>
      <w:r w:rsidRPr="00903021">
        <w:rPr>
          <w:noProof/>
          <w:lang w:val="en-US" w:eastAsia="zh-CN"/>
        </w:rPr>
        <w:pict>
          <v:shape id="_x0000_s1067" type="#_x0000_t202" style="position:absolute;left:0;text-align:left;margin-left:25.3pt;margin-top:31.9pt;width:78.6pt;height:36.7pt;z-index:251663360" stroked="f" strokeweight="0">
            <v:textbox style="mso-next-textbox:#_x0000_s1067">
              <w:txbxContent>
                <w:p w:rsidR="0028086F" w:rsidRPr="00826B3B" w:rsidRDefault="009253C8" w:rsidP="00826B3B">
                  <w:pPr>
                    <w:jc w:val="center"/>
                    <w:rPr>
                      <w:lang w:val="en-US"/>
                    </w:rPr>
                  </w:pPr>
                  <w:r>
                    <w:rPr>
                      <w:lang w:val="en-US"/>
                    </w:rPr>
                    <w:t>Entrance tank</w:t>
                  </w:r>
                </w:p>
              </w:txbxContent>
            </v:textbox>
          </v:shape>
        </w:pict>
      </w:r>
      <w:r w:rsidRPr="00903021">
        <w:rPr>
          <w:noProof/>
          <w:lang w:val="en-US" w:eastAsia="zh-CN"/>
        </w:rPr>
        <w:pict>
          <v:shape id="_x0000_s1064" type="#_x0000_t202" style="position:absolute;left:0;text-align:left;margin-left:317.1pt;margin-top:358.4pt;width:114.05pt;height:22.15pt;z-index:251661312" stroked="f" strokeweight="0">
            <v:textbox style="mso-next-textbox:#_x0000_s1064">
              <w:txbxContent>
                <w:p w:rsidR="0028086F" w:rsidRPr="009253C8" w:rsidRDefault="009253C8" w:rsidP="00826B3B">
                  <w:pPr>
                    <w:jc w:val="center"/>
                    <w:rPr>
                      <w:lang w:val="en-US"/>
                    </w:rPr>
                  </w:pPr>
                  <w:r>
                    <w:rPr>
                      <w:lang w:val="en-US"/>
                    </w:rPr>
                    <w:t>Sedimentation tanks</w:t>
                  </w:r>
                </w:p>
              </w:txbxContent>
            </v:textbox>
          </v:shape>
        </w:pict>
      </w:r>
      <w:r w:rsidRPr="00903021">
        <w:rPr>
          <w:lang w:val="en-US"/>
        </w:rPr>
        <w:pict>
          <v:shape id="_x0000_s1035" type="#_x0000_t202" style="position:absolute;left:0;text-align:left;margin-left:356.65pt;margin-top:188.25pt;width:82.5pt;height:23.1pt;z-index:251655168" stroked="f" strokeweight="0">
            <v:textbox style="mso-next-textbox:#_x0000_s1035">
              <w:txbxContent>
                <w:p w:rsidR="0028086F" w:rsidRPr="009253C8" w:rsidRDefault="009253C8" w:rsidP="002346FE">
                  <w:pPr>
                    <w:jc w:val="center"/>
                    <w:rPr>
                      <w:lang w:val="en-US"/>
                    </w:rPr>
                  </w:pPr>
                  <w:r>
                    <w:rPr>
                      <w:lang w:val="en-US"/>
                    </w:rPr>
                    <w:t>Exit channel</w:t>
                  </w:r>
                </w:p>
              </w:txbxContent>
            </v:textbox>
          </v:shape>
        </w:pict>
      </w:r>
      <w:r w:rsidR="00826B3B" w:rsidRPr="00903021">
        <w:rPr>
          <w:noProof/>
          <w:lang w:val="en-US" w:eastAsia="zh-CN"/>
        </w:rPr>
        <w:pict>
          <v:shape id="_x0000_s1062" type="#_x0000_t202" style="position:absolute;left:0;text-align:left;margin-left:254.65pt;margin-top:52pt;width:92.25pt;height:35.85pt;z-index:251659264" stroked="f" strokeweight="0">
            <v:textbox style="mso-next-textbox:#_x0000_s1062">
              <w:txbxContent>
                <w:p w:rsidR="0028086F" w:rsidRPr="00826B3B" w:rsidRDefault="009253C8" w:rsidP="00826B3B">
                  <w:pPr>
                    <w:jc w:val="center"/>
                    <w:rPr>
                      <w:lang w:val="en-US"/>
                    </w:rPr>
                  </w:pPr>
                  <w:r>
                    <w:rPr>
                      <w:lang w:val="en-US"/>
                    </w:rPr>
                    <w:t>Chemical dose controller</w:t>
                  </w:r>
                </w:p>
              </w:txbxContent>
            </v:textbox>
          </v:shape>
        </w:pict>
      </w:r>
      <w:r w:rsidR="00826B3B" w:rsidRPr="00903021">
        <w:rPr>
          <w:lang w:val="en-US"/>
        </w:rPr>
        <w:pict>
          <v:shapetype id="_x0000_t32" coordsize="21600,21600" o:spt="32" o:oned="t" path="m,l21600,21600e" filled="f">
            <v:path arrowok="t" fillok="f" o:connecttype="none"/>
            <o:lock v:ext="edit" shapetype="t"/>
          </v:shapetype>
          <v:shape id="_x0000_s1029" type="#_x0000_t32" style="position:absolute;left:0;text-align:left;margin-left:161.05pt;margin-top:82.75pt;width:105.9pt;height:11.35pt;flip:x;z-index:251651072" o:connectortype="straight" strokecolor="#ffc000">
            <v:stroke endarrow="classic" endarrowwidth="wide" endarrowlength="long"/>
          </v:shape>
        </w:pict>
      </w:r>
      <w:r w:rsidR="00826B3B" w:rsidRPr="00903021">
        <w:rPr>
          <w:lang w:val="en-US"/>
        </w:rPr>
        <w:pict>
          <v:shape id="_x0000_s1034" type="#_x0000_t32" style="position:absolute;left:0;text-align:left;margin-left:25.3pt;margin-top:130.65pt;width:0;height:31.45pt;z-index:251654144" o:connectortype="straight" strokecolor="#ffc000">
            <v:stroke endarrow="classic" endarrowwidth="wide" endarrowlength="long"/>
          </v:shape>
        </w:pict>
      </w:r>
      <w:r w:rsidR="00826B3B" w:rsidRPr="00903021">
        <w:rPr>
          <w:lang w:val="en-US"/>
        </w:rPr>
        <w:pict>
          <v:shape id="_x0000_s1032" type="#_x0000_t32" style="position:absolute;left:0;text-align:left;margin-left:91.2pt;margin-top:68.6pt;width:26.35pt;height:45.15pt;z-index:251652096" o:connectortype="straight" strokecolor="#ffc000">
            <v:stroke endarrow="classic" endarrowwidth="wide" endarrowlength="long"/>
          </v:shape>
        </w:pict>
      </w:r>
      <w:r w:rsidR="00826B3B" w:rsidRPr="00903021">
        <w:rPr>
          <w:lang w:val="en-US"/>
        </w:rPr>
        <w:pict>
          <v:shape id="_x0000_s1036" type="#_x0000_t32" style="position:absolute;left:0;text-align:left;margin-left:317.25pt;margin-top:211.35pt;width:56.75pt;height:23.95pt;flip:x;z-index:251656192" o:connectortype="straight" strokecolor="#ffc000">
            <v:stroke endarrow="classic" endarrowwidth="wide" endarrowlength="long"/>
          </v:shape>
        </w:pict>
      </w:r>
      <w:r w:rsidR="00826B3B" w:rsidRPr="00903021">
        <w:rPr>
          <w:lang w:val="en-US"/>
        </w:rPr>
        <w:pict>
          <v:shape id="_x0000_s1026" type="#_x0000_t32" style="position:absolute;left:0;text-align:left;margin-left:91.2pt;margin-top:239.8pt;width:33.9pt;height:23.1pt;flip:y;z-index:251650048" o:connectortype="straight" strokecolor="#ffc000">
            <v:stroke endarrow="classic" endarrowwidth="wide" endarrowlength="long"/>
          </v:shape>
        </w:pict>
      </w:r>
      <w:r w:rsidR="00826B3B" w:rsidRPr="00903021">
        <w:rPr>
          <w:lang w:val="en-US"/>
        </w:rPr>
        <w:pict>
          <v:shape id="_x0000_s1040" type="#_x0000_t32" style="position:absolute;left:0;text-align:left;margin-left:325.15pt;margin-top:306.8pt;width:21.75pt;height:51.6pt;flip:x y;z-index:251658240" o:connectortype="straight" strokecolor="#ffc000">
            <v:stroke endarrow="classic" endarrowwidth="wide" endarrowlength="long"/>
          </v:shape>
        </w:pict>
      </w:r>
      <w:r w:rsidR="00826B3B" w:rsidRPr="00903021">
        <w:rPr>
          <w:lang w:val="en-US"/>
        </w:rPr>
        <w:pict>
          <v:shape id="_x0000_s1038" type="#_x0000_t32" style="position:absolute;left:0;text-align:left;margin-left:193.6pt;margin-top:317.9pt;width:32.9pt;height:23.7pt;flip:y;z-index:251657216" o:connectortype="straight" strokecolor="#ffc000">
            <v:stroke endarrow="classic" endarrowwidth="wide" endarrowlength="long"/>
          </v:shape>
        </w:pict>
      </w:r>
      <w:r w:rsidR="00133A48">
        <w:rPr>
          <w:noProof/>
          <w:lang w:val="en-US"/>
        </w:rPr>
        <w:drawing>
          <wp:inline distT="0" distB="0" distL="0" distR="0">
            <wp:extent cx="5854700" cy="52070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l="29514" t="13889" r="22995" b="17963"/>
                    <a:stretch>
                      <a:fillRect/>
                    </a:stretch>
                  </pic:blipFill>
                  <pic:spPr bwMode="auto">
                    <a:xfrm>
                      <a:off x="0" y="0"/>
                      <a:ext cx="5854700" cy="5207000"/>
                    </a:xfrm>
                    <a:prstGeom prst="rect">
                      <a:avLst/>
                    </a:prstGeom>
                    <a:noFill/>
                    <a:ln w="9525">
                      <a:noFill/>
                      <a:miter lim="800000"/>
                      <a:headEnd/>
                      <a:tailEnd/>
                    </a:ln>
                  </pic:spPr>
                </pic:pic>
              </a:graphicData>
            </a:graphic>
          </wp:inline>
        </w:drawing>
      </w:r>
    </w:p>
    <w:p w:rsidR="00826B3B" w:rsidRPr="00903021" w:rsidRDefault="00826B3B" w:rsidP="003E2D1E">
      <w:pPr>
        <w:jc w:val="both"/>
        <w:rPr>
          <w:lang w:val="en-US"/>
        </w:rPr>
      </w:pPr>
    </w:p>
    <w:p w:rsidR="000A150E" w:rsidRPr="00903021" w:rsidRDefault="00121ED7" w:rsidP="00E53982">
      <w:pPr>
        <w:rPr>
          <w:b/>
          <w:lang w:val="en-US"/>
        </w:rPr>
        <w:sectPr w:rsidR="000A150E" w:rsidRPr="00903021">
          <w:pgSz w:w="15840" w:h="12240" w:orient="landscape"/>
          <w:pgMar w:top="1440" w:right="1440" w:bottom="1440" w:left="1440" w:header="720" w:footer="720" w:gutter="0"/>
          <w:cols w:space="720"/>
        </w:sectPr>
      </w:pPr>
      <w:r w:rsidRPr="00903021">
        <w:rPr>
          <w:lang w:val="en-US"/>
        </w:rPr>
        <w:t>Figur</w:t>
      </w:r>
      <w:r w:rsidR="009253C8" w:rsidRPr="00903021">
        <w:rPr>
          <w:lang w:val="en-US"/>
        </w:rPr>
        <w:t>e</w:t>
      </w:r>
      <w:r w:rsidRPr="00903021">
        <w:rPr>
          <w:lang w:val="en-US"/>
        </w:rPr>
        <w:t xml:space="preserve"> </w:t>
      </w:r>
      <w:r w:rsidRPr="00903021">
        <w:rPr>
          <w:lang w:val="en-US"/>
        </w:rPr>
        <w:fldChar w:fldCharType="begin"/>
      </w:r>
      <w:r w:rsidRPr="00903021">
        <w:rPr>
          <w:lang w:val="en-US"/>
        </w:rPr>
        <w:instrText xml:space="preserve"> SEQ Figure \* ARABIC </w:instrText>
      </w:r>
      <w:r w:rsidRPr="00903021">
        <w:rPr>
          <w:lang w:val="en-US"/>
        </w:rPr>
        <w:fldChar w:fldCharType="separate"/>
      </w:r>
      <w:r w:rsidRPr="00903021">
        <w:rPr>
          <w:lang w:val="en-US"/>
        </w:rPr>
        <w:t>1</w:t>
      </w:r>
      <w:r w:rsidRPr="00903021">
        <w:rPr>
          <w:lang w:val="en-US"/>
        </w:rPr>
        <w:fldChar w:fldCharType="end"/>
      </w:r>
      <w:r w:rsidR="002346FE" w:rsidRPr="00903021">
        <w:rPr>
          <w:b/>
          <w:lang w:val="en-US"/>
        </w:rPr>
        <w:t xml:space="preserve">: </w:t>
      </w:r>
      <w:r w:rsidR="00E53982" w:rsidRPr="00903021">
        <w:rPr>
          <w:lang w:val="en-US"/>
        </w:rPr>
        <w:t>3D AutoCAD drawing of the water treatment plant as given by the AguaClara Design Tool.</w:t>
      </w:r>
    </w:p>
    <w:p w:rsidR="00E65121" w:rsidRPr="00903021" w:rsidRDefault="00E65121" w:rsidP="003E2D1E">
      <w:pPr>
        <w:pStyle w:val="indent"/>
        <w:ind w:firstLine="0"/>
        <w:rPr>
          <w:lang w:val="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30"/>
        <w:gridCol w:w="6120"/>
      </w:tblGrid>
      <w:tr w:rsidR="00E65121" w:rsidRPr="00903021" w:rsidTr="00CD68E3">
        <w:tc>
          <w:tcPr>
            <w:tcW w:w="9450" w:type="dxa"/>
            <w:gridSpan w:val="2"/>
            <w:tcBorders>
              <w:top w:val="single" w:sz="4" w:space="0" w:color="auto"/>
              <w:left w:val="single" w:sz="4" w:space="0" w:color="auto"/>
              <w:bottom w:val="single" w:sz="4" w:space="0" w:color="auto"/>
              <w:right w:val="single" w:sz="4" w:space="0" w:color="auto"/>
            </w:tcBorders>
            <w:hideMark/>
          </w:tcPr>
          <w:p w:rsidR="00E65121" w:rsidRPr="00903021" w:rsidRDefault="000B2ADF" w:rsidP="00273320">
            <w:pPr>
              <w:rPr>
                <w:b/>
                <w:lang w:val="en-US"/>
              </w:rPr>
            </w:pPr>
            <w:r w:rsidRPr="00903021">
              <w:rPr>
                <w:b/>
                <w:lang w:val="en-US"/>
              </w:rPr>
              <w:t>Basic parameters for plant design</w:t>
            </w:r>
            <w:r w:rsidR="00E65121" w:rsidRPr="00903021">
              <w:rPr>
                <w:b/>
                <w:lang w:val="en-US"/>
              </w:rPr>
              <w:t xml:space="preserve"> </w:t>
            </w:r>
            <w:r w:rsidR="00E65121" w:rsidRPr="00903021">
              <w:rPr>
                <w:rStyle w:val="BookTitle"/>
                <w:lang w:val="en-US"/>
              </w:rPr>
              <w:t>UI.City UI.State, UI.Country</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0B2ADF" w:rsidP="00273320">
            <w:pPr>
              <w:rPr>
                <w:b/>
                <w:lang w:val="en-US"/>
              </w:rPr>
            </w:pPr>
            <w:r w:rsidRPr="00903021">
              <w:rPr>
                <w:b/>
                <w:lang w:val="en-US"/>
              </w:rPr>
              <w:t>Maximum plant flow rate</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Q.Plant</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0B2ADF" w:rsidP="00273320">
            <w:pPr>
              <w:rPr>
                <w:b/>
                <w:lang w:val="en-US"/>
              </w:rPr>
            </w:pPr>
            <w:r w:rsidRPr="00903021">
              <w:rPr>
                <w:b/>
                <w:lang w:val="en-US"/>
              </w:rPr>
              <w:t>Treatment process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53982" w:rsidP="00E53982">
            <w:pPr>
              <w:rPr>
                <w:lang w:val="en-US"/>
              </w:rPr>
            </w:pPr>
            <w:r w:rsidRPr="00903021">
              <w:rPr>
                <w:lang w:val="en-US"/>
              </w:rPr>
              <w:t>Semi-automatic coagulant (Alum or PAC) doser, rapid mix</w:t>
            </w:r>
            <w:r w:rsidR="00E65121" w:rsidRPr="00903021">
              <w:rPr>
                <w:lang w:val="en-US"/>
              </w:rPr>
              <w:t xml:space="preserve">, </w:t>
            </w:r>
            <w:r w:rsidRPr="00903021">
              <w:rPr>
                <w:color w:val="548DD4"/>
                <w:lang w:val="en-US"/>
              </w:rPr>
              <w:t>horizontal/vertical</w:t>
            </w:r>
            <w:r w:rsidRPr="00903021">
              <w:rPr>
                <w:lang w:val="en-US"/>
              </w:rPr>
              <w:t xml:space="preserve"> hydraulic flocculation</w:t>
            </w:r>
            <w:r w:rsidR="00E65121" w:rsidRPr="00903021">
              <w:rPr>
                <w:lang w:val="en-US"/>
              </w:rPr>
              <w:t xml:space="preserve">, </w:t>
            </w:r>
            <w:r w:rsidRPr="00903021">
              <w:rPr>
                <w:lang w:val="en-US"/>
              </w:rPr>
              <w:t>upflow sedimentation with lamella</w:t>
            </w:r>
            <w:r w:rsidR="00E65121" w:rsidRPr="00903021">
              <w:rPr>
                <w:lang w:val="en-US"/>
              </w:rPr>
              <w:t xml:space="preserve">, </w:t>
            </w:r>
            <w:r w:rsidRPr="00903021">
              <w:rPr>
                <w:lang w:val="en-US"/>
              </w:rPr>
              <w:t>chlorination</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0B2ADF" w:rsidP="00273320">
            <w:pPr>
              <w:rPr>
                <w:b/>
                <w:lang w:val="en-US"/>
              </w:rPr>
            </w:pPr>
            <w:r w:rsidRPr="00903021">
              <w:rPr>
                <w:b/>
                <w:lang w:val="en-US"/>
              </w:rPr>
              <w:t>Approximate head loss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HL.PlantTotal</w:t>
            </w:r>
          </w:p>
        </w:tc>
      </w:tr>
      <w:tr w:rsidR="00E65121" w:rsidRPr="00903021" w:rsidTr="00AC2891">
        <w:trPr>
          <w:trHeight w:val="701"/>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E53982" w:rsidP="00273320">
            <w:pPr>
              <w:rPr>
                <w:b/>
                <w:lang w:val="en-US"/>
              </w:rPr>
            </w:pPr>
            <w:r w:rsidRPr="00903021">
              <w:rPr>
                <w:b/>
                <w:lang w:val="en-US"/>
              </w:rPr>
              <w:t>Number of chemical dosers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1</w:t>
            </w:r>
          </w:p>
        </w:tc>
      </w:tr>
      <w:tr w:rsidR="00E65121" w:rsidRPr="00903021" w:rsidTr="00AC2891">
        <w:trPr>
          <w:trHeight w:val="566"/>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0B2ADF" w:rsidP="00273320">
            <w:pPr>
              <w:rPr>
                <w:b/>
                <w:lang w:val="en-US"/>
              </w:rPr>
            </w:pPr>
            <w:r w:rsidRPr="00903021">
              <w:rPr>
                <w:b/>
                <w:lang w:val="en-US"/>
              </w:rPr>
              <w:t>Number of coagulant tanks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2</w:t>
            </w:r>
          </w:p>
        </w:tc>
      </w:tr>
      <w:tr w:rsidR="00E65121" w:rsidRPr="00903021" w:rsidTr="00AC2891">
        <w:trPr>
          <w:trHeight w:val="809"/>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0B2ADF" w:rsidP="00273320">
            <w:pPr>
              <w:rPr>
                <w:b/>
                <w:lang w:val="en-US"/>
              </w:rPr>
            </w:pPr>
            <w:r w:rsidRPr="00903021">
              <w:rPr>
                <w:b/>
                <w:lang w:val="en-US"/>
              </w:rPr>
              <w:t>Type of coagulant doser</w:t>
            </w:r>
          </w:p>
          <w:p w:rsidR="00E65121" w:rsidRPr="00903021" w:rsidRDefault="00E65121" w:rsidP="00273320">
            <w:pPr>
              <w:rPr>
                <w:b/>
                <w:lang w:val="en-US"/>
              </w:rPr>
            </w:pP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53982" w:rsidP="00273320">
            <w:pPr>
              <w:rPr>
                <w:lang w:val="en-US"/>
              </w:rPr>
            </w:pPr>
            <w:r w:rsidRPr="00903021">
              <w:rPr>
                <w:lang w:val="en-US"/>
              </w:rPr>
              <w:t>Laminar flow gravity doser</w:t>
            </w:r>
          </w:p>
        </w:tc>
      </w:tr>
      <w:tr w:rsidR="00E65121" w:rsidRPr="00903021" w:rsidTr="00AC2891">
        <w:trPr>
          <w:trHeight w:val="809"/>
        </w:trPr>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0B2ADF" w:rsidP="00273320">
            <w:pPr>
              <w:rPr>
                <w:b/>
                <w:lang w:val="en-US"/>
              </w:rPr>
            </w:pPr>
            <w:r w:rsidRPr="00903021">
              <w:rPr>
                <w:b/>
                <w:lang w:val="en-US"/>
              </w:rPr>
              <w:t>Coagulant stock concentration</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7F3C0B" w:rsidP="00273320">
            <w:pPr>
              <w:rPr>
                <w:lang w:val="en-US"/>
              </w:rPr>
            </w:pPr>
            <w:r>
              <w:rPr>
                <w:lang w:val="en-US"/>
              </w:rPr>
              <w:t>C.Coag</w:t>
            </w:r>
            <w:r w:rsidR="00E65121" w:rsidRPr="00903021">
              <w:rPr>
                <w:lang w:val="en-US"/>
              </w:rPr>
              <w:t>Stock</w:t>
            </w:r>
          </w:p>
        </w:tc>
      </w:tr>
      <w:tr w:rsidR="00E65121" w:rsidRPr="00903021" w:rsidTr="00AC2891">
        <w:trPr>
          <w:trHeight w:val="539"/>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0B2ADF" w:rsidP="00273320">
            <w:pPr>
              <w:rPr>
                <w:b/>
                <w:lang w:val="en-US"/>
              </w:rPr>
            </w:pPr>
            <w:r w:rsidRPr="00903021">
              <w:rPr>
                <w:b/>
                <w:lang w:val="en-US"/>
              </w:rPr>
              <w:t>Type of rapid mix</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0B2ADF" w:rsidP="000B2ADF">
            <w:pPr>
              <w:rPr>
                <w:lang w:val="en-US"/>
              </w:rPr>
            </w:pPr>
            <w:r w:rsidRPr="00903021">
              <w:rPr>
                <w:lang w:val="en-US"/>
              </w:rPr>
              <w:t>Turbulent flow in a</w:t>
            </w:r>
            <w:r w:rsidR="00E65121" w:rsidRPr="00903021">
              <w:rPr>
                <w:lang w:val="en-US"/>
              </w:rPr>
              <w:t xml:space="preserve"> ND.RMPipe</w:t>
            </w:r>
            <w:r w:rsidRPr="00903021">
              <w:rPr>
                <w:lang w:val="en-US"/>
              </w:rPr>
              <w:t xml:space="preserve"> pipe</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0B2ADF" w:rsidP="00273320">
            <w:pPr>
              <w:rPr>
                <w:b/>
                <w:lang w:val="en-US"/>
              </w:rPr>
            </w:pPr>
            <w:r w:rsidRPr="00903021">
              <w:rPr>
                <w:b/>
                <w:lang w:val="en-US"/>
              </w:rPr>
              <w:t>Number of flocculation tanks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1</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0B2ADF" w:rsidP="00273320">
            <w:pPr>
              <w:rPr>
                <w:b/>
                <w:lang w:val="en-US"/>
              </w:rPr>
            </w:pPr>
            <w:r w:rsidRPr="00903021">
              <w:rPr>
                <w:b/>
                <w:lang w:val="en-US"/>
              </w:rPr>
              <w:t>Number of channels in a flocculation tank</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N.FlocChannels</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0B2ADF" w:rsidP="00273320">
            <w:pPr>
              <w:rPr>
                <w:b/>
                <w:lang w:val="en-US"/>
              </w:rPr>
            </w:pPr>
            <w:r w:rsidRPr="00903021">
              <w:rPr>
                <w:b/>
                <w:lang w:val="en-US"/>
              </w:rPr>
              <w:t>Dimensions of each flocculation tank</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 xml:space="preserve">W.FlocChannel </w:t>
            </w:r>
            <w:r w:rsidR="000B2ADF" w:rsidRPr="00903021">
              <w:rPr>
                <w:lang w:val="en-US"/>
              </w:rPr>
              <w:t>in width</w:t>
            </w:r>
          </w:p>
          <w:p w:rsidR="00E65121" w:rsidRPr="00903021" w:rsidRDefault="00E65121" w:rsidP="00273320">
            <w:pPr>
              <w:rPr>
                <w:lang w:val="en-US"/>
              </w:rPr>
            </w:pPr>
            <w:r w:rsidRPr="00903021">
              <w:rPr>
                <w:lang w:val="en-US"/>
              </w:rPr>
              <w:t xml:space="preserve"> L.FlocTank </w:t>
            </w:r>
            <w:r w:rsidR="000B2ADF" w:rsidRPr="00903021">
              <w:rPr>
                <w:lang w:val="en-US"/>
              </w:rPr>
              <w:t>in length</w:t>
            </w:r>
          </w:p>
          <w:p w:rsidR="00E65121" w:rsidRPr="00903021" w:rsidRDefault="00E65121" w:rsidP="000B2ADF">
            <w:pPr>
              <w:rPr>
                <w:lang w:val="en-US"/>
              </w:rPr>
            </w:pPr>
            <w:r w:rsidRPr="00903021">
              <w:rPr>
                <w:lang w:val="en-US"/>
              </w:rPr>
              <w:t xml:space="preserve"> H.Floc </w:t>
            </w:r>
            <w:r w:rsidR="000B2ADF" w:rsidRPr="00903021">
              <w:rPr>
                <w:lang w:val="en-US"/>
              </w:rPr>
              <w:t>in depth</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7A4600" w:rsidP="007A4600">
            <w:pPr>
              <w:rPr>
                <w:b/>
                <w:lang w:val="en-US"/>
              </w:rPr>
            </w:pPr>
            <w:r w:rsidRPr="00903021">
              <w:rPr>
                <w:b/>
                <w:lang w:val="en-US"/>
              </w:rPr>
              <w:t>Hydraulic residence time in the flocculator for the maximum design flow rate</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Ti.Floc</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0B2ADF" w:rsidP="00273320">
            <w:pPr>
              <w:rPr>
                <w:b/>
                <w:lang w:val="en-US"/>
              </w:rPr>
            </w:pPr>
            <w:r w:rsidRPr="00903021">
              <w:rPr>
                <w:b/>
                <w:lang w:val="en-US"/>
              </w:rPr>
              <w:t>Number of baffles in the flocculation tank</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N.FlocBaffles</w:t>
            </w:r>
          </w:p>
        </w:tc>
      </w:tr>
      <w:tr w:rsidR="00E65121" w:rsidRPr="00903021" w:rsidTr="00AC2891">
        <w:trPr>
          <w:trHeight w:val="674"/>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2D3EA3" w:rsidP="00273320">
            <w:pPr>
              <w:rPr>
                <w:b/>
                <w:lang w:val="en-US"/>
              </w:rPr>
            </w:pPr>
            <w:r w:rsidRPr="00903021">
              <w:rPr>
                <w:b/>
                <w:lang w:val="en-US"/>
              </w:rPr>
              <w:t>Material of the baffles in the flocculation tank</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AC2891" w:rsidP="00273320">
            <w:pPr>
              <w:rPr>
                <w:lang w:val="en-US"/>
              </w:rPr>
            </w:pPr>
            <w:r w:rsidRPr="00903021">
              <w:rPr>
                <w:lang w:val="en-US"/>
              </w:rPr>
              <w:fldChar w:fldCharType="begin"/>
            </w:r>
            <w:r w:rsidRPr="00903021">
              <w:rPr>
                <w:lang w:val="en-US"/>
              </w:rPr>
              <w:instrText xml:space="preserve"> IF  </w:instrText>
            </w:r>
            <w:r w:rsidR="003B35FC" w:rsidRPr="00903021">
              <w:rPr>
                <w:lang w:val="en-US"/>
              </w:rPr>
              <w:instrText>EN.FlocBaffle = 0</w:instrText>
            </w:r>
            <w:r w:rsidRPr="00903021">
              <w:rPr>
                <w:lang w:val="en-US"/>
              </w:rPr>
              <w:instrText xml:space="preserve"> </w:instrText>
            </w:r>
            <w:r w:rsidR="003B35FC" w:rsidRPr="00903021">
              <w:rPr>
                <w:lang w:val="en-US"/>
              </w:rPr>
              <w:instrText>"Láminas rígidas" "Láminas plásticas"</w:instrText>
            </w:r>
            <w:r w:rsidRPr="00903021">
              <w:rPr>
                <w:lang w:val="en-US"/>
              </w:rPr>
              <w:fldChar w:fldCharType="separate"/>
            </w:r>
            <w:r w:rsidR="00133A48" w:rsidRPr="00903021">
              <w:rPr>
                <w:noProof/>
                <w:lang w:val="en-US"/>
              </w:rPr>
              <w:t>Láminas plásticas</w:t>
            </w:r>
            <w:r w:rsidRPr="00903021">
              <w:rPr>
                <w:lang w:val="en-US"/>
              </w:rPr>
              <w:fldChar w:fldCharType="end"/>
            </w:r>
            <w:r w:rsidR="00E65121" w:rsidRPr="00903021">
              <w:rPr>
                <w:lang w:val="en-US"/>
              </w:rPr>
              <w:t xml:space="preserve"> </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82631B" w:rsidP="00273320">
            <w:pPr>
              <w:rPr>
                <w:b/>
                <w:highlight w:val="yellow"/>
                <w:lang w:val="en-US"/>
              </w:rPr>
            </w:pPr>
            <w:r w:rsidRPr="00903021">
              <w:rPr>
                <w:b/>
                <w:lang w:val="en-US"/>
              </w:rPr>
              <w:t>Dimensions of the inlet channel to the sedimentation tank</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shd w:val="clear" w:color="auto" w:fill="948A54"/>
                <w:lang w:val="en-US"/>
              </w:rPr>
            </w:pPr>
            <w:r w:rsidRPr="00903021">
              <w:rPr>
                <w:lang w:val="en-US"/>
              </w:rPr>
              <w:t>L.</w:t>
            </w:r>
            <w:r w:rsidR="0082631B" w:rsidRPr="00903021">
              <w:rPr>
                <w:lang w:val="en-US"/>
              </w:rPr>
              <w:t>Sed</w:t>
            </w:r>
            <w:r w:rsidRPr="00903021">
              <w:rPr>
                <w:lang w:val="en-US"/>
              </w:rPr>
              <w:t xml:space="preserve">Channel </w:t>
            </w:r>
            <w:r w:rsidR="002C1B8E">
              <w:rPr>
                <w:lang w:val="en-US"/>
              </w:rPr>
              <w:t>in length</w:t>
            </w:r>
          </w:p>
          <w:p w:rsidR="00E65121" w:rsidRPr="00903021" w:rsidRDefault="00E65121" w:rsidP="00273320">
            <w:pPr>
              <w:rPr>
                <w:lang w:val="en-US"/>
              </w:rPr>
            </w:pPr>
            <w:r w:rsidRPr="00903021">
              <w:rPr>
                <w:lang w:val="en-US"/>
              </w:rPr>
              <w:t>W.</w:t>
            </w:r>
            <w:r w:rsidR="0082631B" w:rsidRPr="00903021">
              <w:rPr>
                <w:lang w:val="en-US"/>
              </w:rPr>
              <w:t>Sed</w:t>
            </w:r>
            <w:r w:rsidRPr="00903021">
              <w:rPr>
                <w:lang w:val="en-US"/>
              </w:rPr>
              <w:t xml:space="preserve">InletChannel </w:t>
            </w:r>
            <w:r w:rsidR="002C1B8E">
              <w:rPr>
                <w:lang w:val="en-US"/>
              </w:rPr>
              <w:t>in width</w:t>
            </w:r>
          </w:p>
          <w:p w:rsidR="00E65121" w:rsidRPr="00903021" w:rsidRDefault="00E65121" w:rsidP="002C1B8E">
            <w:pPr>
              <w:rPr>
                <w:highlight w:val="yellow"/>
                <w:lang w:val="en-US"/>
              </w:rPr>
            </w:pPr>
            <w:r w:rsidRPr="00903021">
              <w:rPr>
                <w:lang w:val="en-US"/>
              </w:rPr>
              <w:t>H.</w:t>
            </w:r>
            <w:r w:rsidR="0082631B" w:rsidRPr="00903021">
              <w:rPr>
                <w:lang w:val="en-US"/>
              </w:rPr>
              <w:t>Sed</w:t>
            </w:r>
            <w:r w:rsidRPr="00903021">
              <w:rPr>
                <w:lang w:val="en-US"/>
              </w:rPr>
              <w:t xml:space="preserve">InletChannel </w:t>
            </w:r>
            <w:r w:rsidR="002C1B8E">
              <w:rPr>
                <w:lang w:val="en-US"/>
              </w:rPr>
              <w:t>in depth</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2D3EA3" w:rsidP="00273320">
            <w:pPr>
              <w:rPr>
                <w:b/>
                <w:lang w:val="en-US"/>
              </w:rPr>
            </w:pPr>
            <w:r w:rsidRPr="00903021">
              <w:rPr>
                <w:b/>
                <w:lang w:val="en-US"/>
              </w:rPr>
              <w:t>Number of sedimentation tanks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N.SedTanks</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2D3EA3" w:rsidP="00273320">
            <w:pPr>
              <w:rPr>
                <w:b/>
                <w:lang w:val="en-US"/>
              </w:rPr>
            </w:pPr>
            <w:r w:rsidRPr="00903021">
              <w:rPr>
                <w:b/>
                <w:lang w:val="en-US"/>
              </w:rPr>
              <w:t>Number of sedimentation bays per sedimentation tank</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N.SedBays</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7A4600" w:rsidP="00273320">
            <w:pPr>
              <w:rPr>
                <w:b/>
                <w:lang w:val="en-US"/>
              </w:rPr>
            </w:pPr>
            <w:r w:rsidRPr="00903021">
              <w:rPr>
                <w:b/>
                <w:lang w:val="en-US"/>
              </w:rPr>
              <w:t>Dimensions of the sedimentation tank</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 xml:space="preserve">W.Sed </w:t>
            </w:r>
            <w:r w:rsidR="007A4600" w:rsidRPr="00903021">
              <w:rPr>
                <w:lang w:val="en-US"/>
              </w:rPr>
              <w:t>in width</w:t>
            </w:r>
          </w:p>
          <w:p w:rsidR="00E65121" w:rsidRPr="00903021" w:rsidRDefault="00E65121" w:rsidP="00273320">
            <w:pPr>
              <w:rPr>
                <w:lang w:val="en-US"/>
              </w:rPr>
            </w:pPr>
            <w:r w:rsidRPr="00903021">
              <w:rPr>
                <w:lang w:val="en-US"/>
              </w:rPr>
              <w:t xml:space="preserve">L.Sed </w:t>
            </w:r>
            <w:r w:rsidR="007A4600" w:rsidRPr="00903021">
              <w:rPr>
                <w:lang w:val="en-US"/>
              </w:rPr>
              <w:t>in length</w:t>
            </w:r>
          </w:p>
          <w:p w:rsidR="00E65121" w:rsidRPr="00903021" w:rsidRDefault="00E65121" w:rsidP="007A4600">
            <w:pPr>
              <w:rPr>
                <w:lang w:val="en-US"/>
              </w:rPr>
            </w:pPr>
            <w:r w:rsidRPr="00903021">
              <w:rPr>
                <w:lang w:val="en-US"/>
              </w:rPr>
              <w:t xml:space="preserve">H.Sed </w:t>
            </w:r>
            <w:r w:rsidR="007A4600" w:rsidRPr="00903021">
              <w:rPr>
                <w:lang w:val="en-US"/>
              </w:rPr>
              <w:t>in depth</w:t>
            </w:r>
          </w:p>
        </w:tc>
      </w:tr>
      <w:tr w:rsidR="00E65121" w:rsidRPr="00903021" w:rsidTr="00A54236">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7A4600" w:rsidP="00273320">
            <w:pPr>
              <w:rPr>
                <w:b/>
                <w:highlight w:val="yellow"/>
                <w:lang w:val="en-US"/>
              </w:rPr>
            </w:pPr>
            <w:r w:rsidRPr="00903021">
              <w:rPr>
                <w:b/>
                <w:lang w:val="en-US"/>
              </w:rPr>
              <w:t xml:space="preserve">Hydraulic residence time in the sedimentation tanks for </w:t>
            </w:r>
            <w:r w:rsidRPr="00903021">
              <w:rPr>
                <w:b/>
                <w:lang w:val="en-US"/>
              </w:rPr>
              <w:lastRenderedPageBreak/>
              <w:t>the maximum design flow rate</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F4735C" w:rsidP="00273320">
            <w:pPr>
              <w:rPr>
                <w:highlight w:val="yellow"/>
                <w:lang w:val="en-US"/>
              </w:rPr>
            </w:pPr>
            <w:r w:rsidRPr="00903021">
              <w:rPr>
                <w:lang w:val="en-US"/>
              </w:rPr>
              <w:lastRenderedPageBreak/>
              <w:t>Ti.Sed</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7A4600" w:rsidP="00273320">
            <w:pPr>
              <w:rPr>
                <w:b/>
                <w:lang w:val="en-US"/>
              </w:rPr>
            </w:pPr>
            <w:r w:rsidRPr="00903021">
              <w:rPr>
                <w:b/>
                <w:lang w:val="en-US"/>
              </w:rPr>
              <w:lastRenderedPageBreak/>
              <w:t>Total number of sedimentation plates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 xml:space="preserve">N.SedPlatesTotal </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7A4600" w:rsidP="00273320">
            <w:pPr>
              <w:rPr>
                <w:b/>
                <w:lang w:val="en-US"/>
              </w:rPr>
            </w:pPr>
            <w:r w:rsidRPr="00903021">
              <w:rPr>
                <w:b/>
                <w:lang w:val="en-US"/>
              </w:rPr>
              <w:t>Angle of the sedimentation plates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AN.SedPlate</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903021" w:rsidRDefault="007A4600" w:rsidP="00273320">
            <w:pPr>
              <w:rPr>
                <w:b/>
                <w:lang w:val="en-US"/>
              </w:rPr>
            </w:pPr>
            <w:r w:rsidRPr="00903021">
              <w:rPr>
                <w:b/>
                <w:lang w:val="en-US"/>
              </w:rPr>
              <w:t>Length of the sedimentation plates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L.SedPlate</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7A4600" w:rsidP="00273320">
            <w:pPr>
              <w:rPr>
                <w:b/>
                <w:lang w:val="en-US"/>
              </w:rPr>
            </w:pPr>
            <w:r w:rsidRPr="00903021">
              <w:rPr>
                <w:b/>
                <w:lang w:val="en-US"/>
              </w:rPr>
              <w:t>Perpendicular space between sedimentation plates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S.SedPlate</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84231E" w:rsidP="00273320">
            <w:pPr>
              <w:rPr>
                <w:b/>
                <w:lang w:val="en-US"/>
              </w:rPr>
            </w:pPr>
            <w:r w:rsidRPr="00903021">
              <w:rPr>
                <w:b/>
                <w:lang w:val="en-US"/>
              </w:rPr>
              <w:t xml:space="preserve">Upflow velocity in the sedimentation tanks at the </w:t>
            </w:r>
            <w:r w:rsidR="00417C0A" w:rsidRPr="00903021">
              <w:rPr>
                <w:b/>
                <w:lang w:val="en-US"/>
              </w:rPr>
              <w:t>ma</w:t>
            </w:r>
            <w:r w:rsidRPr="00903021">
              <w:rPr>
                <w:b/>
                <w:lang w:val="en-US"/>
              </w:rPr>
              <w:t>ximum design flow rate</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V.SedUpBod</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84231E" w:rsidP="00273320">
            <w:pPr>
              <w:rPr>
                <w:b/>
                <w:lang w:val="en-US"/>
              </w:rPr>
            </w:pPr>
            <w:r w:rsidRPr="00903021">
              <w:rPr>
                <w:b/>
                <w:lang w:val="en-US"/>
              </w:rPr>
              <w:t xml:space="preserve">Capture velocity of the sedimentation tanks at the </w:t>
            </w:r>
            <w:r w:rsidR="00417C0A" w:rsidRPr="00903021">
              <w:rPr>
                <w:b/>
                <w:lang w:val="en-US"/>
              </w:rPr>
              <w:t>ma</w:t>
            </w:r>
            <w:r w:rsidRPr="00903021">
              <w:rPr>
                <w:b/>
                <w:lang w:val="en-US"/>
              </w:rPr>
              <w:t>ximum design flow rate</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E65121" w:rsidP="00273320">
            <w:pPr>
              <w:rPr>
                <w:lang w:val="en-US"/>
              </w:rPr>
            </w:pPr>
            <w:r w:rsidRPr="00903021">
              <w:rPr>
                <w:lang w:val="en-US"/>
              </w:rPr>
              <w:t>V.SedCBod</w:t>
            </w:r>
          </w:p>
        </w:tc>
      </w:tr>
      <w:tr w:rsidR="00E65121" w:rsidRPr="00903021" w:rsidTr="00A54236">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82631B" w:rsidP="00273320">
            <w:pPr>
              <w:rPr>
                <w:b/>
                <w:highlight w:val="yellow"/>
                <w:lang w:val="en-US"/>
              </w:rPr>
            </w:pPr>
            <w:r w:rsidRPr="00903021">
              <w:rPr>
                <w:b/>
                <w:lang w:val="en-US"/>
              </w:rPr>
              <w:t>Number of chlorine storage tanks</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3B35FC" w:rsidP="00273320">
            <w:pPr>
              <w:rPr>
                <w:highlight w:val="yellow"/>
                <w:lang w:val="en-US"/>
              </w:rPr>
            </w:pPr>
            <w:r w:rsidRPr="00903021">
              <w:rPr>
                <w:lang w:val="en-US"/>
              </w:rPr>
              <w:t>2</w:t>
            </w:r>
          </w:p>
        </w:tc>
      </w:tr>
      <w:tr w:rsidR="00E65121" w:rsidRPr="00903021"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903021" w:rsidRDefault="00417C0A" w:rsidP="00273320">
            <w:pPr>
              <w:rPr>
                <w:b/>
                <w:lang w:val="en-US"/>
              </w:rPr>
            </w:pPr>
            <w:r w:rsidRPr="00903021">
              <w:rPr>
                <w:b/>
                <w:lang w:val="en-US"/>
              </w:rPr>
              <w:t>Type of chlorine doser</w:t>
            </w:r>
            <w:r w:rsidR="00E65121" w:rsidRPr="00903021">
              <w:rPr>
                <w:b/>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903021" w:rsidRDefault="00417C0A" w:rsidP="00273320">
            <w:pPr>
              <w:rPr>
                <w:lang w:val="en-US"/>
              </w:rPr>
            </w:pPr>
            <w:r w:rsidRPr="00903021">
              <w:rPr>
                <w:lang w:val="en-US"/>
              </w:rPr>
              <w:t>Laminar flow gravity doser</w:t>
            </w:r>
            <w:r w:rsidR="00E65121" w:rsidRPr="00903021">
              <w:rPr>
                <w:lang w:val="en-US"/>
              </w:rPr>
              <w:t xml:space="preserve"> </w:t>
            </w:r>
          </w:p>
        </w:tc>
      </w:tr>
    </w:tbl>
    <w:p w:rsidR="00E65121" w:rsidRPr="00903021" w:rsidRDefault="00E65121" w:rsidP="003E2D1E">
      <w:pPr>
        <w:jc w:val="both"/>
        <w:rPr>
          <w:lang w:val="en-US"/>
        </w:rPr>
      </w:pPr>
      <w:bookmarkStart w:id="7" w:name="_Ref260481223"/>
    </w:p>
    <w:p w:rsidR="00E65121" w:rsidRPr="00903021" w:rsidRDefault="001A7C04" w:rsidP="003E2D1E">
      <w:pPr>
        <w:jc w:val="both"/>
        <w:rPr>
          <w:b/>
          <w:lang w:val="en-US"/>
        </w:rPr>
      </w:pPr>
      <w:r w:rsidRPr="00903021">
        <w:rPr>
          <w:lang w:val="en-US"/>
        </w:rPr>
        <w:t>Table</w:t>
      </w:r>
      <w:r w:rsidR="00E65121" w:rsidRPr="00903021">
        <w:rPr>
          <w:lang w:val="en-US"/>
        </w:rPr>
        <w:t xml:space="preserve"> </w:t>
      </w:r>
      <w:r w:rsidR="00E65121" w:rsidRPr="00903021">
        <w:rPr>
          <w:lang w:val="en-US"/>
        </w:rPr>
        <w:fldChar w:fldCharType="begin"/>
      </w:r>
      <w:r w:rsidR="00E65121" w:rsidRPr="00903021">
        <w:rPr>
          <w:lang w:val="en-US"/>
        </w:rPr>
        <w:instrText xml:space="preserve"> SEQ Table \* ARABIC </w:instrText>
      </w:r>
      <w:r w:rsidR="00E65121" w:rsidRPr="00903021">
        <w:rPr>
          <w:lang w:val="en-US"/>
        </w:rPr>
        <w:fldChar w:fldCharType="separate"/>
      </w:r>
      <w:r w:rsidR="00E65121" w:rsidRPr="00903021">
        <w:rPr>
          <w:lang w:val="en-US"/>
        </w:rPr>
        <w:t>1</w:t>
      </w:r>
      <w:r w:rsidR="00E65121" w:rsidRPr="00903021">
        <w:rPr>
          <w:lang w:val="en-US"/>
        </w:rPr>
        <w:fldChar w:fldCharType="end"/>
      </w:r>
      <w:bookmarkEnd w:id="7"/>
      <w:r w:rsidR="00E65121" w:rsidRPr="00903021">
        <w:rPr>
          <w:b/>
          <w:lang w:val="en-US"/>
        </w:rPr>
        <w:t xml:space="preserve">: </w:t>
      </w:r>
      <w:r w:rsidRPr="00903021">
        <w:rPr>
          <w:lang w:val="en-US"/>
        </w:rPr>
        <w:t xml:space="preserve">Basic parameters of the plant design </w:t>
      </w:r>
      <w:r w:rsidR="00E65121" w:rsidRPr="00903021">
        <w:rPr>
          <w:rStyle w:val="BookTitle"/>
          <w:lang w:val="en-US"/>
        </w:rPr>
        <w:t>UI.City UI.State, UI.Country</w:t>
      </w:r>
      <w:r w:rsidR="00E65121" w:rsidRPr="00903021">
        <w:rPr>
          <w:lang w:val="en-US"/>
        </w:rPr>
        <w:t>.</w:t>
      </w:r>
    </w:p>
    <w:p w:rsidR="00E65121" w:rsidRPr="00903021" w:rsidRDefault="00E65121" w:rsidP="003E2D1E">
      <w:pPr>
        <w:jc w:val="both"/>
        <w:rPr>
          <w:lang w:val="en-US"/>
        </w:rPr>
      </w:pPr>
      <w:r w:rsidRPr="00903021">
        <w:rPr>
          <w:lang w:val="en-US"/>
        </w:rPr>
        <w:tab/>
      </w:r>
    </w:p>
    <w:p w:rsidR="00E65121" w:rsidRPr="00903021" w:rsidRDefault="001A7C04" w:rsidP="003E2D1E">
      <w:pPr>
        <w:ind w:firstLine="180"/>
        <w:jc w:val="both"/>
        <w:rPr>
          <w:lang w:val="en-US"/>
        </w:rPr>
      </w:pPr>
      <w:r w:rsidRPr="00903021">
        <w:rPr>
          <w:lang w:val="en-US"/>
        </w:rPr>
        <w:t xml:space="preserve">We have designed </w:t>
      </w:r>
      <w:r w:rsidR="0021250C" w:rsidRPr="00903021">
        <w:rPr>
          <w:lang w:val="en-US"/>
        </w:rPr>
        <w:t>t</w:t>
      </w:r>
      <w:r w:rsidRPr="00903021">
        <w:rPr>
          <w:lang w:val="en-US"/>
        </w:rPr>
        <w:t xml:space="preserve">he treatment processes according to the maximum flow rate </w:t>
      </w:r>
      <w:r w:rsidR="0021250C" w:rsidRPr="00903021">
        <w:rPr>
          <w:lang w:val="en-US"/>
        </w:rPr>
        <w:t xml:space="preserve">using </w:t>
      </w:r>
      <w:r w:rsidRPr="00903021">
        <w:rPr>
          <w:lang w:val="en-US"/>
        </w:rPr>
        <w:t xml:space="preserve">the algorithms </w:t>
      </w:r>
      <w:r w:rsidR="0021250C" w:rsidRPr="00903021">
        <w:rPr>
          <w:lang w:val="en-US"/>
        </w:rPr>
        <w:t xml:space="preserve">of the ADT. The hydraulic processes of the plant include </w:t>
      </w:r>
      <w:r w:rsidR="006A6392" w:rsidRPr="00903021">
        <w:rPr>
          <w:lang w:val="en-US"/>
        </w:rPr>
        <w:t xml:space="preserve">pre-sedimentation, </w:t>
      </w:r>
      <w:r w:rsidR="0021250C" w:rsidRPr="00903021">
        <w:rPr>
          <w:lang w:val="en-US"/>
        </w:rPr>
        <w:t>coagulation, flow control, rapid mix, horizontal/vertical hydraulic flocculation,</w:t>
      </w:r>
      <w:r w:rsidR="006A6392" w:rsidRPr="00903021">
        <w:rPr>
          <w:lang w:val="en-US"/>
        </w:rPr>
        <w:t xml:space="preserve"> hydraulic upflow sedimentation,</w:t>
      </w:r>
      <w:r w:rsidR="0021250C" w:rsidRPr="00903021">
        <w:rPr>
          <w:lang w:val="en-US"/>
        </w:rPr>
        <w:t xml:space="preserve"> filtration, and chlorination</w:t>
      </w:r>
      <w:r w:rsidR="00E65121" w:rsidRPr="00903021">
        <w:rPr>
          <w:lang w:val="en-US"/>
        </w:rPr>
        <w:t>.</w:t>
      </w:r>
    </w:p>
    <w:p w:rsidR="00E65121" w:rsidRPr="00903021" w:rsidRDefault="001A7C04" w:rsidP="003E2D1E">
      <w:pPr>
        <w:pStyle w:val="Heading1"/>
        <w:jc w:val="both"/>
        <w:rPr>
          <w:lang w:val="en-US"/>
        </w:rPr>
      </w:pPr>
      <w:bookmarkStart w:id="8" w:name="_Toc303965086"/>
      <w:r w:rsidRPr="00903021">
        <w:rPr>
          <w:lang w:val="en-US"/>
        </w:rPr>
        <w:t>Plant Components</w:t>
      </w:r>
      <w:bookmarkEnd w:id="8"/>
    </w:p>
    <w:p w:rsidR="00E65121" w:rsidRPr="00903021" w:rsidRDefault="00BC6FF8" w:rsidP="00B0033D">
      <w:pPr>
        <w:pStyle w:val="Heading4"/>
        <w:rPr>
          <w:lang w:val="en-US"/>
        </w:rPr>
      </w:pPr>
      <w:bookmarkStart w:id="9" w:name="_Toc303965087"/>
      <w:r w:rsidRPr="00903021">
        <w:rPr>
          <w:lang w:val="en-US"/>
        </w:rPr>
        <w:t>Coagulant Tanks</w:t>
      </w:r>
      <w:bookmarkEnd w:id="9"/>
    </w:p>
    <w:p w:rsidR="00E65121" w:rsidRPr="00903021" w:rsidRDefault="00E65121" w:rsidP="003E2D1E">
      <w:pPr>
        <w:jc w:val="both"/>
        <w:rPr>
          <w:lang w:val="en-US"/>
        </w:rPr>
      </w:pPr>
    </w:p>
    <w:p w:rsidR="00AC1D18" w:rsidRPr="00903021" w:rsidRDefault="001E6A8F" w:rsidP="003E2D1E">
      <w:pPr>
        <w:ind w:firstLine="180"/>
        <w:jc w:val="both"/>
        <w:rPr>
          <w:color w:val="000000"/>
          <w:lang w:val="en-US"/>
        </w:rPr>
      </w:pPr>
      <w:r w:rsidRPr="00903021">
        <w:rPr>
          <w:color w:val="000000"/>
          <w:lang w:val="en-US"/>
        </w:rPr>
        <w:t xml:space="preserve">The design of the coagulant storage tanks is based on the tank sizes available for purchase through </w:t>
      </w:r>
      <w:r w:rsidR="00E65121" w:rsidRPr="00903021">
        <w:rPr>
          <w:color w:val="000000"/>
          <w:lang w:val="en-US"/>
        </w:rPr>
        <w:t xml:space="preserve">Rotoplast </w:t>
      </w:r>
      <w:r w:rsidRPr="00903021">
        <w:rPr>
          <w:color w:val="000000"/>
          <w:lang w:val="en-US"/>
        </w:rPr>
        <w:t>for</w:t>
      </w:r>
      <w:r w:rsidR="00E65121" w:rsidRPr="00903021">
        <w:rPr>
          <w:color w:val="000000"/>
          <w:lang w:val="en-US"/>
        </w:rPr>
        <w:t xml:space="preserve"> Latin</w:t>
      </w:r>
      <w:r w:rsidRPr="00903021">
        <w:rPr>
          <w:color w:val="000000"/>
          <w:lang w:val="en-US"/>
        </w:rPr>
        <w:t xml:space="preserve"> Ame</w:t>
      </w:r>
      <w:r w:rsidR="00E65121" w:rsidRPr="00903021">
        <w:rPr>
          <w:color w:val="000000"/>
          <w:lang w:val="en-US"/>
        </w:rPr>
        <w:t>rica. AguaClara ha</w:t>
      </w:r>
      <w:r w:rsidRPr="00903021">
        <w:rPr>
          <w:color w:val="000000"/>
          <w:lang w:val="en-US"/>
        </w:rPr>
        <w:t>s</w:t>
      </w:r>
      <w:r w:rsidR="00E65121" w:rsidRPr="00903021">
        <w:rPr>
          <w:color w:val="000000"/>
          <w:lang w:val="en-US"/>
        </w:rPr>
        <w:t xml:space="preserve"> </w:t>
      </w:r>
      <w:r w:rsidRPr="00903021">
        <w:rPr>
          <w:color w:val="000000"/>
          <w:lang w:val="en-US"/>
        </w:rPr>
        <w:t xml:space="preserve">created a database of available dimensions for each tank available from the provider. For plants that need tank dimensions that are slightly different from </w:t>
      </w:r>
      <w:r w:rsidR="00AC1D18" w:rsidRPr="00903021">
        <w:rPr>
          <w:color w:val="000000"/>
          <w:lang w:val="en-US"/>
        </w:rPr>
        <w:t>the set dimensions, the ADT automatically rounds down to the nearest desired volume to make the size as optimal as pos</w:t>
      </w:r>
      <w:r w:rsidR="00D50860">
        <w:rPr>
          <w:color w:val="000000"/>
          <w:lang w:val="en-US"/>
        </w:rPr>
        <w:t>s</w:t>
      </w:r>
      <w:r w:rsidR="00AC1D18" w:rsidRPr="00903021">
        <w:rPr>
          <w:color w:val="000000"/>
          <w:lang w:val="en-US"/>
        </w:rPr>
        <w:t>ible.</w:t>
      </w:r>
    </w:p>
    <w:p w:rsidR="00E65121" w:rsidRPr="00903021" w:rsidRDefault="00347B81" w:rsidP="003E2D1E">
      <w:pPr>
        <w:ind w:firstLine="180"/>
        <w:jc w:val="both"/>
        <w:rPr>
          <w:color w:val="000000"/>
          <w:lang w:val="en-US"/>
        </w:rPr>
      </w:pPr>
      <w:r w:rsidRPr="00903021">
        <w:rPr>
          <w:color w:val="000000"/>
          <w:lang w:val="en-US"/>
        </w:rPr>
        <w:t>The volume of the tanks is determined by the plant flow rate and coagulant concentration. The maximum coagulant flow rate is first calculated based on user inputs according to the relationship between the flow rate of the plant and the flow rate of the coagulant</w:t>
      </w:r>
      <w:r w:rsidR="00E65121" w:rsidRPr="00903021">
        <w:rPr>
          <w:color w:val="000000"/>
          <w:lang w:val="en-US"/>
        </w:rPr>
        <w:t xml:space="preserve">:   </w:t>
      </w:r>
    </w:p>
    <w:p w:rsidR="003B35FC" w:rsidRPr="00903021" w:rsidRDefault="00347B81" w:rsidP="003E2D1E">
      <w:pPr>
        <w:ind w:firstLine="180"/>
        <w:jc w:val="both"/>
        <w:rPr>
          <w:color w:val="000000"/>
          <w:lang w:val="en-US"/>
        </w:rPr>
      </w:pPr>
      <w:r w:rsidRPr="00903021">
        <w:rPr>
          <w:color w:val="000000"/>
          <w:position w:val="-32"/>
          <w:lang w:val="en-US"/>
        </w:rPr>
        <w:object w:dxaOrig="308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94pt;height:47pt" o:ole="">
            <v:imagedata r:id="rId24" o:title=""/>
          </v:shape>
          <o:OLEObject Type="Embed" ProgID="Equation.DSMT4" ShapeID="_x0000_i1031" DrawAspect="Content" ObjectID="_1396428694" r:id="rId25"/>
        </w:object>
      </w:r>
    </w:p>
    <w:p w:rsidR="00E65121" w:rsidRPr="00903021" w:rsidRDefault="00E65121" w:rsidP="003E2D1E">
      <w:pPr>
        <w:jc w:val="both"/>
        <w:rPr>
          <w:color w:val="000000"/>
          <w:lang w:val="en-US"/>
        </w:rPr>
      </w:pPr>
    </w:p>
    <w:p w:rsidR="00E65121" w:rsidRPr="00903021" w:rsidRDefault="00D807E5" w:rsidP="003E2D1E">
      <w:pPr>
        <w:ind w:firstLine="720"/>
        <w:jc w:val="both"/>
        <w:rPr>
          <w:color w:val="000000"/>
          <w:lang w:val="en-US"/>
        </w:rPr>
      </w:pPr>
      <w:r w:rsidRPr="00903021">
        <w:rPr>
          <w:color w:val="000000"/>
          <w:lang w:val="en-US"/>
        </w:rPr>
        <w:lastRenderedPageBreak/>
        <w:t>Once you have calculated the ma</w:t>
      </w:r>
      <w:r w:rsidR="00347B81" w:rsidRPr="00903021">
        <w:rPr>
          <w:color w:val="000000"/>
          <w:lang w:val="en-US"/>
        </w:rPr>
        <w:t>ximum coagulant flow rate,</w:t>
      </w:r>
      <w:r w:rsidR="00D50860">
        <w:rPr>
          <w:color w:val="000000"/>
          <w:lang w:val="en-US"/>
        </w:rPr>
        <w:t xml:space="preserve"> </w:t>
      </w:r>
      <w:r w:rsidR="00347B81" w:rsidRPr="00903021">
        <w:rPr>
          <w:color w:val="000000"/>
          <w:lang w:val="en-US"/>
        </w:rPr>
        <w:t>the volume of the tank can be computed using the following formula</w:t>
      </w:r>
      <w:r w:rsidR="00E65121" w:rsidRPr="00903021">
        <w:rPr>
          <w:color w:val="000000"/>
          <w:lang w:val="en-US"/>
        </w:rPr>
        <w:t xml:space="preserve">: </w:t>
      </w:r>
    </w:p>
    <w:p w:rsidR="00E65121" w:rsidRPr="00903021" w:rsidRDefault="00A14FE9" w:rsidP="003E2D1E">
      <w:pPr>
        <w:ind w:firstLine="720"/>
        <w:jc w:val="both"/>
        <w:rPr>
          <w:color w:val="000000"/>
          <w:lang w:val="en-US"/>
        </w:rPr>
      </w:pPr>
      <w:r w:rsidRPr="00903021">
        <w:rPr>
          <w:color w:val="000000"/>
          <w:lang w:val="en-US"/>
        </w:rPr>
        <w:fldChar w:fldCharType="begin"/>
      </w:r>
      <w:r w:rsidRPr="00903021">
        <w:rPr>
          <w:color w:val="000000"/>
          <w:lang w:val="en-US"/>
        </w:rPr>
        <w:instrText xml:space="preserve"> EQ </w:instrText>
      </w:r>
      <w:r w:rsidRPr="00903021">
        <w:rPr>
          <w:color w:val="000000"/>
          <w:lang w:val="en-US"/>
        </w:rPr>
        <w:fldChar w:fldCharType="end"/>
      </w:r>
      <w:r w:rsidRPr="00903021">
        <w:rPr>
          <w:color w:val="000000"/>
          <w:position w:val="-14"/>
          <w:lang w:val="en-US"/>
        </w:rPr>
        <w:object w:dxaOrig="3080" w:dyaOrig="380">
          <v:shape id="_x0000_i1032" type="#_x0000_t75" style="width:193pt;height:24pt" o:ole="">
            <v:imagedata r:id="rId26" o:title=""/>
          </v:shape>
          <o:OLEObject Type="Embed" ProgID="Equation.3" ShapeID="_x0000_i1032" DrawAspect="Content" ObjectID="_1396428695" r:id="rId27"/>
        </w:object>
      </w:r>
    </w:p>
    <w:p w:rsidR="00E65121" w:rsidRPr="00903021" w:rsidRDefault="00E65121" w:rsidP="003E2D1E">
      <w:pPr>
        <w:ind w:firstLine="720"/>
        <w:jc w:val="both"/>
        <w:rPr>
          <w:color w:val="000000"/>
          <w:lang w:val="en-US"/>
        </w:rPr>
      </w:pPr>
      <w:r w:rsidRPr="00903021">
        <w:rPr>
          <w:noProof/>
          <w:lang w:val="en-US" w:eastAsia="zh-CN"/>
        </w:rPr>
        <w:pict>
          <v:group id="_x0000_s1071" style="position:absolute;left:0;text-align:left;margin-left:251.55pt;margin-top:14pt;width:237.4pt;height:266.05pt;z-index:251665408" coordorigin="1440,8904" coordsize="7020,5256">
            <v:shape id="Text Box 2" o:spid="_x0000_s1072" type="#_x0000_t202" style="position:absolute;left:1440;top:13095;width:6960;height:10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">
              <v:textbox style="mso-next-textbox:#Text Box 2">
                <w:txbxContent>
                  <w:p w:rsidR="0028086F" w:rsidRPr="00347B81" w:rsidRDefault="00AE4BE9" w:rsidP="00E65121">
                    <w:pPr>
                      <w:rPr>
                        <w:lang w:val="en-US"/>
                      </w:rPr>
                    </w:pPr>
                    <w:r>
                      <w:rPr>
                        <w:lang w:val="en-US"/>
                      </w:rPr>
                      <w:t>Figure</w:t>
                    </w:r>
                    <w:r w:rsidR="0028086F" w:rsidRPr="00347B81">
                      <w:rPr>
                        <w:lang w:val="en-US"/>
                      </w:rPr>
                      <w:t xml:space="preserve"> </w:t>
                    </w:r>
                    <w:r w:rsidR="0028086F">
                      <w:fldChar w:fldCharType="begin"/>
                    </w:r>
                    <w:r w:rsidR="0028086F" w:rsidRPr="00347B81">
                      <w:rPr>
                        <w:lang w:val="en-US"/>
                      </w:rPr>
                      <w:instrText xml:space="preserve"> SEQ Figure \* ARABIC </w:instrText>
                    </w:r>
                    <w:r w:rsidR="0028086F">
                      <w:fldChar w:fldCharType="separate"/>
                    </w:r>
                    <w:r w:rsidR="0028086F" w:rsidRPr="00347B81">
                      <w:rPr>
                        <w:noProof/>
                        <w:lang w:val="en-US"/>
                      </w:rPr>
                      <w:t>2</w:t>
                    </w:r>
                    <w:r w:rsidR="0028086F">
                      <w:fldChar w:fldCharType="end"/>
                    </w:r>
                    <w:r w:rsidR="0028086F" w:rsidRPr="00347B81">
                      <w:rPr>
                        <w:b/>
                        <w:lang w:val="en-US"/>
                      </w:rPr>
                      <w:t xml:space="preserve">: </w:t>
                    </w:r>
                    <w:r w:rsidR="0028086F" w:rsidRPr="00347B81">
                      <w:rPr>
                        <w:lang w:val="en-US"/>
                      </w:rPr>
                      <w:t>D</w:t>
                    </w:r>
                    <w:r w:rsidR="00347B81" w:rsidRPr="00347B81">
                      <w:rPr>
                        <w:lang w:val="en-US"/>
                      </w:rPr>
                      <w:t>imensions of the coagulant tanks</w:t>
                    </w:r>
                  </w:p>
                </w:txbxContent>
              </v:textbox>
            </v:shape>
            <v:shape id="Picture 2" o:spid="_x0000_s1073" type="#_x0000_t75" alt="Description: https://lh5.googleusercontent.com/P2lIdPtW2BMq0y3c8rZyKXRuAlaKNgbVWKV1ewzHBauzCPr6MI6GkIqc05hpICsdHBU8ZP9z-kbBxC7ugx10SsUw85UV2OnGbYcBJ6iilm0KsnsqMUA" style="position:absolute;left:1440;top:8904;width:7020;height:4050;visibility:visible" wrapcoords="-46 0 -46 21520 21600 21520 21600 0 -46 0" o:allowoverlap="f">
              <v:imagedata r:id="rId28" o:title="P2lIdPtW2BMq0y3c8rZyKXRuAlaKNgbVWKV1ewzHBauzCPr6MI6GkIqc05hpICsdHBU8ZP9z-kbBxC7ugx10SsUw85UV2OnGbYcBJ6iilm0KsnsqMUA"/>
            </v:shape>
            <w10:wrap type="square"/>
          </v:group>
        </w:pict>
      </w:r>
      <w:r w:rsidRPr="00903021">
        <w:rPr>
          <w:noProof/>
          <w:lang w:val="en-US"/>
        </w:rPr>
        <w:pict>
          <v:group id="_x0000_s1068" style="position:absolute;left:0;text-align:left;margin-left:4.85pt;margin-top:14pt;width:222.15pt;height:266.05pt;z-index:251664384" coordorigin="1431,5722" coordsize="6329,5291">
            <v:shape id="Picture 1" o:spid="_x0000_s1069" type="#_x0000_t75" alt="Description: https://lh4.googleusercontent.com/9GfDk-niMurzE29wk5RNnb3V2Mbkv7UT3EsmHcFVd2CLhTYW2okQlf1R_8hRXEuhTGw8we_w7C9__XA_bJPQQaDzx9glMoFt7aQz-L-oZZ34mApumQ" style="position:absolute;left:1440;top:5722;width:6320;height:4137;visibility:visible" wrapcoords="-51 0 -51 21522 21600 21522 21600 0 -51 0">
              <v:imagedata r:id="rId29" o:title="9GfDk-niMurzE29wk5RNnb3V2Mbkv7UT3EsmHcFVd2CLhTYW2okQlf1R_8hRXEuhTGw8we_w7C9__XA_bJPQQaDzx9glMoFt7aQz-L-oZZ34mApumQ"/>
            </v:shape>
            <v:shape id="Text Box 2" o:spid="_x0000_s1070" type="#_x0000_t202" style="position:absolute;left:1431;top:9918;width:6297;height:109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">
              <v:textbox style="mso-next-textbox:#Text Box 2">
                <w:txbxContent>
                  <w:p w:rsidR="0028086F" w:rsidRPr="00347B81" w:rsidRDefault="0028086F" w:rsidP="00E65121">
                    <w:pPr>
                      <w:rPr>
                        <w:lang w:val="en-US"/>
                      </w:rPr>
                    </w:pPr>
                    <w:r w:rsidRPr="00347B81">
                      <w:rPr>
                        <w:lang w:val="en-US"/>
                      </w:rPr>
                      <w:t>Figur</w:t>
                    </w:r>
                    <w:r w:rsidR="00AE4BE9">
                      <w:rPr>
                        <w:lang w:val="en-US"/>
                      </w:rPr>
                      <w:t>e</w:t>
                    </w:r>
                    <w:r w:rsidRPr="00347B81">
                      <w:rPr>
                        <w:lang w:val="en-US"/>
                      </w:rPr>
                      <w:t xml:space="preserve"> </w:t>
                    </w:r>
                    <w:r>
                      <w:fldChar w:fldCharType="begin"/>
                    </w:r>
                    <w:r w:rsidRPr="00347B81">
                      <w:rPr>
                        <w:lang w:val="en-US"/>
                      </w:rPr>
                      <w:instrText xml:space="preserve"> SEQ Figure \* ARABIC </w:instrText>
                    </w:r>
                    <w:r>
                      <w:fldChar w:fldCharType="separate"/>
                    </w:r>
                    <w:r w:rsidRPr="00347B81">
                      <w:rPr>
                        <w:noProof/>
                        <w:lang w:val="en-US"/>
                      </w:rPr>
                      <w:t>3</w:t>
                    </w:r>
                    <w:r>
                      <w:fldChar w:fldCharType="end"/>
                    </w:r>
                    <w:r w:rsidRPr="00347B81">
                      <w:rPr>
                        <w:b/>
                        <w:lang w:val="en-US"/>
                      </w:rPr>
                      <w:t xml:space="preserve">: </w:t>
                    </w:r>
                    <w:r w:rsidR="00347B81" w:rsidRPr="00347B81">
                      <w:rPr>
                        <w:lang w:val="en-US"/>
                      </w:rPr>
                      <w:t>The plumbing used to deliver the coagulant to the rapid mix system</w:t>
                    </w:r>
                  </w:p>
                </w:txbxContent>
              </v:textbox>
            </v:shape>
            <w10:wrap type="square"/>
          </v:group>
        </w:pict>
      </w:r>
    </w:p>
    <w:p w:rsidR="00A14FE9" w:rsidRPr="00903021" w:rsidRDefault="00A14FE9" w:rsidP="003E2D1E">
      <w:pPr>
        <w:pStyle w:val="Heading3"/>
        <w:jc w:val="both"/>
        <w:rPr>
          <w:lang w:val="en-US"/>
        </w:rPr>
      </w:pPr>
    </w:p>
    <w:p w:rsidR="00E65121" w:rsidRPr="00903021" w:rsidRDefault="006A6392" w:rsidP="00B0033D">
      <w:pPr>
        <w:pStyle w:val="Heading4"/>
        <w:rPr>
          <w:lang w:val="en-US"/>
        </w:rPr>
      </w:pPr>
      <w:bookmarkStart w:id="10" w:name="_Toc303965088"/>
      <w:r w:rsidRPr="00903021">
        <w:rPr>
          <w:lang w:val="en-US"/>
        </w:rPr>
        <w:t>Entrance Tank</w:t>
      </w:r>
      <w:r w:rsidR="00E65121" w:rsidRPr="00903021">
        <w:rPr>
          <w:lang w:val="en-US"/>
        </w:rPr>
        <w:t>/</w:t>
      </w:r>
      <w:r w:rsidRPr="00903021">
        <w:rPr>
          <w:lang w:val="en-US"/>
        </w:rPr>
        <w:t>Pre-sedimentation</w:t>
      </w:r>
      <w:bookmarkEnd w:id="10"/>
    </w:p>
    <w:p w:rsidR="00E65121" w:rsidRPr="00903021" w:rsidRDefault="00E65121" w:rsidP="003E2D1E">
      <w:pPr>
        <w:jc w:val="both"/>
        <w:rPr>
          <w:lang w:val="en-US"/>
        </w:rPr>
      </w:pPr>
    </w:p>
    <w:p w:rsidR="00E65121" w:rsidRPr="00903021" w:rsidRDefault="006A6392" w:rsidP="003E2D1E">
      <w:pPr>
        <w:ind w:firstLine="180"/>
        <w:jc w:val="both"/>
        <w:rPr>
          <w:lang w:val="en-US"/>
        </w:rPr>
      </w:pPr>
      <w:r w:rsidRPr="00903021">
        <w:rPr>
          <w:lang w:val="en-US"/>
        </w:rPr>
        <w:t xml:space="preserve">The main functions of the entrance tank </w:t>
      </w:r>
      <w:r w:rsidR="00D50860">
        <w:rPr>
          <w:lang w:val="en-US"/>
        </w:rPr>
        <w:t>are to remove solids from the wa</w:t>
      </w:r>
      <w:r w:rsidRPr="00903021">
        <w:rPr>
          <w:lang w:val="en-US"/>
        </w:rPr>
        <w:t>ter through sedimentation, control the flow through the plant, and to provide a place</w:t>
      </w:r>
      <w:r w:rsidR="00D50860">
        <w:rPr>
          <w:lang w:val="en-US"/>
        </w:rPr>
        <w:t xml:space="preserve"> where the quality of the raw wa</w:t>
      </w:r>
      <w:r w:rsidRPr="00903021">
        <w:rPr>
          <w:lang w:val="en-US"/>
        </w:rPr>
        <w:t>ter can be observed.</w:t>
      </w:r>
    </w:p>
    <w:p w:rsidR="00E65121" w:rsidRPr="00903021" w:rsidRDefault="00E65121" w:rsidP="003E2D1E">
      <w:pPr>
        <w:jc w:val="both"/>
        <w:rPr>
          <w:lang w:val="en-US"/>
        </w:rPr>
      </w:pPr>
    </w:p>
    <w:p w:rsidR="00E65121" w:rsidRPr="00903021" w:rsidRDefault="006A6392" w:rsidP="003E2D1E">
      <w:pPr>
        <w:ind w:firstLine="180"/>
        <w:jc w:val="both"/>
        <w:rPr>
          <w:color w:val="000000"/>
          <w:lang w:val="en-US"/>
        </w:rPr>
      </w:pPr>
      <w:r w:rsidRPr="00903021">
        <w:rPr>
          <w:rStyle w:val="hps"/>
          <w:lang w:val="en-US"/>
        </w:rPr>
        <w:t>The first function</w:t>
      </w:r>
      <w:r w:rsidRPr="00903021">
        <w:rPr>
          <w:lang w:val="en-US"/>
        </w:rPr>
        <w:t xml:space="preserve"> </w:t>
      </w:r>
      <w:r w:rsidRPr="00903021">
        <w:rPr>
          <w:rStyle w:val="hps"/>
          <w:lang w:val="en-US"/>
        </w:rPr>
        <w:t>of the entrance tank</w:t>
      </w:r>
      <w:r w:rsidRPr="00903021">
        <w:rPr>
          <w:lang w:val="en-US"/>
        </w:rPr>
        <w:t xml:space="preserve"> </w:t>
      </w:r>
      <w:r w:rsidRPr="00903021">
        <w:rPr>
          <w:rStyle w:val="hps"/>
          <w:lang w:val="en-US"/>
        </w:rPr>
        <w:t>is</w:t>
      </w:r>
      <w:r w:rsidRPr="00903021">
        <w:rPr>
          <w:lang w:val="en-US"/>
        </w:rPr>
        <w:t xml:space="preserve"> pre-</w:t>
      </w:r>
      <w:r w:rsidRPr="00903021">
        <w:rPr>
          <w:rStyle w:val="hps"/>
          <w:lang w:val="en-US"/>
        </w:rPr>
        <w:t>sedimentation</w:t>
      </w:r>
      <w:r w:rsidRPr="00903021">
        <w:rPr>
          <w:lang w:val="en-US"/>
        </w:rPr>
        <w:t xml:space="preserve"> </w:t>
      </w:r>
      <w:r w:rsidRPr="00903021">
        <w:rPr>
          <w:rStyle w:val="hps"/>
          <w:lang w:val="en-US"/>
        </w:rPr>
        <w:t>(</w:t>
      </w:r>
      <w:r w:rsidRPr="00903021">
        <w:rPr>
          <w:lang w:val="en-US"/>
        </w:rPr>
        <w:t xml:space="preserve">sand trap) </w:t>
      </w:r>
      <w:r w:rsidRPr="00903021">
        <w:rPr>
          <w:rStyle w:val="hps"/>
          <w:lang w:val="en-US"/>
        </w:rPr>
        <w:t>to remove solids</w:t>
      </w:r>
      <w:r w:rsidRPr="00903021">
        <w:rPr>
          <w:lang w:val="en-US"/>
        </w:rPr>
        <w:t xml:space="preserve"> </w:t>
      </w:r>
      <w:r w:rsidRPr="00903021">
        <w:rPr>
          <w:rStyle w:val="hps"/>
          <w:lang w:val="en-US"/>
        </w:rPr>
        <w:t>such as sand</w:t>
      </w:r>
      <w:r w:rsidRPr="00903021">
        <w:rPr>
          <w:lang w:val="en-US"/>
        </w:rPr>
        <w:t xml:space="preserve">, silt, and </w:t>
      </w:r>
      <w:r w:rsidRPr="00903021">
        <w:rPr>
          <w:rStyle w:val="hps"/>
          <w:lang w:val="en-US"/>
        </w:rPr>
        <w:t>clay from the</w:t>
      </w:r>
      <w:r w:rsidRPr="00903021">
        <w:rPr>
          <w:lang w:val="en-US"/>
        </w:rPr>
        <w:t xml:space="preserve"> </w:t>
      </w:r>
      <w:r w:rsidRPr="00903021">
        <w:rPr>
          <w:rStyle w:val="hps"/>
          <w:lang w:val="en-US"/>
        </w:rPr>
        <w:t>water</w:t>
      </w:r>
      <w:r w:rsidRPr="00903021">
        <w:rPr>
          <w:lang w:val="en-US"/>
        </w:rPr>
        <w:t xml:space="preserve"> </w:t>
      </w:r>
      <w:r w:rsidRPr="00903021">
        <w:rPr>
          <w:rStyle w:val="hps"/>
          <w:lang w:val="en-US"/>
        </w:rPr>
        <w:t>before applying</w:t>
      </w:r>
      <w:r w:rsidRPr="00903021">
        <w:rPr>
          <w:lang w:val="en-US"/>
        </w:rPr>
        <w:t xml:space="preserve"> </w:t>
      </w:r>
      <w:r w:rsidRPr="00903021">
        <w:rPr>
          <w:rStyle w:val="hps"/>
          <w:lang w:val="en-US"/>
        </w:rPr>
        <w:t>the coagulant</w:t>
      </w:r>
      <w:r w:rsidRPr="00903021">
        <w:rPr>
          <w:lang w:val="en-US"/>
        </w:rPr>
        <w:t xml:space="preserve"> </w:t>
      </w:r>
      <w:r w:rsidRPr="00903021">
        <w:rPr>
          <w:rStyle w:val="hps"/>
          <w:lang w:val="en-US"/>
        </w:rPr>
        <w:t>to the</w:t>
      </w:r>
      <w:r w:rsidRPr="00903021">
        <w:rPr>
          <w:lang w:val="en-US"/>
        </w:rPr>
        <w:t xml:space="preserve"> in</w:t>
      </w:r>
      <w:r w:rsidRPr="00903021">
        <w:rPr>
          <w:rStyle w:val="hps"/>
          <w:lang w:val="en-US"/>
        </w:rPr>
        <w:t>fluent.</w:t>
      </w:r>
      <w:r w:rsidRPr="00903021">
        <w:rPr>
          <w:lang w:val="en-US"/>
        </w:rPr>
        <w:t xml:space="preserve"> </w:t>
      </w:r>
      <w:r w:rsidRPr="00903021">
        <w:rPr>
          <w:rStyle w:val="hps"/>
          <w:lang w:val="en-US"/>
        </w:rPr>
        <w:t>It</w:t>
      </w:r>
      <w:r w:rsidRPr="00903021">
        <w:rPr>
          <w:lang w:val="en-US"/>
        </w:rPr>
        <w:t xml:space="preserve"> is designed for a capture velocity of</w:t>
      </w:r>
      <w:r w:rsidR="00E65121" w:rsidRPr="00903021">
        <w:rPr>
          <w:lang w:val="en-US"/>
        </w:rPr>
        <w:t xml:space="preserve"> W.EtCapture </w:t>
      </w:r>
      <w:r w:rsidRPr="00903021">
        <w:rPr>
          <w:lang w:val="en-US"/>
        </w:rPr>
        <w:t>to remove these particulates.</w:t>
      </w:r>
      <w:r w:rsidR="00E65121" w:rsidRPr="00903021">
        <w:rPr>
          <w:lang w:val="en-US"/>
        </w:rPr>
        <w:t xml:space="preserve"> </w:t>
      </w:r>
      <w:r w:rsidR="00AE5BDF" w:rsidRPr="00903021">
        <w:rPr>
          <w:lang w:val="en-US"/>
        </w:rPr>
        <w:t xml:space="preserve">A length of </w:t>
      </w:r>
      <w:r w:rsidR="00E65121" w:rsidRPr="00903021">
        <w:rPr>
          <w:lang w:val="en-US"/>
        </w:rPr>
        <w:t xml:space="preserve">L.Et </w:t>
      </w:r>
      <w:r w:rsidR="00AE5BDF" w:rsidRPr="00903021">
        <w:rPr>
          <w:lang w:val="en-US"/>
        </w:rPr>
        <w:t>is assigned to the entrance tank to correspond to the sedimentation tank length plus enough space to fit the float of the chemical dose controller and the rapid mix pipes. The width</w:t>
      </w:r>
      <w:r w:rsidR="00AE4BE9" w:rsidRPr="00903021">
        <w:rPr>
          <w:lang w:val="en-US"/>
        </w:rPr>
        <w:t>, W.Et,</w:t>
      </w:r>
      <w:r w:rsidR="00AE5BDF" w:rsidRPr="00903021">
        <w:rPr>
          <w:lang w:val="en-US"/>
        </w:rPr>
        <w:t xml:space="preserve"> is then assigned to ensure the </w:t>
      </w:r>
      <w:r w:rsidR="00AE4BE9" w:rsidRPr="00903021">
        <w:rPr>
          <w:lang w:val="en-US"/>
        </w:rPr>
        <w:t xml:space="preserve">minimum </w:t>
      </w:r>
      <w:r w:rsidR="00AE5BDF" w:rsidRPr="00903021">
        <w:rPr>
          <w:lang w:val="en-US"/>
        </w:rPr>
        <w:t>desired capture velocity is met while still allowing enough space for a person to fit inside and construct the tank. The depth of the tank is then determined such that the velocity in the upper rectangular portion of the tank does not exceed the velocity in the flocculator, V.Floc, while ensuring the depth is sufficiently small that the drains are easy to access.</w:t>
      </w:r>
      <w:r w:rsidR="00E65121" w:rsidRPr="00903021">
        <w:rPr>
          <w:shd w:val="clear" w:color="auto" w:fill="FFFFFF"/>
          <w:lang w:val="en-US"/>
        </w:rPr>
        <w:t xml:space="preserve"> </w:t>
      </w:r>
      <w:r w:rsidR="003601A1" w:rsidRPr="00903021">
        <w:rPr>
          <w:lang w:val="en-US"/>
        </w:rPr>
        <w:t>In this case, the tank has a height of</w:t>
      </w:r>
      <w:r w:rsidR="00E65121" w:rsidRPr="00903021">
        <w:rPr>
          <w:lang w:val="en-US"/>
        </w:rPr>
        <w:t xml:space="preserve"> H.Et</w:t>
      </w:r>
      <w:r w:rsidR="00AE4BE9" w:rsidRPr="00903021">
        <w:rPr>
          <w:lang w:val="en-US"/>
        </w:rPr>
        <w:t>.</w:t>
      </w:r>
    </w:p>
    <w:p w:rsidR="00E65121" w:rsidRPr="00903021" w:rsidRDefault="00E65121" w:rsidP="003E2D1E">
      <w:pPr>
        <w:jc w:val="both"/>
        <w:rPr>
          <w:lang w:val="en-US"/>
        </w:rPr>
      </w:pPr>
    </w:p>
    <w:p w:rsidR="00E65121" w:rsidRPr="00903021" w:rsidRDefault="00133A48" w:rsidP="003E2D1E">
      <w:pPr>
        <w:ind w:firstLine="720"/>
        <w:jc w:val="both"/>
        <w:rPr>
          <w:lang w:val="en-US"/>
        </w:rPr>
      </w:pPr>
      <w:r>
        <w:rPr>
          <w:noProof/>
          <w:lang w:val="en-US"/>
        </w:rPr>
        <w:lastRenderedPageBreak/>
        <w:drawing>
          <wp:inline distT="0" distB="0" distL="0" distR="0">
            <wp:extent cx="4495800" cy="32004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l="1070" t="5371" r="23119" b="27295"/>
                    <a:stretch>
                      <a:fillRect/>
                    </a:stretch>
                  </pic:blipFill>
                  <pic:spPr bwMode="auto">
                    <a:xfrm>
                      <a:off x="0" y="0"/>
                      <a:ext cx="4495800" cy="3200400"/>
                    </a:xfrm>
                    <a:prstGeom prst="rect">
                      <a:avLst/>
                    </a:prstGeom>
                    <a:noFill/>
                    <a:ln w="9525">
                      <a:noFill/>
                      <a:miter lim="800000"/>
                      <a:headEnd/>
                      <a:tailEnd/>
                    </a:ln>
                  </pic:spPr>
                </pic:pic>
              </a:graphicData>
            </a:graphic>
          </wp:inline>
        </w:drawing>
      </w:r>
    </w:p>
    <w:p w:rsidR="00E65121" w:rsidRPr="00903021" w:rsidRDefault="00E65121" w:rsidP="003E2D1E">
      <w:pPr>
        <w:ind w:firstLine="720"/>
        <w:jc w:val="both"/>
        <w:rPr>
          <w:lang w:val="en-US"/>
        </w:rPr>
      </w:pPr>
    </w:p>
    <w:p w:rsidR="00E65121" w:rsidRPr="00903021" w:rsidRDefault="002534A7" w:rsidP="003E2D1E">
      <w:pPr>
        <w:pStyle w:val="Caption"/>
        <w:jc w:val="both"/>
        <w:rPr>
          <w:rFonts w:ascii="Times New Roman" w:hAnsi="Times New Roman"/>
          <w:b w:val="0"/>
          <w:color w:val="auto"/>
          <w:sz w:val="24"/>
          <w:szCs w:val="24"/>
        </w:rPr>
      </w:pPr>
      <w:proofErr w:type="gramStart"/>
      <w:r w:rsidRPr="00903021">
        <w:rPr>
          <w:rFonts w:ascii="Times New Roman" w:hAnsi="Times New Roman"/>
          <w:b w:val="0"/>
          <w:color w:val="auto"/>
          <w:sz w:val="24"/>
          <w:szCs w:val="24"/>
        </w:rPr>
        <w:t>Figur</w:t>
      </w:r>
      <w:r w:rsidR="000B289D" w:rsidRPr="00903021">
        <w:rPr>
          <w:rFonts w:ascii="Times New Roman" w:hAnsi="Times New Roman"/>
          <w:b w:val="0"/>
          <w:color w:val="auto"/>
          <w:sz w:val="24"/>
          <w:szCs w:val="24"/>
        </w:rPr>
        <w:t>e</w:t>
      </w:r>
      <w:r w:rsidR="00E65121" w:rsidRPr="00903021">
        <w:rPr>
          <w:rFonts w:ascii="Times New Roman" w:hAnsi="Times New Roman"/>
          <w:b w:val="0"/>
          <w:color w:val="auto"/>
          <w:sz w:val="24"/>
          <w:szCs w:val="24"/>
        </w:rPr>
        <w:t xml:space="preserve"> </w:t>
      </w:r>
      <w:r w:rsidR="00E65121" w:rsidRPr="00903021">
        <w:rPr>
          <w:rFonts w:ascii="Times New Roman" w:hAnsi="Times New Roman"/>
          <w:b w:val="0"/>
          <w:color w:val="auto"/>
          <w:sz w:val="24"/>
          <w:szCs w:val="24"/>
        </w:rPr>
        <w:fldChar w:fldCharType="begin"/>
      </w:r>
      <w:r w:rsidR="00E65121" w:rsidRPr="00903021">
        <w:rPr>
          <w:rFonts w:ascii="Times New Roman" w:hAnsi="Times New Roman"/>
          <w:b w:val="0"/>
          <w:color w:val="auto"/>
          <w:sz w:val="24"/>
          <w:szCs w:val="24"/>
        </w:rPr>
        <w:instrText xml:space="preserve"> SEQ Figure \* ARABIC </w:instrText>
      </w:r>
      <w:r w:rsidR="00E65121" w:rsidRPr="00903021">
        <w:rPr>
          <w:rFonts w:ascii="Times New Roman" w:hAnsi="Times New Roman"/>
          <w:b w:val="0"/>
          <w:color w:val="auto"/>
          <w:sz w:val="24"/>
          <w:szCs w:val="24"/>
        </w:rPr>
        <w:fldChar w:fldCharType="separate"/>
      </w:r>
      <w:r w:rsidR="00E65121" w:rsidRPr="00903021">
        <w:rPr>
          <w:rFonts w:ascii="Times New Roman" w:hAnsi="Times New Roman"/>
          <w:b w:val="0"/>
          <w:noProof/>
          <w:color w:val="auto"/>
          <w:sz w:val="24"/>
          <w:szCs w:val="24"/>
        </w:rPr>
        <w:t>1</w:t>
      </w:r>
      <w:r w:rsidR="00E65121" w:rsidRPr="00903021">
        <w:rPr>
          <w:rFonts w:ascii="Times New Roman" w:hAnsi="Times New Roman"/>
          <w:b w:val="0"/>
          <w:color w:val="auto"/>
          <w:sz w:val="24"/>
          <w:szCs w:val="24"/>
        </w:rPr>
        <w:fldChar w:fldCharType="end"/>
      </w:r>
      <w:r w:rsidR="00E65121" w:rsidRPr="00903021">
        <w:rPr>
          <w:rFonts w:ascii="Times New Roman" w:hAnsi="Times New Roman"/>
          <w:b w:val="0"/>
          <w:color w:val="auto"/>
          <w:sz w:val="24"/>
          <w:szCs w:val="24"/>
        </w:rPr>
        <w:t>.</w:t>
      </w:r>
      <w:proofErr w:type="gramEnd"/>
      <w:r w:rsidR="00E65121" w:rsidRPr="00903021">
        <w:rPr>
          <w:rFonts w:ascii="Times New Roman" w:hAnsi="Times New Roman"/>
          <w:b w:val="0"/>
          <w:color w:val="auto"/>
          <w:sz w:val="24"/>
          <w:szCs w:val="24"/>
        </w:rPr>
        <w:t xml:space="preserve"> </w:t>
      </w:r>
      <w:proofErr w:type="gramStart"/>
      <w:r w:rsidR="000B289D" w:rsidRPr="00903021">
        <w:rPr>
          <w:rFonts w:ascii="Times New Roman" w:hAnsi="Times New Roman"/>
          <w:b w:val="0"/>
          <w:color w:val="auto"/>
          <w:sz w:val="24"/>
          <w:szCs w:val="24"/>
        </w:rPr>
        <w:t>The entrance tank and rapid mix pipes</w:t>
      </w:r>
      <w:r w:rsidR="00E65121" w:rsidRPr="00903021">
        <w:rPr>
          <w:rFonts w:ascii="Times New Roman" w:hAnsi="Times New Roman"/>
          <w:b w:val="0"/>
          <w:color w:val="auto"/>
          <w:sz w:val="24"/>
          <w:szCs w:val="24"/>
        </w:rPr>
        <w:t>.</w:t>
      </w:r>
      <w:proofErr w:type="gramEnd"/>
      <w:r w:rsidR="00E65121" w:rsidRPr="00903021">
        <w:rPr>
          <w:rFonts w:ascii="Times New Roman" w:hAnsi="Times New Roman"/>
          <w:b w:val="0"/>
          <w:color w:val="auto"/>
          <w:sz w:val="24"/>
          <w:szCs w:val="24"/>
        </w:rPr>
        <w:t xml:space="preserve"> </w:t>
      </w:r>
      <w:r w:rsidR="00801550">
        <w:rPr>
          <w:rFonts w:ascii="Times New Roman" w:hAnsi="Times New Roman"/>
          <w:b w:val="0"/>
          <w:color w:val="auto"/>
          <w:sz w:val="24"/>
          <w:szCs w:val="24"/>
        </w:rPr>
        <w:t>Water enters the first h</w:t>
      </w:r>
      <w:r w:rsidR="000B289D" w:rsidRPr="00903021">
        <w:rPr>
          <w:rFonts w:ascii="Times New Roman" w:hAnsi="Times New Roman"/>
          <w:b w:val="0"/>
          <w:color w:val="auto"/>
          <w:sz w:val="24"/>
          <w:szCs w:val="24"/>
        </w:rPr>
        <w:t>opper, flows through the trash racks, enters the rapid mix pipes, and exits into the bottom of the flocculator.</w:t>
      </w:r>
      <w:r w:rsidR="00E65121" w:rsidRPr="00903021">
        <w:rPr>
          <w:rFonts w:ascii="Times New Roman" w:hAnsi="Times New Roman"/>
          <w:b w:val="0"/>
          <w:color w:val="auto"/>
          <w:sz w:val="24"/>
          <w:szCs w:val="24"/>
        </w:rPr>
        <w:t xml:space="preserve"> </w:t>
      </w:r>
    </w:p>
    <w:p w:rsidR="00E65121" w:rsidRPr="00903021" w:rsidRDefault="00E65121" w:rsidP="003E2D1E">
      <w:pPr>
        <w:jc w:val="both"/>
        <w:rPr>
          <w:lang w:val="en-US"/>
        </w:rPr>
      </w:pPr>
    </w:p>
    <w:p w:rsidR="00E65121" w:rsidRPr="00903021" w:rsidRDefault="003601A1" w:rsidP="003E2D1E">
      <w:pPr>
        <w:ind w:firstLine="180"/>
        <w:jc w:val="both"/>
        <w:rPr>
          <w:lang w:val="en-US"/>
        </w:rPr>
      </w:pPr>
      <w:r w:rsidRPr="0028208D">
        <w:rPr>
          <w:lang w:val="en-US"/>
        </w:rPr>
        <w:t xml:space="preserve">To allow for easy maintenance, </w:t>
      </w:r>
      <w:r w:rsidR="00E65121" w:rsidRPr="0028208D">
        <w:rPr>
          <w:lang w:val="en-US"/>
        </w:rPr>
        <w:t xml:space="preserve">N.EtHoppers </w:t>
      </w:r>
      <w:r w:rsidR="0028208D" w:rsidRPr="0028208D">
        <w:rPr>
          <w:lang w:val="en-US"/>
        </w:rPr>
        <w:t xml:space="preserve">hoppers </w:t>
      </w:r>
      <w:r w:rsidRPr="0028208D">
        <w:rPr>
          <w:lang w:val="en-US"/>
        </w:rPr>
        <w:t>must be built into the entrance tank, at an angle of</w:t>
      </w:r>
      <w:r w:rsidR="0028208D" w:rsidRPr="0028208D">
        <w:rPr>
          <w:lang w:val="en-US"/>
        </w:rPr>
        <w:t xml:space="preserve"> AN.EtSlope, forc</w:t>
      </w:r>
      <w:r w:rsidR="0028208D">
        <w:rPr>
          <w:lang w:val="en-US"/>
        </w:rPr>
        <w:t>ing</w:t>
      </w:r>
      <w:r w:rsidR="0028208D" w:rsidRPr="0028208D">
        <w:rPr>
          <w:lang w:val="en-US"/>
        </w:rPr>
        <w:t xml:space="preserve"> sediments to slide to the bottom</w:t>
      </w:r>
      <w:r w:rsidR="004717EA">
        <w:rPr>
          <w:lang w:val="en-US"/>
        </w:rPr>
        <w:t xml:space="preserve"> where the ND.EtDrain drains are located. </w:t>
      </w:r>
      <w:r w:rsidR="004717EA" w:rsidRPr="004717EA">
        <w:rPr>
          <w:lang w:val="en-US"/>
        </w:rPr>
        <w:t>When too much sediment has accumulated, the</w:t>
      </w:r>
      <w:r w:rsidR="00EE565C">
        <w:rPr>
          <w:lang w:val="en-US"/>
        </w:rPr>
        <w:t xml:space="preserve"> upper drain</w:t>
      </w:r>
      <w:r w:rsidR="004717EA" w:rsidRPr="004717EA">
        <w:rPr>
          <w:lang w:val="en-US"/>
        </w:rPr>
        <w:t xml:space="preserve"> pipes must be </w:t>
      </w:r>
      <w:r w:rsidR="00EE565C">
        <w:rPr>
          <w:lang w:val="en-US"/>
        </w:rPr>
        <w:t>removed</w:t>
      </w:r>
      <w:r w:rsidR="004717EA" w:rsidRPr="004717EA">
        <w:rPr>
          <w:lang w:val="en-US"/>
        </w:rPr>
        <w:t xml:space="preserve"> </w:t>
      </w:r>
      <w:r w:rsidR="00EE565C">
        <w:rPr>
          <w:lang w:val="en-US"/>
        </w:rPr>
        <w:t>until the sludge is</w:t>
      </w:r>
      <w:r w:rsidR="004717EA" w:rsidRPr="004717EA">
        <w:rPr>
          <w:lang w:val="en-US"/>
        </w:rPr>
        <w:t xml:space="preserve"> flush</w:t>
      </w:r>
      <w:r w:rsidR="00EE565C">
        <w:rPr>
          <w:lang w:val="en-US"/>
        </w:rPr>
        <w:t>ed</w:t>
      </w:r>
      <w:r w:rsidR="004717EA" w:rsidRPr="004717EA">
        <w:rPr>
          <w:lang w:val="en-US"/>
        </w:rPr>
        <w:t xml:space="preserve"> out</w:t>
      </w:r>
      <w:r w:rsidR="00EE565C">
        <w:rPr>
          <w:lang w:val="en-US"/>
        </w:rPr>
        <w:t>.</w:t>
      </w:r>
      <w:r w:rsidR="004717EA" w:rsidRPr="004717EA">
        <w:rPr>
          <w:lang w:val="en-US"/>
        </w:rPr>
        <w:t xml:space="preserve"> </w:t>
      </w:r>
      <w:r w:rsidR="004717EA">
        <w:rPr>
          <w:lang w:val="en-US"/>
        </w:rPr>
        <w:t>Directly below the entrance tank, there is a drain channel to collect the waste.</w:t>
      </w:r>
    </w:p>
    <w:p w:rsidR="00E65121" w:rsidRPr="00903021" w:rsidRDefault="00E65121" w:rsidP="003E2D1E">
      <w:pPr>
        <w:jc w:val="both"/>
        <w:rPr>
          <w:lang w:val="en-US"/>
        </w:rPr>
      </w:pPr>
    </w:p>
    <w:p w:rsidR="00E65121" w:rsidRPr="00903021" w:rsidRDefault="00133A48" w:rsidP="00273320">
      <w:pPr>
        <w:keepNext/>
        <w:jc w:val="center"/>
        <w:rPr>
          <w:lang w:val="en-US"/>
        </w:rPr>
      </w:pPr>
      <w:r>
        <w:rPr>
          <w:noProof/>
          <w:lang w:val="en-US"/>
        </w:rPr>
        <w:lastRenderedPageBreak/>
        <w:drawing>
          <wp:inline distT="0" distB="0" distL="0" distR="0">
            <wp:extent cx="3797300" cy="3200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20615" t="7161" r="15413" b="25505"/>
                    <a:stretch>
                      <a:fillRect/>
                    </a:stretch>
                  </pic:blipFill>
                  <pic:spPr bwMode="auto">
                    <a:xfrm>
                      <a:off x="0" y="0"/>
                      <a:ext cx="3797300" cy="3200400"/>
                    </a:xfrm>
                    <a:prstGeom prst="rect">
                      <a:avLst/>
                    </a:prstGeom>
                    <a:noFill/>
                    <a:ln w="9525">
                      <a:noFill/>
                      <a:miter lim="800000"/>
                      <a:headEnd/>
                      <a:tailEnd/>
                    </a:ln>
                  </pic:spPr>
                </pic:pic>
              </a:graphicData>
            </a:graphic>
          </wp:inline>
        </w:drawing>
      </w:r>
    </w:p>
    <w:p w:rsidR="00E65121" w:rsidRPr="00903021" w:rsidRDefault="00E65121" w:rsidP="003E2D1E">
      <w:pPr>
        <w:jc w:val="both"/>
        <w:rPr>
          <w:shd w:val="clear" w:color="auto" w:fill="FFFFFF"/>
          <w:lang w:val="en-US"/>
        </w:rPr>
      </w:pPr>
    </w:p>
    <w:p w:rsidR="00E65121" w:rsidRPr="00903021" w:rsidRDefault="003A29BB" w:rsidP="003E2D1E">
      <w:pPr>
        <w:pStyle w:val="Caption"/>
        <w:jc w:val="both"/>
        <w:rPr>
          <w:color w:val="000000"/>
          <w:shd w:val="clear" w:color="auto" w:fill="FFFFFF"/>
        </w:rPr>
      </w:pPr>
      <w:proofErr w:type="gramStart"/>
      <w:r w:rsidRPr="00903021">
        <w:rPr>
          <w:rFonts w:ascii="Times New Roman" w:hAnsi="Times New Roman"/>
          <w:b w:val="0"/>
          <w:color w:val="auto"/>
          <w:sz w:val="24"/>
          <w:szCs w:val="24"/>
        </w:rPr>
        <w:t>Figure</w:t>
      </w:r>
      <w:r w:rsidR="00E65121" w:rsidRPr="00903021">
        <w:rPr>
          <w:rFonts w:ascii="Times New Roman" w:hAnsi="Times New Roman"/>
          <w:b w:val="0"/>
          <w:color w:val="auto"/>
          <w:sz w:val="24"/>
          <w:szCs w:val="24"/>
        </w:rPr>
        <w:t xml:space="preserve"> </w:t>
      </w:r>
      <w:r w:rsidR="00E65121" w:rsidRPr="00903021">
        <w:rPr>
          <w:rFonts w:ascii="Times New Roman" w:hAnsi="Times New Roman"/>
          <w:b w:val="0"/>
          <w:color w:val="auto"/>
          <w:sz w:val="24"/>
          <w:szCs w:val="24"/>
        </w:rPr>
        <w:fldChar w:fldCharType="begin"/>
      </w:r>
      <w:r w:rsidR="00E65121" w:rsidRPr="00903021">
        <w:rPr>
          <w:rFonts w:ascii="Times New Roman" w:hAnsi="Times New Roman"/>
          <w:b w:val="0"/>
          <w:color w:val="auto"/>
          <w:sz w:val="24"/>
          <w:szCs w:val="24"/>
        </w:rPr>
        <w:instrText xml:space="preserve"> SEQ Figure \* ARABIC </w:instrText>
      </w:r>
      <w:r w:rsidR="00E65121" w:rsidRPr="00903021">
        <w:rPr>
          <w:rFonts w:ascii="Times New Roman" w:hAnsi="Times New Roman"/>
          <w:b w:val="0"/>
          <w:color w:val="auto"/>
          <w:sz w:val="24"/>
          <w:szCs w:val="24"/>
        </w:rPr>
        <w:fldChar w:fldCharType="separate"/>
      </w:r>
      <w:r w:rsidR="00E65121" w:rsidRPr="00903021">
        <w:rPr>
          <w:rFonts w:ascii="Times New Roman" w:hAnsi="Times New Roman"/>
          <w:b w:val="0"/>
          <w:noProof/>
          <w:color w:val="auto"/>
          <w:sz w:val="24"/>
          <w:szCs w:val="24"/>
        </w:rPr>
        <w:t>2</w:t>
      </w:r>
      <w:r w:rsidR="00E65121" w:rsidRPr="00903021">
        <w:rPr>
          <w:rFonts w:ascii="Times New Roman" w:hAnsi="Times New Roman"/>
          <w:b w:val="0"/>
          <w:color w:val="auto"/>
          <w:sz w:val="24"/>
          <w:szCs w:val="24"/>
        </w:rPr>
        <w:fldChar w:fldCharType="end"/>
      </w:r>
      <w:r w:rsidR="00E65121" w:rsidRPr="00903021">
        <w:rPr>
          <w:rFonts w:ascii="Times New Roman" w:hAnsi="Times New Roman"/>
          <w:b w:val="0"/>
          <w:color w:val="auto"/>
          <w:sz w:val="24"/>
          <w:szCs w:val="24"/>
        </w:rPr>
        <w:t>.</w:t>
      </w:r>
      <w:proofErr w:type="gramEnd"/>
      <w:r w:rsidR="00E65121" w:rsidRPr="00903021">
        <w:rPr>
          <w:rFonts w:ascii="Times New Roman" w:hAnsi="Times New Roman"/>
          <w:b w:val="0"/>
          <w:color w:val="auto"/>
          <w:sz w:val="24"/>
          <w:szCs w:val="24"/>
        </w:rPr>
        <w:t xml:space="preserve"> </w:t>
      </w:r>
      <w:proofErr w:type="gramStart"/>
      <w:r w:rsidR="002F7BFF">
        <w:rPr>
          <w:rFonts w:ascii="Times New Roman" w:hAnsi="Times New Roman"/>
          <w:b w:val="0"/>
          <w:color w:val="auto"/>
          <w:sz w:val="24"/>
          <w:szCs w:val="24"/>
        </w:rPr>
        <w:t>Side</w:t>
      </w:r>
      <w:r w:rsidR="00C11360" w:rsidRPr="00903021">
        <w:rPr>
          <w:rFonts w:ascii="Times New Roman" w:hAnsi="Times New Roman"/>
          <w:b w:val="0"/>
          <w:color w:val="auto"/>
          <w:sz w:val="24"/>
          <w:szCs w:val="24"/>
        </w:rPr>
        <w:t xml:space="preserve"> view of the entrance tank.</w:t>
      </w:r>
      <w:proofErr w:type="gramEnd"/>
      <w:r w:rsidR="00C11360" w:rsidRPr="00903021">
        <w:rPr>
          <w:rFonts w:ascii="Times New Roman" w:hAnsi="Times New Roman"/>
          <w:b w:val="0"/>
          <w:color w:val="auto"/>
          <w:sz w:val="24"/>
          <w:szCs w:val="24"/>
        </w:rPr>
        <w:t xml:space="preserve"> The </w:t>
      </w:r>
      <w:r w:rsidR="00EE565C">
        <w:rPr>
          <w:rFonts w:ascii="Times New Roman" w:hAnsi="Times New Roman"/>
          <w:b w:val="0"/>
          <w:color w:val="auto"/>
          <w:sz w:val="24"/>
          <w:szCs w:val="24"/>
        </w:rPr>
        <w:t>lef</w:t>
      </w:r>
      <w:r w:rsidR="00C11360" w:rsidRPr="00903021">
        <w:rPr>
          <w:rFonts w:ascii="Times New Roman" w:hAnsi="Times New Roman"/>
          <w:b w:val="0"/>
          <w:color w:val="auto"/>
          <w:sz w:val="24"/>
          <w:szCs w:val="24"/>
        </w:rPr>
        <w:t>tmost pipes make up the rapid</w:t>
      </w:r>
      <w:r w:rsidR="002F7BFF">
        <w:rPr>
          <w:rFonts w:ascii="Times New Roman" w:hAnsi="Times New Roman"/>
          <w:b w:val="0"/>
          <w:color w:val="auto"/>
          <w:sz w:val="24"/>
          <w:szCs w:val="24"/>
        </w:rPr>
        <w:t xml:space="preserve"> mix system, which transports wa</w:t>
      </w:r>
      <w:r w:rsidR="00C11360" w:rsidRPr="00903021">
        <w:rPr>
          <w:rFonts w:ascii="Times New Roman" w:hAnsi="Times New Roman"/>
          <w:b w:val="0"/>
          <w:color w:val="auto"/>
          <w:sz w:val="24"/>
          <w:szCs w:val="24"/>
        </w:rPr>
        <w:t>ter from the entrance tank to the flocculator.</w:t>
      </w:r>
      <w:r w:rsidR="00E65121" w:rsidRPr="00903021">
        <w:rPr>
          <w:rFonts w:ascii="Times New Roman" w:hAnsi="Times New Roman"/>
          <w:b w:val="0"/>
          <w:color w:val="auto"/>
          <w:sz w:val="24"/>
          <w:szCs w:val="24"/>
        </w:rPr>
        <w:t xml:space="preserve"> </w:t>
      </w:r>
      <w:r w:rsidR="00C11360" w:rsidRPr="00903021">
        <w:rPr>
          <w:rFonts w:ascii="Times New Roman" w:hAnsi="Times New Roman"/>
          <w:b w:val="0"/>
          <w:color w:val="auto"/>
          <w:sz w:val="24"/>
          <w:szCs w:val="24"/>
        </w:rPr>
        <w:t xml:space="preserve">The upper pipe of the rapid mix system has a series of orifices that approximate the shape of a sutro weir, linearizing the relationship between height of water in the entrance tank </w:t>
      </w:r>
      <w:r w:rsidR="002F7BFF">
        <w:rPr>
          <w:rFonts w:ascii="Times New Roman" w:hAnsi="Times New Roman"/>
          <w:b w:val="0"/>
          <w:color w:val="auto"/>
          <w:sz w:val="24"/>
          <w:szCs w:val="24"/>
        </w:rPr>
        <w:t>and the plant flow rate.</w:t>
      </w:r>
    </w:p>
    <w:p w:rsidR="00E65121" w:rsidRPr="00903021" w:rsidRDefault="00133A48" w:rsidP="00273320">
      <w:pPr>
        <w:jc w:val="center"/>
        <w:rPr>
          <w:noProof/>
          <w:color w:val="000000"/>
          <w:shd w:val="clear" w:color="auto" w:fill="FFFFFF"/>
          <w:lang w:val="en-US" w:eastAsia="zh-CN"/>
        </w:rPr>
      </w:pPr>
      <w:r>
        <w:rPr>
          <w:noProof/>
          <w:color w:val="000000"/>
          <w:shd w:val="clear" w:color="auto" w:fill="FFFFFF"/>
          <w:lang w:val="en-US"/>
        </w:rPr>
        <w:drawing>
          <wp:inline distT="0" distB="0" distL="0" distR="0">
            <wp:extent cx="5473700" cy="3175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l="2869" t="5371" r="4839" b="27962"/>
                    <a:stretch>
                      <a:fillRect/>
                    </a:stretch>
                  </pic:blipFill>
                  <pic:spPr bwMode="auto">
                    <a:xfrm>
                      <a:off x="0" y="0"/>
                      <a:ext cx="5473700" cy="3175000"/>
                    </a:xfrm>
                    <a:prstGeom prst="rect">
                      <a:avLst/>
                    </a:prstGeom>
                    <a:noFill/>
                    <a:ln w="9525">
                      <a:noFill/>
                      <a:miter lim="800000"/>
                      <a:headEnd/>
                      <a:tailEnd/>
                    </a:ln>
                  </pic:spPr>
                </pic:pic>
              </a:graphicData>
            </a:graphic>
          </wp:inline>
        </w:drawing>
      </w:r>
    </w:p>
    <w:p w:rsidR="00E65121" w:rsidRPr="00903021" w:rsidRDefault="00E65121" w:rsidP="003E2D1E">
      <w:pPr>
        <w:jc w:val="both"/>
        <w:rPr>
          <w:noProof/>
          <w:color w:val="000000"/>
          <w:shd w:val="clear" w:color="auto" w:fill="FFFFFF"/>
          <w:lang w:val="en-US" w:eastAsia="zh-CN"/>
        </w:rPr>
      </w:pPr>
    </w:p>
    <w:p w:rsidR="00E65121" w:rsidRPr="00903021" w:rsidRDefault="002534A7" w:rsidP="003E2D1E">
      <w:pPr>
        <w:jc w:val="both"/>
        <w:rPr>
          <w:lang w:val="en-US"/>
        </w:rPr>
      </w:pPr>
      <w:proofErr w:type="gramStart"/>
      <w:r w:rsidRPr="00903021">
        <w:rPr>
          <w:lang w:val="en-US"/>
        </w:rPr>
        <w:t>Figur</w:t>
      </w:r>
      <w:r w:rsidR="003A29BB" w:rsidRPr="00903021">
        <w:rPr>
          <w:lang w:val="en-US"/>
        </w:rPr>
        <w:t>e</w:t>
      </w:r>
      <w:r w:rsidR="00E65121" w:rsidRPr="00903021">
        <w:rPr>
          <w:lang w:val="en-US"/>
        </w:rPr>
        <w:t xml:space="preserve"> </w:t>
      </w:r>
      <w:r w:rsidR="00E65121" w:rsidRPr="00903021">
        <w:rPr>
          <w:lang w:val="en-US"/>
        </w:rPr>
        <w:fldChar w:fldCharType="begin"/>
      </w:r>
      <w:r w:rsidR="00E65121" w:rsidRPr="00903021">
        <w:rPr>
          <w:lang w:val="en-US"/>
        </w:rPr>
        <w:instrText xml:space="preserve"> SEQ Figure \* ARABIC </w:instrText>
      </w:r>
      <w:r w:rsidR="00E65121" w:rsidRPr="00903021">
        <w:rPr>
          <w:lang w:val="en-US"/>
        </w:rPr>
        <w:fldChar w:fldCharType="separate"/>
      </w:r>
      <w:r w:rsidR="00E65121" w:rsidRPr="00903021">
        <w:rPr>
          <w:noProof/>
          <w:lang w:val="en-US"/>
        </w:rPr>
        <w:t>3</w:t>
      </w:r>
      <w:r w:rsidR="00E65121" w:rsidRPr="00903021">
        <w:rPr>
          <w:lang w:val="en-US"/>
        </w:rPr>
        <w:fldChar w:fldCharType="end"/>
      </w:r>
      <w:r w:rsidR="002F7BFF">
        <w:rPr>
          <w:lang w:val="en-US"/>
        </w:rPr>
        <w:t>.</w:t>
      </w:r>
      <w:proofErr w:type="gramEnd"/>
      <w:r w:rsidR="002F7BFF">
        <w:rPr>
          <w:lang w:val="en-US"/>
        </w:rPr>
        <w:t xml:space="preserve"> Front view of the entrance tank</w:t>
      </w:r>
      <w:r w:rsidR="00E65121" w:rsidRPr="00903021">
        <w:rPr>
          <w:lang w:val="en-US"/>
        </w:rPr>
        <w:t xml:space="preserve">. </w:t>
      </w:r>
      <w:r w:rsidR="00544470">
        <w:rPr>
          <w:lang w:val="en-US"/>
        </w:rPr>
        <w:t>The vertical pipes centered on each hopper are removed to flush out sludge. The rightmost vertical pipe drains the overflow channel. The drain valve is used to control flow rate through the plant.</w:t>
      </w:r>
    </w:p>
    <w:p w:rsidR="00AE3D36" w:rsidRDefault="00C11360" w:rsidP="00AE3D36">
      <w:pPr>
        <w:ind w:firstLine="180"/>
        <w:jc w:val="both"/>
        <w:rPr>
          <w:lang w:val="en-US"/>
        </w:rPr>
      </w:pPr>
      <w:r w:rsidRPr="00903021">
        <w:rPr>
          <w:lang w:val="en-US"/>
        </w:rPr>
        <w:lastRenderedPageBreak/>
        <w:t>The second function of the entrance tank is to control plant flow rate.</w:t>
      </w:r>
      <w:r w:rsidR="00AE3D36" w:rsidRPr="00AE3D36">
        <w:rPr>
          <w:lang w:val="en-US"/>
        </w:rPr>
        <w:t xml:space="preserve"> </w:t>
      </w:r>
      <w:r w:rsidR="00AE3D36">
        <w:rPr>
          <w:lang w:val="en-US"/>
        </w:rPr>
        <w:t xml:space="preserve">Flow in excess of the maximum spills into a channel that runs the length of the entrance tank on the uphill side. The water in this channel is wasted </w:t>
      </w:r>
      <w:r w:rsidR="007F3C0B">
        <w:rPr>
          <w:lang w:val="en-US"/>
        </w:rPr>
        <w:t xml:space="preserve">using an overflow </w:t>
      </w:r>
      <w:r w:rsidR="005B28CC">
        <w:rPr>
          <w:lang w:val="en-US"/>
        </w:rPr>
        <w:t>channel</w:t>
      </w:r>
      <w:r w:rsidR="007F3C0B">
        <w:rPr>
          <w:lang w:val="en-US"/>
        </w:rPr>
        <w:t xml:space="preserve"> </w:t>
      </w:r>
      <w:r w:rsidR="005B28CC">
        <w:rPr>
          <w:lang w:val="en-US"/>
        </w:rPr>
        <w:t xml:space="preserve">that </w:t>
      </w:r>
      <w:r w:rsidR="00AE3D36">
        <w:rPr>
          <w:lang w:val="en-US"/>
        </w:rPr>
        <w:t xml:space="preserve">empties into a drain channel perpendicular to the entrance tank. This </w:t>
      </w:r>
      <w:r w:rsidR="005B28CC">
        <w:rPr>
          <w:lang w:val="en-US"/>
        </w:rPr>
        <w:t>channel</w:t>
      </w:r>
      <w:r w:rsidR="00AE3D36">
        <w:rPr>
          <w:lang w:val="en-US"/>
        </w:rPr>
        <w:t xml:space="preserve"> is sized to handle the entire plant flow, and </w:t>
      </w:r>
      <w:r w:rsidR="005B28CC">
        <w:rPr>
          <w:lang w:val="en-US"/>
        </w:rPr>
        <w:t>requires a width of</w:t>
      </w:r>
      <w:r w:rsidR="00AE3D36">
        <w:rPr>
          <w:lang w:val="en-US"/>
        </w:rPr>
        <w:t xml:space="preserve"> W.EtOverflowChannel. Based on a maximum acceptable headloss of HL.ChannelMax and H.PlantFreeboard freeboard, the depth of the channel must be H.EtOverflowChannel. There is another drain system at the bottom of the first hopper of the entrance tank which consists of </w:t>
      </w:r>
      <w:proofErr w:type="gramStart"/>
      <w:r w:rsidR="00AE3D36">
        <w:rPr>
          <w:lang w:val="en-US"/>
        </w:rPr>
        <w:t>a</w:t>
      </w:r>
      <w:proofErr w:type="gramEnd"/>
      <w:r w:rsidR="00AE3D36">
        <w:rPr>
          <w:lang w:val="en-US"/>
        </w:rPr>
        <w:t xml:space="preserve"> ND.EtFlowControl valve that the operator can use to further control the flow rate through the plant. This drain can also handle the whole plant flow and empties into the perpendicular drain channel.</w:t>
      </w:r>
    </w:p>
    <w:p w:rsidR="00E65121" w:rsidRPr="001B15D2" w:rsidRDefault="001930B9" w:rsidP="003E2D1E">
      <w:pPr>
        <w:ind w:firstLine="180"/>
        <w:jc w:val="both"/>
        <w:rPr>
          <w:lang w:val="en-US"/>
        </w:rPr>
      </w:pPr>
      <w:r w:rsidRPr="000D5C29">
        <w:rPr>
          <w:lang w:val="en-US"/>
        </w:rPr>
        <w:t xml:space="preserve">In the last hopper of the entrance tank, water flows through the orifices </w:t>
      </w:r>
      <w:r w:rsidR="002D6CC4">
        <w:rPr>
          <w:lang w:val="en-US"/>
        </w:rPr>
        <w:t>drilled into the exit pipe, which serves as a linear flow orifice meter (LFOM)</w:t>
      </w:r>
      <w:r w:rsidRPr="000D5C29">
        <w:rPr>
          <w:lang w:val="en-US"/>
        </w:rPr>
        <w:t>.</w:t>
      </w:r>
      <w:r>
        <w:rPr>
          <w:lang w:val="en-US"/>
        </w:rPr>
        <w:t xml:space="preserve"> The arrangement of the orifices (similar to a sutro weir) approximates a linear relationship between plant flow rate and the water height above the bottom row of orifices.</w:t>
      </w:r>
      <w:r w:rsidR="002D6CC4">
        <w:rPr>
          <w:lang w:val="en-US"/>
        </w:rPr>
        <w:t xml:space="preserve"> </w:t>
      </w:r>
      <w:r>
        <w:rPr>
          <w:lang w:val="en-US"/>
        </w:rPr>
        <w:t xml:space="preserve">When there is no flow through the plant, the water level will be below the bottom of the bottommost orifices, while at maximum flow the water level will be at the top of the topmost orifices. The orifices span a total vertical height of HL.Lfom, the maximum height over which a linear relationship is valid. </w:t>
      </w:r>
      <w:r w:rsidRPr="000D5C29">
        <w:rPr>
          <w:lang w:val="en-US"/>
        </w:rPr>
        <w:t xml:space="preserve">The top of the topmost orifices is aligned with the </w:t>
      </w:r>
      <w:r>
        <w:rPr>
          <w:lang w:val="en-US"/>
        </w:rPr>
        <w:t xml:space="preserve">top of the overflow </w:t>
      </w:r>
      <w:r w:rsidRPr="000D5C29">
        <w:rPr>
          <w:lang w:val="en-US"/>
        </w:rPr>
        <w:t xml:space="preserve">weir, so that </w:t>
      </w:r>
      <w:r>
        <w:rPr>
          <w:lang w:val="en-US"/>
        </w:rPr>
        <w:t>wa</w:t>
      </w:r>
      <w:r w:rsidRPr="000D5C29">
        <w:rPr>
          <w:lang w:val="en-US"/>
        </w:rPr>
        <w:t xml:space="preserve">ter in excess of </w:t>
      </w:r>
      <w:r>
        <w:rPr>
          <w:lang w:val="en-US"/>
        </w:rPr>
        <w:t>the maximum flow is</w:t>
      </w:r>
      <w:r w:rsidRPr="000D5C29">
        <w:rPr>
          <w:lang w:val="en-US"/>
        </w:rPr>
        <w:t xml:space="preserve"> </w:t>
      </w:r>
      <w:r>
        <w:rPr>
          <w:lang w:val="en-US"/>
        </w:rPr>
        <w:t>wasted.</w:t>
      </w:r>
      <w:r w:rsidR="001B15D2">
        <w:rPr>
          <w:lang w:val="en-US"/>
        </w:rPr>
        <w:t xml:space="preserve"> </w:t>
      </w:r>
      <w:r w:rsidR="001B15D2" w:rsidRPr="001B15D2">
        <w:rPr>
          <w:lang w:val="en-US"/>
        </w:rPr>
        <w:t xml:space="preserve">After flowing through the orifices, the </w:t>
      </w:r>
      <w:r w:rsidR="001B15D2">
        <w:rPr>
          <w:lang w:val="en-US"/>
        </w:rPr>
        <w:t>wa</w:t>
      </w:r>
      <w:r w:rsidR="001B15D2" w:rsidRPr="001B15D2">
        <w:rPr>
          <w:lang w:val="en-US"/>
        </w:rPr>
        <w:t xml:space="preserve">ter continues through </w:t>
      </w:r>
      <w:r w:rsidR="001B15D2">
        <w:rPr>
          <w:lang w:val="en-US"/>
        </w:rPr>
        <w:t>ND.RMPipe rapid mix piping, where coagulant is applied.</w:t>
      </w:r>
    </w:p>
    <w:p w:rsidR="00E65121" w:rsidRPr="00903021" w:rsidRDefault="00133A48" w:rsidP="003E2D1E">
      <w:pPr>
        <w:jc w:val="both"/>
        <w:rPr>
          <w:lang w:val="en-US"/>
        </w:rPr>
      </w:pPr>
      <w:r>
        <w:rPr>
          <w:noProof/>
          <w:lang w:val="en-US"/>
        </w:rPr>
        <w:drawing>
          <wp:inline distT="0" distB="0" distL="0" distR="0">
            <wp:extent cx="5638800" cy="4229100"/>
            <wp:effectExtent l="0" t="0" r="0" b="0"/>
            <wp:docPr id="12"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1020" cy="6020998"/>
                      <a:chOff x="127001" y="549004"/>
                      <a:chExt cx="7991020" cy="6020998"/>
                    </a:xfrm>
                  </a:grpSpPr>
                  <a:sp>
                    <a:nvSpPr>
                      <a:cNvPr id="17410" name="Freeform 2"/>
                      <a:cNvSpPr>
                        <a:spLocks/>
                      </a:cNvSpPr>
                    </a:nvSpPr>
                    <a:spPr bwMode="auto">
                      <a:xfrm>
                        <a:off x="1090385" y="4675868"/>
                        <a:ext cx="3028950" cy="996950"/>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nvGrpSpPr>
                      <a:cNvPr id="17413" name="Group 5"/>
                      <a:cNvGrpSpPr>
                        <a:grpSpLocks/>
                      </a:cNvGrpSpPr>
                    </a:nvGrpSpPr>
                    <a:grpSpPr bwMode="auto">
                      <a:xfrm>
                        <a:off x="3054123" y="2253343"/>
                        <a:ext cx="663575" cy="3843338"/>
                        <a:chOff x="4136" y="724"/>
                        <a:chExt cx="418" cy="2058"/>
                      </a:xfrm>
                    </a:grpSpPr>
                    <a:sp>
                      <a:nvSpPr>
                        <a:cNvPr id="1759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9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pic>
                    <a:nvPicPr>
                      <a:cNvPr id="17416" name="Picture 23"/>
                      <a:cNvPicPr>
                        <a:picLocks noChangeAspect="1" noChangeArrowheads="1"/>
                      </a:cNvPicPr>
                    </a:nvPicPr>
                    <a:blipFill>
                      <a:blip r:embed="rId33" cstate="print"/>
                      <a:srcRect/>
                      <a:stretch>
                        <a:fillRect/>
                      </a:stretch>
                    </a:blipFill>
                    <a:spPr bwMode="auto">
                      <a:xfrm>
                        <a:off x="2715985" y="2589893"/>
                        <a:ext cx="130175" cy="2157413"/>
                      </a:xfrm>
                      <a:prstGeom prst="rect">
                        <a:avLst/>
                      </a:prstGeom>
                      <a:noFill/>
                      <a:ln w="12700">
                        <a:noFill/>
                        <a:miter lim="800000"/>
                        <a:headEnd type="none" w="lg" len="med"/>
                        <a:tailEnd type="none" w="lg" len="med"/>
                      </a:ln>
                    </a:spPr>
                  </a:pic>
                  <a:grpSp>
                    <a:nvGrpSpPr>
                      <a:cNvPr id="17417" name="Group 24"/>
                      <a:cNvGrpSpPr>
                        <a:grpSpLocks/>
                      </a:cNvGrpSpPr>
                    </a:nvGrpSpPr>
                    <a:grpSpPr bwMode="auto">
                      <a:xfrm>
                        <a:off x="2890610" y="2601005"/>
                        <a:ext cx="153988" cy="2084388"/>
                        <a:chOff x="3703" y="1140"/>
                        <a:chExt cx="144" cy="1959"/>
                      </a:xfrm>
                    </a:grpSpPr>
                    <a:sp>
                      <a:nvSpPr>
                        <a:cNvPr id="1752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2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2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grpSp>
                    <a:nvGrpSpPr>
                      <a:cNvPr id="17418" name="Group 83"/>
                      <a:cNvGrpSpPr>
                        <a:grpSpLocks/>
                      </a:cNvGrpSpPr>
                    </a:nvGrpSpPr>
                    <a:grpSpPr bwMode="auto">
                      <a:xfrm>
                        <a:off x="3071585" y="4637768"/>
                        <a:ext cx="620713" cy="88900"/>
                        <a:chOff x="4147" y="3703"/>
                        <a:chExt cx="391" cy="56"/>
                      </a:xfrm>
                    </a:grpSpPr>
                    <a:sp>
                      <a:nvSpPr>
                        <a:cNvPr id="17522"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3"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4"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5"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6"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19" name="Group 89"/>
                      <a:cNvGrpSpPr>
                        <a:grpSpLocks/>
                      </a:cNvGrpSpPr>
                    </a:nvGrpSpPr>
                    <a:grpSpPr bwMode="auto">
                      <a:xfrm>
                        <a:off x="3204935" y="4434568"/>
                        <a:ext cx="355600" cy="88900"/>
                        <a:chOff x="4235" y="3596"/>
                        <a:chExt cx="224" cy="56"/>
                      </a:xfrm>
                    </a:grpSpPr>
                    <a:sp>
                      <a:nvSpPr>
                        <a:cNvPr id="17519"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0"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1"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0" name="Group 93"/>
                      <a:cNvGrpSpPr>
                        <a:grpSpLocks/>
                      </a:cNvGrpSpPr>
                    </a:nvGrpSpPr>
                    <a:grpSpPr bwMode="auto">
                      <a:xfrm>
                        <a:off x="3204935" y="4232955"/>
                        <a:ext cx="355600" cy="88900"/>
                        <a:chOff x="4233" y="3461"/>
                        <a:chExt cx="224" cy="56"/>
                      </a:xfrm>
                    </a:grpSpPr>
                    <a:sp>
                      <a:nvSpPr>
                        <a:cNvPr id="1751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1" name="Group 97"/>
                      <a:cNvGrpSpPr>
                        <a:grpSpLocks/>
                      </a:cNvGrpSpPr>
                    </a:nvGrpSpPr>
                    <a:grpSpPr bwMode="auto">
                      <a:xfrm>
                        <a:off x="3270023" y="4031343"/>
                        <a:ext cx="222250" cy="88900"/>
                        <a:chOff x="4231" y="3326"/>
                        <a:chExt cx="140" cy="56"/>
                      </a:xfrm>
                    </a:grpSpPr>
                    <a:sp>
                      <a:nvSpPr>
                        <a:cNvPr id="17514"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5"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2" name="Group 100"/>
                      <a:cNvGrpSpPr>
                        <a:grpSpLocks/>
                      </a:cNvGrpSpPr>
                    </a:nvGrpSpPr>
                    <a:grpSpPr bwMode="auto">
                      <a:xfrm>
                        <a:off x="3270023" y="3828143"/>
                        <a:ext cx="222250" cy="88900"/>
                        <a:chOff x="4229" y="3191"/>
                        <a:chExt cx="140" cy="56"/>
                      </a:xfrm>
                    </a:grpSpPr>
                    <a:sp>
                      <a:nvSpPr>
                        <a:cNvPr id="17512"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3"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3" name="Group 103"/>
                      <a:cNvGrpSpPr>
                        <a:grpSpLocks/>
                      </a:cNvGrpSpPr>
                    </a:nvGrpSpPr>
                    <a:grpSpPr bwMode="auto">
                      <a:xfrm>
                        <a:off x="3270023" y="3626530"/>
                        <a:ext cx="222250" cy="88900"/>
                        <a:chOff x="4227" y="3056"/>
                        <a:chExt cx="140" cy="56"/>
                      </a:xfrm>
                    </a:grpSpPr>
                    <a:sp>
                      <a:nvSpPr>
                        <a:cNvPr id="17510"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1"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sp>
                    <a:nvSpPr>
                      <a:cNvPr id="17424" name="Oval 106"/>
                      <a:cNvSpPr>
                        <a:spLocks noChangeArrowheads="1"/>
                      </a:cNvSpPr>
                    </a:nvSpPr>
                    <a:spPr bwMode="auto">
                      <a:xfrm>
                        <a:off x="3336698" y="342491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5" name="Oval 107"/>
                      <a:cNvSpPr>
                        <a:spLocks noChangeArrowheads="1"/>
                      </a:cNvSpPr>
                    </a:nvSpPr>
                    <a:spPr bwMode="auto">
                      <a:xfrm>
                        <a:off x="3336698" y="322171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6" name="Oval 108"/>
                      <a:cNvSpPr>
                        <a:spLocks noChangeArrowheads="1"/>
                      </a:cNvSpPr>
                    </a:nvSpPr>
                    <a:spPr bwMode="auto">
                      <a:xfrm>
                        <a:off x="3336698" y="302010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7" name="Oval 109"/>
                      <a:cNvSpPr>
                        <a:spLocks noChangeArrowheads="1"/>
                      </a:cNvSpPr>
                    </a:nvSpPr>
                    <a:spPr bwMode="auto">
                      <a:xfrm>
                        <a:off x="3336698" y="281849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8" name="Oval 110"/>
                      <a:cNvSpPr>
                        <a:spLocks noChangeArrowheads="1"/>
                      </a:cNvSpPr>
                    </a:nvSpPr>
                    <a:spPr bwMode="auto">
                      <a:xfrm>
                        <a:off x="3336698" y="261688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9" name="Freeform 111"/>
                      <a:cNvSpPr>
                        <a:spLocks/>
                      </a:cNvSpPr>
                    </a:nvSpPr>
                    <a:spPr bwMode="auto">
                      <a:xfrm>
                        <a:off x="1095148" y="2143805"/>
                        <a:ext cx="3028950" cy="3538538"/>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30" name="Rectangle 112"/>
                      <a:cNvSpPr>
                        <a:spLocks noChangeArrowheads="1"/>
                      </a:cNvSpPr>
                    </a:nvSpPr>
                    <a:spPr bwMode="auto">
                      <a:xfrm>
                        <a:off x="3062060" y="5720443"/>
                        <a:ext cx="644525" cy="369332"/>
                      </a:xfrm>
                      <a:prstGeom prst="rect">
                        <a:avLst/>
                      </a:prstGeom>
                      <a:solidFill>
                        <a:schemeClr val="hlink"/>
                      </a:solidFill>
                      <a:ln w="12700">
                        <a:noFill/>
                        <a:miter lim="800000"/>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97" name="Freeform 2"/>
                      <a:cNvSpPr>
                        <a:spLocks/>
                      </a:cNvSpPr>
                    </a:nvSpPr>
                    <a:spPr bwMode="auto">
                      <a:xfrm>
                        <a:off x="5089071" y="2643886"/>
                        <a:ext cx="3028950" cy="3017520"/>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nvGrpSpPr>
                      <a:cNvPr id="98" name="Group 5"/>
                      <a:cNvGrpSpPr>
                        <a:grpSpLocks/>
                      </a:cNvGrpSpPr>
                    </a:nvGrpSpPr>
                    <a:grpSpPr bwMode="auto">
                      <a:xfrm>
                        <a:off x="7023780" y="2251075"/>
                        <a:ext cx="663575" cy="3843338"/>
                        <a:chOff x="4136" y="724"/>
                        <a:chExt cx="418" cy="2058"/>
                      </a:xfrm>
                    </a:grpSpPr>
                    <a:sp>
                      <a:nvSpPr>
                        <a:cNvPr id="99"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0"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pic>
                    <a:nvPicPr>
                      <a:cNvPr id="101" name="Picture 23"/>
                      <a:cNvPicPr>
                        <a:picLocks noChangeAspect="1" noChangeArrowheads="1"/>
                      </a:cNvPicPr>
                    </a:nvPicPr>
                    <a:blipFill>
                      <a:blip r:embed="rId33" cstate="print"/>
                      <a:srcRect/>
                      <a:stretch>
                        <a:fillRect/>
                      </a:stretch>
                    </a:blipFill>
                    <a:spPr bwMode="auto">
                      <a:xfrm>
                        <a:off x="6685642" y="2587625"/>
                        <a:ext cx="130175" cy="2157413"/>
                      </a:xfrm>
                      <a:prstGeom prst="rect">
                        <a:avLst/>
                      </a:prstGeom>
                      <a:noFill/>
                      <a:ln w="12700">
                        <a:noFill/>
                        <a:miter lim="800000"/>
                        <a:headEnd type="none" w="lg" len="med"/>
                        <a:tailEnd type="none" w="lg" len="med"/>
                      </a:ln>
                    </a:spPr>
                  </a:pic>
                  <a:grpSp>
                    <a:nvGrpSpPr>
                      <a:cNvPr id="102" name="Group 24"/>
                      <a:cNvGrpSpPr>
                        <a:grpSpLocks/>
                      </a:cNvGrpSpPr>
                    </a:nvGrpSpPr>
                    <a:grpSpPr bwMode="auto">
                      <a:xfrm>
                        <a:off x="6860267" y="2598737"/>
                        <a:ext cx="153988" cy="2084388"/>
                        <a:chOff x="3703" y="1140"/>
                        <a:chExt cx="144" cy="1959"/>
                      </a:xfrm>
                    </a:grpSpPr>
                    <a:sp>
                      <a:nvSpPr>
                        <a:cNvPr id="103"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4"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5"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6"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7"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8"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9"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0"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1"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2"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3"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4"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5"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6"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7"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8"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9"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0"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1"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2"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3"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4"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5"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6"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7"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8"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9"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0"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1"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2"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3"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4"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5"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6"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7"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8"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9"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0"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1"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2"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3"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4"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5"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6"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7"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8"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9"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0"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1"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2"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3"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4"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5"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6"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7"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8"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9"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60"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grpSp>
                    <a:nvGrpSpPr>
                      <a:cNvPr id="161" name="Group 83"/>
                      <a:cNvGrpSpPr>
                        <a:grpSpLocks/>
                      </a:cNvGrpSpPr>
                    </a:nvGrpSpPr>
                    <a:grpSpPr bwMode="auto">
                      <a:xfrm>
                        <a:off x="7041242" y="4635500"/>
                        <a:ext cx="620713" cy="88900"/>
                        <a:chOff x="4147" y="3703"/>
                        <a:chExt cx="391" cy="56"/>
                      </a:xfrm>
                    </a:grpSpPr>
                    <a:sp>
                      <a:nvSpPr>
                        <a:cNvPr id="162"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3"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4"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5"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6"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67" name="Group 89"/>
                      <a:cNvGrpSpPr>
                        <a:grpSpLocks/>
                      </a:cNvGrpSpPr>
                    </a:nvGrpSpPr>
                    <a:grpSpPr bwMode="auto">
                      <a:xfrm>
                        <a:off x="7174592" y="4432300"/>
                        <a:ext cx="355600" cy="88900"/>
                        <a:chOff x="4235" y="3596"/>
                        <a:chExt cx="224" cy="56"/>
                      </a:xfrm>
                    </a:grpSpPr>
                    <a:sp>
                      <a:nvSpPr>
                        <a:cNvPr id="168"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9"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0"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1" name="Group 93"/>
                      <a:cNvGrpSpPr>
                        <a:grpSpLocks/>
                      </a:cNvGrpSpPr>
                    </a:nvGrpSpPr>
                    <a:grpSpPr bwMode="auto">
                      <a:xfrm>
                        <a:off x="7174592" y="4230687"/>
                        <a:ext cx="355600" cy="88900"/>
                        <a:chOff x="4233" y="3461"/>
                        <a:chExt cx="224" cy="56"/>
                      </a:xfrm>
                    </a:grpSpPr>
                    <a:sp>
                      <a:nvSpPr>
                        <a:cNvPr id="172"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3"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5" name="Group 97"/>
                      <a:cNvGrpSpPr>
                        <a:grpSpLocks/>
                      </a:cNvGrpSpPr>
                    </a:nvGrpSpPr>
                    <a:grpSpPr bwMode="auto">
                      <a:xfrm>
                        <a:off x="7239680" y="4029075"/>
                        <a:ext cx="222250" cy="88900"/>
                        <a:chOff x="4231" y="3326"/>
                        <a:chExt cx="140" cy="56"/>
                      </a:xfrm>
                    </a:grpSpPr>
                    <a:sp>
                      <a:nvSpPr>
                        <a:cNvPr id="176"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7"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8" name="Group 100"/>
                      <a:cNvGrpSpPr>
                        <a:grpSpLocks/>
                      </a:cNvGrpSpPr>
                    </a:nvGrpSpPr>
                    <a:grpSpPr bwMode="auto">
                      <a:xfrm>
                        <a:off x="7239680" y="3825875"/>
                        <a:ext cx="222250" cy="88900"/>
                        <a:chOff x="4229" y="3191"/>
                        <a:chExt cx="140" cy="56"/>
                      </a:xfrm>
                    </a:grpSpPr>
                    <a:sp>
                      <a:nvSpPr>
                        <a:cNvPr id="179"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0"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81" name="Group 103"/>
                      <a:cNvGrpSpPr>
                        <a:grpSpLocks/>
                      </a:cNvGrpSpPr>
                    </a:nvGrpSpPr>
                    <a:grpSpPr bwMode="auto">
                      <a:xfrm>
                        <a:off x="7239680" y="3624262"/>
                        <a:ext cx="222250" cy="88900"/>
                        <a:chOff x="4227" y="3056"/>
                        <a:chExt cx="140" cy="56"/>
                      </a:xfrm>
                    </a:grpSpPr>
                    <a:sp>
                      <a:nvSpPr>
                        <a:cNvPr id="182"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3"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sp>
                    <a:nvSpPr>
                      <a:cNvPr id="184" name="Oval 106"/>
                      <a:cNvSpPr>
                        <a:spLocks noChangeArrowheads="1"/>
                      </a:cNvSpPr>
                    </a:nvSpPr>
                    <a:spPr bwMode="auto">
                      <a:xfrm>
                        <a:off x="7306355" y="342265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5" name="Oval 107"/>
                      <a:cNvSpPr>
                        <a:spLocks noChangeArrowheads="1"/>
                      </a:cNvSpPr>
                    </a:nvSpPr>
                    <a:spPr bwMode="auto">
                      <a:xfrm>
                        <a:off x="7306355" y="321945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6" name="Oval 108"/>
                      <a:cNvSpPr>
                        <a:spLocks noChangeArrowheads="1"/>
                      </a:cNvSpPr>
                    </a:nvSpPr>
                    <a:spPr bwMode="auto">
                      <a:xfrm>
                        <a:off x="7306355" y="3017837"/>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7" name="Oval 109"/>
                      <a:cNvSpPr>
                        <a:spLocks noChangeArrowheads="1"/>
                      </a:cNvSpPr>
                    </a:nvSpPr>
                    <a:spPr bwMode="auto">
                      <a:xfrm>
                        <a:off x="7306355" y="28162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8" name="Oval 110"/>
                      <a:cNvSpPr>
                        <a:spLocks noChangeArrowheads="1"/>
                      </a:cNvSpPr>
                    </a:nvSpPr>
                    <a:spPr bwMode="auto">
                      <a:xfrm>
                        <a:off x="7306355" y="2614612"/>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9" name="Freeform 111"/>
                      <a:cNvSpPr>
                        <a:spLocks/>
                      </a:cNvSpPr>
                    </a:nvSpPr>
                    <a:spPr bwMode="auto">
                      <a:xfrm>
                        <a:off x="5064805" y="2141537"/>
                        <a:ext cx="3028950" cy="3538538"/>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90" name="Rectangle 112"/>
                      <a:cNvSpPr>
                        <a:spLocks noChangeArrowheads="1"/>
                      </a:cNvSpPr>
                    </a:nvSpPr>
                    <a:spPr bwMode="auto">
                      <a:xfrm>
                        <a:off x="7031717" y="5718175"/>
                        <a:ext cx="644525" cy="369332"/>
                      </a:xfrm>
                      <a:prstGeom prst="rect">
                        <a:avLst/>
                      </a:prstGeom>
                      <a:solidFill>
                        <a:schemeClr val="hlink"/>
                      </a:solidFill>
                      <a:ln w="12700">
                        <a:noFill/>
                        <a:miter lim="800000"/>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cxnSp>
                    <a:nvCxnSpPr>
                      <a:cNvPr id="194" name="Straight Arrow Connector 193"/>
                      <a:cNvCxnSpPr/>
                    </a:nvCxnSpPr>
                    <a:spPr>
                      <a:xfrm rot="16200000" flipH="1">
                        <a:off x="2628902" y="1600197"/>
                        <a:ext cx="1219197" cy="35560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195" name="Straight Arrow Connector 194"/>
                      <a:cNvCxnSpPr>
                        <a:endCxn id="17424" idx="7"/>
                      </a:cNvCxnSpPr>
                    </a:nvCxnSpPr>
                    <a:spPr>
                      <a:xfrm rot="5400000">
                        <a:off x="2844823" y="2282260"/>
                        <a:ext cx="1723434" cy="58792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199" name="Straight Arrow Connector 198"/>
                      <a:cNvCxnSpPr/>
                    </a:nvCxnSpPr>
                    <a:spPr>
                      <a:xfrm rot="16200000" flipH="1">
                        <a:off x="203200" y="1778000"/>
                        <a:ext cx="1206504" cy="44450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Isosceles Triangle 203"/>
                      <a:cNvSpPr/>
                    </a:nvSpPr>
                    <a:spPr>
                      <a:xfrm rot="10800000">
                        <a:off x="1387475" y="4566416"/>
                        <a:ext cx="120650" cy="104009"/>
                      </a:xfrm>
                      <a:prstGeom prst="triangle">
                        <a:avLst/>
                      </a:prstGeom>
                      <a:noFill/>
                      <a:ln w="15875">
                        <a:solidFill>
                          <a:schemeClr val="tx1"/>
                        </a:solidFill>
                      </a:ln>
                    </a:spPr>
                    <a:txSp>
                      <a:txBody>
                        <a:bodyPr rtlCol="0" anchor="ctr"/>
                        <a:lstStyle>
                          <a:defPPr>
                            <a:defRPr lang="en-US"/>
                          </a:defPPr>
                          <a:lvl1pPr algn="l" rtl="0" fontAlgn="base">
                            <a:spcBef>
                              <a:spcPct val="0"/>
                            </a:spcBef>
                            <a:spcAft>
                              <a:spcPct val="0"/>
                            </a:spcAft>
                            <a:defRPr b="1" kern="1200">
                              <a:solidFill>
                                <a:schemeClr val="lt1"/>
                              </a:solidFill>
                              <a:latin typeface="+mn-lt"/>
                              <a:ea typeface="+mn-ea"/>
                              <a:cs typeface="+mn-cs"/>
                            </a:defRPr>
                          </a:lvl1pPr>
                          <a:lvl2pPr marL="457200" algn="l" rtl="0" fontAlgn="base">
                            <a:spcBef>
                              <a:spcPct val="0"/>
                            </a:spcBef>
                            <a:spcAft>
                              <a:spcPct val="0"/>
                            </a:spcAft>
                            <a:defRPr b="1" kern="1200">
                              <a:solidFill>
                                <a:schemeClr val="lt1"/>
                              </a:solidFill>
                              <a:latin typeface="+mn-lt"/>
                              <a:ea typeface="+mn-ea"/>
                              <a:cs typeface="+mn-cs"/>
                            </a:defRPr>
                          </a:lvl2pPr>
                          <a:lvl3pPr marL="914400" algn="l" rtl="0" fontAlgn="base">
                            <a:spcBef>
                              <a:spcPct val="0"/>
                            </a:spcBef>
                            <a:spcAft>
                              <a:spcPct val="0"/>
                            </a:spcAft>
                            <a:defRPr b="1" kern="1200">
                              <a:solidFill>
                                <a:schemeClr val="lt1"/>
                              </a:solidFill>
                              <a:latin typeface="+mn-lt"/>
                              <a:ea typeface="+mn-ea"/>
                              <a:cs typeface="+mn-cs"/>
                            </a:defRPr>
                          </a:lvl3pPr>
                          <a:lvl4pPr marL="1371600" algn="l" rtl="0" fontAlgn="base">
                            <a:spcBef>
                              <a:spcPct val="0"/>
                            </a:spcBef>
                            <a:spcAft>
                              <a:spcPct val="0"/>
                            </a:spcAft>
                            <a:defRPr b="1" kern="1200">
                              <a:solidFill>
                                <a:schemeClr val="lt1"/>
                              </a:solidFill>
                              <a:latin typeface="+mn-lt"/>
                              <a:ea typeface="+mn-ea"/>
                              <a:cs typeface="+mn-cs"/>
                            </a:defRPr>
                          </a:lvl4pPr>
                          <a:lvl5pPr marL="1828800" algn="l" rtl="0" fontAlgn="base">
                            <a:spcBef>
                              <a:spcPct val="0"/>
                            </a:spcBef>
                            <a:spcAft>
                              <a:spcPct val="0"/>
                            </a:spcAft>
                            <a:defRPr b="1" kern="1200">
                              <a:solidFill>
                                <a:schemeClr val="lt1"/>
                              </a:solidFill>
                              <a:latin typeface="+mn-lt"/>
                              <a:ea typeface="+mn-ea"/>
                              <a:cs typeface="+mn-cs"/>
                            </a:defRPr>
                          </a:lvl5pPr>
                          <a:lvl6pPr marL="2286000" algn="l" defTabSz="914400" rtl="0" eaLnBrk="1" latinLnBrk="0" hangingPunct="1">
                            <a:defRPr b="1" kern="1200">
                              <a:solidFill>
                                <a:schemeClr val="lt1"/>
                              </a:solidFill>
                              <a:latin typeface="+mn-lt"/>
                              <a:ea typeface="+mn-ea"/>
                              <a:cs typeface="+mn-cs"/>
                            </a:defRPr>
                          </a:lvl6pPr>
                          <a:lvl7pPr marL="2743200" algn="l" defTabSz="914400" rtl="0" eaLnBrk="1" latinLnBrk="0" hangingPunct="1">
                            <a:defRPr b="1" kern="1200">
                              <a:solidFill>
                                <a:schemeClr val="lt1"/>
                              </a:solidFill>
                              <a:latin typeface="+mn-lt"/>
                              <a:ea typeface="+mn-ea"/>
                              <a:cs typeface="+mn-cs"/>
                            </a:defRPr>
                          </a:lvl7pPr>
                          <a:lvl8pPr marL="3200400" algn="l" defTabSz="914400" rtl="0" eaLnBrk="1" latinLnBrk="0" hangingPunct="1">
                            <a:defRPr b="1" kern="1200">
                              <a:solidFill>
                                <a:schemeClr val="lt1"/>
                              </a:solidFill>
                              <a:latin typeface="+mn-lt"/>
                              <a:ea typeface="+mn-ea"/>
                              <a:cs typeface="+mn-cs"/>
                            </a:defRPr>
                          </a:lvl8pPr>
                          <a:lvl9pPr marL="3657600" algn="l" defTabSz="914400" rtl="0" eaLnBrk="1" latinLnBrk="0" hangingPunct="1">
                            <a:defRPr b="1"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0" name="Isosceles Triangle 209"/>
                      <a:cNvSpPr/>
                    </a:nvSpPr>
                    <a:spPr>
                      <a:xfrm rot="10800000">
                        <a:off x="5365750" y="2526475"/>
                        <a:ext cx="120650" cy="104009"/>
                      </a:xfrm>
                      <a:prstGeom prst="triangle">
                        <a:avLst/>
                      </a:prstGeom>
                      <a:noFill/>
                      <a:ln w="15875">
                        <a:solidFill>
                          <a:schemeClr val="tx1"/>
                        </a:solidFill>
                      </a:ln>
                    </a:spPr>
                    <a:txSp>
                      <a:txBody>
                        <a:bodyPr rtlCol="0" anchor="ctr"/>
                        <a:lstStyle>
                          <a:defPPr>
                            <a:defRPr lang="en-US"/>
                          </a:defPPr>
                          <a:lvl1pPr algn="l" rtl="0" fontAlgn="base">
                            <a:spcBef>
                              <a:spcPct val="0"/>
                            </a:spcBef>
                            <a:spcAft>
                              <a:spcPct val="0"/>
                            </a:spcAft>
                            <a:defRPr b="1" kern="1200">
                              <a:solidFill>
                                <a:schemeClr val="lt1"/>
                              </a:solidFill>
                              <a:latin typeface="+mn-lt"/>
                              <a:ea typeface="+mn-ea"/>
                              <a:cs typeface="+mn-cs"/>
                            </a:defRPr>
                          </a:lvl1pPr>
                          <a:lvl2pPr marL="457200" algn="l" rtl="0" fontAlgn="base">
                            <a:spcBef>
                              <a:spcPct val="0"/>
                            </a:spcBef>
                            <a:spcAft>
                              <a:spcPct val="0"/>
                            </a:spcAft>
                            <a:defRPr b="1" kern="1200">
                              <a:solidFill>
                                <a:schemeClr val="lt1"/>
                              </a:solidFill>
                              <a:latin typeface="+mn-lt"/>
                              <a:ea typeface="+mn-ea"/>
                              <a:cs typeface="+mn-cs"/>
                            </a:defRPr>
                          </a:lvl2pPr>
                          <a:lvl3pPr marL="914400" algn="l" rtl="0" fontAlgn="base">
                            <a:spcBef>
                              <a:spcPct val="0"/>
                            </a:spcBef>
                            <a:spcAft>
                              <a:spcPct val="0"/>
                            </a:spcAft>
                            <a:defRPr b="1" kern="1200">
                              <a:solidFill>
                                <a:schemeClr val="lt1"/>
                              </a:solidFill>
                              <a:latin typeface="+mn-lt"/>
                              <a:ea typeface="+mn-ea"/>
                              <a:cs typeface="+mn-cs"/>
                            </a:defRPr>
                          </a:lvl3pPr>
                          <a:lvl4pPr marL="1371600" algn="l" rtl="0" fontAlgn="base">
                            <a:spcBef>
                              <a:spcPct val="0"/>
                            </a:spcBef>
                            <a:spcAft>
                              <a:spcPct val="0"/>
                            </a:spcAft>
                            <a:defRPr b="1" kern="1200">
                              <a:solidFill>
                                <a:schemeClr val="lt1"/>
                              </a:solidFill>
                              <a:latin typeface="+mn-lt"/>
                              <a:ea typeface="+mn-ea"/>
                              <a:cs typeface="+mn-cs"/>
                            </a:defRPr>
                          </a:lvl4pPr>
                          <a:lvl5pPr marL="1828800" algn="l" rtl="0" fontAlgn="base">
                            <a:spcBef>
                              <a:spcPct val="0"/>
                            </a:spcBef>
                            <a:spcAft>
                              <a:spcPct val="0"/>
                            </a:spcAft>
                            <a:defRPr b="1" kern="1200">
                              <a:solidFill>
                                <a:schemeClr val="lt1"/>
                              </a:solidFill>
                              <a:latin typeface="+mn-lt"/>
                              <a:ea typeface="+mn-ea"/>
                              <a:cs typeface="+mn-cs"/>
                            </a:defRPr>
                          </a:lvl5pPr>
                          <a:lvl6pPr marL="2286000" algn="l" defTabSz="914400" rtl="0" eaLnBrk="1" latinLnBrk="0" hangingPunct="1">
                            <a:defRPr b="1" kern="1200">
                              <a:solidFill>
                                <a:schemeClr val="lt1"/>
                              </a:solidFill>
                              <a:latin typeface="+mn-lt"/>
                              <a:ea typeface="+mn-ea"/>
                              <a:cs typeface="+mn-cs"/>
                            </a:defRPr>
                          </a:lvl6pPr>
                          <a:lvl7pPr marL="2743200" algn="l" defTabSz="914400" rtl="0" eaLnBrk="1" latinLnBrk="0" hangingPunct="1">
                            <a:defRPr b="1" kern="1200">
                              <a:solidFill>
                                <a:schemeClr val="lt1"/>
                              </a:solidFill>
                              <a:latin typeface="+mn-lt"/>
                              <a:ea typeface="+mn-ea"/>
                              <a:cs typeface="+mn-cs"/>
                            </a:defRPr>
                          </a:lvl7pPr>
                          <a:lvl8pPr marL="3200400" algn="l" defTabSz="914400" rtl="0" eaLnBrk="1" latinLnBrk="0" hangingPunct="1">
                            <a:defRPr b="1" kern="1200">
                              <a:solidFill>
                                <a:schemeClr val="lt1"/>
                              </a:solidFill>
                              <a:latin typeface="+mn-lt"/>
                              <a:ea typeface="+mn-ea"/>
                              <a:cs typeface="+mn-cs"/>
                            </a:defRPr>
                          </a:lvl8pPr>
                          <a:lvl9pPr marL="3657600" algn="l" defTabSz="914400" rtl="0" eaLnBrk="1" latinLnBrk="0" hangingPunct="1">
                            <a:defRPr b="1"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1" name="Straight Arrow Connector 210"/>
                      <a:cNvCxnSpPr/>
                    </a:nvCxnSpPr>
                    <a:spPr>
                      <a:xfrm rot="16200000" flipH="1">
                        <a:off x="1460500" y="1295399"/>
                        <a:ext cx="1435102" cy="1079503"/>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2" name="TextBox 211"/>
                      <a:cNvSpPr txBox="1"/>
                    </a:nvSpPr>
                    <a:spPr>
                      <a:xfrm>
                        <a:off x="2530568" y="549004"/>
                        <a:ext cx="1117600" cy="646331"/>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r>
                            <a:rPr lang="en-US" sz="1200" b="0" dirty="0" err="1" smtClean="0">
                              <a:latin typeface="Times New Roman" pitchFamily="18" charset="0"/>
                              <a:cs typeface="Times New Roman" pitchFamily="18" charset="0"/>
                            </a:rPr>
                            <a:t>Tubo</a:t>
                          </a:r>
                          <a:r>
                            <a:rPr lang="en-US" sz="1200" b="0" dirty="0" smtClean="0">
                              <a:latin typeface="Times New Roman" pitchFamily="18" charset="0"/>
                              <a:cs typeface="Times New Roman" pitchFamily="18" charset="0"/>
                            </a:rPr>
                            <a:t> </a:t>
                          </a:r>
                          <a:r>
                            <a:rPr lang="en-US" sz="1200" b="0" dirty="0" err="1" smtClean="0">
                              <a:latin typeface="Times New Roman" pitchFamily="18" charset="0"/>
                              <a:cs typeface="Times New Roman" pitchFamily="18" charset="0"/>
                            </a:rPr>
                            <a:t>perforado</a:t>
                          </a:r>
                          <a:r>
                            <a:rPr lang="en-US" sz="1200" b="0" dirty="0" smtClean="0">
                              <a:latin typeface="Times New Roman" pitchFamily="18" charset="0"/>
                              <a:cs typeface="Times New Roman" pitchFamily="18" charset="0"/>
                            </a:rPr>
                            <a:t> (</a:t>
                          </a:r>
                          <a:r>
                            <a:rPr lang="en-US" sz="1200" b="0" dirty="0" err="1" smtClean="0">
                              <a:latin typeface="Times New Roman" pitchFamily="18" charset="0"/>
                              <a:cs typeface="Times New Roman" pitchFamily="18" charset="0"/>
                            </a:rPr>
                            <a:t>vertedero</a:t>
                          </a:r>
                          <a:r>
                            <a:rPr lang="en-US" sz="1200" b="0" dirty="0" smtClean="0">
                              <a:latin typeface="Times New Roman" pitchFamily="18" charset="0"/>
                              <a:cs typeface="Times New Roman" pitchFamily="18" charset="0"/>
                            </a:rPr>
                            <a:t>)</a:t>
                          </a:r>
                          <a:endParaRPr lang="es-MX" sz="1200" b="0" dirty="0">
                            <a:latin typeface="Times New Roman" pitchFamily="18" charset="0"/>
                            <a:cs typeface="Times New Roman" pitchFamily="18" charset="0"/>
                          </a:endParaRPr>
                        </a:p>
                      </a:txBody>
                      <a:useSpRect/>
                    </a:txSp>
                  </a:sp>
                  <a:sp>
                    <a:nvSpPr>
                      <a:cNvPr id="217" name="TextBox 216"/>
                      <a:cNvSpPr txBox="1"/>
                    </a:nvSpPr>
                    <a:spPr>
                      <a:xfrm>
                        <a:off x="1241697" y="865052"/>
                        <a:ext cx="825499" cy="276999"/>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Reglilla</a:t>
                          </a:r>
                          <a:endParaRPr lang="es-MX" sz="1200" b="0" dirty="0">
                            <a:latin typeface="Times New Roman" pitchFamily="18" charset="0"/>
                            <a:cs typeface="Times New Roman" pitchFamily="18" charset="0"/>
                          </a:endParaRPr>
                        </a:p>
                      </a:txBody>
                      <a:useSpRect/>
                    </a:txSp>
                  </a:sp>
                  <a:sp>
                    <a:nvSpPr>
                      <a:cNvPr id="219" name="TextBox 218"/>
                      <a:cNvSpPr txBox="1"/>
                    </a:nvSpPr>
                    <a:spPr>
                      <a:xfrm>
                        <a:off x="127001" y="953952"/>
                        <a:ext cx="927099"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entrada</a:t>
                          </a:r>
                          <a:endParaRPr lang="es-MX" sz="1200" b="0" dirty="0">
                            <a:latin typeface="Times New Roman" pitchFamily="18" charset="0"/>
                            <a:cs typeface="Times New Roman" pitchFamily="18" charset="0"/>
                          </a:endParaRPr>
                        </a:p>
                      </a:txBody>
                      <a:useSpRect/>
                    </a:txSp>
                  </a:sp>
                  <a:sp>
                    <a:nvSpPr>
                      <a:cNvPr id="223" name="TextBox 222"/>
                      <a:cNvSpPr txBox="1"/>
                    </a:nvSpPr>
                    <a:spPr>
                      <a:xfrm>
                        <a:off x="3416301" y="1271452"/>
                        <a:ext cx="1142999"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Agujeros</a:t>
                          </a:r>
                          <a:r>
                            <a:rPr lang="en-US" sz="1200" b="0" dirty="0" smtClean="0">
                              <a:latin typeface="Times New Roman" pitchFamily="18" charset="0"/>
                              <a:cs typeface="Times New Roman" pitchFamily="18" charset="0"/>
                            </a:rPr>
                            <a:t> del </a:t>
                          </a:r>
                          <a:r>
                            <a:rPr lang="en-US" sz="1200" b="0" dirty="0" err="1" smtClean="0">
                              <a:latin typeface="Times New Roman" pitchFamily="18" charset="0"/>
                              <a:cs typeface="Times New Roman" pitchFamily="18" charset="0"/>
                            </a:rPr>
                            <a:t>vertedero</a:t>
                          </a:r>
                          <a:endParaRPr lang="es-MX" sz="1200" b="0" dirty="0">
                            <a:latin typeface="Times New Roman" pitchFamily="18" charset="0"/>
                            <a:cs typeface="Times New Roman" pitchFamily="18" charset="0"/>
                          </a:endParaRPr>
                        </a:p>
                      </a:txBody>
                      <a:useSpRect/>
                    </a:txSp>
                  </a:sp>
                  <a:cxnSp>
                    <a:nvCxnSpPr>
                      <a:cNvPr id="224" name="Straight Arrow Connector 223"/>
                      <a:cNvCxnSpPr/>
                    </a:nvCxnSpPr>
                    <a:spPr>
                      <a:xfrm rot="16200000" flipH="1">
                        <a:off x="3182428" y="5981702"/>
                        <a:ext cx="380999" cy="1"/>
                      </a:xfrm>
                      <a:prstGeom prst="straightConnector1">
                        <a:avLst/>
                      </a:prstGeom>
                      <a:ln w="41275">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28" name="TextBox 227"/>
                      <a:cNvSpPr txBox="1"/>
                    </a:nvSpPr>
                    <a:spPr>
                      <a:xfrm>
                        <a:off x="2757352" y="6108337"/>
                        <a:ext cx="1358900"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Salida</a:t>
                          </a:r>
                          <a:r>
                            <a:rPr lang="en-US" sz="1200" b="0" dirty="0" smtClean="0">
                              <a:latin typeface="Times New Roman" pitchFamily="18" charset="0"/>
                              <a:cs typeface="Times New Roman" pitchFamily="18" charset="0"/>
                            </a:rPr>
                            <a:t> al </a:t>
                          </a: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s-MX" sz="1200" b="0" dirty="0" smtClean="0">
                              <a:latin typeface="Times New Roman" pitchFamily="18" charset="0"/>
                              <a:cs typeface="Times New Roman" pitchFamily="18" charset="0"/>
                            </a:rPr>
                            <a:t>floculación</a:t>
                          </a:r>
                          <a:endParaRPr lang="es-MX" sz="1200" b="0" dirty="0">
                            <a:latin typeface="Times New Roman" pitchFamily="18" charset="0"/>
                            <a:cs typeface="Times New Roman" pitchFamily="18" charset="0"/>
                          </a:endParaRPr>
                        </a:p>
                      </a:txBody>
                      <a:useSpRect/>
                    </a:txSp>
                  </a:sp>
                  <a:cxnSp>
                    <a:nvCxnSpPr>
                      <a:cNvPr id="229" name="Straight Arrow Connector 228"/>
                      <a:cNvCxnSpPr/>
                    </a:nvCxnSpPr>
                    <a:spPr>
                      <a:xfrm rot="16200000" flipH="1">
                        <a:off x="819149" y="5167314"/>
                        <a:ext cx="959648" cy="2381"/>
                      </a:xfrm>
                      <a:prstGeom prst="straightConnector1">
                        <a:avLst/>
                      </a:prstGeom>
                      <a:ln w="25400">
                        <a:solidFill>
                          <a:schemeClr val="tx1"/>
                        </a:solidFill>
                        <a:headEnd type="triangle" w="lg" len="med"/>
                        <a:tailEnd type="triangle" w="lg" len="med"/>
                      </a:ln>
                    </a:spPr>
                    <a:style>
                      <a:lnRef idx="1">
                        <a:schemeClr val="accent1"/>
                      </a:lnRef>
                      <a:fillRef idx="0">
                        <a:schemeClr val="accent1"/>
                      </a:fillRef>
                      <a:effectRef idx="0">
                        <a:schemeClr val="accent1"/>
                      </a:effectRef>
                      <a:fontRef idx="minor">
                        <a:schemeClr val="tx1"/>
                      </a:fontRef>
                    </a:style>
                  </a:cxnSp>
                  <a:sp>
                    <a:nvSpPr>
                      <a:cNvPr id="236" name="TextBox 235"/>
                      <a:cNvSpPr txBox="1"/>
                    </a:nvSpPr>
                    <a:spPr>
                      <a:xfrm>
                        <a:off x="1224278" y="4753429"/>
                        <a:ext cx="825499" cy="1015663"/>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Nivel</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agua</a:t>
                          </a:r>
                          <a:r>
                            <a:rPr lang="en-US" sz="1200" b="0" dirty="0" smtClean="0">
                              <a:latin typeface="Times New Roman" pitchFamily="18" charset="0"/>
                              <a:cs typeface="Times New Roman" pitchFamily="18" charset="0"/>
                            </a:rPr>
                            <a:t>, caudal </a:t>
                          </a:r>
                          <a:r>
                            <a:rPr lang="es-MX" sz="1200" b="0" dirty="0">
                              <a:latin typeface="Times New Roman" pitchFamily="18" charset="0"/>
                              <a:cs typeface="Times New Roman" pitchFamily="18" charset="0"/>
                            </a:rPr>
                            <a:t>mínimo</a:t>
                          </a:r>
                        </a:p>
                        <a:p>
                          <a:pPr algn="ctr"/>
                          <a:endParaRPr lang="es-MX" sz="1200" b="0" dirty="0">
                            <a:latin typeface="Times New Roman" pitchFamily="18" charset="0"/>
                            <a:cs typeface="Times New Roman" pitchFamily="18" charset="0"/>
                          </a:endParaRPr>
                        </a:p>
                      </a:txBody>
                      <a:useSpRect/>
                    </a:txSp>
                  </a:sp>
                  <a:sp>
                    <a:nvSpPr>
                      <a:cNvPr id="237" name="TextBox 236"/>
                      <a:cNvSpPr txBox="1"/>
                    </a:nvSpPr>
                    <a:spPr>
                      <a:xfrm>
                        <a:off x="5197927" y="3677920"/>
                        <a:ext cx="825499" cy="1015663"/>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Nivel</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agua</a:t>
                          </a:r>
                          <a:r>
                            <a:rPr lang="en-US" sz="1200" b="0" dirty="0" smtClean="0">
                              <a:latin typeface="Times New Roman" pitchFamily="18" charset="0"/>
                              <a:cs typeface="Times New Roman" pitchFamily="18" charset="0"/>
                            </a:rPr>
                            <a:t>, caudal </a:t>
                          </a:r>
                          <a:r>
                            <a:rPr lang="es-MX" sz="1200" b="0" dirty="0">
                              <a:latin typeface="Times New Roman" pitchFamily="18" charset="0"/>
                              <a:cs typeface="Times New Roman" pitchFamily="18" charset="0"/>
                            </a:rPr>
                            <a:t>mínimo</a:t>
                          </a:r>
                        </a:p>
                        <a:p>
                          <a:pPr algn="ctr"/>
                          <a:endParaRPr lang="es-MX" sz="1200" b="0" dirty="0">
                            <a:latin typeface="Times New Roman" pitchFamily="18" charset="0"/>
                            <a:cs typeface="Times New Roman" pitchFamily="18" charset="0"/>
                          </a:endParaRPr>
                        </a:p>
                      </a:txBody>
                      <a:useSpRect/>
                    </a:txSp>
                  </a:sp>
                  <a:cxnSp>
                    <a:nvCxnSpPr>
                      <a:cNvPr id="238" name="Straight Arrow Connector 237"/>
                      <a:cNvCxnSpPr/>
                    </a:nvCxnSpPr>
                    <a:spPr>
                      <a:xfrm rot="5400000">
                        <a:off x="3775036" y="4146551"/>
                        <a:ext cx="3009897" cy="1"/>
                      </a:xfrm>
                      <a:prstGeom prst="straightConnector1">
                        <a:avLst/>
                      </a:prstGeom>
                      <a:ln w="25400">
                        <a:solidFill>
                          <a:schemeClr val="tx1"/>
                        </a:solidFill>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242" name="Straight Arrow Connector 241"/>
                      <a:cNvCxnSpPr/>
                    </a:nvCxnSpPr>
                    <a:spPr>
                      <a:xfrm rot="16200000" flipH="1">
                        <a:off x="7173403" y="5972177"/>
                        <a:ext cx="380999" cy="1"/>
                      </a:xfrm>
                      <a:prstGeom prst="straightConnector1">
                        <a:avLst/>
                      </a:prstGeom>
                      <a:ln w="41275">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43" name="TextBox 242"/>
                      <a:cNvSpPr txBox="1"/>
                    </a:nvSpPr>
                    <a:spPr>
                      <a:xfrm>
                        <a:off x="6748327" y="6098812"/>
                        <a:ext cx="1358900"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Salida</a:t>
                          </a:r>
                          <a:r>
                            <a:rPr lang="en-US" sz="1200" b="0" dirty="0" smtClean="0">
                              <a:latin typeface="Times New Roman" pitchFamily="18" charset="0"/>
                              <a:cs typeface="Times New Roman" pitchFamily="18" charset="0"/>
                            </a:rPr>
                            <a:t> al </a:t>
                          </a: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s-MX" sz="1200" b="0" dirty="0" smtClean="0">
                              <a:latin typeface="Times New Roman" pitchFamily="18" charset="0"/>
                              <a:cs typeface="Times New Roman" pitchFamily="18" charset="0"/>
                            </a:rPr>
                            <a:t>floculación</a:t>
                          </a:r>
                          <a:endParaRPr lang="es-MX" sz="1200" b="0" dirty="0">
                            <a:latin typeface="Times New Roman" pitchFamily="18" charset="0"/>
                            <a:cs typeface="Times New Roman" pitchFamily="18" charset="0"/>
                          </a:endParaRPr>
                        </a:p>
                      </a:txBody>
                      <a:useSpRect/>
                    </a:txSp>
                  </a:sp>
                </lc:lockedCanvas>
              </a:graphicData>
            </a:graphic>
          </wp:inline>
        </w:drawing>
      </w:r>
    </w:p>
    <w:p w:rsidR="00E65121" w:rsidRPr="002D6CC4" w:rsidRDefault="00EA30C0" w:rsidP="00273320">
      <w:pPr>
        <w:pStyle w:val="figura"/>
        <w:jc w:val="both"/>
        <w:rPr>
          <w:b w:val="0"/>
          <w:szCs w:val="24"/>
          <w:lang w:val="en-US"/>
        </w:rPr>
      </w:pPr>
      <w:proofErr w:type="gramStart"/>
      <w:r>
        <w:rPr>
          <w:b w:val="0"/>
          <w:lang w:val="en-US"/>
        </w:rPr>
        <w:lastRenderedPageBreak/>
        <w:t>Figure</w:t>
      </w:r>
      <w:r w:rsidR="00E65121" w:rsidRPr="00903021">
        <w:rPr>
          <w:b w:val="0"/>
          <w:lang w:val="en-US"/>
        </w:rPr>
        <w:t xml:space="preserve"> </w:t>
      </w:r>
      <w:r w:rsidR="00E65121" w:rsidRPr="00903021">
        <w:rPr>
          <w:b w:val="0"/>
          <w:lang w:val="en-US"/>
        </w:rPr>
        <w:fldChar w:fldCharType="begin"/>
      </w:r>
      <w:r w:rsidR="00E65121" w:rsidRPr="00903021">
        <w:rPr>
          <w:b w:val="0"/>
          <w:lang w:val="en-US"/>
        </w:rPr>
        <w:instrText xml:space="preserve"> SEQ Figure \* ARABIC </w:instrText>
      </w:r>
      <w:r w:rsidR="00E65121" w:rsidRPr="00903021">
        <w:rPr>
          <w:b w:val="0"/>
          <w:lang w:val="en-US"/>
        </w:rPr>
        <w:fldChar w:fldCharType="separate"/>
      </w:r>
      <w:r w:rsidR="00E65121" w:rsidRPr="00903021">
        <w:rPr>
          <w:b w:val="0"/>
          <w:noProof/>
          <w:lang w:val="en-US"/>
        </w:rPr>
        <w:t>3</w:t>
      </w:r>
      <w:r w:rsidR="00E65121" w:rsidRPr="00903021">
        <w:rPr>
          <w:b w:val="0"/>
          <w:lang w:val="en-US"/>
        </w:rPr>
        <w:fldChar w:fldCharType="end"/>
      </w:r>
      <w:r w:rsidR="00E65121" w:rsidRPr="00903021">
        <w:rPr>
          <w:b w:val="0"/>
          <w:lang w:val="en-US"/>
        </w:rPr>
        <w:t>.</w:t>
      </w:r>
      <w:proofErr w:type="gramEnd"/>
      <w:r w:rsidR="00E65121" w:rsidRPr="00903021">
        <w:rPr>
          <w:b w:val="0"/>
          <w:lang w:val="en-US"/>
        </w:rPr>
        <w:t xml:space="preserve"> </w:t>
      </w:r>
      <w:r w:rsidR="002D6CC4" w:rsidRPr="002D6CC4">
        <w:rPr>
          <w:b w:val="0"/>
          <w:lang w:val="en-US"/>
        </w:rPr>
        <w:t>Front view of a linear flow orifice meter.</w:t>
      </w:r>
      <w:r w:rsidR="002D6CC4">
        <w:rPr>
          <w:b w:val="0"/>
          <w:lang w:val="en-US"/>
        </w:rPr>
        <w:t xml:space="preserve"> </w:t>
      </w:r>
      <w:r w:rsidR="002D6CC4" w:rsidRPr="002D6CC4">
        <w:rPr>
          <w:b w:val="0"/>
          <w:lang w:val="en-US"/>
        </w:rPr>
        <w:t xml:space="preserve">As seen in the figure on the left, the water level is at the bottom row of orifices at </w:t>
      </w:r>
      <w:r w:rsidR="002D6CC4">
        <w:rPr>
          <w:b w:val="0"/>
          <w:lang w:val="en-US"/>
        </w:rPr>
        <w:t>mi</w:t>
      </w:r>
      <w:r w:rsidR="002D6CC4" w:rsidRPr="002D6CC4">
        <w:rPr>
          <w:b w:val="0"/>
          <w:lang w:val="en-US"/>
        </w:rPr>
        <w:t>nimum flow conditions.</w:t>
      </w:r>
      <w:r w:rsidR="00E65121" w:rsidRPr="002D6CC4">
        <w:rPr>
          <w:b w:val="0"/>
          <w:lang w:val="en-US"/>
        </w:rPr>
        <w:t xml:space="preserve"> </w:t>
      </w:r>
      <w:r w:rsidR="002D6CC4">
        <w:rPr>
          <w:b w:val="0"/>
          <w:lang w:val="en-US"/>
        </w:rPr>
        <w:t>On the other hand, at maximum flow conditions, the water height is at the top row of orifices.</w:t>
      </w:r>
    </w:p>
    <w:p w:rsidR="00273320" w:rsidRPr="002D6CC4" w:rsidRDefault="00273320" w:rsidP="00273320">
      <w:pPr>
        <w:rPr>
          <w:lang w:val="en-US" w:eastAsia="es-H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E65121" w:rsidRPr="00903021" w:rsidTr="004E053F">
        <w:trPr>
          <w:jc w:val="center"/>
        </w:trPr>
        <w:tc>
          <w:tcPr>
            <w:tcW w:w="3434" w:type="dxa"/>
          </w:tcPr>
          <w:p w:rsidR="00E65121" w:rsidRPr="00903021" w:rsidRDefault="002D6CC4" w:rsidP="003E2D1E">
            <w:pPr>
              <w:pStyle w:val="indent"/>
              <w:rPr>
                <w:lang w:val="en-US"/>
              </w:rPr>
            </w:pPr>
            <w:r>
              <w:rPr>
                <w:lang w:val="en-US"/>
              </w:rPr>
              <w:t>Length</w:t>
            </w:r>
          </w:p>
        </w:tc>
        <w:tc>
          <w:tcPr>
            <w:tcW w:w="2893" w:type="dxa"/>
            <w:shd w:val="clear" w:color="auto" w:fill="FFFFFF"/>
          </w:tcPr>
          <w:p w:rsidR="00E65121" w:rsidRPr="00903021" w:rsidRDefault="001A4D9F" w:rsidP="003E2D1E">
            <w:pPr>
              <w:pStyle w:val="indent"/>
              <w:rPr>
                <w:lang w:val="en-US"/>
              </w:rPr>
            </w:pPr>
            <w:r w:rsidRPr="00903021">
              <w:rPr>
                <w:lang w:val="en-US"/>
              </w:rPr>
              <w:t>L.Et</w:t>
            </w:r>
          </w:p>
        </w:tc>
      </w:tr>
      <w:tr w:rsidR="00E65121" w:rsidRPr="00903021" w:rsidTr="001A4D9F">
        <w:trPr>
          <w:jc w:val="center"/>
        </w:trPr>
        <w:tc>
          <w:tcPr>
            <w:tcW w:w="3434" w:type="dxa"/>
          </w:tcPr>
          <w:p w:rsidR="00E65121" w:rsidRPr="00903021" w:rsidRDefault="002D6CC4" w:rsidP="003E2D1E">
            <w:pPr>
              <w:pStyle w:val="indent"/>
              <w:rPr>
                <w:lang w:val="en-US"/>
              </w:rPr>
            </w:pPr>
            <w:r>
              <w:rPr>
                <w:lang w:val="en-US"/>
              </w:rPr>
              <w:t>Width</w:t>
            </w:r>
            <w:r w:rsidR="00E65121" w:rsidRPr="00903021">
              <w:rPr>
                <w:lang w:val="en-US"/>
              </w:rPr>
              <w:t xml:space="preserve"> </w:t>
            </w:r>
          </w:p>
        </w:tc>
        <w:tc>
          <w:tcPr>
            <w:tcW w:w="2893" w:type="dxa"/>
            <w:shd w:val="clear" w:color="auto" w:fill="auto"/>
          </w:tcPr>
          <w:p w:rsidR="00E65121" w:rsidRPr="00903021" w:rsidRDefault="00E65121" w:rsidP="003E2D1E">
            <w:pPr>
              <w:pStyle w:val="indent"/>
              <w:rPr>
                <w:lang w:val="en-US"/>
              </w:rPr>
            </w:pPr>
            <w:r w:rsidRPr="00903021">
              <w:rPr>
                <w:lang w:val="en-US"/>
              </w:rPr>
              <w:t>W.Et</w:t>
            </w:r>
          </w:p>
        </w:tc>
      </w:tr>
      <w:tr w:rsidR="00E65121" w:rsidRPr="00903021" w:rsidTr="001A4D9F">
        <w:trPr>
          <w:jc w:val="center"/>
        </w:trPr>
        <w:tc>
          <w:tcPr>
            <w:tcW w:w="3434" w:type="dxa"/>
          </w:tcPr>
          <w:p w:rsidR="00E65121" w:rsidRPr="00903021" w:rsidRDefault="002D6CC4" w:rsidP="003E2D1E">
            <w:pPr>
              <w:pStyle w:val="indent"/>
              <w:rPr>
                <w:lang w:val="en-US"/>
              </w:rPr>
            </w:pPr>
            <w:r>
              <w:rPr>
                <w:lang w:val="en-US"/>
              </w:rPr>
              <w:t>Height</w:t>
            </w:r>
          </w:p>
        </w:tc>
        <w:tc>
          <w:tcPr>
            <w:tcW w:w="2893" w:type="dxa"/>
            <w:shd w:val="clear" w:color="auto" w:fill="auto"/>
          </w:tcPr>
          <w:p w:rsidR="00E65121" w:rsidRPr="00903021" w:rsidRDefault="00E65121" w:rsidP="003E2D1E">
            <w:pPr>
              <w:pStyle w:val="indent"/>
              <w:rPr>
                <w:lang w:val="en-US"/>
              </w:rPr>
            </w:pPr>
            <w:r w:rsidRPr="00903021">
              <w:rPr>
                <w:lang w:val="en-US"/>
              </w:rPr>
              <w:t>H.Et</w:t>
            </w:r>
          </w:p>
        </w:tc>
      </w:tr>
      <w:tr w:rsidR="00E65121" w:rsidRPr="00903021" w:rsidTr="001A4D9F">
        <w:trPr>
          <w:jc w:val="center"/>
        </w:trPr>
        <w:tc>
          <w:tcPr>
            <w:tcW w:w="3434" w:type="dxa"/>
          </w:tcPr>
          <w:p w:rsidR="00E65121" w:rsidRPr="00903021" w:rsidRDefault="002D6CC4" w:rsidP="003E2D1E">
            <w:pPr>
              <w:pStyle w:val="indent"/>
              <w:rPr>
                <w:lang w:val="en-US"/>
              </w:rPr>
            </w:pPr>
            <w:r>
              <w:rPr>
                <w:lang w:val="en-US"/>
              </w:rPr>
              <w:t>Height of the hoppers</w:t>
            </w:r>
          </w:p>
        </w:tc>
        <w:tc>
          <w:tcPr>
            <w:tcW w:w="2893" w:type="dxa"/>
            <w:shd w:val="clear" w:color="auto" w:fill="auto"/>
          </w:tcPr>
          <w:p w:rsidR="00E65121" w:rsidRPr="00903021" w:rsidRDefault="00E65121" w:rsidP="003E2D1E">
            <w:pPr>
              <w:pStyle w:val="indent"/>
              <w:rPr>
                <w:lang w:val="en-US"/>
              </w:rPr>
            </w:pPr>
            <w:r w:rsidRPr="00903021">
              <w:rPr>
                <w:lang w:val="en-US"/>
              </w:rPr>
              <w:t>H.EtHopper</w:t>
            </w:r>
          </w:p>
        </w:tc>
      </w:tr>
      <w:tr w:rsidR="00E65121" w:rsidRPr="00903021" w:rsidTr="001A4D9F">
        <w:trPr>
          <w:jc w:val="center"/>
        </w:trPr>
        <w:tc>
          <w:tcPr>
            <w:tcW w:w="3434" w:type="dxa"/>
          </w:tcPr>
          <w:p w:rsidR="00E65121" w:rsidRPr="00903021" w:rsidRDefault="002D6CC4" w:rsidP="003E2D1E">
            <w:pPr>
              <w:pStyle w:val="indent"/>
              <w:rPr>
                <w:lang w:val="en-US"/>
              </w:rPr>
            </w:pPr>
            <w:r>
              <w:rPr>
                <w:lang w:val="en-US"/>
              </w:rPr>
              <w:t>Length of a hopper</w:t>
            </w:r>
          </w:p>
        </w:tc>
        <w:tc>
          <w:tcPr>
            <w:tcW w:w="2893" w:type="dxa"/>
            <w:shd w:val="clear" w:color="auto" w:fill="auto"/>
          </w:tcPr>
          <w:p w:rsidR="00E65121" w:rsidRPr="00903021" w:rsidRDefault="00E65121" w:rsidP="003E2D1E">
            <w:pPr>
              <w:pStyle w:val="indent"/>
              <w:rPr>
                <w:lang w:val="en-US"/>
              </w:rPr>
            </w:pPr>
            <w:r w:rsidRPr="00903021">
              <w:rPr>
                <w:lang w:val="en-US"/>
              </w:rPr>
              <w:t>L.EtHopper</w:t>
            </w:r>
          </w:p>
        </w:tc>
      </w:tr>
    </w:tbl>
    <w:p w:rsidR="00273320" w:rsidRPr="00903021" w:rsidRDefault="00273320" w:rsidP="00273320">
      <w:pPr>
        <w:rPr>
          <w:lang w:val="en-US"/>
        </w:rPr>
      </w:pPr>
    </w:p>
    <w:p w:rsidR="00273320" w:rsidRPr="00903021" w:rsidRDefault="00273320" w:rsidP="00273320">
      <w:pPr>
        <w:rPr>
          <w:lang w:val="en-US"/>
        </w:rPr>
      </w:pPr>
      <w:proofErr w:type="gramStart"/>
      <w:r w:rsidRPr="00903021">
        <w:rPr>
          <w:lang w:val="en-US"/>
        </w:rPr>
        <w:t>Tabl</w:t>
      </w:r>
      <w:r w:rsidR="009F69F8" w:rsidRPr="00903021">
        <w:rPr>
          <w:lang w:val="en-US"/>
        </w:rPr>
        <w:t>e</w:t>
      </w:r>
      <w:r w:rsidRPr="00903021">
        <w:rPr>
          <w:lang w:val="en-US"/>
        </w:rPr>
        <w:t xml:space="preserve"> </w:t>
      </w:r>
      <w:r w:rsidRPr="00903021">
        <w:rPr>
          <w:lang w:val="en-US"/>
        </w:rPr>
        <w:fldChar w:fldCharType="begin"/>
      </w:r>
      <w:r w:rsidRPr="00903021">
        <w:rPr>
          <w:lang w:val="en-US"/>
        </w:rPr>
        <w:instrText xml:space="preserve"> SEQ Table \* ARABIC </w:instrText>
      </w:r>
      <w:r w:rsidRPr="00903021">
        <w:rPr>
          <w:lang w:val="en-US"/>
        </w:rPr>
        <w:fldChar w:fldCharType="separate"/>
      </w:r>
      <w:r w:rsidRPr="00903021">
        <w:rPr>
          <w:lang w:val="en-US"/>
        </w:rPr>
        <w:t>2</w:t>
      </w:r>
      <w:r w:rsidRPr="00903021">
        <w:rPr>
          <w:lang w:val="en-US"/>
        </w:rPr>
        <w:fldChar w:fldCharType="end"/>
      </w:r>
      <w:r w:rsidR="002D6CC4">
        <w:rPr>
          <w:lang w:val="en-US"/>
        </w:rPr>
        <w:t>.</w:t>
      </w:r>
      <w:proofErr w:type="gramEnd"/>
      <w:r w:rsidR="002D6CC4">
        <w:rPr>
          <w:lang w:val="en-US"/>
        </w:rPr>
        <w:t xml:space="preserve"> Dimension</w:t>
      </w:r>
      <w:r w:rsidRPr="00903021">
        <w:rPr>
          <w:lang w:val="en-US"/>
        </w:rPr>
        <w:t xml:space="preserve">s </w:t>
      </w:r>
      <w:r w:rsidR="002D6CC4">
        <w:rPr>
          <w:lang w:val="en-US"/>
        </w:rPr>
        <w:t>of the entrance tank</w:t>
      </w:r>
    </w:p>
    <w:p w:rsidR="0040391D" w:rsidRPr="00903021" w:rsidRDefault="00BC6FF8" w:rsidP="00B0033D">
      <w:pPr>
        <w:pStyle w:val="Heading4"/>
        <w:rPr>
          <w:lang w:val="en-US"/>
        </w:rPr>
      </w:pPr>
      <w:bookmarkStart w:id="11" w:name="_Toc303965089"/>
      <w:r w:rsidRPr="00903021">
        <w:rPr>
          <w:lang w:val="en-US"/>
        </w:rPr>
        <w:t>Chemical Dose Controller</w:t>
      </w:r>
      <w:bookmarkEnd w:id="11"/>
    </w:p>
    <w:p w:rsidR="0040391D" w:rsidRPr="00903021" w:rsidRDefault="0040391D" w:rsidP="003E2D1E">
      <w:pPr>
        <w:pStyle w:val="Heading3"/>
        <w:jc w:val="both"/>
        <w:rPr>
          <w:lang w:val="en-US"/>
        </w:rPr>
      </w:pPr>
      <w:r w:rsidRPr="00903021">
        <w:rPr>
          <w:lang w:val="en-US"/>
        </w:rPr>
        <w:fldChar w:fldCharType="begin"/>
      </w:r>
      <w:r w:rsidRPr="00903021">
        <w:rPr>
          <w:lang w:val="en-US"/>
        </w:rPr>
        <w:instrText xml:space="preserve"> if EN.LinearFlow = 1 " Dosificador Linear" </w:instrText>
      </w:r>
      <w:r w:rsidRPr="00903021">
        <w:rPr>
          <w:lang w:val="en-US"/>
        </w:rPr>
        <w:fldChar w:fldCharType="end"/>
      </w:r>
    </w:p>
    <w:p w:rsidR="0040391D" w:rsidRPr="00903021" w:rsidRDefault="0040391D" w:rsidP="003E2D1E">
      <w:pPr>
        <w:jc w:val="both"/>
        <w:rPr>
          <w:lang w:val="en-US"/>
        </w:rPr>
      </w:pPr>
    </w:p>
    <w:p w:rsidR="00266F25" w:rsidRPr="00EA30C0" w:rsidRDefault="00EA30C0" w:rsidP="003E2D1E">
      <w:pPr>
        <w:ind w:firstLine="180"/>
        <w:jc w:val="both"/>
        <w:rPr>
          <w:lang w:val="en-US"/>
        </w:rPr>
      </w:pPr>
      <w:r w:rsidRPr="00EA30C0">
        <w:rPr>
          <w:lang w:val="en-US"/>
        </w:rPr>
        <w:t xml:space="preserve">Coagulation involves the precise dosing of chemical coagulant to the plant influent to neutralize the forces that keep colloids in suspension, thus permitting flocculation. To administer the dose without pumps, AguaClara plants utilize a dosing system that consists of tanks to store the coagulant solution, a platform to maintain the needed elevation, a constant head tank with a float valve, a scale, and a </w:t>
      </w:r>
      <w:r w:rsidR="00C60B8F">
        <w:rPr>
          <w:lang w:val="en-US"/>
        </w:rPr>
        <w:t xml:space="preserve">dosing </w:t>
      </w:r>
      <w:r w:rsidRPr="00EA30C0">
        <w:rPr>
          <w:lang w:val="en-US"/>
        </w:rPr>
        <w:t>tube</w:t>
      </w:r>
      <w:r>
        <w:rPr>
          <w:lang w:val="en-US"/>
        </w:rPr>
        <w:t>.</w:t>
      </w:r>
    </w:p>
    <w:p w:rsidR="002534A7" w:rsidRPr="00EA30C0" w:rsidRDefault="002534A7" w:rsidP="003E2D1E">
      <w:pPr>
        <w:jc w:val="both"/>
        <w:rPr>
          <w:lang w:val="en-US"/>
        </w:rPr>
      </w:pPr>
    </w:p>
    <w:p w:rsidR="002534A7" w:rsidRPr="00903021" w:rsidRDefault="00C60B8F" w:rsidP="003E2D1E">
      <w:pPr>
        <w:ind w:firstLine="180"/>
        <w:jc w:val="both"/>
        <w:rPr>
          <w:lang w:val="en-US"/>
        </w:rPr>
      </w:pPr>
      <w:r w:rsidRPr="00C60B8F">
        <w:rPr>
          <w:lang w:val="en-US"/>
        </w:rPr>
        <w:t xml:space="preserve">The coagulant </w:t>
      </w:r>
      <w:r>
        <w:rPr>
          <w:lang w:val="en-US"/>
        </w:rPr>
        <w:t xml:space="preserve">solution </w:t>
      </w:r>
      <w:r w:rsidRPr="00C60B8F">
        <w:rPr>
          <w:lang w:val="en-US"/>
        </w:rPr>
        <w:t xml:space="preserve">must be stored in </w:t>
      </w:r>
      <w:r>
        <w:rPr>
          <w:lang w:val="en-US"/>
        </w:rPr>
        <w:t xml:space="preserve">stank </w:t>
      </w:r>
      <w:r w:rsidRPr="00C60B8F">
        <w:rPr>
          <w:lang w:val="en-US"/>
        </w:rPr>
        <w:t xml:space="preserve">tanks on an elevated platform. The chemical solution must flow from the stock tanks to a </w:t>
      </w:r>
      <w:r>
        <w:rPr>
          <w:lang w:val="en-US"/>
        </w:rPr>
        <w:t>bottle</w:t>
      </w:r>
      <w:r w:rsidRPr="00C60B8F">
        <w:rPr>
          <w:lang w:val="en-US"/>
        </w:rPr>
        <w:t xml:space="preserve"> </w:t>
      </w:r>
      <w:r>
        <w:rPr>
          <w:lang w:val="en-US"/>
        </w:rPr>
        <w:t xml:space="preserve">equipped with </w:t>
      </w:r>
      <w:r w:rsidRPr="00C60B8F">
        <w:rPr>
          <w:lang w:val="en-US"/>
        </w:rPr>
        <w:t>a float valve. The float valve is used to maintain a constant head in the bottle</w:t>
      </w:r>
      <w:r w:rsidR="002534A7" w:rsidRPr="00C60B8F">
        <w:rPr>
          <w:lang w:val="en-US"/>
        </w:rPr>
        <w:t>,</w:t>
      </w:r>
      <w:r w:rsidRPr="00C60B8F">
        <w:rPr>
          <w:lang w:val="en-US"/>
        </w:rPr>
        <w:t xml:space="preserve"> en</w:t>
      </w:r>
      <w:r>
        <w:rPr>
          <w:lang w:val="en-US"/>
        </w:rPr>
        <w:t>sure the chemical flows based on a constant hydraulic potential</w:t>
      </w:r>
      <w:r w:rsidR="002534A7" w:rsidRPr="00C60B8F">
        <w:rPr>
          <w:lang w:val="en-US"/>
        </w:rPr>
        <w:t xml:space="preserve">. </w:t>
      </w:r>
      <w:r w:rsidRPr="007E44C6">
        <w:rPr>
          <w:lang w:val="en-US"/>
        </w:rPr>
        <w:t xml:space="preserve">The solution </w:t>
      </w:r>
      <w:r w:rsidR="007E44C6" w:rsidRPr="007E44C6">
        <w:rPr>
          <w:lang w:val="en-US"/>
        </w:rPr>
        <w:t>flows from the contant head tank through a flexible tube</w:t>
      </w:r>
      <w:r w:rsidR="007E44C6">
        <w:rPr>
          <w:lang w:val="en-US"/>
        </w:rPr>
        <w:t xml:space="preserve"> mounted on a scale. </w:t>
      </w:r>
      <w:r w:rsidR="007E44C6" w:rsidRPr="007E44C6">
        <w:rPr>
          <w:lang w:val="en-US"/>
        </w:rPr>
        <w:t xml:space="preserve">The inclination of the scale is based on the elevation of a float attachment that sits in the </w:t>
      </w:r>
      <w:r w:rsidR="007E44C6">
        <w:rPr>
          <w:lang w:val="en-US"/>
        </w:rPr>
        <w:t xml:space="preserve">entrance tank, which is related to the plant flow rate. A slider is </w:t>
      </w:r>
      <w:r w:rsidR="007E44C6" w:rsidRPr="007E44C6">
        <w:rPr>
          <w:lang w:val="en-US"/>
        </w:rPr>
        <w:t xml:space="preserve">used to adjust the </w:t>
      </w:r>
      <w:r w:rsidR="007E44C6">
        <w:rPr>
          <w:lang w:val="en-US"/>
        </w:rPr>
        <w:t xml:space="preserve">position of the flexible tube alone the scale, thus determining the </w:t>
      </w:r>
      <w:r w:rsidR="007E44C6" w:rsidRPr="007E44C6">
        <w:rPr>
          <w:lang w:val="en-US"/>
        </w:rPr>
        <w:t xml:space="preserve">dose of coagulant. </w:t>
      </w:r>
      <w:r w:rsidR="00F76134" w:rsidRPr="00F76134">
        <w:rPr>
          <w:lang w:val="en-US"/>
        </w:rPr>
        <w:t xml:space="preserve">The doser is calibrated such that when there is no flow in the </w:t>
      </w:r>
      <w:proofErr w:type="gramStart"/>
      <w:r w:rsidR="00F76134" w:rsidRPr="00F76134">
        <w:rPr>
          <w:lang w:val="en-US"/>
        </w:rPr>
        <w:t>plant,</w:t>
      </w:r>
      <w:proofErr w:type="gramEnd"/>
      <w:r w:rsidR="00F76134" w:rsidRPr="00F76134">
        <w:rPr>
          <w:lang w:val="en-US"/>
        </w:rPr>
        <w:t xml:space="preserve"> the scale sits horizontally, preventi</w:t>
      </w:r>
      <w:r w:rsidR="00F76134">
        <w:rPr>
          <w:lang w:val="en-US"/>
        </w:rPr>
        <w:t xml:space="preserve">ng coagulant flow. </w:t>
      </w:r>
      <w:r w:rsidR="00F76134" w:rsidRPr="00F76134">
        <w:rPr>
          <w:lang w:val="en-US"/>
        </w:rPr>
        <w:t xml:space="preserve">When the plant is operating, the float rises in proportion to the plant flow, tilting the scale and </w:t>
      </w:r>
      <w:r w:rsidR="00F76134">
        <w:rPr>
          <w:lang w:val="en-US"/>
        </w:rPr>
        <w:t>providing the necessary head to deliver the specified dose. The further away from the float the slider is set, the higher the dose administered.</w:t>
      </w:r>
    </w:p>
    <w:p w:rsidR="002534A7" w:rsidRPr="00903021" w:rsidRDefault="002534A7" w:rsidP="003E2D1E">
      <w:pPr>
        <w:ind w:firstLine="720"/>
        <w:jc w:val="both"/>
        <w:rPr>
          <w:lang w:val="en-US"/>
        </w:rPr>
      </w:pPr>
    </w:p>
    <w:p w:rsidR="00266F25" w:rsidRPr="003A495F" w:rsidRDefault="003A495F" w:rsidP="003E2D1E">
      <w:pPr>
        <w:ind w:firstLine="180"/>
        <w:jc w:val="both"/>
        <w:rPr>
          <w:lang w:val="en-US"/>
        </w:rPr>
      </w:pPr>
      <w:r w:rsidRPr="003A495F">
        <w:rPr>
          <w:lang w:val="en-US"/>
        </w:rPr>
        <w:t>The coagulant will automatically stop flowing when there is no flow through the plant, and it will automatically administer the specified dose based on the water level in the entrance tank</w:t>
      </w:r>
      <w:r>
        <w:rPr>
          <w:lang w:val="en-US"/>
        </w:rPr>
        <w:t xml:space="preserve">, which is proportional to the plant flow rate as a result of the </w:t>
      </w:r>
      <w:r w:rsidR="00F76134">
        <w:rPr>
          <w:lang w:val="en-US"/>
        </w:rPr>
        <w:t>LFOM</w:t>
      </w:r>
      <w:r>
        <w:rPr>
          <w:lang w:val="en-US"/>
        </w:rPr>
        <w:t>.</w:t>
      </w:r>
    </w:p>
    <w:p w:rsidR="00266F25" w:rsidRPr="00903021" w:rsidRDefault="00133A48" w:rsidP="003E2D1E">
      <w:pPr>
        <w:jc w:val="both"/>
        <w:rPr>
          <w:lang w:val="en-US"/>
        </w:rPr>
      </w:pPr>
      <w:r>
        <w:rPr>
          <w:noProof/>
          <w:lang w:val="en-US"/>
        </w:rPr>
        <w:lastRenderedPageBreak/>
        <w:drawing>
          <wp:inline distT="0" distB="0" distL="0" distR="0">
            <wp:extent cx="5346700" cy="3911600"/>
            <wp:effectExtent l="0" t="0" r="0" b="0"/>
            <wp:docPr id="13"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7489598"/>
                      <a:chOff x="0" y="-499835"/>
                      <a:chExt cx="9144000" cy="7489598"/>
                    </a:xfrm>
                  </a:grpSpPr>
                  <a:sp>
                    <a:nvSpPr>
                      <a:cNvPr id="197" name="Text Box 7"/>
                      <a:cNvSpPr txBox="1">
                        <a:spLocks noChangeArrowheads="1"/>
                      </a:cNvSpPr>
                    </a:nvSpPr>
                    <a:spPr bwMode="auto">
                      <a:xfrm>
                        <a:off x="6726238" y="0"/>
                        <a:ext cx="2417762" cy="692150"/>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Manguera que trae el  sulfato de aluminio de los tanques de almacenamiento de coagulante</a:t>
                          </a:r>
                        </a:p>
                      </a:txBody>
                      <a:useSpRect/>
                    </a:txSp>
                  </a:sp>
                  <a:sp>
                    <a:nvSpPr>
                      <a:cNvPr id="36866" name="Freeform 2"/>
                      <a:cNvSpPr>
                        <a:spLocks/>
                      </a:cNvSpPr>
                    </a:nvSpPr>
                    <a:spPr bwMode="auto">
                      <a:xfrm>
                        <a:off x="5106988" y="5449888"/>
                        <a:ext cx="3732212" cy="996950"/>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7" name="Freeform 3"/>
                      <a:cNvSpPr>
                        <a:spLocks/>
                      </a:cNvSpPr>
                    </a:nvSpPr>
                    <a:spPr bwMode="auto">
                      <a:xfrm>
                        <a:off x="3436938" y="838200"/>
                        <a:ext cx="107950" cy="2316163"/>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8" name="Freeform 4"/>
                      <a:cNvSpPr>
                        <a:spLocks/>
                      </a:cNvSpPr>
                    </a:nvSpPr>
                    <a:spPr bwMode="auto">
                      <a:xfrm>
                        <a:off x="3436938" y="2892425"/>
                        <a:ext cx="95250" cy="2619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869" name="Group 5"/>
                      <a:cNvGrpSpPr>
                        <a:grpSpLocks/>
                      </a:cNvGrpSpPr>
                    </a:nvGrpSpPr>
                    <a:grpSpPr bwMode="auto">
                      <a:xfrm>
                        <a:off x="5578475" y="2819400"/>
                        <a:ext cx="663575" cy="4170363"/>
                        <a:chOff x="4136" y="724"/>
                        <a:chExt cx="418" cy="2058"/>
                      </a:xfrm>
                    </a:grpSpPr>
                    <a:sp>
                      <a:nvSpPr>
                        <a:cNvPr id="36870"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71"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sp>
                    <a:nvSpPr>
                      <a:cNvPr id="36872" name="Line 8"/>
                      <a:cNvSpPr>
                        <a:spLocks noChangeShapeType="1"/>
                      </a:cNvSpPr>
                    </a:nvSpPr>
                    <a:spPr bwMode="auto">
                      <a:xfrm flipH="1">
                        <a:off x="5468938" y="561975"/>
                        <a:ext cx="1276350" cy="0"/>
                      </a:xfrm>
                      <a:prstGeom prst="line">
                        <a:avLst/>
                      </a:prstGeom>
                      <a:noFill/>
                      <a:ln w="57150">
                        <a:solidFill>
                          <a:schemeClr val="tx1"/>
                        </a:solidFill>
                        <a:round/>
                        <a:headEnd type="none" w="lg" len="med"/>
                        <a:tailEnd type="triangle" w="med" len="sm"/>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nvGrpSpPr>
                      <a:cNvPr id="36873" name="Group 9"/>
                      <a:cNvGrpSpPr>
                        <a:grpSpLocks/>
                      </a:cNvGrpSpPr>
                    </a:nvGrpSpPr>
                    <a:grpSpPr bwMode="auto">
                      <a:xfrm flipH="1">
                        <a:off x="4859338" y="76200"/>
                        <a:ext cx="671512" cy="1138238"/>
                        <a:chOff x="3523" y="159"/>
                        <a:chExt cx="580" cy="983"/>
                      </a:xfrm>
                    </a:grpSpPr>
                    <a:sp>
                      <a:nvSpPr>
                        <a:cNvPr id="36874"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5"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6"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6877" name="Picture 13" descr="Product Picture"/>
                        <a:cNvPicPr>
                          <a:picLocks noChangeAspect="1" noChangeArrowheads="1"/>
                        </a:cNvPicPr>
                      </a:nvPicPr>
                      <a:blipFill>
                        <a:blip r:embed="rId34"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6878"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9"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16"/>
                        <a:cNvGrpSpPr>
                          <a:grpSpLocks/>
                        </a:cNvGrpSpPr>
                      </a:nvGrpSpPr>
                      <a:grpSpPr bwMode="auto">
                        <a:xfrm>
                          <a:off x="3715" y="229"/>
                          <a:ext cx="356" cy="74"/>
                          <a:chOff x="2855" y="276"/>
                          <a:chExt cx="528" cy="111"/>
                        </a:xfrm>
                      </a:grpSpPr>
                      <a:sp>
                        <a:nvSpPr>
                          <a:cNvPr id="36881"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2"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883"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9" name="Group 20"/>
                        <a:cNvGrpSpPr>
                          <a:grpSpLocks/>
                        </a:cNvGrpSpPr>
                      </a:nvGrpSpPr>
                      <a:grpSpPr bwMode="auto">
                        <a:xfrm>
                          <a:off x="3714" y="158"/>
                          <a:ext cx="334" cy="99"/>
                          <a:chOff x="2869" y="172"/>
                          <a:chExt cx="498" cy="149"/>
                        </a:xfrm>
                      </a:grpSpPr>
                      <a:sp>
                        <a:nvSpPr>
                          <a:cNvPr id="36885"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6"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6887" name="Picture 23"/>
                      <a:cNvPicPr>
                        <a:picLocks noChangeAspect="1" noChangeArrowheads="1"/>
                      </a:cNvPicPr>
                    </a:nvPicPr>
                    <a:blipFill>
                      <a:blip r:embed="rId33"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6888" name="Group 24"/>
                      <a:cNvGrpSpPr>
                        <a:grpSpLocks/>
                      </a:cNvGrpSpPr>
                    </a:nvGrpSpPr>
                    <a:grpSpPr bwMode="auto">
                      <a:xfrm>
                        <a:off x="5414963" y="3375025"/>
                        <a:ext cx="153987" cy="2084388"/>
                        <a:chOff x="3703" y="1140"/>
                        <a:chExt cx="144" cy="1959"/>
                      </a:xfrm>
                    </a:grpSpPr>
                    <a:sp>
                      <a:nvSpPr>
                        <a:cNvPr id="36889"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0"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1"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2"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3"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4"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5"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6"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7"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8"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9"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0"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1"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2"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3"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4"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5"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6"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7"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8"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9"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0"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1"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2"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3"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4"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5"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6"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7"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8"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9"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0"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1"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2"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3"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4"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5"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6"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7"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8"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9"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0"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1"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2"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3"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4"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5"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6"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7"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8"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9"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0"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1"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2"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3"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4"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5"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6"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6947" name="Group 83"/>
                      <a:cNvGrpSpPr>
                        <a:grpSpLocks/>
                      </a:cNvGrpSpPr>
                    </a:nvGrpSpPr>
                    <a:grpSpPr bwMode="auto">
                      <a:xfrm>
                        <a:off x="5595938" y="5411788"/>
                        <a:ext cx="620712" cy="88900"/>
                        <a:chOff x="4147" y="3703"/>
                        <a:chExt cx="391" cy="56"/>
                      </a:xfrm>
                    </a:grpSpPr>
                    <a:sp>
                      <a:nvSpPr>
                        <a:cNvPr id="36948"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49"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0"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1"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2"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3" name="Group 89"/>
                      <a:cNvGrpSpPr>
                        <a:grpSpLocks/>
                      </a:cNvGrpSpPr>
                    </a:nvGrpSpPr>
                    <a:grpSpPr bwMode="auto">
                      <a:xfrm>
                        <a:off x="5729288" y="5208588"/>
                        <a:ext cx="355600" cy="88900"/>
                        <a:chOff x="4235" y="3596"/>
                        <a:chExt cx="224" cy="56"/>
                      </a:xfrm>
                    </a:grpSpPr>
                    <a:sp>
                      <a:nvSpPr>
                        <a:cNvPr id="36954"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5"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6"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7" name="Group 93"/>
                      <a:cNvGrpSpPr>
                        <a:grpSpLocks/>
                      </a:cNvGrpSpPr>
                    </a:nvGrpSpPr>
                    <a:grpSpPr bwMode="auto">
                      <a:xfrm>
                        <a:off x="5729288" y="5006975"/>
                        <a:ext cx="355600" cy="88900"/>
                        <a:chOff x="4233" y="3461"/>
                        <a:chExt cx="224" cy="56"/>
                      </a:xfrm>
                    </a:grpSpPr>
                    <a:sp>
                      <a:nvSpPr>
                        <a:cNvPr id="36958"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9"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0"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1" name="Group 97"/>
                      <a:cNvGrpSpPr>
                        <a:grpSpLocks/>
                      </a:cNvGrpSpPr>
                    </a:nvGrpSpPr>
                    <a:grpSpPr bwMode="auto">
                      <a:xfrm>
                        <a:off x="5794375" y="4805363"/>
                        <a:ext cx="222250" cy="88900"/>
                        <a:chOff x="4231" y="3326"/>
                        <a:chExt cx="140" cy="56"/>
                      </a:xfrm>
                    </a:grpSpPr>
                    <a:sp>
                      <a:nvSpPr>
                        <a:cNvPr id="36962"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3"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4" name="Group 100"/>
                      <a:cNvGrpSpPr>
                        <a:grpSpLocks/>
                      </a:cNvGrpSpPr>
                    </a:nvGrpSpPr>
                    <a:grpSpPr bwMode="auto">
                      <a:xfrm>
                        <a:off x="5794375" y="4602163"/>
                        <a:ext cx="222250" cy="88900"/>
                        <a:chOff x="4229" y="3191"/>
                        <a:chExt cx="140" cy="56"/>
                      </a:xfrm>
                    </a:grpSpPr>
                    <a:sp>
                      <a:nvSpPr>
                        <a:cNvPr id="36965"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6"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7" name="Group 103"/>
                      <a:cNvGrpSpPr>
                        <a:grpSpLocks/>
                      </a:cNvGrpSpPr>
                    </a:nvGrpSpPr>
                    <a:grpSpPr bwMode="auto">
                      <a:xfrm>
                        <a:off x="5794375" y="4400550"/>
                        <a:ext cx="222250" cy="88900"/>
                        <a:chOff x="4227" y="3056"/>
                        <a:chExt cx="140" cy="56"/>
                      </a:xfrm>
                    </a:grpSpPr>
                    <a:sp>
                      <a:nvSpPr>
                        <a:cNvPr id="36968"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9"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70"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1"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2"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3"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4"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5"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6"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77" name="Group 113"/>
                      <a:cNvGrpSpPr>
                        <a:grpSpLocks/>
                      </a:cNvGrpSpPr>
                    </a:nvGrpSpPr>
                    <a:grpSpPr bwMode="auto">
                      <a:xfrm>
                        <a:off x="7924800" y="5035550"/>
                        <a:ext cx="688975" cy="1139825"/>
                        <a:chOff x="3127" y="3172"/>
                        <a:chExt cx="434" cy="718"/>
                      </a:xfrm>
                    </a:grpSpPr>
                    <a:sp>
                      <a:nvSpPr>
                        <a:cNvPr id="36978"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9" name="Rectangle 115" descr="Newsprint"/>
                        <a:cNvSpPr>
                          <a:spLocks noChangeArrowheads="1"/>
                        </a:cNvSpPr>
                      </a:nvSpPr>
                      <a:spPr bwMode="auto">
                        <a:xfrm>
                          <a:off x="3135" y="3606"/>
                          <a:ext cx="419" cy="277"/>
                        </a:xfrm>
                        <a:prstGeom prst="rect">
                          <a:avLst/>
                        </a:prstGeom>
                        <a:blipFill dpi="0" rotWithShape="1">
                          <a:blip r:embed="rId35"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80" name="Line 118"/>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1" name="Line 119"/>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2" name="Line 120"/>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3" name="Freeform 123"/>
                      <a:cNvSpPr>
                        <a:spLocks/>
                      </a:cNvSpPr>
                    </a:nvSpPr>
                    <a:spPr bwMode="auto">
                      <a:xfrm flipH="1">
                        <a:off x="3551238" y="887413"/>
                        <a:ext cx="2755900" cy="1273175"/>
                      </a:xfrm>
                      <a:custGeom>
                        <a:avLst/>
                        <a:gdLst>
                          <a:gd name="T0" fmla="*/ 808 w 2360"/>
                          <a:gd name="T1" fmla="*/ 85 h 802"/>
                          <a:gd name="T2" fmla="*/ 501 w 2360"/>
                          <a:gd name="T3" fmla="*/ 791 h 802"/>
                          <a:gd name="T4" fmla="*/ 2360 w 2360"/>
                          <a:gd name="T5" fmla="*/ 2 h 802"/>
                          <a:gd name="T6" fmla="*/ 0 60000 65536"/>
                          <a:gd name="T7" fmla="*/ 0 60000 65536"/>
                          <a:gd name="T8" fmla="*/ 0 60000 65536"/>
                          <a:gd name="T9" fmla="*/ 0 w 2360"/>
                          <a:gd name="T10" fmla="*/ 0 h 802"/>
                          <a:gd name="T11" fmla="*/ 2360 w 2360"/>
                          <a:gd name="T12" fmla="*/ 802 h 802"/>
                        </a:gdLst>
                        <a:ahLst/>
                        <a:cxnLst>
                          <a:cxn ang="T6">
                            <a:pos x="T0" y="T1"/>
                          </a:cxn>
                          <a:cxn ang="T7">
                            <a:pos x="T2" y="T3"/>
                          </a:cxn>
                          <a:cxn ang="T8">
                            <a:pos x="T4" y="T5"/>
                          </a:cxn>
                        </a:cxnLst>
                        <a:rect l="T9" t="T10" r="T11" b="T12"/>
                        <a:pathLst>
                          <a:path w="2360" h="802">
                            <a:moveTo>
                              <a:pt x="808" y="85"/>
                            </a:moveTo>
                            <a:cubicBezTo>
                              <a:pt x="402" y="74"/>
                              <a:pt x="0" y="781"/>
                              <a:pt x="501" y="791"/>
                            </a:cubicBezTo>
                            <a:cubicBezTo>
                              <a:pt x="1163" y="802"/>
                              <a:pt x="1577" y="0"/>
                              <a:pt x="2360" y="2"/>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84" name="Freeform 124"/>
                      <a:cNvSpPr>
                        <a:spLocks/>
                      </a:cNvSpPr>
                    </a:nvSpPr>
                    <a:spPr bwMode="auto">
                      <a:xfrm>
                        <a:off x="3533775" y="2873375"/>
                        <a:ext cx="2316163" cy="273050"/>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86" name="Group 128"/>
                      <a:cNvGrpSpPr>
                        <a:grpSpLocks/>
                      </a:cNvGrpSpPr>
                    </a:nvGrpSpPr>
                    <a:grpSpPr bwMode="auto">
                      <a:xfrm rot="5408569">
                        <a:off x="3417094" y="-899319"/>
                        <a:ext cx="223838" cy="3184525"/>
                        <a:chOff x="3703" y="1140"/>
                        <a:chExt cx="144" cy="1959"/>
                      </a:xfrm>
                    </a:grpSpPr>
                    <a:sp>
                      <a:nvSpPr>
                        <a:cNvPr id="36987" name="Line 129"/>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8" name="Line 130"/>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9" name="Line 131"/>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0" name="Line 132"/>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1" name="Line 133"/>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2" name="Line 13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3" name="Line 13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4" name="Line 13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5" name="Line 13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6" name="Line 13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7" name="Line 13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8" name="Line 14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9" name="Line 14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0" name="Line 142"/>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1" name="Line 143"/>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2" name="Line 144"/>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3" name="Line 145"/>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4" name="Line 14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5" name="Line 14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6" name="Line 14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7" name="Line 14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8" name="Line 15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9" name="Line 15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0" name="Line 15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1" name="Line 153"/>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2" name="Line 15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3" name="Line 15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4" name="Line 15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5" name="Line 15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6" name="Line 15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7" name="Line 15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8" name="Line 16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9" name="Line 16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0" name="Line 162"/>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1" name="Line 163"/>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2" name="Line 164"/>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3" name="Line 165"/>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4" name="Line 16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5" name="Line 16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6" name="Line 16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7" name="Line 16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8" name="Line 17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9" name="Line 17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0" name="Line 17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1" name="Line 173"/>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2" name="Line 174"/>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3" name="Line 175"/>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4" name="Line 176"/>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5" name="Line 177"/>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6" name="Line 178"/>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7" name="Line 179"/>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8" name="Line 180"/>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9" name="Line 181"/>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0" name="Line 182"/>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1" name="Line 183"/>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2" name="Line 184"/>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3" name="Line 185"/>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4" name="Line 186"/>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7045" name="Picture 187"/>
                      <a:cNvPicPr>
                        <a:picLocks noChangeAspect="1" noChangeArrowheads="1"/>
                      </a:cNvPicPr>
                    </a:nvPicPr>
                    <a:blipFill>
                      <a:blip r:embed="rId36" cstate="print"/>
                      <a:srcRect/>
                      <a:stretch>
                        <a:fillRect/>
                      </a:stretch>
                    </a:blipFill>
                    <a:spPr bwMode="auto">
                      <a:xfrm rot="5377917">
                        <a:off x="3367881" y="-1250155"/>
                        <a:ext cx="263525" cy="3281362"/>
                      </a:xfrm>
                      <a:prstGeom prst="rect">
                        <a:avLst/>
                      </a:prstGeom>
                      <a:noFill/>
                      <a:ln w="12700">
                        <a:noFill/>
                        <a:miter lim="800000"/>
                        <a:headEnd type="none" w="lg" len="med"/>
                        <a:tailEnd type="none" w="lg" len="med"/>
                      </a:ln>
                    </a:spPr>
                  </a:pic>
                  <a:sp>
                    <a:nvSpPr>
                      <a:cNvPr id="37046" name="Oval 188"/>
                      <a:cNvSpPr>
                        <a:spLocks noChangeArrowheads="1"/>
                      </a:cNvSpPr>
                    </a:nvSpPr>
                    <a:spPr bwMode="auto">
                      <a:xfrm>
                        <a:off x="5067300" y="785813"/>
                        <a:ext cx="88900" cy="9525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47" name="Line 189"/>
                      <a:cNvSpPr>
                        <a:spLocks noChangeShapeType="1"/>
                      </a:cNvSpPr>
                    </a:nvSpPr>
                    <a:spPr bwMode="auto">
                      <a:xfrm>
                        <a:off x="3525838" y="914400"/>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9" name="Line 191"/>
                      <a:cNvSpPr>
                        <a:spLocks noChangeShapeType="1"/>
                      </a:cNvSpPr>
                    </a:nvSpPr>
                    <a:spPr bwMode="auto">
                      <a:xfrm flipV="1">
                        <a:off x="8269288" y="838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0" name="AutoShape 192"/>
                      <a:cNvSpPr>
                        <a:spLocks noChangeArrowheads="1"/>
                      </a:cNvSpPr>
                    </a:nvSpPr>
                    <a:spPr bwMode="auto">
                      <a:xfrm flipH="1" flipV="1">
                        <a:off x="1735138" y="13716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51" name="Line 193"/>
                      <a:cNvSpPr>
                        <a:spLocks noChangeShapeType="1"/>
                      </a:cNvSpPr>
                    </a:nvSpPr>
                    <a:spPr bwMode="auto">
                      <a:xfrm flipH="1" flipV="1">
                        <a:off x="1925638" y="8382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2" name="Line 194"/>
                      <a:cNvSpPr>
                        <a:spLocks noChangeShapeType="1"/>
                      </a:cNvSpPr>
                    </a:nvSpPr>
                    <a:spPr bwMode="auto">
                      <a:xfrm>
                        <a:off x="5087938" y="990600"/>
                        <a:ext cx="3200400" cy="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4" name="Line 9"/>
                      <a:cNvSpPr>
                        <a:spLocks noChangeShapeType="1"/>
                      </a:cNvSpPr>
                    </a:nvSpPr>
                    <a:spPr bwMode="auto">
                      <a:xfrm>
                        <a:off x="990600" y="1447800"/>
                        <a:ext cx="762000" cy="76201"/>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5" name="Text Box 7"/>
                      <a:cNvSpPr txBox="1">
                        <a:spLocks noChangeArrowheads="1"/>
                      </a:cNvSpPr>
                    </a:nvSpPr>
                    <a:spPr bwMode="auto">
                      <a:xfrm>
                        <a:off x="457200" y="19050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6" name="Line 9"/>
                      <a:cNvSpPr>
                        <a:spLocks noChangeShapeType="1"/>
                      </a:cNvSpPr>
                    </a:nvSpPr>
                    <a:spPr bwMode="auto">
                      <a:xfrm flipV="1">
                        <a:off x="2222500" y="1085849"/>
                        <a:ext cx="1244600" cy="984249"/>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50800" y="127000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199"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0"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1" name="Text Box 7"/>
                      <a:cNvSpPr txBox="1">
                        <a:spLocks noChangeArrowheads="1"/>
                      </a:cNvSpPr>
                    </a:nvSpPr>
                    <a:spPr bwMode="auto">
                      <a:xfrm>
                        <a:off x="145140" y="-17963"/>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847725" y="266700"/>
                        <a:ext cx="1111704" cy="54319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cxnSp>
                    <a:nvCxnSpPr>
                      <a:cNvPr id="203" name="Straight Arrow Connector 202"/>
                      <a:cNvCxnSpPr/>
                    </a:nvCxnSpPr>
                    <a:spPr>
                      <a:xfrm>
                        <a:off x="3846286" y="4397829"/>
                        <a:ext cx="1230539" cy="126546"/>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TextBox 218"/>
                      <a:cNvSpPr txBox="1">
                        <a:spLocks noChangeArrowheads="1"/>
                      </a:cNvSpPr>
                    </a:nvSpPr>
                    <a:spPr bwMode="auto">
                      <a:xfrm>
                        <a:off x="3044372" y="410368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7" name="Straight Arrow Connector 206"/>
                      <a:cNvCxnSpPr/>
                    </a:nvCxnSpPr>
                    <a:spPr>
                      <a:xfrm rot="16200000" flipH="1">
                        <a:off x="7489961" y="4632370"/>
                        <a:ext cx="777875" cy="31749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endCxn id="36958" idx="2"/>
                      </a:cNvCxnSpPr>
                    </a:nvCxnSpPr>
                    <a:spPr>
                      <a:xfrm>
                        <a:off x="4005943" y="4963886"/>
                        <a:ext cx="1723345" cy="8753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9" name="Straight Arrow Connector 208"/>
                      <a:cNvCxnSpPr/>
                    </a:nvCxnSpPr>
                    <a:spPr>
                      <a:xfrm>
                        <a:off x="3860800" y="3614057"/>
                        <a:ext cx="1403531" cy="6966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0" name="TextBox 211"/>
                      <a:cNvSpPr txBox="1">
                        <a:spLocks noChangeArrowheads="1"/>
                      </a:cNvSpPr>
                    </a:nvSpPr>
                    <a:spPr bwMode="auto">
                      <a:xfrm>
                        <a:off x="7204075" y="4138566"/>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1" name="TextBox 216"/>
                      <a:cNvSpPr txBox="1">
                        <a:spLocks noChangeArrowheads="1"/>
                      </a:cNvSpPr>
                    </a:nvSpPr>
                    <a:spPr bwMode="auto">
                      <a:xfrm>
                        <a:off x="3157309" y="345734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2"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23" name="TextBox 211"/>
                      <a:cNvSpPr txBox="1">
                        <a:spLocks noChangeArrowheads="1"/>
                      </a:cNvSpPr>
                    </a:nvSpPr>
                    <a:spPr bwMode="auto">
                      <a:xfrm>
                        <a:off x="6520451" y="1939652"/>
                        <a:ext cx="1029879" cy="692497"/>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p>
                          <a:r>
                            <a:rPr lang="en-US" sz="1300" dirty="0" smtClean="0">
                              <a:latin typeface="Times New Roman" pitchFamily="18" charset="0"/>
                              <a:cs typeface="Times New Roman" pitchFamily="18" charset="0"/>
                            </a:rPr>
                            <a:t>(</a:t>
                          </a:r>
                          <a:r>
                            <a:rPr lang="en-US" sz="1300" dirty="0" err="1" smtClean="0">
                              <a:latin typeface="Times New Roman" pitchFamily="18" charset="0"/>
                              <a:cs typeface="Times New Roman" pitchFamily="18" charset="0"/>
                            </a:rPr>
                            <a:t>apagado</a:t>
                          </a:r>
                          <a:r>
                            <a:rPr lang="en-US" sz="1300" dirty="0" smtClean="0">
                              <a:latin typeface="Times New Roman" pitchFamily="18" charset="0"/>
                              <a:cs typeface="Times New Roman" pitchFamily="18" charset="0"/>
                            </a:rPr>
                            <a:t>)</a:t>
                          </a:r>
                          <a:endParaRPr lang="es-MX" sz="1300" b="0" dirty="0">
                            <a:latin typeface="Times New Roman" pitchFamily="18" charset="0"/>
                            <a:cs typeface="Times New Roman" pitchFamily="18" charset="0"/>
                          </a:endParaRPr>
                        </a:p>
                      </a:txBody>
                      <a:useSpRect/>
                    </a:txSp>
                  </a:sp>
                  <a:cxnSp>
                    <a:nvCxnSpPr>
                      <a:cNvPr id="224" name="Straight Arrow Connector 223"/>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32" name="Text Box 7"/>
                      <a:cNvSpPr txBox="1">
                        <a:spLocks noChangeArrowheads="1"/>
                      </a:cNvSpPr>
                    </a:nvSpPr>
                    <a:spPr bwMode="auto">
                      <a:xfrm>
                        <a:off x="0" y="560251"/>
                        <a:ext cx="9906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a:t>
                          </a:r>
                          <a:endParaRPr lang="es-HN" sz="1300" dirty="0">
                            <a:latin typeface="Times New Roman" pitchFamily="18" charset="0"/>
                            <a:cs typeface="Times New Roman" pitchFamily="18" charset="0"/>
                          </a:endParaRPr>
                        </a:p>
                      </a:txBody>
                      <a:useSpRect/>
                    </a:txSp>
                  </a:sp>
                  <a:sp>
                    <a:nvSpPr>
                      <a:cNvPr id="233" name="Line 9"/>
                      <a:cNvSpPr>
                        <a:spLocks noChangeShapeType="1"/>
                      </a:cNvSpPr>
                    </a:nvSpPr>
                    <a:spPr bwMode="auto">
                      <a:xfrm>
                        <a:off x="783771" y="783771"/>
                        <a:ext cx="679269" cy="65316"/>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36" name="TextBox 211"/>
                      <a:cNvSpPr txBox="1">
                        <a:spLocks noChangeArrowheads="1"/>
                      </a:cNvSpPr>
                    </a:nvSpPr>
                    <a:spPr bwMode="auto">
                      <a:xfrm>
                        <a:off x="6311446" y="583238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37" name="Isosceles Triangle 236"/>
                      <a:cNvSpPr/>
                    </a:nvSpPr>
                    <a:spPr>
                      <a:xfrm rot="10800000">
                        <a:off x="6492875" y="535051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0" name="Straight Connector 239"/>
                      <a:cNvCxnSpPr>
                        <a:stCxn id="37049" idx="1"/>
                      </a:cNvCxnSpPr>
                    </a:nvCxnSpPr>
                    <a:spPr>
                      <a:xfrm rot="54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66F25" w:rsidRPr="00903021" w:rsidRDefault="002534A7" w:rsidP="003E2D1E">
      <w:pPr>
        <w:pStyle w:val="figura"/>
        <w:jc w:val="both"/>
        <w:rPr>
          <w:b w:val="0"/>
          <w:szCs w:val="24"/>
          <w:lang w:val="en-US"/>
        </w:rPr>
      </w:pPr>
      <w:r w:rsidRPr="00903021">
        <w:rPr>
          <w:b w:val="0"/>
          <w:lang w:val="en-US"/>
        </w:rPr>
        <w:t>Figur</w:t>
      </w:r>
      <w:r w:rsidR="00EA30C0">
        <w:rPr>
          <w:b w:val="0"/>
          <w:lang w:val="en-US"/>
        </w:rPr>
        <w:t>e</w:t>
      </w:r>
      <w:r w:rsidR="00233398" w:rsidRPr="00903021">
        <w:rPr>
          <w:b w:val="0"/>
          <w:lang w:val="en-US"/>
        </w:rPr>
        <w:t xml:space="preserve"> </w:t>
      </w:r>
      <w:r w:rsidR="00233398" w:rsidRPr="00903021">
        <w:rPr>
          <w:b w:val="0"/>
          <w:lang w:val="en-US"/>
        </w:rPr>
        <w:fldChar w:fldCharType="begin"/>
      </w:r>
      <w:r w:rsidR="00233398" w:rsidRPr="00903021">
        <w:rPr>
          <w:b w:val="0"/>
          <w:lang w:val="en-US"/>
        </w:rPr>
        <w:instrText xml:space="preserve"> SEQ Figure \* ARABIC </w:instrText>
      </w:r>
      <w:r w:rsidR="00233398" w:rsidRPr="00903021">
        <w:rPr>
          <w:b w:val="0"/>
          <w:lang w:val="en-US"/>
        </w:rPr>
        <w:fldChar w:fldCharType="separate"/>
      </w:r>
      <w:r w:rsidR="00233398" w:rsidRPr="00903021">
        <w:rPr>
          <w:b w:val="0"/>
          <w:noProof/>
          <w:lang w:val="en-US"/>
        </w:rPr>
        <w:t>3</w:t>
      </w:r>
      <w:r w:rsidR="00233398" w:rsidRPr="00903021">
        <w:rPr>
          <w:b w:val="0"/>
          <w:lang w:val="en-US"/>
        </w:rPr>
        <w:fldChar w:fldCharType="end"/>
      </w:r>
      <w:r w:rsidR="00FF133F">
        <w:rPr>
          <w:b w:val="0"/>
          <w:lang w:val="en-US"/>
        </w:rPr>
        <w:t xml:space="preserve"> Front view of the </w:t>
      </w:r>
      <w:r w:rsidR="0066056D">
        <w:rPr>
          <w:b w:val="0"/>
          <w:lang w:val="en-US"/>
        </w:rPr>
        <w:t xml:space="preserve">chemical </w:t>
      </w:r>
      <w:r w:rsidR="00FF133F">
        <w:rPr>
          <w:b w:val="0"/>
          <w:lang w:val="en-US"/>
        </w:rPr>
        <w:t>dose</w:t>
      </w:r>
      <w:r w:rsidR="0066056D">
        <w:rPr>
          <w:b w:val="0"/>
          <w:lang w:val="en-US"/>
        </w:rPr>
        <w:t xml:space="preserve"> controller</w:t>
      </w:r>
      <w:r w:rsidR="00FF133F">
        <w:rPr>
          <w:b w:val="0"/>
          <w:lang w:val="en-US"/>
        </w:rPr>
        <w:t xml:space="preserve"> with the scale in the “off” position</w:t>
      </w:r>
      <w:r w:rsidR="00266F25" w:rsidRPr="00903021">
        <w:rPr>
          <w:b w:val="0"/>
          <w:szCs w:val="24"/>
          <w:lang w:val="en-US"/>
        </w:rPr>
        <w:t xml:space="preserve"> (</w:t>
      </w:r>
      <w:r w:rsidR="00FF133F">
        <w:rPr>
          <w:b w:val="0"/>
          <w:szCs w:val="24"/>
          <w:lang w:val="en-US"/>
        </w:rPr>
        <w:t>with no-flow in the plant</w:t>
      </w:r>
      <w:r w:rsidR="00266F25" w:rsidRPr="00903021">
        <w:rPr>
          <w:b w:val="0"/>
          <w:szCs w:val="24"/>
          <w:lang w:val="en-US"/>
        </w:rPr>
        <w:t>).</w:t>
      </w:r>
    </w:p>
    <w:p w:rsidR="00266F25" w:rsidRPr="00903021" w:rsidRDefault="00133A48" w:rsidP="003E2D1E">
      <w:pPr>
        <w:jc w:val="both"/>
        <w:rPr>
          <w:highlight w:val="yellow"/>
          <w:lang w:val="en-US"/>
        </w:rPr>
      </w:pPr>
      <w:r>
        <w:rPr>
          <w:noProof/>
          <w:lang w:val="en-US"/>
        </w:rPr>
        <w:drawing>
          <wp:inline distT="0" distB="0" distL="0" distR="0">
            <wp:extent cx="4953000" cy="3530600"/>
            <wp:effectExtent l="0" t="0" r="0" b="0"/>
            <wp:docPr id="14"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55100" cy="7489598"/>
                      <a:chOff x="0" y="-499835"/>
                      <a:chExt cx="9055100" cy="7489598"/>
                    </a:xfrm>
                  </a:grpSpPr>
                  <a:sp>
                    <a:nvSpPr>
                      <a:cNvPr id="38914" name="Freeform 2"/>
                      <a:cNvSpPr>
                        <a:spLocks/>
                      </a:cNvSpPr>
                    </a:nvSpPr>
                    <a:spPr bwMode="auto">
                      <a:xfrm>
                        <a:off x="5106988" y="3429000"/>
                        <a:ext cx="3732212" cy="30178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5" name="Freeform 3"/>
                      <a:cNvSpPr>
                        <a:spLocks/>
                      </a:cNvSpPr>
                    </a:nvSpPr>
                    <a:spPr bwMode="auto">
                      <a:xfrm>
                        <a:off x="3436938" y="2255838"/>
                        <a:ext cx="107950" cy="2316162"/>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6" name="Freeform 4"/>
                      <a:cNvSpPr>
                        <a:spLocks/>
                      </a:cNvSpPr>
                    </a:nvSpPr>
                    <a:spPr bwMode="auto">
                      <a:xfrm>
                        <a:off x="3429000" y="2892425"/>
                        <a:ext cx="103188" cy="1679575"/>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8917" name="Group 5"/>
                      <a:cNvGrpSpPr>
                        <a:grpSpLocks/>
                      </a:cNvGrpSpPr>
                    </a:nvGrpSpPr>
                    <a:grpSpPr bwMode="auto">
                      <a:xfrm>
                        <a:off x="5578475" y="2819400"/>
                        <a:ext cx="663575" cy="4170363"/>
                        <a:chOff x="4136" y="724"/>
                        <a:chExt cx="418" cy="2058"/>
                      </a:xfrm>
                    </a:grpSpPr>
                    <a:sp>
                      <a:nvSpPr>
                        <a:cNvPr id="3891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1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21" name="Group 9"/>
                      <a:cNvGrpSpPr>
                        <a:grpSpLocks/>
                      </a:cNvGrpSpPr>
                    </a:nvGrpSpPr>
                    <a:grpSpPr bwMode="auto">
                      <a:xfrm flipH="1">
                        <a:off x="4859338" y="76200"/>
                        <a:ext cx="671512" cy="1138238"/>
                        <a:chOff x="3523" y="159"/>
                        <a:chExt cx="580" cy="983"/>
                      </a:xfrm>
                    </a:grpSpPr>
                    <a:sp>
                      <a:nvSpPr>
                        <a:cNvPr id="38922"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3"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4"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8925" name="Picture 13" descr="Product Picture"/>
                        <a:cNvPicPr>
                          <a:picLocks noChangeAspect="1" noChangeArrowheads="1"/>
                        </a:cNvPicPr>
                      </a:nvPicPr>
                      <a:blipFill>
                        <a:blip r:embed="rId34"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8926"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7"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5" name="Group 16"/>
                        <a:cNvGrpSpPr>
                          <a:grpSpLocks/>
                        </a:cNvGrpSpPr>
                      </a:nvGrpSpPr>
                      <a:grpSpPr bwMode="auto">
                        <a:xfrm>
                          <a:off x="3715" y="229"/>
                          <a:ext cx="356" cy="74"/>
                          <a:chOff x="2855" y="276"/>
                          <a:chExt cx="528" cy="111"/>
                        </a:xfrm>
                      </a:grpSpPr>
                      <a:sp>
                        <a:nvSpPr>
                          <a:cNvPr id="38929"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0"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8931"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20"/>
                        <a:cNvGrpSpPr>
                          <a:grpSpLocks/>
                        </a:cNvGrpSpPr>
                      </a:nvGrpSpPr>
                      <a:grpSpPr bwMode="auto">
                        <a:xfrm>
                          <a:off x="3714" y="158"/>
                          <a:ext cx="334" cy="99"/>
                          <a:chOff x="2869" y="172"/>
                          <a:chExt cx="498" cy="149"/>
                        </a:xfrm>
                      </a:grpSpPr>
                      <a:sp>
                        <a:nvSpPr>
                          <a:cNvPr id="38933"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4"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8935" name="Picture 23"/>
                      <a:cNvPicPr>
                        <a:picLocks noChangeAspect="1" noChangeArrowheads="1"/>
                      </a:cNvPicPr>
                    </a:nvPicPr>
                    <a:blipFill>
                      <a:blip r:embed="rId33"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8936" name="Group 24"/>
                      <a:cNvGrpSpPr>
                        <a:grpSpLocks/>
                      </a:cNvGrpSpPr>
                    </a:nvGrpSpPr>
                    <a:grpSpPr bwMode="auto">
                      <a:xfrm>
                        <a:off x="5414963" y="3375025"/>
                        <a:ext cx="153987" cy="2084388"/>
                        <a:chOff x="3703" y="1140"/>
                        <a:chExt cx="144" cy="1959"/>
                      </a:xfrm>
                    </a:grpSpPr>
                    <a:sp>
                      <a:nvSpPr>
                        <a:cNvPr id="3893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95" name="Group 83"/>
                      <a:cNvGrpSpPr>
                        <a:grpSpLocks/>
                      </a:cNvGrpSpPr>
                    </a:nvGrpSpPr>
                    <a:grpSpPr bwMode="auto">
                      <a:xfrm>
                        <a:off x="5595938" y="5411788"/>
                        <a:ext cx="620712" cy="88900"/>
                        <a:chOff x="4147" y="3703"/>
                        <a:chExt cx="391" cy="56"/>
                      </a:xfrm>
                    </a:grpSpPr>
                    <a:sp>
                      <a:nvSpPr>
                        <a:cNvPr id="38996"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7"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8"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9"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0"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1" name="Group 89"/>
                      <a:cNvGrpSpPr>
                        <a:grpSpLocks/>
                      </a:cNvGrpSpPr>
                    </a:nvGrpSpPr>
                    <a:grpSpPr bwMode="auto">
                      <a:xfrm>
                        <a:off x="5729288" y="5208588"/>
                        <a:ext cx="355600" cy="88900"/>
                        <a:chOff x="4235" y="3596"/>
                        <a:chExt cx="224" cy="56"/>
                      </a:xfrm>
                    </a:grpSpPr>
                    <a:sp>
                      <a:nvSpPr>
                        <a:cNvPr id="39002"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3"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4"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5" name="Group 93"/>
                      <a:cNvGrpSpPr>
                        <a:grpSpLocks/>
                      </a:cNvGrpSpPr>
                    </a:nvGrpSpPr>
                    <a:grpSpPr bwMode="auto">
                      <a:xfrm>
                        <a:off x="5729288" y="5006975"/>
                        <a:ext cx="355600" cy="88900"/>
                        <a:chOff x="4233" y="3461"/>
                        <a:chExt cx="224" cy="56"/>
                      </a:xfrm>
                    </a:grpSpPr>
                    <a:sp>
                      <a:nvSpPr>
                        <a:cNvPr id="3900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9" name="Group 97"/>
                      <a:cNvGrpSpPr>
                        <a:grpSpLocks/>
                      </a:cNvGrpSpPr>
                    </a:nvGrpSpPr>
                    <a:grpSpPr bwMode="auto">
                      <a:xfrm>
                        <a:off x="5794375" y="4805363"/>
                        <a:ext cx="222250" cy="88900"/>
                        <a:chOff x="4231" y="3326"/>
                        <a:chExt cx="140" cy="56"/>
                      </a:xfrm>
                    </a:grpSpPr>
                    <a:sp>
                      <a:nvSpPr>
                        <a:cNvPr id="39010"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1"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2" name="Group 100"/>
                      <a:cNvGrpSpPr>
                        <a:grpSpLocks/>
                      </a:cNvGrpSpPr>
                    </a:nvGrpSpPr>
                    <a:grpSpPr bwMode="auto">
                      <a:xfrm>
                        <a:off x="5794375" y="4602163"/>
                        <a:ext cx="222250" cy="88900"/>
                        <a:chOff x="4229" y="3191"/>
                        <a:chExt cx="140" cy="56"/>
                      </a:xfrm>
                    </a:grpSpPr>
                    <a:sp>
                      <a:nvSpPr>
                        <a:cNvPr id="39013"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4"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5" name="Group 103"/>
                      <a:cNvGrpSpPr>
                        <a:grpSpLocks/>
                      </a:cNvGrpSpPr>
                    </a:nvGrpSpPr>
                    <a:grpSpPr bwMode="auto">
                      <a:xfrm>
                        <a:off x="5794375" y="4400550"/>
                        <a:ext cx="222250" cy="88900"/>
                        <a:chOff x="4227" y="3056"/>
                        <a:chExt cx="140" cy="56"/>
                      </a:xfrm>
                    </a:grpSpPr>
                    <a:sp>
                      <a:nvSpPr>
                        <a:cNvPr id="39016"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7"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18"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9"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0"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1"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2"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3"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4"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25" name="Group 113"/>
                      <a:cNvGrpSpPr>
                        <a:grpSpLocks/>
                      </a:cNvGrpSpPr>
                    </a:nvGrpSpPr>
                    <a:grpSpPr bwMode="auto">
                      <a:xfrm>
                        <a:off x="7162800" y="2978150"/>
                        <a:ext cx="688975" cy="1139825"/>
                        <a:chOff x="3127" y="3172"/>
                        <a:chExt cx="434" cy="718"/>
                      </a:xfrm>
                    </a:grpSpPr>
                    <a:sp>
                      <a:nvSpPr>
                        <a:cNvPr id="39026"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7" name="Rectangle 115" descr="Newsprint"/>
                        <a:cNvSpPr>
                          <a:spLocks noChangeArrowheads="1"/>
                        </a:cNvSpPr>
                      </a:nvSpPr>
                      <a:spPr bwMode="auto">
                        <a:xfrm>
                          <a:off x="3135" y="3606"/>
                          <a:ext cx="419" cy="277"/>
                        </a:xfrm>
                        <a:prstGeom prst="rect">
                          <a:avLst/>
                        </a:prstGeom>
                        <a:blipFill dpi="0" rotWithShape="1">
                          <a:blip r:embed="rId35"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28" name="Line 116"/>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29" name="Line 117"/>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0" name="Line 118"/>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1" name="Freeform 119"/>
                      <a:cNvSpPr>
                        <a:spLocks/>
                      </a:cNvSpPr>
                    </a:nvSpPr>
                    <a:spPr bwMode="auto">
                      <a:xfrm>
                        <a:off x="3532188" y="1004888"/>
                        <a:ext cx="2774950" cy="1290637"/>
                      </a:xfrm>
                      <a:custGeom>
                        <a:avLst/>
                        <a:gdLst>
                          <a:gd name="T0" fmla="*/ 1154 w 1748"/>
                          <a:gd name="T1" fmla="*/ 11 h 813"/>
                          <a:gd name="T2" fmla="*/ 1379 w 1748"/>
                          <a:gd name="T3" fmla="*/ 717 h 813"/>
                          <a:gd name="T4" fmla="*/ 0 w 1748"/>
                          <a:gd name="T5" fmla="*/ 813 h 813"/>
                          <a:gd name="T6" fmla="*/ 0 60000 65536"/>
                          <a:gd name="T7" fmla="*/ 0 60000 65536"/>
                          <a:gd name="T8" fmla="*/ 0 60000 65536"/>
                          <a:gd name="T9" fmla="*/ 0 w 1748"/>
                          <a:gd name="T10" fmla="*/ 0 h 813"/>
                          <a:gd name="T11" fmla="*/ 1748 w 1748"/>
                          <a:gd name="T12" fmla="*/ 813 h 813"/>
                        </a:gdLst>
                        <a:ahLst/>
                        <a:cxnLst>
                          <a:cxn ang="T6">
                            <a:pos x="T0" y="T1"/>
                          </a:cxn>
                          <a:cxn ang="T7">
                            <a:pos x="T2" y="T3"/>
                          </a:cxn>
                          <a:cxn ang="T8">
                            <a:pos x="T4" y="T5"/>
                          </a:cxn>
                        </a:cxnLst>
                        <a:rect l="T9" t="T10" r="T11" b="T12"/>
                        <a:pathLst>
                          <a:path w="1748" h="813">
                            <a:moveTo>
                              <a:pt x="1154" y="11"/>
                            </a:moveTo>
                            <a:cubicBezTo>
                              <a:pt x="1452" y="0"/>
                              <a:pt x="1748" y="707"/>
                              <a:pt x="1379" y="717"/>
                            </a:cubicBezTo>
                            <a:cubicBezTo>
                              <a:pt x="893" y="728"/>
                              <a:pt x="576" y="811"/>
                              <a:pt x="0" y="813"/>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32" name="Freeform 120"/>
                      <a:cNvSpPr>
                        <a:spLocks/>
                      </a:cNvSpPr>
                    </a:nvSpPr>
                    <a:spPr bwMode="auto">
                      <a:xfrm>
                        <a:off x="3533775" y="2873375"/>
                        <a:ext cx="2316163" cy="1698625"/>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34" name="Group 191"/>
                      <a:cNvGrpSpPr>
                        <a:grpSpLocks/>
                      </a:cNvGrpSpPr>
                    </a:nvGrpSpPr>
                    <a:grpSpPr bwMode="auto">
                      <a:xfrm rot="-2400000">
                        <a:off x="2057400" y="1371600"/>
                        <a:ext cx="3297238" cy="622300"/>
                        <a:chOff x="1171" y="163"/>
                        <a:chExt cx="2077" cy="392"/>
                      </a:xfrm>
                    </a:grpSpPr>
                    <a:grpSp>
                      <a:nvGrpSpPr>
                        <a:cNvPr id="121" name="Group 122"/>
                        <a:cNvGrpSpPr>
                          <a:grpSpLocks/>
                        </a:cNvGrpSpPr>
                      </a:nvGrpSpPr>
                      <a:grpSpPr bwMode="auto">
                        <a:xfrm rot="5408569">
                          <a:off x="2150" y="-487"/>
                          <a:ext cx="144" cy="2006"/>
                          <a:chOff x="3703" y="1140"/>
                          <a:chExt cx="144" cy="1959"/>
                        </a:xfrm>
                      </a:grpSpPr>
                      <a:sp>
                        <a:nvSpPr>
                          <a:cNvPr id="39036" name="Line 123"/>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7" name="Line 124"/>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8" name="Line 125"/>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9" name="Line 126"/>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0" name="Line 127"/>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1" name="Line 12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2" name="Line 12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3" name="Line 13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4" name="Line 13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5" name="Line 13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6" name="Line 13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7" name="Line 13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8" name="Line 13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9" name="Line 136"/>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0" name="Line 137"/>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1" name="Line 138"/>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2" name="Line 139"/>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3" name="Line 14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4" name="Line 14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5" name="Line 14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6" name="Line 14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7" name="Line 14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8" name="Line 14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9" name="Line 14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0" name="Line 147"/>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1" name="Line 14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2" name="Line 14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3" name="Line 15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4" name="Line 15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5" name="Line 15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6" name="Line 15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7" name="Line 15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8" name="Line 15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9" name="Line 156"/>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0" name="Line 157"/>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1" name="Line 158"/>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2" name="Line 159"/>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3" name="Line 16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4" name="Line 16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5" name="Line 16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6" name="Line 16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7" name="Line 16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8" name="Line 16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9" name="Line 16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0" name="Line 167"/>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1" name="Line 168"/>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2" name="Line 169"/>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3" name="Line 170"/>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4" name="Line 171"/>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5" name="Line 172"/>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6" name="Line 173"/>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7" name="Line 174"/>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8" name="Line 175"/>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9" name="Line 176"/>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0" name="Line 177"/>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1" name="Line 178"/>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2" name="Line 179"/>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3" name="Line 180"/>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9094" name="Picture 181"/>
                        <a:cNvPicPr>
                          <a:picLocks noChangeAspect="1" noChangeArrowheads="1"/>
                        </a:cNvPicPr>
                      </a:nvPicPr>
                      <a:blipFill>
                        <a:blip r:embed="rId36" cstate="print"/>
                        <a:srcRect/>
                        <a:stretch>
                          <a:fillRect/>
                        </a:stretch>
                      </a:blipFill>
                      <a:spPr bwMode="auto">
                        <a:xfrm rot="5377917">
                          <a:off x="2122" y="-788"/>
                          <a:ext cx="166" cy="2067"/>
                        </a:xfrm>
                        <a:prstGeom prst="rect">
                          <a:avLst/>
                        </a:prstGeom>
                        <a:noFill/>
                        <a:ln w="12700">
                          <a:noFill/>
                          <a:miter lim="800000"/>
                          <a:headEnd type="none" w="lg" len="med"/>
                          <a:tailEnd type="none" w="lg" len="med"/>
                        </a:ln>
                      </a:spPr>
                    </a:pic>
                    <a:sp>
                      <a:nvSpPr>
                        <a:cNvPr id="39095" name="Oval 182"/>
                        <a:cNvSpPr>
                          <a:spLocks noChangeArrowheads="1"/>
                        </a:cNvSpPr>
                      </a:nvSpPr>
                      <a:spPr bwMode="auto">
                        <a:xfrm>
                          <a:off x="3192" y="495"/>
                          <a:ext cx="56" cy="6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96" name="Line 183"/>
                      <a:cNvSpPr>
                        <a:spLocks noChangeShapeType="1"/>
                      </a:cNvSpPr>
                    </a:nvSpPr>
                    <a:spPr bwMode="auto">
                      <a:xfrm>
                        <a:off x="3525838" y="2332038"/>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7" name="Line 185"/>
                      <a:cNvSpPr>
                        <a:spLocks noChangeShapeType="1"/>
                      </a:cNvSpPr>
                    </a:nvSpPr>
                    <a:spPr bwMode="auto">
                      <a:xfrm flipV="1">
                        <a:off x="7507288" y="-1219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8" name="AutoShape 186"/>
                      <a:cNvSpPr>
                        <a:spLocks noChangeArrowheads="1"/>
                      </a:cNvSpPr>
                    </a:nvSpPr>
                    <a:spPr bwMode="auto">
                      <a:xfrm flipH="1" flipV="1">
                        <a:off x="2514600" y="34290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99" name="Line 187"/>
                      <a:cNvSpPr>
                        <a:spLocks noChangeShapeType="1"/>
                      </a:cNvSpPr>
                    </a:nvSpPr>
                    <a:spPr bwMode="auto">
                      <a:xfrm flipH="1" flipV="1">
                        <a:off x="2705100" y="28956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1" name="Oval 190"/>
                      <a:cNvSpPr/>
                    </a:nvSpPr>
                    <a:spPr>
                      <a:xfrm>
                        <a:off x="5864225" y="2844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Oval 191"/>
                      <a:cNvSpPr/>
                    </a:nvSpPr>
                    <a:spPr>
                      <a:xfrm>
                        <a:off x="5864225" y="29781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Oval 192"/>
                      <a:cNvSpPr/>
                    </a:nvSpPr>
                    <a:spPr>
                      <a:xfrm>
                        <a:off x="5864225" y="32448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Oval 193"/>
                      <a:cNvSpPr/>
                    </a:nvSpPr>
                    <a:spPr>
                      <a:xfrm>
                        <a:off x="5864225" y="3098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5" name="Straight Connector 194"/>
                      <a:cNvCxnSpPr/>
                    </a:nvCxnSpPr>
                    <a:spPr>
                      <a:xfrm rot="138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a:sp>
                    <a:nvSpPr>
                      <a:cNvPr id="197" name="Line 9"/>
                      <a:cNvSpPr>
                        <a:spLocks noChangeShapeType="1"/>
                      </a:cNvSpPr>
                    </a:nvSpPr>
                    <a:spPr bwMode="auto">
                      <a:xfrm>
                        <a:off x="1270001" y="3467100"/>
                        <a:ext cx="1254124" cy="133350"/>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317500" y="41148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9" name="Line 9"/>
                      <a:cNvSpPr>
                        <a:spLocks noChangeShapeType="1"/>
                      </a:cNvSpPr>
                    </a:nvSpPr>
                    <a:spPr bwMode="auto">
                      <a:xfrm flipV="1">
                        <a:off x="2072640" y="3689348"/>
                        <a:ext cx="1356360" cy="585472"/>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0" name="Text Box 7"/>
                      <a:cNvSpPr txBox="1">
                        <a:spLocks noChangeArrowheads="1"/>
                      </a:cNvSpPr>
                    </a:nvSpPr>
                    <a:spPr bwMode="auto">
                      <a:xfrm>
                        <a:off x="374650" y="330835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201"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3" name="Text Box 7"/>
                      <a:cNvSpPr txBox="1">
                        <a:spLocks noChangeArrowheads="1"/>
                      </a:cNvSpPr>
                    </a:nvSpPr>
                    <a:spPr bwMode="auto">
                      <a:xfrm>
                        <a:off x="926190" y="1429837"/>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cxnSp>
                    <a:nvCxnSpPr>
                      <a:cNvPr id="204" name="Straight Arrow Connector 203"/>
                      <a:cNvCxnSpPr/>
                    </a:nvCxnSpPr>
                    <a:spPr>
                      <a:xfrm>
                        <a:off x="3846286" y="6180909"/>
                        <a:ext cx="1246414" cy="5479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5" name="TextBox 218"/>
                      <a:cNvSpPr txBox="1">
                        <a:spLocks noChangeArrowheads="1"/>
                      </a:cNvSpPr>
                    </a:nvSpPr>
                    <a:spPr bwMode="auto">
                      <a:xfrm>
                        <a:off x="3044372" y="588676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6" name="Straight Arrow Connector 205"/>
                      <a:cNvCxnSpPr/>
                    </a:nvCxnSpPr>
                    <a:spPr>
                      <a:xfrm rot="5400000">
                        <a:off x="7458893" y="2365171"/>
                        <a:ext cx="954384" cy="43028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nvCxnSpPr>
                    <a:spPr>
                      <a:xfrm flipV="1">
                        <a:off x="4005943" y="4657725"/>
                        <a:ext cx="1747157" cy="30616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nvCxnSpPr>
                    <a:spPr>
                      <a:xfrm flipV="1">
                        <a:off x="3848100" y="5286376"/>
                        <a:ext cx="1409700" cy="28574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9" name="TextBox 211"/>
                      <a:cNvSpPr txBox="1">
                        <a:spLocks noChangeArrowheads="1"/>
                      </a:cNvSpPr>
                    </a:nvSpPr>
                    <a:spPr bwMode="auto">
                      <a:xfrm>
                        <a:off x="7873546" y="1838414"/>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0" name="TextBox 216"/>
                      <a:cNvSpPr txBox="1">
                        <a:spLocks noChangeArrowheads="1"/>
                      </a:cNvSpPr>
                    </a:nvSpPr>
                    <a:spPr bwMode="auto">
                      <a:xfrm>
                        <a:off x="3147784" y="541949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1"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12" name="TextBox 211"/>
                      <a:cNvSpPr txBox="1">
                        <a:spLocks noChangeArrowheads="1"/>
                      </a:cNvSpPr>
                    </a:nvSpPr>
                    <a:spPr bwMode="auto">
                      <a:xfrm>
                        <a:off x="6520451" y="2004967"/>
                        <a:ext cx="102987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txBody>
                      <a:useSpRect/>
                    </a:txSp>
                  </a:sp>
                  <a:cxnSp>
                    <a:nvCxnSpPr>
                      <a:cNvPr id="213" name="Straight Arrow Connector 212"/>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4" name="Text Box 7"/>
                      <a:cNvSpPr txBox="1">
                        <a:spLocks noChangeArrowheads="1"/>
                      </a:cNvSpPr>
                    </a:nvSpPr>
                    <a:spPr bwMode="auto">
                      <a:xfrm>
                        <a:off x="0" y="26851"/>
                        <a:ext cx="990600" cy="13080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 mantenido por la </a:t>
                          </a:r>
                          <a:r>
                            <a:rPr lang="es-ES" sz="1300" dirty="0" smtClean="0">
                              <a:latin typeface="Times New Roman" pitchFamily="18" charset="0"/>
                              <a:cs typeface="Times New Roman" pitchFamily="18" charset="0"/>
                            </a:rPr>
                            <a:t>válvula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15" name="Line 9"/>
                      <a:cNvSpPr>
                        <a:spLocks noChangeShapeType="1"/>
                      </a:cNvSpPr>
                    </a:nvSpPr>
                    <a:spPr bwMode="auto">
                      <a:xfrm>
                        <a:off x="723901" y="784859"/>
                        <a:ext cx="739140" cy="6422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16" name="TextBox 211"/>
                      <a:cNvSpPr txBox="1">
                        <a:spLocks noChangeArrowheads="1"/>
                      </a:cNvSpPr>
                    </a:nvSpPr>
                    <a:spPr bwMode="auto">
                      <a:xfrm>
                        <a:off x="6730546" y="580952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17" name="Isosceles Triangle 216"/>
                      <a:cNvSpPr/>
                    </a:nvSpPr>
                    <a:spPr>
                      <a:xfrm rot="10800000">
                        <a:off x="6454775" y="332359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Line 8"/>
                      <a:cNvSpPr>
                        <a:spLocks noChangeShapeType="1"/>
                      </a:cNvSpPr>
                    </a:nvSpPr>
                    <a:spPr bwMode="auto">
                      <a:xfrm flipH="1">
                        <a:off x="5516834" y="557619"/>
                        <a:ext cx="2242866" cy="0"/>
                      </a:xfrm>
                      <a:prstGeom prst="line">
                        <a:avLst/>
                      </a:prstGeom>
                      <a:noFill/>
                      <a:ln w="57150">
                        <a:solidFill>
                          <a:schemeClr val="tx1"/>
                        </a:solidFill>
                        <a:round/>
                        <a:headEnd type="none" w="lg" len="med"/>
                        <a:tailEnd type="triangle" w="med" len="sm"/>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4" name="Line 9"/>
                      <a:cNvSpPr>
                        <a:spLocks noChangeShapeType="1"/>
                      </a:cNvSpPr>
                    </a:nvSpPr>
                    <a:spPr bwMode="auto">
                      <a:xfrm>
                        <a:off x="1631406" y="1673134"/>
                        <a:ext cx="1645193" cy="59000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6" name="TextBox 211"/>
                      <a:cNvSpPr txBox="1">
                        <a:spLocks noChangeArrowheads="1"/>
                      </a:cNvSpPr>
                    </a:nvSpPr>
                    <a:spPr bwMode="auto">
                      <a:xfrm>
                        <a:off x="7746546" y="9614"/>
                        <a:ext cx="1308554" cy="892552"/>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Sulfato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aluminio</a:t>
                          </a:r>
                          <a:r>
                            <a:rPr lang="en-US" sz="1300" b="0" dirty="0" smtClean="0">
                              <a:latin typeface="Times New Roman" pitchFamily="18" charset="0"/>
                              <a:cs typeface="Times New Roman" pitchFamily="18" charset="0"/>
                            </a:rPr>
                            <a:t> de los </a:t>
                          </a:r>
                          <a:r>
                            <a:rPr lang="en-US" sz="1300" b="0" dirty="0" err="1" smtClean="0">
                              <a:latin typeface="Times New Roman" pitchFamily="18" charset="0"/>
                              <a:cs typeface="Times New Roman" pitchFamily="18" charset="0"/>
                            </a:rPr>
                            <a:t>tanques</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almacenamiento</a:t>
                          </a:r>
                          <a:endParaRPr lang="es-MX" sz="1300" b="0" dirty="0">
                            <a:latin typeface="Times New Roman" pitchFamily="18" charset="0"/>
                            <a:cs typeface="Times New Roman" pitchFamily="18" charset="0"/>
                          </a:endParaRPr>
                        </a:p>
                      </a:txBody>
                      <a:useSpRect/>
                    </a:txSp>
                  </a:sp>
                </lc:lockedCanvas>
              </a:graphicData>
            </a:graphic>
          </wp:inline>
        </w:drawing>
      </w:r>
    </w:p>
    <w:p w:rsidR="00DA2242" w:rsidRPr="00DA2242" w:rsidRDefault="002534A7" w:rsidP="003E2D1E">
      <w:pPr>
        <w:jc w:val="both"/>
        <w:rPr>
          <w:lang w:val="en-US"/>
        </w:rPr>
      </w:pPr>
      <w:proofErr w:type="gramStart"/>
      <w:r w:rsidRPr="00903021">
        <w:rPr>
          <w:lang w:val="en-US"/>
        </w:rPr>
        <w:lastRenderedPageBreak/>
        <w:t>Figur</w:t>
      </w:r>
      <w:r w:rsidR="00104425" w:rsidRPr="00903021">
        <w:rPr>
          <w:lang w:val="en-US"/>
        </w:rPr>
        <w:t>e</w:t>
      </w:r>
      <w:r w:rsidR="00233398" w:rsidRPr="00903021">
        <w:rPr>
          <w:lang w:val="en-US"/>
        </w:rPr>
        <w:t xml:space="preserve"> </w:t>
      </w:r>
      <w:r w:rsidR="00233398" w:rsidRPr="00903021">
        <w:rPr>
          <w:lang w:val="en-US"/>
        </w:rPr>
        <w:fldChar w:fldCharType="begin"/>
      </w:r>
      <w:r w:rsidR="00233398" w:rsidRPr="00903021">
        <w:rPr>
          <w:lang w:val="en-US"/>
        </w:rPr>
        <w:instrText xml:space="preserve"> SEQ Figure \* ARABIC </w:instrText>
      </w:r>
      <w:r w:rsidR="00233398" w:rsidRPr="00903021">
        <w:rPr>
          <w:lang w:val="en-US"/>
        </w:rPr>
        <w:fldChar w:fldCharType="separate"/>
      </w:r>
      <w:r w:rsidR="00233398" w:rsidRPr="00903021">
        <w:rPr>
          <w:noProof/>
          <w:lang w:val="en-US"/>
        </w:rPr>
        <w:t>3</w:t>
      </w:r>
      <w:r w:rsidR="00233398" w:rsidRPr="00903021">
        <w:rPr>
          <w:lang w:val="en-US"/>
        </w:rPr>
        <w:fldChar w:fldCharType="end"/>
      </w:r>
      <w:r w:rsidR="00233398" w:rsidRPr="00903021">
        <w:rPr>
          <w:lang w:val="en-US"/>
        </w:rPr>
        <w:t>.</w:t>
      </w:r>
      <w:proofErr w:type="gramEnd"/>
      <w:r w:rsidR="00233398" w:rsidRPr="00903021">
        <w:rPr>
          <w:lang w:val="en-US"/>
        </w:rPr>
        <w:t xml:space="preserve"> </w:t>
      </w:r>
      <w:r w:rsidR="0066056D">
        <w:rPr>
          <w:lang w:val="en-US"/>
        </w:rPr>
        <w:t>Front view of t</w:t>
      </w:r>
      <w:r w:rsidR="00DA2242" w:rsidRPr="0066056D">
        <w:rPr>
          <w:lang w:val="en-US"/>
        </w:rPr>
        <w:t xml:space="preserve">he chemical dose controller with the scale in operating position. </w:t>
      </w:r>
      <w:r w:rsidR="00DA2242" w:rsidRPr="00DA2242">
        <w:rPr>
          <w:lang w:val="en-US"/>
        </w:rPr>
        <w:t>The figure illustrates that the scale must be inclined to provide the hydraulic head required to deliver the corre</w:t>
      </w:r>
      <w:r w:rsidR="00DA2242">
        <w:rPr>
          <w:lang w:val="en-US"/>
        </w:rPr>
        <w:t>sponding</w:t>
      </w:r>
      <w:r w:rsidR="00DA2242" w:rsidRPr="00DA2242">
        <w:rPr>
          <w:lang w:val="en-US"/>
        </w:rPr>
        <w:t xml:space="preserve"> coagulant dose.</w:t>
      </w:r>
    </w:p>
    <w:p w:rsidR="00B53442" w:rsidRPr="00DA2242" w:rsidRDefault="00DA2242" w:rsidP="003E2D1E">
      <w:pPr>
        <w:jc w:val="both"/>
        <w:rPr>
          <w:b/>
          <w:lang w:val="en-US"/>
        </w:rPr>
      </w:pPr>
      <w:r w:rsidRPr="00DA2242">
        <w:rPr>
          <w:b/>
          <w:lang w:val="en-US"/>
        </w:rPr>
        <w:t xml:space="preserve"> </w:t>
      </w:r>
    </w:p>
    <w:p w:rsidR="0040391D" w:rsidRPr="0000509B" w:rsidRDefault="00ED10DA" w:rsidP="003E2D1E">
      <w:pPr>
        <w:ind w:firstLine="180"/>
        <w:jc w:val="both"/>
        <w:rPr>
          <w:lang w:val="en-US"/>
        </w:rPr>
      </w:pPr>
      <w:r w:rsidRPr="00ED10DA">
        <w:rPr>
          <w:lang w:val="en-US"/>
        </w:rPr>
        <w:t>The chemical dose controller is mounted on the outside of the entrance tank, and is fed from a valve in the stock tank at Z.</w:t>
      </w:r>
      <w:r w:rsidR="00157BC5" w:rsidRPr="00ED10DA">
        <w:rPr>
          <w:shd w:val="clear" w:color="auto" w:fill="FFFFFF"/>
          <w:lang w:val="en-US"/>
        </w:rPr>
        <w:t>C</w:t>
      </w:r>
      <w:r w:rsidR="005B28CC">
        <w:rPr>
          <w:shd w:val="clear" w:color="auto" w:fill="FFFFFF"/>
          <w:lang w:val="en-US"/>
        </w:rPr>
        <w:t>oag</w:t>
      </w:r>
      <w:r w:rsidR="00157BC5" w:rsidRPr="00ED10DA">
        <w:rPr>
          <w:shd w:val="clear" w:color="auto" w:fill="FFFFFF"/>
          <w:lang w:val="en-US"/>
        </w:rPr>
        <w:t xml:space="preserve">TankOutlet </w:t>
      </w:r>
      <w:r>
        <w:rPr>
          <w:shd w:val="clear" w:color="auto" w:fill="FFFFFF"/>
          <w:lang w:val="en-US"/>
        </w:rPr>
        <w:t>from the plant floor.</w:t>
      </w:r>
      <w:r w:rsidR="00266F25" w:rsidRPr="00ED10DA">
        <w:rPr>
          <w:shd w:val="clear" w:color="auto" w:fill="FFFFFF"/>
          <w:lang w:val="en-US"/>
        </w:rPr>
        <w:t xml:space="preserve"> </w:t>
      </w:r>
      <w:r w:rsidRPr="00304AC6">
        <w:rPr>
          <w:shd w:val="clear" w:color="auto" w:fill="FFFFFF"/>
          <w:lang w:val="en-US"/>
        </w:rPr>
        <w:t xml:space="preserve">The chemical tank platform must be </w:t>
      </w:r>
      <w:r w:rsidR="00675A68" w:rsidRPr="00304AC6">
        <w:rPr>
          <w:shd w:val="clear" w:color="auto" w:fill="FFFFFF"/>
          <w:lang w:val="en-US"/>
        </w:rPr>
        <w:t>Z.CoagTank</w:t>
      </w:r>
      <w:r w:rsidR="00B74C6C" w:rsidRPr="00304AC6">
        <w:rPr>
          <w:shd w:val="clear" w:color="auto" w:fill="FFFFFF"/>
          <w:lang w:val="en-US"/>
        </w:rPr>
        <w:t xml:space="preserve"> </w:t>
      </w:r>
      <w:r w:rsidR="00266F25" w:rsidRPr="00304AC6">
        <w:rPr>
          <w:shd w:val="clear" w:color="auto" w:fill="FFFFFF"/>
          <w:lang w:val="en-US"/>
        </w:rPr>
        <w:t>a</w:t>
      </w:r>
      <w:r w:rsidRPr="00304AC6">
        <w:rPr>
          <w:shd w:val="clear" w:color="auto" w:fill="FFFFFF"/>
          <w:lang w:val="en-US"/>
        </w:rPr>
        <w:t xml:space="preserve">bove the plant floor to provide enough hydraulic head (H.CdcMax) between the coagulant tank exit and the </w:t>
      </w:r>
      <w:r w:rsidR="00304AC6" w:rsidRPr="00304AC6">
        <w:rPr>
          <w:shd w:val="clear" w:color="auto" w:fill="FFFFFF"/>
          <w:lang w:val="en-US"/>
        </w:rPr>
        <w:t>constant head tank to make up for losses through th</w:t>
      </w:r>
      <w:r w:rsidR="00304AC6">
        <w:rPr>
          <w:shd w:val="clear" w:color="auto" w:fill="FFFFFF"/>
          <w:lang w:val="en-US"/>
        </w:rPr>
        <w:t>e float valve.</w:t>
      </w:r>
      <w:r w:rsidR="00266F25" w:rsidRPr="00304AC6">
        <w:rPr>
          <w:shd w:val="clear" w:color="auto" w:fill="FFFFFF"/>
          <w:lang w:val="en-US"/>
        </w:rPr>
        <w:t xml:space="preserve"> </w:t>
      </w:r>
      <w:r w:rsidR="00845E3D" w:rsidRPr="001E6244">
        <w:rPr>
          <w:shd w:val="clear" w:color="auto" w:fill="FFFFFF"/>
          <w:lang w:val="en-US"/>
        </w:rPr>
        <w:t xml:space="preserve">From the float valve, the solution flows through </w:t>
      </w:r>
      <w:r w:rsidR="00B74C6C" w:rsidRPr="001E6244">
        <w:rPr>
          <w:shd w:val="clear" w:color="auto" w:fill="FFFFFF"/>
          <w:lang w:val="en-US"/>
        </w:rPr>
        <w:t>N.</w:t>
      </w:r>
      <w:r w:rsidR="00D87EB0" w:rsidRPr="001E6244">
        <w:rPr>
          <w:shd w:val="clear" w:color="auto" w:fill="FFFFFF"/>
          <w:lang w:val="en-US"/>
        </w:rPr>
        <w:t>CdcTubes</w:t>
      </w:r>
      <w:r w:rsidR="00B74C6C" w:rsidRPr="001E6244">
        <w:rPr>
          <w:shd w:val="clear" w:color="auto" w:fill="FFFFFF"/>
          <w:lang w:val="en-US"/>
        </w:rPr>
        <w:t xml:space="preserve"> </w:t>
      </w:r>
      <w:r w:rsidR="00845E3D" w:rsidRPr="001E6244">
        <w:rPr>
          <w:shd w:val="clear" w:color="auto" w:fill="FFFFFF"/>
          <w:lang w:val="en-US"/>
        </w:rPr>
        <w:t>tubes having an inner diameter of</w:t>
      </w:r>
      <w:r w:rsidR="00266F25" w:rsidRPr="001E6244">
        <w:rPr>
          <w:shd w:val="clear" w:color="auto" w:fill="FFFFFF"/>
          <w:lang w:val="en-US"/>
        </w:rPr>
        <w:t xml:space="preserve"> </w:t>
      </w:r>
      <w:r w:rsidR="00845E3D" w:rsidRPr="001E6244">
        <w:rPr>
          <w:shd w:val="clear" w:color="auto" w:fill="FFFFFF"/>
          <w:lang w:val="en-US"/>
        </w:rPr>
        <w:t>D.CdcTube and a length of</w:t>
      </w:r>
      <w:r w:rsidR="00D87EB0" w:rsidRPr="001E6244">
        <w:rPr>
          <w:rFonts w:cs="Calibri"/>
          <w:shd w:val="clear" w:color="auto" w:fill="FFFFFF"/>
          <w:lang w:val="en-US"/>
        </w:rPr>
        <w:t xml:space="preserve"> L.</w:t>
      </w:r>
      <w:r w:rsidR="00CE3D4A">
        <w:rPr>
          <w:rFonts w:cs="Calibri"/>
          <w:shd w:val="clear" w:color="auto" w:fill="FFFFFF"/>
          <w:lang w:val="en-US"/>
        </w:rPr>
        <w:t>Coag</w:t>
      </w:r>
      <w:r w:rsidR="00D87EB0" w:rsidRPr="001E6244">
        <w:rPr>
          <w:rFonts w:cs="Calibri"/>
          <w:shd w:val="clear" w:color="auto" w:fill="FFFFFF"/>
          <w:lang w:val="en-US"/>
        </w:rPr>
        <w:t xml:space="preserve">CdcTube </w:t>
      </w:r>
      <w:r w:rsidR="001E6244" w:rsidRPr="001E6244">
        <w:rPr>
          <w:shd w:val="clear" w:color="auto" w:fill="FFFFFF"/>
          <w:lang w:val="en-US"/>
        </w:rPr>
        <w:t>to</w:t>
      </w:r>
      <w:r w:rsidR="001E6244">
        <w:rPr>
          <w:shd w:val="clear" w:color="auto" w:fill="FFFFFF"/>
          <w:lang w:val="en-US"/>
        </w:rPr>
        <w:t xml:space="preserve"> the dosing device, the fulcrum of which is mounted at the top edge of the entrance tank.</w:t>
      </w:r>
      <w:r w:rsidR="00266F25" w:rsidRPr="001E6244">
        <w:rPr>
          <w:shd w:val="clear" w:color="auto" w:fill="FFFFFF"/>
          <w:lang w:val="en-US"/>
        </w:rPr>
        <w:t xml:space="preserve"> </w:t>
      </w:r>
      <w:r w:rsidR="00F455EA" w:rsidRPr="00F455EA">
        <w:rPr>
          <w:shd w:val="clear" w:color="auto" w:fill="FFFFFF"/>
          <w:lang w:val="en-US"/>
        </w:rPr>
        <w:t xml:space="preserve">The length and diameter of the tubes are designed to relate the needed range of coagulant flow rate, </w:t>
      </w:r>
      <w:r w:rsidR="00266F25" w:rsidRPr="00F455EA">
        <w:rPr>
          <w:shd w:val="clear" w:color="auto" w:fill="FFFFFF"/>
          <w:lang w:val="en-US"/>
        </w:rPr>
        <w:t xml:space="preserve">0 </w:t>
      </w:r>
      <w:r w:rsidR="00F455EA" w:rsidRPr="00F455EA">
        <w:rPr>
          <w:shd w:val="clear" w:color="auto" w:fill="FFFFFF"/>
          <w:lang w:val="en-US"/>
        </w:rPr>
        <w:t>to</w:t>
      </w:r>
      <w:r w:rsidR="00266F25" w:rsidRPr="00F455EA">
        <w:rPr>
          <w:shd w:val="clear" w:color="auto" w:fill="FFFFFF"/>
          <w:lang w:val="en-US"/>
        </w:rPr>
        <w:t xml:space="preserve"> </w:t>
      </w:r>
      <w:r w:rsidR="00157BC5" w:rsidRPr="00F455EA">
        <w:rPr>
          <w:shd w:val="clear" w:color="auto" w:fill="FFFFFF"/>
          <w:lang w:val="en-US"/>
        </w:rPr>
        <w:t>C.CoagDoseMax</w:t>
      </w:r>
      <w:r w:rsidR="00F455EA">
        <w:rPr>
          <w:shd w:val="clear" w:color="auto" w:fill="FFFFFF"/>
          <w:lang w:val="en-US"/>
        </w:rPr>
        <w:t>,</w:t>
      </w:r>
      <w:r w:rsidR="00157BC5" w:rsidRPr="00F455EA">
        <w:rPr>
          <w:shd w:val="clear" w:color="auto" w:fill="FFFFFF"/>
          <w:lang w:val="en-US"/>
        </w:rPr>
        <w:t xml:space="preserve"> </w:t>
      </w:r>
      <w:r w:rsidR="00F455EA">
        <w:rPr>
          <w:shd w:val="clear" w:color="auto" w:fill="FFFFFF"/>
          <w:lang w:val="en-US"/>
        </w:rPr>
        <w:t>to</w:t>
      </w:r>
      <w:r w:rsidR="00266F25" w:rsidRPr="00F455EA">
        <w:rPr>
          <w:shd w:val="clear" w:color="auto" w:fill="FFFFFF"/>
          <w:lang w:val="en-US"/>
        </w:rPr>
        <w:t xml:space="preserve"> </w:t>
      </w:r>
      <w:r w:rsidR="00F455EA">
        <w:rPr>
          <w:shd w:val="clear" w:color="auto" w:fill="FFFFFF"/>
          <w:lang w:val="en-US"/>
        </w:rPr>
        <w:t>to the maximum flow rate of the plant, while always maintaining laminar flow.</w:t>
      </w:r>
      <w:r w:rsidR="00762B95" w:rsidRPr="00F455EA">
        <w:rPr>
          <w:shd w:val="clear" w:color="auto" w:fill="FFFFFF"/>
          <w:lang w:val="en-US"/>
        </w:rPr>
        <w:t xml:space="preserve"> </w:t>
      </w:r>
      <w:r w:rsidR="00F455EA" w:rsidRPr="00F455EA">
        <w:rPr>
          <w:shd w:val="clear" w:color="auto" w:fill="FFFFFF"/>
          <w:lang w:val="en-US"/>
        </w:rPr>
        <w:t xml:space="preserve">The length of the scale from the fulcrum to the float is </w:t>
      </w:r>
      <w:r w:rsidR="00D87EB0" w:rsidRPr="00F455EA">
        <w:rPr>
          <w:shd w:val="clear" w:color="auto" w:fill="FFFFFF"/>
          <w:lang w:val="en-US"/>
        </w:rPr>
        <w:t>L.CdcFloatArm</w:t>
      </w:r>
      <w:r w:rsidR="00266F25" w:rsidRPr="00F455EA">
        <w:rPr>
          <w:shd w:val="clear" w:color="auto" w:fill="FFFFFF"/>
          <w:lang w:val="en-US"/>
        </w:rPr>
        <w:t xml:space="preserve"> </w:t>
      </w:r>
      <w:r w:rsidR="00A614C4">
        <w:rPr>
          <w:shd w:val="clear" w:color="auto" w:fill="FFFFFF"/>
          <w:lang w:val="en-US"/>
        </w:rPr>
        <w:t>in length</w:t>
      </w:r>
      <w:r w:rsidR="00D87EB0" w:rsidRPr="00F455EA">
        <w:rPr>
          <w:shd w:val="clear" w:color="auto" w:fill="FFFFFF"/>
          <w:lang w:val="en-US"/>
        </w:rPr>
        <w:t xml:space="preserve">, </w:t>
      </w:r>
      <w:r w:rsidR="00F455EA" w:rsidRPr="00F455EA">
        <w:rPr>
          <w:shd w:val="clear" w:color="auto" w:fill="FFFFFF"/>
          <w:lang w:val="en-US"/>
        </w:rPr>
        <w:t>and the length of the scale from the ful</w:t>
      </w:r>
      <w:r w:rsidR="00F455EA">
        <w:rPr>
          <w:shd w:val="clear" w:color="auto" w:fill="FFFFFF"/>
          <w:lang w:val="en-US"/>
        </w:rPr>
        <w:t xml:space="preserve">crum to the opposite side is </w:t>
      </w:r>
      <w:r w:rsidR="00D87EB0" w:rsidRPr="00F455EA">
        <w:rPr>
          <w:shd w:val="clear" w:color="auto" w:fill="FFFFFF"/>
          <w:lang w:val="en-US"/>
        </w:rPr>
        <w:t>L.CdcScaleArm</w:t>
      </w:r>
      <w:r w:rsidR="00266F25" w:rsidRPr="00F455EA">
        <w:rPr>
          <w:lang w:val="en-US"/>
        </w:rPr>
        <w:t xml:space="preserve">. </w:t>
      </w:r>
      <w:r w:rsidR="00C457C9">
        <w:rPr>
          <w:lang w:val="en-US"/>
        </w:rPr>
        <w:t>After passing through the tube, the solution falls freely through a PVC pipe</w:t>
      </w:r>
      <w:r w:rsidR="0000509B">
        <w:rPr>
          <w:lang w:val="en-US"/>
        </w:rPr>
        <w:t xml:space="preserve"> into the tee outside of the entrance tank. </w:t>
      </w:r>
      <w:r w:rsidR="0000509B" w:rsidRPr="0000509B">
        <w:rPr>
          <w:lang w:val="en-US"/>
        </w:rPr>
        <w:t>There will be sufficient venting to allow air to mix with the w</w:t>
      </w:r>
      <w:r w:rsidR="0000509B">
        <w:rPr>
          <w:lang w:val="en-US"/>
        </w:rPr>
        <w:t>a</w:t>
      </w:r>
      <w:r w:rsidR="0000509B" w:rsidRPr="0000509B">
        <w:rPr>
          <w:lang w:val="en-US"/>
        </w:rPr>
        <w:t>ter, reducing chances of foam forming in the first channel of the flocculato</w:t>
      </w:r>
      <w:r w:rsidR="0000509B">
        <w:rPr>
          <w:lang w:val="en-US"/>
        </w:rPr>
        <w:t>r.</w:t>
      </w:r>
    </w:p>
    <w:p w:rsidR="009971BB" w:rsidRPr="00903021" w:rsidRDefault="00433181" w:rsidP="003E2D1E">
      <w:pPr>
        <w:pStyle w:val="Heading3"/>
        <w:jc w:val="both"/>
        <w:rPr>
          <w:lang w:val="en-US"/>
        </w:rPr>
      </w:pPr>
      <w:bookmarkStart w:id="12" w:name="_Toc303965090"/>
      <w:r w:rsidRPr="00903021">
        <w:rPr>
          <w:lang w:val="en-US"/>
        </w:rPr>
        <w:t>Calibrating the doser</w:t>
      </w:r>
      <w:bookmarkEnd w:id="12"/>
    </w:p>
    <w:p w:rsidR="001A4D9F" w:rsidRPr="00903021" w:rsidRDefault="001A4D9F" w:rsidP="003E2D1E">
      <w:pPr>
        <w:jc w:val="both"/>
        <w:rPr>
          <w:lang w:val="en-US"/>
        </w:rPr>
      </w:pPr>
    </w:p>
    <w:p w:rsidR="00C672B1" w:rsidRPr="00903021" w:rsidRDefault="00C11360" w:rsidP="003E2D1E">
      <w:pPr>
        <w:ind w:firstLine="180"/>
        <w:jc w:val="both"/>
        <w:rPr>
          <w:lang w:val="en-US"/>
        </w:rPr>
      </w:pPr>
      <w:r w:rsidRPr="00903021">
        <w:rPr>
          <w:lang w:val="en-US"/>
        </w:rPr>
        <w:t xml:space="preserve">For the doser to function optimally, it is crucial for each component to </w:t>
      </w:r>
      <w:r w:rsidR="00D50860">
        <w:rPr>
          <w:lang w:val="en-US"/>
        </w:rPr>
        <w:t>be in</w:t>
      </w:r>
      <w:r w:rsidRPr="00903021">
        <w:rPr>
          <w:lang w:val="en-US"/>
        </w:rPr>
        <w:t>s</w:t>
      </w:r>
      <w:r w:rsidR="00D50860">
        <w:rPr>
          <w:lang w:val="en-US"/>
        </w:rPr>
        <w:t>t</w:t>
      </w:r>
      <w:r w:rsidRPr="00903021">
        <w:rPr>
          <w:lang w:val="en-US"/>
        </w:rPr>
        <w:t>alled correctly, and the initial calibration of the doser must be carried out according to the following steps.</w:t>
      </w:r>
    </w:p>
    <w:p w:rsidR="00A97451" w:rsidRPr="00903021" w:rsidRDefault="00A97451" w:rsidP="003E2D1E">
      <w:pPr>
        <w:jc w:val="both"/>
        <w:rPr>
          <w:lang w:val="en-US"/>
        </w:rPr>
      </w:pPr>
    </w:p>
    <w:p w:rsidR="00510BDB" w:rsidRPr="00903021" w:rsidRDefault="00104425" w:rsidP="003E2D1E">
      <w:pPr>
        <w:ind w:firstLine="180"/>
        <w:jc w:val="both"/>
        <w:rPr>
          <w:lang w:val="en-US"/>
        </w:rPr>
      </w:pPr>
      <w:r w:rsidRPr="00903021">
        <w:rPr>
          <w:lang w:val="en-US"/>
        </w:rPr>
        <w:t xml:space="preserve">Once the doser is installed, the scale needs to be </w:t>
      </w:r>
      <w:r w:rsidR="00510BDB" w:rsidRPr="00903021">
        <w:rPr>
          <w:lang w:val="en-US"/>
        </w:rPr>
        <w:t>set at the zero</w:t>
      </w:r>
      <w:r w:rsidRPr="00903021">
        <w:rPr>
          <w:lang w:val="en-US"/>
        </w:rPr>
        <w:t xml:space="preserve"> level.</w:t>
      </w:r>
      <w:r w:rsidR="00E24CA4" w:rsidRPr="00903021">
        <w:rPr>
          <w:lang w:val="en-US"/>
        </w:rPr>
        <w:t xml:space="preserve"> </w:t>
      </w:r>
      <w:r w:rsidRPr="00903021">
        <w:rPr>
          <w:lang w:val="en-US"/>
        </w:rPr>
        <w:t xml:space="preserve">To do this, empty the entrance tank until there is no flow through the plant. At this point, the </w:t>
      </w:r>
      <w:r w:rsidR="00510BDB" w:rsidRPr="00903021">
        <w:rPr>
          <w:lang w:val="en-US"/>
        </w:rPr>
        <w:t>wa</w:t>
      </w:r>
      <w:r w:rsidRPr="00903021">
        <w:rPr>
          <w:lang w:val="en-US"/>
        </w:rPr>
        <w:t xml:space="preserve">ter level is just below the bottom orifices of the simulated sutro weir. Then, </w:t>
      </w:r>
      <w:r w:rsidR="00510BDB" w:rsidRPr="00903021">
        <w:rPr>
          <w:lang w:val="en-US"/>
        </w:rPr>
        <w:t xml:space="preserve">with the scale perfectly horizontal, </w:t>
      </w:r>
      <w:r w:rsidRPr="00903021">
        <w:rPr>
          <w:lang w:val="en-US"/>
        </w:rPr>
        <w:t xml:space="preserve">adjust the length of the </w:t>
      </w:r>
      <w:r w:rsidR="00510BDB" w:rsidRPr="00903021">
        <w:rPr>
          <w:lang w:val="en-US"/>
        </w:rPr>
        <w:t>rope attached to the float.</w:t>
      </w:r>
    </w:p>
    <w:p w:rsidR="00510BDB" w:rsidRPr="00903021" w:rsidRDefault="00510BDB" w:rsidP="003E2D1E">
      <w:pPr>
        <w:ind w:firstLine="180"/>
        <w:jc w:val="both"/>
        <w:rPr>
          <w:lang w:val="en-US"/>
        </w:rPr>
      </w:pPr>
    </w:p>
    <w:p w:rsidR="00F46602" w:rsidRPr="00903021" w:rsidRDefault="00510BDB" w:rsidP="003E2D1E">
      <w:pPr>
        <w:ind w:firstLine="180"/>
        <w:jc w:val="both"/>
        <w:rPr>
          <w:lang w:val="en-US"/>
        </w:rPr>
      </w:pPr>
      <w:r w:rsidRPr="00903021">
        <w:rPr>
          <w:lang w:val="en-US"/>
        </w:rPr>
        <w:t xml:space="preserve">With the scale in the horizontal position, mount the constant head tank such that its water level is at the same elevation as the dosing tube. </w:t>
      </w:r>
    </w:p>
    <w:p w:rsidR="00084945" w:rsidRPr="00903021" w:rsidRDefault="00084945" w:rsidP="003E2D1E">
      <w:pPr>
        <w:jc w:val="both"/>
        <w:rPr>
          <w:lang w:val="en-US"/>
        </w:rPr>
      </w:pPr>
    </w:p>
    <w:p w:rsidR="00084945" w:rsidRPr="00903021" w:rsidRDefault="00612468" w:rsidP="003E2D1E">
      <w:pPr>
        <w:ind w:firstLine="180"/>
        <w:jc w:val="both"/>
        <w:rPr>
          <w:color w:val="000000"/>
          <w:lang w:val="en-US"/>
        </w:rPr>
      </w:pPr>
      <w:r w:rsidRPr="00903021">
        <w:rPr>
          <w:color w:val="000000"/>
          <w:lang w:val="en-US"/>
        </w:rPr>
        <w:t xml:space="preserve">Then, fill the entrance tank until the water height corresponds to the </w:t>
      </w:r>
      <w:r w:rsidR="00F27C37" w:rsidRPr="00903021">
        <w:rPr>
          <w:color w:val="000000"/>
          <w:lang w:val="en-US"/>
        </w:rPr>
        <w:t>ma</w:t>
      </w:r>
      <w:r w:rsidRPr="00903021">
        <w:rPr>
          <w:color w:val="000000"/>
          <w:lang w:val="en-US"/>
        </w:rPr>
        <w:t xml:space="preserve">ximum flow rate (where the topmost orifices of the </w:t>
      </w:r>
      <w:r w:rsidR="003C24B5">
        <w:rPr>
          <w:color w:val="000000"/>
          <w:lang w:val="en-US"/>
        </w:rPr>
        <w:t>LFOM are</w:t>
      </w:r>
      <w:r w:rsidRPr="00903021">
        <w:rPr>
          <w:color w:val="000000"/>
          <w:lang w:val="en-US"/>
        </w:rPr>
        <w:t xml:space="preserve"> just submerged).</w:t>
      </w:r>
      <w:r w:rsidR="00084945" w:rsidRPr="00903021">
        <w:rPr>
          <w:color w:val="000000"/>
          <w:lang w:val="en-US"/>
        </w:rPr>
        <w:t xml:space="preserve"> </w:t>
      </w:r>
      <w:r w:rsidR="00F27C37" w:rsidRPr="00903021">
        <w:rPr>
          <w:color w:val="000000"/>
          <w:lang w:val="en-US"/>
        </w:rPr>
        <w:t xml:space="preserve">The scale should be set nearly to the </w:t>
      </w:r>
      <w:r w:rsidR="00D50860">
        <w:rPr>
          <w:color w:val="000000"/>
          <w:lang w:val="en-US"/>
        </w:rPr>
        <w:t>ma</w:t>
      </w:r>
      <w:r w:rsidR="00F27C37" w:rsidRPr="00903021">
        <w:rPr>
          <w:color w:val="000000"/>
          <w:lang w:val="en-US"/>
        </w:rPr>
        <w:t>xim</w:t>
      </w:r>
      <w:r w:rsidR="00BD39C5">
        <w:rPr>
          <w:color w:val="000000"/>
          <w:lang w:val="en-US"/>
        </w:rPr>
        <w:t>um height (approximately HL.Lfom</w:t>
      </w:r>
      <w:r w:rsidR="00F27C37" w:rsidRPr="00903021">
        <w:rPr>
          <w:color w:val="000000"/>
          <w:lang w:val="en-US"/>
        </w:rPr>
        <w:t>)</w:t>
      </w:r>
    </w:p>
    <w:p w:rsidR="00F46602" w:rsidRPr="00903021" w:rsidRDefault="00F46602" w:rsidP="003E2D1E">
      <w:pPr>
        <w:ind w:firstLine="720"/>
        <w:jc w:val="both"/>
        <w:rPr>
          <w:color w:val="000000"/>
          <w:lang w:val="en-US"/>
        </w:rPr>
      </w:pPr>
    </w:p>
    <w:p w:rsidR="00F46602" w:rsidRPr="00903021" w:rsidRDefault="00903021" w:rsidP="003E2D1E">
      <w:pPr>
        <w:ind w:firstLine="180"/>
        <w:jc w:val="both"/>
        <w:rPr>
          <w:color w:val="000000"/>
          <w:lang w:val="en-US"/>
        </w:rPr>
      </w:pPr>
      <w:r w:rsidRPr="00903021">
        <w:rPr>
          <w:color w:val="000000"/>
          <w:lang w:val="en-US"/>
        </w:rPr>
        <w:t>Position the slider to an intermediate dose.</w:t>
      </w:r>
      <w:r>
        <w:rPr>
          <w:color w:val="000000"/>
          <w:lang w:val="en-US"/>
        </w:rPr>
        <w:t xml:space="preserve"> </w:t>
      </w:r>
      <w:r w:rsidRPr="00903021">
        <w:rPr>
          <w:color w:val="000000"/>
          <w:lang w:val="en-US"/>
        </w:rPr>
        <w:t>It is important to cal</w:t>
      </w:r>
      <w:r>
        <w:rPr>
          <w:color w:val="000000"/>
          <w:lang w:val="en-US"/>
        </w:rPr>
        <w:t>i</w:t>
      </w:r>
      <w:r w:rsidRPr="00903021">
        <w:rPr>
          <w:color w:val="000000"/>
          <w:lang w:val="en-US"/>
        </w:rPr>
        <w:t xml:space="preserve">brate the doser at an </w:t>
      </w:r>
      <w:r>
        <w:rPr>
          <w:color w:val="000000"/>
          <w:lang w:val="en-US"/>
        </w:rPr>
        <w:t>interme</w:t>
      </w:r>
      <w:r w:rsidRPr="00903021">
        <w:rPr>
          <w:color w:val="000000"/>
          <w:lang w:val="en-US"/>
        </w:rPr>
        <w:t xml:space="preserve">diate dose because </w:t>
      </w:r>
      <w:r w:rsidR="00663679">
        <w:rPr>
          <w:color w:val="000000"/>
          <w:lang w:val="en-US"/>
        </w:rPr>
        <w:t>this method leaves extreme flow rates</w:t>
      </w:r>
      <w:r>
        <w:rPr>
          <w:color w:val="000000"/>
          <w:lang w:val="en-US"/>
        </w:rPr>
        <w:t xml:space="preserve"> less susceptible to calibration errors.</w:t>
      </w:r>
      <w:r w:rsidRPr="00903021">
        <w:rPr>
          <w:color w:val="000000"/>
          <w:lang w:val="en-US"/>
        </w:rPr>
        <w:t xml:space="preserve"> </w:t>
      </w:r>
    </w:p>
    <w:p w:rsidR="00F46602" w:rsidRPr="00903021" w:rsidRDefault="00F46602" w:rsidP="003E2D1E">
      <w:pPr>
        <w:ind w:firstLine="720"/>
        <w:jc w:val="both"/>
        <w:rPr>
          <w:color w:val="000000"/>
          <w:lang w:val="en-US"/>
        </w:rPr>
      </w:pPr>
    </w:p>
    <w:p w:rsidR="00551E1D" w:rsidRPr="00551E1D" w:rsidRDefault="00551E1D" w:rsidP="00551E1D">
      <w:pPr>
        <w:ind w:firstLine="720"/>
        <w:jc w:val="both"/>
        <w:rPr>
          <w:color w:val="000000"/>
          <w:lang w:val="en-US"/>
        </w:rPr>
      </w:pPr>
      <w:r w:rsidRPr="00551E1D">
        <w:rPr>
          <w:color w:val="000000"/>
          <w:lang w:val="en-US"/>
        </w:rPr>
        <w:t>At the intermédiate dosing position, measure the flow of coagulant and compare it to the desired (theoretical) flow rate. 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you need to </w:t>
      </w:r>
      <w:r>
        <w:rPr>
          <w:color w:val="000000"/>
          <w:lang w:val="en-US"/>
        </w:rPr>
        <w:t>obtain a larger tube and start the process over. Once the theoretical and measured values match, the doser is ready for use.</w:t>
      </w:r>
    </w:p>
    <w:p w:rsidR="00F46602" w:rsidRPr="00551E1D" w:rsidRDefault="00F46602" w:rsidP="003E2D1E">
      <w:pPr>
        <w:jc w:val="both"/>
        <w:rPr>
          <w:color w:val="000000"/>
          <w:lang w:val="en-US"/>
        </w:rPr>
      </w:pPr>
    </w:p>
    <w:p w:rsidR="009971BB" w:rsidRPr="00EC164D" w:rsidRDefault="008102DA" w:rsidP="003E2D1E">
      <w:pPr>
        <w:ind w:firstLine="720"/>
        <w:jc w:val="both"/>
        <w:rPr>
          <w:color w:val="000000"/>
          <w:lang w:val="en-US"/>
        </w:rPr>
      </w:pPr>
      <w:r w:rsidRPr="008102DA">
        <w:rPr>
          <w:color w:val="000000"/>
          <w:lang w:val="en-US"/>
        </w:rPr>
        <w:lastRenderedPageBreak/>
        <w:t>It is important to periodically clean each part of the doser. Also, air bubbles</w:t>
      </w:r>
      <w:r w:rsidR="00EC164D">
        <w:rPr>
          <w:color w:val="000000"/>
          <w:lang w:val="en-US"/>
        </w:rPr>
        <w:t>, which cause dosing errors,</w:t>
      </w:r>
      <w:r w:rsidRPr="008102DA">
        <w:rPr>
          <w:color w:val="000000"/>
          <w:lang w:val="en-US"/>
        </w:rPr>
        <w:t xml:space="preserve"> must not be present in the </w:t>
      </w:r>
      <w:r>
        <w:rPr>
          <w:color w:val="000000"/>
          <w:lang w:val="en-US"/>
        </w:rPr>
        <w:t xml:space="preserve">tubes. </w:t>
      </w:r>
      <w:r w:rsidR="00EC164D" w:rsidRPr="00EC164D">
        <w:rPr>
          <w:color w:val="000000"/>
          <w:lang w:val="en-US"/>
        </w:rPr>
        <w:t xml:space="preserve">If bubbles are present, remove the tube from the dosing system and </w:t>
      </w:r>
      <w:r w:rsidR="00EC164D">
        <w:rPr>
          <w:color w:val="000000"/>
          <w:lang w:val="en-US"/>
        </w:rPr>
        <w:t>force the bubbles out.</w:t>
      </w:r>
      <w:r w:rsidR="00084945" w:rsidRPr="00EC164D">
        <w:rPr>
          <w:color w:val="000000"/>
          <w:lang w:val="en-US"/>
        </w:rPr>
        <w:t xml:space="preserve"> </w:t>
      </w:r>
    </w:p>
    <w:p w:rsidR="00450AF5" w:rsidRPr="00EC164D" w:rsidRDefault="00450AF5" w:rsidP="003E2D1E">
      <w:pPr>
        <w:jc w:val="both"/>
        <w:rPr>
          <w:lang w:val="en-US"/>
        </w:rPr>
      </w:pPr>
    </w:p>
    <w:p w:rsidR="00266F25" w:rsidRPr="00903021" w:rsidRDefault="00BC6FF8" w:rsidP="00B0033D">
      <w:pPr>
        <w:pStyle w:val="Heading4"/>
        <w:rPr>
          <w:lang w:val="en-US"/>
        </w:rPr>
      </w:pPr>
      <w:bookmarkStart w:id="13" w:name="_Toc303965091"/>
      <w:r w:rsidRPr="00903021">
        <w:rPr>
          <w:lang w:val="en-US"/>
        </w:rPr>
        <w:t>Rapid Mix</w:t>
      </w:r>
      <w:bookmarkEnd w:id="13"/>
    </w:p>
    <w:p w:rsidR="003A0704" w:rsidRPr="00903021" w:rsidRDefault="00266F25" w:rsidP="003E2D1E">
      <w:pPr>
        <w:spacing w:after="200"/>
        <w:jc w:val="both"/>
        <w:rPr>
          <w:lang w:val="en-US"/>
        </w:rPr>
      </w:pPr>
      <w:r w:rsidRPr="00903021">
        <w:rPr>
          <w:lang w:val="en-US"/>
        </w:rPr>
        <w:tab/>
      </w:r>
      <w:r w:rsidR="00BC6FF8" w:rsidRPr="00903021">
        <w:rPr>
          <w:lang w:val="en-US"/>
        </w:rPr>
        <w:t>Once it has been dosed with coagulant, the w</w:t>
      </w:r>
      <w:r w:rsidR="00C11360" w:rsidRPr="00903021">
        <w:rPr>
          <w:lang w:val="en-US"/>
        </w:rPr>
        <w:t>a</w:t>
      </w:r>
      <w:r w:rsidR="00BC6FF8" w:rsidRPr="00903021">
        <w:rPr>
          <w:lang w:val="en-US"/>
        </w:rPr>
        <w:t>ter passes through the rapid mix system. Rapid mix serves to uniformly distribute the coagulant through the raw water.</w:t>
      </w:r>
      <w:r w:rsidRPr="00903021">
        <w:rPr>
          <w:lang w:val="en-US"/>
        </w:rPr>
        <w:t xml:space="preserve"> </w:t>
      </w:r>
      <w:r w:rsidR="00C11360" w:rsidRPr="00903021">
        <w:rPr>
          <w:lang w:val="en-US"/>
        </w:rPr>
        <w:t xml:space="preserve">In this plant, the rapid mix occurs as turbulent flow through </w:t>
      </w:r>
      <w:proofErr w:type="gramStart"/>
      <w:r w:rsidR="00C11360" w:rsidRPr="00903021">
        <w:rPr>
          <w:lang w:val="en-US"/>
        </w:rPr>
        <w:t>a</w:t>
      </w:r>
      <w:proofErr w:type="gramEnd"/>
      <w:r w:rsidR="00C11360" w:rsidRPr="00903021">
        <w:rPr>
          <w:lang w:val="en-US"/>
        </w:rPr>
        <w:t xml:space="preserve"> </w:t>
      </w:r>
      <w:r w:rsidR="00D87EB0" w:rsidRPr="00903021">
        <w:rPr>
          <w:shd w:val="clear" w:color="auto" w:fill="FFFFFF"/>
          <w:lang w:val="en-US"/>
        </w:rPr>
        <w:t>L.RMPipe</w:t>
      </w:r>
      <w:r w:rsidRPr="00903021">
        <w:rPr>
          <w:shd w:val="clear" w:color="auto" w:fill="FFFFFF"/>
          <w:lang w:val="en-US"/>
        </w:rPr>
        <w:t xml:space="preserve"> </w:t>
      </w:r>
      <w:r w:rsidR="00C11360" w:rsidRPr="00903021">
        <w:rPr>
          <w:shd w:val="clear" w:color="auto" w:fill="FFFFFF"/>
          <w:lang w:val="en-US"/>
        </w:rPr>
        <w:t xml:space="preserve">long pipe, with an inner diameter of </w:t>
      </w:r>
      <w:r w:rsidR="00D87EB0" w:rsidRPr="00903021">
        <w:rPr>
          <w:shd w:val="clear" w:color="auto" w:fill="FFFFFF"/>
          <w:lang w:val="en-US"/>
        </w:rPr>
        <w:t>ND.RMPipe</w:t>
      </w:r>
      <w:r w:rsidR="00C11360" w:rsidRPr="00903021">
        <w:rPr>
          <w:shd w:val="clear" w:color="auto" w:fill="FFFFFF"/>
          <w:lang w:val="en-US"/>
        </w:rPr>
        <w:t>. This pipe brings water from the point at which coagulant is dosed to the entrance of the flocculator.</w:t>
      </w:r>
    </w:p>
    <w:p w:rsidR="003A0704" w:rsidRPr="00903021" w:rsidRDefault="003A0704" w:rsidP="00B0033D">
      <w:pPr>
        <w:pStyle w:val="Heading4"/>
        <w:rPr>
          <w:lang w:val="en-US"/>
        </w:rPr>
      </w:pPr>
      <w:bookmarkStart w:id="14" w:name="_Toc303965092"/>
      <w:r w:rsidRPr="00903021">
        <w:rPr>
          <w:lang w:val="en-US"/>
        </w:rPr>
        <w:t>Floc</w:t>
      </w:r>
      <w:r w:rsidR="00433181" w:rsidRPr="00903021">
        <w:rPr>
          <w:lang w:val="en-US"/>
        </w:rPr>
        <w:t>c</w:t>
      </w:r>
      <w:r w:rsidRPr="00903021">
        <w:rPr>
          <w:lang w:val="en-US"/>
        </w:rPr>
        <w:t>ul</w:t>
      </w:r>
      <w:r w:rsidR="00BC6FF8" w:rsidRPr="00903021">
        <w:rPr>
          <w:lang w:val="en-US"/>
        </w:rPr>
        <w:t>ation</w:t>
      </w:r>
      <w:bookmarkEnd w:id="14"/>
      <w:r w:rsidRPr="00903021">
        <w:rPr>
          <w:lang w:val="en-US"/>
        </w:rPr>
        <w:t xml:space="preserve"> </w:t>
      </w:r>
    </w:p>
    <w:p w:rsidR="003A0704" w:rsidRPr="00903021" w:rsidRDefault="0002365E" w:rsidP="003E2D1E">
      <w:pPr>
        <w:pStyle w:val="indent"/>
        <w:shd w:val="clear" w:color="auto" w:fill="FFFFFF"/>
        <w:rPr>
          <w:lang w:val="en-US"/>
        </w:rPr>
      </w:pPr>
      <w:bookmarkStart w:id="15" w:name="wensleydrive"/>
      <w:r w:rsidRPr="0002365E">
        <w:rPr>
          <w:lang w:val="en-US"/>
        </w:rPr>
        <w:t>The flocculator encourages the particulates in the water, now neutralized with coagulant, to collide and stick together. As these particulates, or flocs, collide and stick together, they grow heavy enough to settle out by the time they reach the</w:t>
      </w:r>
      <w:r>
        <w:rPr>
          <w:lang w:val="en-US"/>
        </w:rPr>
        <w:t xml:space="preserve"> sedimentation tank. </w:t>
      </w:r>
      <w:r w:rsidR="00C73855" w:rsidRPr="00C73855">
        <w:rPr>
          <w:lang w:val="en-US"/>
        </w:rPr>
        <w:t xml:space="preserve">Since the particles collide more easily in turbulent flow, turbulence is created </w:t>
      </w:r>
      <w:r w:rsidR="00C73855">
        <w:rPr>
          <w:lang w:val="en-US"/>
        </w:rPr>
        <w:t xml:space="preserve">by a series of staggered baffles that force the water to make 180 degree turns. </w:t>
      </w:r>
      <w:r w:rsidR="00C73855" w:rsidRPr="00C73855">
        <w:rPr>
          <w:lang w:val="en-US"/>
        </w:rPr>
        <w:t>The baffles are spread throughout several consecutive channels to maintain a compact design and minimize cost of construction by sharing channel walls.</w:t>
      </w:r>
      <w:r w:rsidR="00C73855">
        <w:rPr>
          <w:lang w:val="en-US"/>
        </w:rPr>
        <w:t xml:space="preserve"> </w:t>
      </w:r>
      <w:r w:rsidR="00727F4D" w:rsidRPr="00727F4D">
        <w:rPr>
          <w:lang w:val="en-US"/>
        </w:rPr>
        <w:t>To allow the two tanks to share a wall, the flocculator length is set</w:t>
      </w:r>
      <w:r w:rsidR="00727F4D">
        <w:rPr>
          <w:lang w:val="en-US"/>
        </w:rPr>
        <w:t xml:space="preserve"> to that of the sedimentation tank, L.Sed</w:t>
      </w:r>
      <w:r w:rsidR="003A0704" w:rsidRPr="00727F4D">
        <w:rPr>
          <w:lang w:val="en-US"/>
        </w:rPr>
        <w:t xml:space="preserve">. </w:t>
      </w:r>
      <w:r w:rsidR="00727F4D">
        <w:rPr>
          <w:lang w:val="en-US"/>
        </w:rPr>
        <w:t xml:space="preserve">There are a total of </w:t>
      </w:r>
      <w:r w:rsidR="003A0704" w:rsidRPr="00903021">
        <w:rPr>
          <w:lang w:val="en-US"/>
        </w:rPr>
        <w:t xml:space="preserve">N.FlocChannels </w:t>
      </w:r>
      <w:r w:rsidR="00727F4D">
        <w:rPr>
          <w:lang w:val="en-US"/>
        </w:rPr>
        <w:t xml:space="preserve">channels in the flocculator, each channel having an inner width (excluding wall thickness) of </w:t>
      </w:r>
      <w:r w:rsidR="003A0704" w:rsidRPr="00903021">
        <w:rPr>
          <w:lang w:val="en-US"/>
        </w:rPr>
        <w:t>W.FlocChannel.</w:t>
      </w:r>
    </w:p>
    <w:p w:rsidR="003A0704" w:rsidRPr="00903021" w:rsidRDefault="00F74F18" w:rsidP="003E2D1E">
      <w:pPr>
        <w:pStyle w:val="indent"/>
        <w:shd w:val="clear" w:color="auto" w:fill="FFFFFF"/>
        <w:rPr>
          <w:lang w:val="en-US"/>
        </w:rPr>
      </w:pPr>
      <w:r w:rsidRPr="00F74F18">
        <w:rPr>
          <w:lang w:val="en-US"/>
        </w:rPr>
        <w:t>The flocs need to collide enough times that they grow large enough to settle out in the sedimentation tank, but not so large that they settle out in the floccu</w:t>
      </w:r>
      <w:r>
        <w:rPr>
          <w:lang w:val="en-US"/>
        </w:rPr>
        <w:t>lator. The required collision potential (the possibility of colliding in the flocculator) is</w:t>
      </w:r>
      <w:r w:rsidR="003A0704" w:rsidRPr="00903021">
        <w:rPr>
          <w:lang w:val="en-US"/>
        </w:rPr>
        <w:t xml:space="preserve"> CP.Floc, </w:t>
      </w:r>
      <w:r>
        <w:rPr>
          <w:lang w:val="en-US"/>
        </w:rPr>
        <w:t xml:space="preserve">while the actual collision potential is </w:t>
      </w:r>
      <w:r w:rsidR="003A0704" w:rsidRPr="00903021">
        <w:rPr>
          <w:lang w:val="en-US"/>
        </w:rPr>
        <w:t xml:space="preserve">CP.FlocTotal. </w:t>
      </w:r>
      <w:r w:rsidR="00AD7430">
        <w:rPr>
          <w:lang w:val="en-US"/>
        </w:rPr>
        <w:t>Note that the value of the actual collision potential may be significantly higher than the required since the number of floc channels must be an integer.</w:t>
      </w:r>
      <w:r w:rsidR="003A0704" w:rsidRPr="00903021">
        <w:rPr>
          <w:lang w:val="en-US"/>
        </w:rPr>
        <w:t xml:space="preserve"> </w:t>
      </w:r>
    </w:p>
    <w:p w:rsidR="00E5547A" w:rsidRPr="00903021" w:rsidRDefault="00E5547A" w:rsidP="003E2D1E">
      <w:pPr>
        <w:pStyle w:val="indent"/>
        <w:rPr>
          <w:lang w:val="en-US"/>
        </w:rPr>
      </w:pPr>
    </w:p>
    <w:p w:rsidR="00284ED1" w:rsidRPr="00903021" w:rsidRDefault="00517638" w:rsidP="003E2D1E">
      <w:pPr>
        <w:pStyle w:val="indent"/>
        <w:rPr>
          <w:lang w:val="en-US"/>
        </w:rPr>
      </w:pPr>
      <w:r>
        <w:rPr>
          <w:lang w:val="en-US"/>
        </w:rPr>
        <w:t xml:space="preserve">The height of the flocculator was calculated by summing the head losses within the flocculator, the water height in the sedimentation tank, and a freeboard height of H.PlantFreeboard, giving a total height of </w:t>
      </w:r>
      <w:r w:rsidR="003A0704" w:rsidRPr="00903021">
        <w:rPr>
          <w:lang w:val="en-US"/>
        </w:rPr>
        <w:t>H.Floc</w:t>
      </w:r>
      <w:r>
        <w:rPr>
          <w:lang w:val="en-US"/>
        </w:rPr>
        <w:t xml:space="preserve"> (excluding floor thickness)</w:t>
      </w:r>
      <w:r w:rsidR="003A0704" w:rsidRPr="00903021">
        <w:rPr>
          <w:lang w:val="en-US"/>
        </w:rPr>
        <w:t>.</w:t>
      </w:r>
      <w:r w:rsidR="003E3569">
        <w:rPr>
          <w:lang w:val="en-US"/>
        </w:rPr>
        <w:t xml:space="preserve"> </w:t>
      </w:r>
      <w:r w:rsidR="00F66E00">
        <w:rPr>
          <w:lang w:val="en-US"/>
        </w:rPr>
        <w:t xml:space="preserve">The total width (perpendicular to the channels) of the flocculator, including all walls except for the one shared with the sedimentation tank, is </w:t>
      </w:r>
      <w:r w:rsidR="003A0704" w:rsidRPr="00903021">
        <w:rPr>
          <w:lang w:val="en-US"/>
        </w:rPr>
        <w:t xml:space="preserve">W.FlocWithWalls. </w:t>
      </w:r>
      <w:r w:rsidR="003E3569">
        <w:rPr>
          <w:lang w:val="en-US"/>
        </w:rPr>
        <w:t xml:space="preserve">The total length of the floc tank, including wall thickness, is </w:t>
      </w:r>
      <w:r w:rsidR="003A0704" w:rsidRPr="00903021">
        <w:rPr>
          <w:lang w:val="en-US"/>
        </w:rPr>
        <w:t xml:space="preserve">L.FlocWithWalls. </w:t>
      </w:r>
      <w:r w:rsidR="003E3569">
        <w:rPr>
          <w:lang w:val="en-US"/>
        </w:rPr>
        <w:t xml:space="preserve">The floor of the flocculator, above the floor thickness, is elevated </w:t>
      </w:r>
      <w:r w:rsidR="003A0704" w:rsidRPr="003E3569">
        <w:t xml:space="preserve">Z.FlocTank </w:t>
      </w:r>
      <w:r w:rsidR="003E3569">
        <w:t xml:space="preserve">from the sedimentation tank floor, also above the floor thickness. These dimensions together give a </w:t>
      </w:r>
      <w:r w:rsidR="00A66303" w:rsidRPr="00903021">
        <w:rPr>
          <w:lang w:val="en-US"/>
        </w:rPr>
        <w:t xml:space="preserve">residence time </w:t>
      </w:r>
      <w:r w:rsidR="003E3569">
        <w:rPr>
          <w:lang w:val="en-US"/>
        </w:rPr>
        <w:t>in the</w:t>
      </w:r>
      <w:r w:rsidR="00A66303" w:rsidRPr="00903021">
        <w:rPr>
          <w:lang w:val="en-US"/>
        </w:rPr>
        <w:t xml:space="preserve"> flocculator </w:t>
      </w:r>
      <w:r w:rsidR="003E3569">
        <w:rPr>
          <w:lang w:val="en-US"/>
        </w:rPr>
        <w:t>of</w:t>
      </w:r>
      <w:r w:rsidR="003A0704" w:rsidRPr="00903021">
        <w:rPr>
          <w:lang w:val="en-US"/>
        </w:rPr>
        <w:t xml:space="preserve"> Ti.Floc. </w:t>
      </w:r>
      <w:r w:rsidR="006B7292">
        <w:rPr>
          <w:lang w:val="en-US"/>
        </w:rPr>
        <w:t>The average velocity in the flocculator is</w:t>
      </w:r>
      <w:r w:rsidR="003A0704" w:rsidRPr="00903021">
        <w:rPr>
          <w:lang w:val="en-US"/>
        </w:rPr>
        <w:t xml:space="preserve"> V.Floc.</w:t>
      </w:r>
    </w:p>
    <w:p w:rsidR="00E100A7" w:rsidRPr="00903021" w:rsidRDefault="00E100A7" w:rsidP="003E2D1E">
      <w:pPr>
        <w:pStyle w:val="indent"/>
        <w:rPr>
          <w:lang w:val="en-US"/>
        </w:rPr>
      </w:pPr>
    </w:p>
    <w:p w:rsidR="00E100A7" w:rsidRPr="00903021" w:rsidRDefault="00E100A7" w:rsidP="003E2D1E">
      <w:pPr>
        <w:pStyle w:val="indent"/>
        <w:rPr>
          <w:lang w:val="en-US"/>
        </w:rPr>
      </w:pPr>
    </w:p>
    <w:p w:rsidR="003A0704" w:rsidRPr="00903021" w:rsidRDefault="00133A48" w:rsidP="003E2D1E">
      <w:pPr>
        <w:pStyle w:val="indent"/>
        <w:rPr>
          <w:color w:val="000000"/>
          <w:lang w:val="en-US"/>
        </w:rPr>
      </w:pPr>
      <w:r>
        <w:rPr>
          <w:noProof/>
          <w:color w:val="000000"/>
          <w:lang w:val="en-US"/>
        </w:rPr>
        <w:lastRenderedPageBreak/>
        <w:drawing>
          <wp:inline distT="0" distB="0" distL="0" distR="0">
            <wp:extent cx="3771900" cy="3238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l="15631" t="5371" r="20786" b="26399"/>
                    <a:stretch>
                      <a:fillRect/>
                    </a:stretch>
                  </pic:blipFill>
                  <pic:spPr bwMode="auto">
                    <a:xfrm>
                      <a:off x="0" y="0"/>
                      <a:ext cx="3771900" cy="3238500"/>
                    </a:xfrm>
                    <a:prstGeom prst="rect">
                      <a:avLst/>
                    </a:prstGeom>
                    <a:noFill/>
                    <a:ln w="9525">
                      <a:noFill/>
                      <a:miter lim="800000"/>
                      <a:headEnd/>
                      <a:tailEnd/>
                    </a:ln>
                  </pic:spPr>
                </pic:pic>
              </a:graphicData>
            </a:graphic>
          </wp:inline>
        </w:drawing>
      </w:r>
    </w:p>
    <w:p w:rsidR="00C961B5" w:rsidRPr="00903021" w:rsidRDefault="00C961B5" w:rsidP="003E2D1E">
      <w:pPr>
        <w:pStyle w:val="indent"/>
        <w:rPr>
          <w:noProof/>
          <w:szCs w:val="24"/>
          <w:lang w:val="en-US"/>
        </w:rPr>
      </w:pPr>
      <w:r w:rsidRPr="00903021">
        <w:rPr>
          <w:szCs w:val="24"/>
          <w:lang w:val="en-US"/>
        </w:rPr>
        <w:t>Figur</w:t>
      </w:r>
      <w:r w:rsidR="006B7292">
        <w:rPr>
          <w:szCs w:val="24"/>
          <w:lang w:val="en-US"/>
        </w:rPr>
        <w:t>e</w:t>
      </w:r>
      <w:r w:rsidRPr="00903021">
        <w:rPr>
          <w:szCs w:val="24"/>
          <w:lang w:val="en-US"/>
        </w:rPr>
        <w:t xml:space="preserve"> </w:t>
      </w:r>
      <w:r w:rsidRPr="00903021">
        <w:rPr>
          <w:szCs w:val="24"/>
          <w:lang w:val="en-US"/>
        </w:rPr>
        <w:fldChar w:fldCharType="begin"/>
      </w:r>
      <w:r w:rsidRPr="00903021">
        <w:rPr>
          <w:szCs w:val="24"/>
          <w:lang w:val="en-US"/>
        </w:rPr>
        <w:instrText xml:space="preserve"> SEQ Figure \* ARABIC </w:instrText>
      </w:r>
      <w:r w:rsidRPr="00903021">
        <w:rPr>
          <w:szCs w:val="24"/>
          <w:lang w:val="en-US"/>
        </w:rPr>
        <w:fldChar w:fldCharType="separate"/>
      </w:r>
      <w:r w:rsidRPr="00903021">
        <w:rPr>
          <w:noProof/>
          <w:szCs w:val="24"/>
          <w:lang w:val="en-US"/>
        </w:rPr>
        <w:t>3</w:t>
      </w:r>
      <w:r w:rsidRPr="00903021">
        <w:rPr>
          <w:noProof/>
          <w:szCs w:val="24"/>
          <w:lang w:val="en-US"/>
        </w:rPr>
        <w:fldChar w:fldCharType="end"/>
      </w:r>
      <w:r w:rsidR="00186FB9" w:rsidRPr="00903021">
        <w:rPr>
          <w:noProof/>
          <w:szCs w:val="24"/>
          <w:lang w:val="en-US"/>
        </w:rPr>
        <w:t xml:space="preserve">: </w:t>
      </w:r>
      <w:r w:rsidR="00D50860">
        <w:rPr>
          <w:noProof/>
          <w:szCs w:val="24"/>
          <w:lang w:val="en-US"/>
        </w:rPr>
        <w:t>Top view of a vertical flocculator</w:t>
      </w:r>
    </w:p>
    <w:p w:rsidR="006C2EA2" w:rsidRPr="00903021" w:rsidRDefault="006C2EA2" w:rsidP="003E2D1E">
      <w:pPr>
        <w:pStyle w:val="indent"/>
        <w:ind w:firstLine="0"/>
        <w:rPr>
          <w:lang w:val="en-US"/>
        </w:rPr>
      </w:pPr>
    </w:p>
    <w:p w:rsidR="006C2EA2" w:rsidRPr="00903021" w:rsidRDefault="006C2EA2" w:rsidP="003E2D1E">
      <w:pPr>
        <w:pStyle w:val="indent"/>
        <w:ind w:firstLine="0"/>
        <w:rPr>
          <w:lang w:val="en-US"/>
        </w:rPr>
      </w:pPr>
      <w:r w:rsidRPr="00903021">
        <w:rPr>
          <w:lang w:val="en-US"/>
        </w:rPr>
        <w:fldChar w:fldCharType="begin"/>
      </w:r>
      <w:r w:rsidRPr="00903021">
        <w:rPr>
          <w:lang w:val="en-US"/>
        </w:rPr>
        <w:instrText xml:space="preserve"> if EN.FlocHoriz = 0 "</w:instrText>
      </w:r>
    </w:p>
    <w:p w:rsidR="006C2EA2" w:rsidRPr="00903021" w:rsidRDefault="006C2EA2" w:rsidP="003E2D1E">
      <w:pPr>
        <w:pStyle w:val="indent"/>
        <w:ind w:firstLine="180"/>
        <w:rPr>
          <w:lang w:val="en-US"/>
        </w:rPr>
      </w:pPr>
      <w:r w:rsidRPr="00903021">
        <w:rPr>
          <w:lang w:val="en-US"/>
        </w:rPr>
        <w:instrText xml:space="preserve">Uno de los objetivos del diseño es obtener una energía de </w:instrText>
      </w:r>
      <w:r w:rsidR="00650D70" w:rsidRPr="00903021">
        <w:rPr>
          <w:lang w:val="en-US"/>
        </w:rPr>
        <w:instrText>disipación</w:instrText>
      </w:r>
      <w:r w:rsidRPr="00903021">
        <w:rPr>
          <w:lang w:val="en-US"/>
        </w:rPr>
        <w:instrText xml:space="preserve"> optima para que las particulas colisionen frecuentemente sin romperse debido al exceso de mezclado. La meta en cuanto a la tasa maxima de energía de </w:instrText>
      </w:r>
      <w:r w:rsidR="00650D70" w:rsidRPr="00903021">
        <w:rPr>
          <w:lang w:val="en-US"/>
        </w:rPr>
        <w:instrText>disipación</w:instrText>
      </w:r>
      <w:r w:rsidRPr="00903021">
        <w:rPr>
          <w:lang w:val="en-US"/>
        </w:rPr>
        <w:instrText xml:space="preserve"> con el caudal de diseño de la planta, se establecio como ED.Floc. La energía maxima de </w:instrText>
      </w:r>
      <w:r w:rsidR="00650D70" w:rsidRPr="00903021">
        <w:rPr>
          <w:lang w:val="en-US"/>
        </w:rPr>
        <w:instrText>disipación</w:instrText>
      </w:r>
      <w:r w:rsidRPr="00903021">
        <w:rPr>
          <w:lang w:val="en-US"/>
        </w:rPr>
        <w:instrText xml:space="preserve"> para todos los canales, excepto para el último, fue ED.FlocChannelFirst. La energía maxima de </w:instrText>
      </w:r>
      <w:r w:rsidR="00650D70" w:rsidRPr="00903021">
        <w:rPr>
          <w:lang w:val="en-US"/>
        </w:rPr>
        <w:instrText>disipación</w:instrText>
      </w:r>
      <w:r w:rsidRPr="00903021">
        <w:rPr>
          <w:lang w:val="en-US"/>
        </w:rPr>
        <w:instrText xml:space="preserve"> para el último canal fue ED.FlocChannelLast.</w:instrText>
      </w:r>
    </w:p>
    <w:p w:rsidR="006C2EA2" w:rsidRPr="00903021" w:rsidRDefault="006C2EA2" w:rsidP="003E2D1E">
      <w:pPr>
        <w:pStyle w:val="indent"/>
        <w:ind w:firstLine="0"/>
        <w:rPr>
          <w:lang w:val="en-US"/>
        </w:rPr>
      </w:pPr>
      <w:r w:rsidRPr="00903021">
        <w:rPr>
          <w:lang w:val="en-US"/>
        </w:rPr>
        <w:instrText xml:space="preserve"> </w:instrText>
      </w:r>
    </w:p>
    <w:p w:rsidR="006C2EA2" w:rsidRPr="00903021" w:rsidRDefault="006C2EA2" w:rsidP="003E2D1E">
      <w:pPr>
        <w:jc w:val="both"/>
        <w:rPr>
          <w:lang w:val="en-US"/>
        </w:rPr>
      </w:pPr>
      <w:r w:rsidRPr="00903021">
        <w:rPr>
          <w:lang w:val="en-US"/>
        </w:rPr>
        <w:instrText xml:space="preserve">Al final y al fondo de las paredes de los canales de floculación y huecos que ayudan a mantener el flujo vertical. El ancho del agujero es W.FlocPort0, y la altura es H.FlocPort0.  </w:instrText>
      </w:r>
    </w:p>
    <w:p w:rsidR="006C2EA2" w:rsidRPr="00903021" w:rsidRDefault="006C2EA2" w:rsidP="003E2D1E">
      <w:pPr>
        <w:pStyle w:val="indent"/>
        <w:rPr>
          <w:lang w:val="en-US"/>
        </w:rPr>
      </w:pPr>
      <w:r w:rsidRPr="00903021">
        <w:rPr>
          <w:lang w:val="en-US"/>
        </w:rPr>
        <w:instrText xml:space="preserve">." </w:instrText>
      </w:r>
      <w:r w:rsidRPr="00903021">
        <w:rPr>
          <w:lang w:val="en-US"/>
        </w:rPr>
        <w:fldChar w:fldCharType="end"/>
      </w:r>
    </w:p>
    <w:p w:rsidR="00284ED1" w:rsidRPr="00903021" w:rsidRDefault="00284ED1" w:rsidP="003E2D1E">
      <w:pPr>
        <w:pStyle w:val="indent"/>
        <w:rPr>
          <w:noProof/>
          <w:szCs w:val="24"/>
          <w:lang w:val="en-US"/>
        </w:rPr>
      </w:pPr>
    </w:p>
    <w:p w:rsidR="003A0704" w:rsidRPr="00903021" w:rsidRDefault="003A0704" w:rsidP="003E2D1E">
      <w:pPr>
        <w:pStyle w:val="Heading4"/>
        <w:shd w:val="clear" w:color="auto" w:fill="FFFFFF"/>
        <w:jc w:val="both"/>
        <w:rPr>
          <w:lang w:val="en-US"/>
        </w:rPr>
      </w:pPr>
      <w:r w:rsidRPr="00903021">
        <w:rPr>
          <w:lang w:val="en-US"/>
        </w:rPr>
        <w:fldChar w:fldCharType="begin"/>
      </w:r>
      <w:r w:rsidRPr="00903021">
        <w:rPr>
          <w:lang w:val="en-US"/>
        </w:rPr>
        <w:instrText xml:space="preserve"> if </w:instrText>
      </w:r>
      <w:r w:rsidRPr="00903021">
        <w:rPr>
          <w:lang w:val="en-US"/>
        </w:rPr>
        <w:fldChar w:fldCharType="begin"/>
      </w:r>
      <w:r w:rsidRPr="00903021">
        <w:rPr>
          <w:lang w:val="en-US"/>
        </w:rPr>
        <w:instrText xml:space="preserve"> =AND(EN.FlocHoriz = 0, EN.FlocBaffle = 0) </w:instrText>
      </w:r>
      <w:r w:rsidRPr="00903021">
        <w:rPr>
          <w:lang w:val="en-US"/>
        </w:rPr>
        <w:fldChar w:fldCharType="separate"/>
      </w:r>
      <w:r w:rsidR="00186FB9" w:rsidRPr="00903021">
        <w:rPr>
          <w:b w:val="0"/>
          <w:noProof/>
          <w:lang w:val="en-US"/>
        </w:rPr>
        <w:instrText>!Syntax Error, ..</w:instrText>
      </w:r>
      <w:r w:rsidRPr="00903021">
        <w:rPr>
          <w:lang w:val="en-US"/>
        </w:rPr>
        <w:fldChar w:fldCharType="end"/>
      </w:r>
      <w:r w:rsidRPr="00903021">
        <w:rPr>
          <w:lang w:val="en-US"/>
        </w:rPr>
        <w:instrText xml:space="preserve"> = 1 "</w:instrText>
      </w:r>
      <w:r w:rsidR="000357B4" w:rsidRPr="00903021">
        <w:rPr>
          <w:lang w:val="en-US"/>
        </w:rPr>
        <w:instrText>Láminas</w:instrText>
      </w:r>
      <w:r w:rsidRPr="00903021">
        <w:rPr>
          <w:lang w:val="en-US"/>
        </w:rPr>
        <w:instrText xml:space="preserve"> rigidas:</w:instrText>
      </w:r>
    </w:p>
    <w:p w:rsidR="003A0704" w:rsidRPr="00903021" w:rsidRDefault="003A070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tipo de </w:instrText>
      </w:r>
      <w:r w:rsidR="00E5547A"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para</w:instrText>
      </w:r>
      <w:r w:rsidR="00E5547A" w:rsidRPr="00903021">
        <w:rPr>
          <w:rFonts w:ascii="Times New Roman" w:hAnsi="Times New Roman"/>
          <w:b w:val="0"/>
          <w:color w:val="000000"/>
          <w:sz w:val="24"/>
          <w:szCs w:val="24"/>
          <w:shd w:val="clear" w:color="auto" w:fill="FFFFFF"/>
          <w:lang w:val="en-US"/>
        </w:rPr>
        <w:instrText xml:space="preserve"> este diseño de planta es rígida</w:instrText>
      </w:r>
      <w:r w:rsidRPr="00903021">
        <w:rPr>
          <w:rFonts w:ascii="Times New Roman" w:hAnsi="Times New Roman"/>
          <w:b w:val="0"/>
          <w:color w:val="000000"/>
          <w:sz w:val="24"/>
          <w:szCs w:val="24"/>
          <w:shd w:val="clear" w:color="auto" w:fill="FFFFFF"/>
          <w:lang w:val="en-US"/>
        </w:rPr>
        <w:instrText>. El espesor de</w:instrText>
      </w:r>
      <w:r w:rsidR="00E5547A" w:rsidRPr="00903021">
        <w:rPr>
          <w:rFonts w:ascii="Times New Roman" w:hAnsi="Times New Roman"/>
          <w:b w:val="0"/>
          <w:color w:val="000000"/>
          <w:sz w:val="24"/>
          <w:szCs w:val="24"/>
          <w:shd w:val="clear" w:color="auto" w:fill="FFFFFF"/>
          <w:lang w:val="en-US"/>
        </w:rPr>
        <w:instrText xml:space="preserve"> la </w:instrText>
      </w:r>
      <w:r w:rsidR="00E5547A"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que usted especificó es T.FlocBaffle. El espacio entre </w:instrText>
      </w:r>
      <w:r w:rsidR="000357B4" w:rsidRPr="00903021">
        <w:rPr>
          <w:rFonts w:ascii="Times New Roman" w:hAnsi="Times New Roman"/>
          <w:b w:val="0"/>
          <w:color w:val="000000"/>
          <w:sz w:val="24"/>
          <w:szCs w:val="24"/>
          <w:shd w:val="clear" w:color="auto" w:fill="FFFFFF"/>
          <w:lang w:val="en-US"/>
        </w:rPr>
        <w:instrText>láminas</w:instrText>
      </w:r>
      <w:r w:rsidRPr="00903021">
        <w:rPr>
          <w:rFonts w:ascii="Times New Roman" w:hAnsi="Times New Roman"/>
          <w:b w:val="0"/>
          <w:color w:val="000000"/>
          <w:sz w:val="24"/>
          <w:szCs w:val="24"/>
          <w:shd w:val="clear" w:color="auto" w:fill="FFFFFF"/>
          <w:lang w:val="en-US"/>
        </w:rPr>
        <w:instrText xml:space="preserve"> se diseña para ser más largo que el ancho mínimo de un ser humano, S.FlocBaffleMin, para que una persona pueda entrar al floculador para su mantenimiento. El espacio entre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S.FlocBaffleFirst. El espacio entre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último canal (excepto en el primer y último espacio del canal) es S.FlocBaffleLast. El espacio en el último canal es ligeramente diferente para mantener el patrón de flujo y acomodar el ancho del canal de entrada al tanque sedimentador. El espacio de centro a centro (que incluye espesor de los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es B.FlocBaffleFirst para todos los canales, a excepción del último. El espacio de centro a centro en el último canal es B.FlocBaffleLast.</w:instrText>
      </w:r>
    </w:p>
    <w:p w:rsidR="003A0704" w:rsidRPr="00903021" w:rsidRDefault="003A070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número de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N.FlocChannelBafflesFirst. El número total de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floculador es N.FlocBaffles.</w:instrText>
      </w:r>
    </w:p>
    <w:p w:rsidR="003A0704" w:rsidRPr="00903021" w:rsidRDefault="00E5547A"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En un floculador vertical, la</w:instrText>
      </w:r>
      <w:r w:rsidR="003A0704" w:rsidRPr="00903021">
        <w:rPr>
          <w:rFonts w:ascii="Times New Roman" w:hAnsi="Times New Roman"/>
          <w:b w:val="0"/>
          <w:color w:val="000000"/>
          <w:sz w:val="24"/>
          <w:szCs w:val="24"/>
          <w:shd w:val="clear" w:color="auto" w:fill="FFFFFF"/>
          <w:lang w:val="en-US"/>
        </w:rPr>
        <w:instrText>s</w:instrText>
      </w:r>
      <w:r w:rsidRPr="00903021">
        <w:rPr>
          <w:rFonts w:ascii="Times New Roman" w:hAnsi="Times New Roman"/>
          <w:b w:val="0"/>
          <w:color w:val="000000"/>
          <w:sz w:val="24"/>
          <w:szCs w:val="24"/>
          <w:shd w:val="clear" w:color="auto" w:fill="FFFFFF"/>
          <w:lang w:val="en-US"/>
        </w:rPr>
        <w:instrText xml:space="preserv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ubican de forma escalonada arriba y abajo.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comienzan de</w:instrText>
      </w:r>
      <w:r w:rsidRPr="00903021">
        <w:rPr>
          <w:rFonts w:ascii="Times New Roman" w:hAnsi="Times New Roman"/>
          <w:b w:val="0"/>
          <w:color w:val="000000"/>
          <w:sz w:val="24"/>
          <w:szCs w:val="24"/>
          <w:shd w:val="clear" w:color="auto" w:fill="FFFFFF"/>
          <w:lang w:val="en-US"/>
        </w:rPr>
        <w:instrText>sde el piso del floculador. Esta</w:instrText>
      </w:r>
      <w:r w:rsidR="003A0704" w:rsidRPr="00903021">
        <w:rPr>
          <w:rFonts w:ascii="Times New Roman" w:hAnsi="Times New Roman"/>
          <w:b w:val="0"/>
          <w:color w:val="000000"/>
          <w:sz w:val="24"/>
          <w:szCs w:val="24"/>
          <w:shd w:val="clear" w:color="auto" w:fill="FFFFFF"/>
          <w:lang w:val="en-US"/>
        </w:rPr>
        <w:instrText xml:space="preserve">s tienen una longitud L.FlocBaffleLower, y son en total N.FlocBaffleLowerTotalV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s</w:instrText>
      </w:r>
      <w:r w:rsidRPr="00903021">
        <w:rPr>
          <w:rFonts w:ascii="Times New Roman" w:hAnsi="Times New Roman"/>
          <w:b w:val="0"/>
          <w:color w:val="000000"/>
          <w:sz w:val="24"/>
          <w:szCs w:val="24"/>
          <w:shd w:val="clear" w:color="auto" w:fill="FFFFFF"/>
          <w:lang w:val="en-US"/>
        </w:rPr>
        <w:instrText xml:space="preserv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superiores empiezan a una distancia igual al espacio entre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(S.FlocBaffle</w:instrText>
      </w:r>
      <w:r w:rsidRPr="00903021">
        <w:rPr>
          <w:rFonts w:ascii="Times New Roman" w:hAnsi="Times New Roman"/>
          <w:b w:val="0"/>
          <w:color w:val="000000"/>
          <w:sz w:val="24"/>
          <w:szCs w:val="24"/>
          <w:shd w:val="clear" w:color="auto" w:fill="FFFFFF"/>
          <w:lang w:val="en-US"/>
        </w:rPr>
        <w:instrText>First) más arriba del piso. Esta</w:instrText>
      </w:r>
      <w:r w:rsidR="003A0704" w:rsidRPr="00903021">
        <w:rPr>
          <w:rFonts w:ascii="Times New Roman" w:hAnsi="Times New Roman"/>
          <w:b w:val="0"/>
          <w:color w:val="000000"/>
          <w:sz w:val="24"/>
          <w:szCs w:val="24"/>
          <w:shd w:val="clear" w:color="auto" w:fill="FFFFFF"/>
          <w:lang w:val="en-US"/>
        </w:rPr>
        <w:instrText xml:space="preserve">s tienen una longitud de L.FlocBaffleLower y son en total N.FlocBaffleUpperTotalV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superiores. El ancho de toda</w:instrText>
      </w:r>
      <w:r w:rsidR="003A0704" w:rsidRPr="00903021">
        <w:rPr>
          <w:rFonts w:ascii="Times New Roman" w:hAnsi="Times New Roman"/>
          <w:b w:val="0"/>
          <w:color w:val="000000"/>
          <w:sz w:val="24"/>
          <w:szCs w:val="24"/>
          <w:shd w:val="clear" w:color="auto" w:fill="FFFFFF"/>
          <w:lang w:val="en-US"/>
        </w:rPr>
        <w:instrText>s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es W.FlocBaffle.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son más ancha</w:instrText>
      </w:r>
      <w:r w:rsidR="003A0704" w:rsidRPr="00903021">
        <w:rPr>
          <w:rFonts w:ascii="Times New Roman" w:hAnsi="Times New Roman"/>
          <w:b w:val="0"/>
          <w:color w:val="000000"/>
          <w:sz w:val="24"/>
          <w:szCs w:val="24"/>
          <w:shd w:val="clear" w:color="auto" w:fill="FFFFFF"/>
          <w:lang w:val="en-US"/>
        </w:rPr>
        <w:instrText>s que los canales, para que se puedan insertar en las r</w:instrText>
      </w:r>
      <w:r w:rsidRPr="00903021">
        <w:rPr>
          <w:rFonts w:ascii="Times New Roman" w:hAnsi="Times New Roman"/>
          <w:b w:val="0"/>
          <w:color w:val="000000"/>
          <w:sz w:val="24"/>
          <w:szCs w:val="24"/>
          <w:shd w:val="clear" w:color="auto" w:fill="FFFFFF"/>
          <w:lang w:val="en-US"/>
        </w:rPr>
        <w:instrText>anuras del canal. El ancho de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debe ser confirmado en campo, una vez las paredes del canal estén listas. </w:instrText>
      </w:r>
    </w:p>
    <w:p w:rsidR="003A0704" w:rsidRPr="00903021" w:rsidRDefault="00E5547A"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Para mantener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en su sitio, ranuras de profundidad L.Slot deben ser construidas en la pared del canal. Es</w:instrText>
      </w:r>
      <w:r w:rsidRPr="00903021">
        <w:rPr>
          <w:rFonts w:ascii="Times New Roman" w:hAnsi="Times New Roman"/>
          <w:b w:val="0"/>
          <w:color w:val="000000"/>
          <w:sz w:val="24"/>
          <w:szCs w:val="24"/>
          <w:shd w:val="clear" w:color="auto" w:fill="FFFFFF"/>
          <w:lang w:val="en-US"/>
        </w:rPr>
        <w:instrText>tas tienen el mismo ancho que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T.FlocBaffle mas un factor de tolerancia dado por variaciones de fabricación. Las ranuras se extienden al pi</w:instrText>
      </w:r>
      <w:r w:rsidRPr="00903021">
        <w:rPr>
          <w:rFonts w:ascii="Times New Roman" w:hAnsi="Times New Roman"/>
          <w:b w:val="0"/>
          <w:color w:val="000000"/>
          <w:sz w:val="24"/>
          <w:szCs w:val="24"/>
          <w:shd w:val="clear" w:color="auto" w:fill="FFFFFF"/>
          <w:lang w:val="en-US"/>
        </w:rPr>
        <w:instrText>so del floculador para la</w:instrText>
      </w:r>
      <w:r w:rsidR="003A0704" w:rsidRPr="00903021">
        <w:rPr>
          <w:rFonts w:ascii="Times New Roman" w:hAnsi="Times New Roman"/>
          <w:b w:val="0"/>
          <w:color w:val="000000"/>
          <w:sz w:val="24"/>
          <w:szCs w:val="24"/>
          <w:shd w:val="clear" w:color="auto" w:fill="FFFFFF"/>
          <w:lang w:val="en-US"/>
        </w:rPr>
        <w:instrText xml:space="preserve">s </w:instrText>
      </w:r>
      <w:r w:rsidR="00645505" w:rsidRPr="00903021">
        <w:rPr>
          <w:rFonts w:ascii="Times New Roman" w:hAnsi="Times New Roman"/>
          <w:b w:val="0"/>
          <w:sz w:val="24"/>
          <w:szCs w:val="24"/>
          <w:lang w:val="en-US"/>
        </w:rPr>
        <w:instrText>láminas</w:instrText>
      </w:r>
      <w:r w:rsidR="00645505" w:rsidRPr="00903021">
        <w:rPr>
          <w:rFonts w:ascii="Times New Roman" w:hAnsi="Times New Roman"/>
          <w:b w:val="0"/>
          <w:color w:val="000000"/>
          <w:sz w:val="24"/>
          <w:szCs w:val="24"/>
          <w:shd w:val="clear" w:color="auto" w:fill="FFFFFF"/>
          <w:lang w:val="en-US"/>
        </w:rPr>
        <w:instrText xml:space="preserve"> </w:instrText>
      </w:r>
      <w:r w:rsidR="003A0704" w:rsidRPr="00903021">
        <w:rPr>
          <w:rFonts w:ascii="Times New Roman" w:hAnsi="Times New Roman"/>
          <w:b w:val="0"/>
          <w:color w:val="000000"/>
          <w:sz w:val="24"/>
          <w:szCs w:val="24"/>
          <w:shd w:val="clear" w:color="auto" w:fill="FFFFFF"/>
          <w:lang w:val="en-US"/>
        </w:rPr>
        <w:instrText>inferiores, e inician a una distancia S.FlocBa</w:instrText>
      </w:r>
      <w:r w:rsidR="00B35719" w:rsidRPr="00903021">
        <w:rPr>
          <w:rFonts w:ascii="Times New Roman" w:hAnsi="Times New Roman"/>
          <w:b w:val="0"/>
          <w:color w:val="000000"/>
          <w:sz w:val="24"/>
          <w:szCs w:val="24"/>
          <w:shd w:val="clear" w:color="auto" w:fill="FFFFFF"/>
          <w:lang w:val="en-US"/>
        </w:rPr>
        <w:instrText>ffle por encima de la losa de la</w:instrText>
      </w:r>
      <w:r w:rsidR="003A0704" w:rsidRPr="00903021">
        <w:rPr>
          <w:rFonts w:ascii="Times New Roman" w:hAnsi="Times New Roman"/>
          <w:b w:val="0"/>
          <w:color w:val="000000"/>
          <w:sz w:val="24"/>
          <w:szCs w:val="24"/>
          <w:shd w:val="clear" w:color="auto" w:fill="FFFFFF"/>
          <w:lang w:val="en-US"/>
        </w:rPr>
        <w:instrText xml:space="preserve">s </w:instrText>
      </w:r>
      <w:r w:rsidR="00645505"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superiores. Estos espacios pueden ser construidos colocando una pieza de madera con las dimensiones de la ranura en la pared del canal, antes de añadir las últimas capas de mortero; luego, la pieza de madera se puede remover para crear la ranura.</w:instrText>
      </w:r>
    </w:p>
    <w:p w:rsidR="003A0704" w:rsidRPr="00903021" w:rsidRDefault="00645505"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pueden construir empleando concreto reforzado. Se pueden crear en varias piezas para facilitar su construcción e instalación.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deben diseñar para soportar  la fuerza hidrostática del agua, que ocurre durante el drena</w:instrText>
      </w:r>
      <w:r w:rsidRPr="00903021">
        <w:rPr>
          <w:rFonts w:ascii="Times New Roman" w:hAnsi="Times New Roman"/>
          <w:b w:val="0"/>
          <w:color w:val="000000"/>
          <w:sz w:val="24"/>
          <w:szCs w:val="24"/>
          <w:shd w:val="clear" w:color="auto" w:fill="FFFFFF"/>
          <w:lang w:val="en-US"/>
        </w:rPr>
        <w:instrText>je del tanque. Se sugiere que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diseñen para soportar la fuerza hidrostátic</w:instrText>
      </w:r>
      <w:r w:rsidR="00B35719" w:rsidRPr="00903021">
        <w:rPr>
          <w:rFonts w:ascii="Times New Roman" w:hAnsi="Times New Roman"/>
          <w:b w:val="0"/>
          <w:color w:val="000000"/>
          <w:sz w:val="24"/>
          <w:szCs w:val="24"/>
          <w:shd w:val="clear" w:color="auto" w:fill="FFFFFF"/>
          <w:lang w:val="en-US"/>
        </w:rPr>
        <w:instrText>a que resulta cuando un lado de la</w:instrText>
      </w:r>
      <w:r w:rsidR="003A0704" w:rsidRPr="00903021">
        <w:rPr>
          <w:rFonts w:ascii="Times New Roman" w:hAnsi="Times New Roman"/>
          <w:b w:val="0"/>
          <w:color w:val="000000"/>
          <w:sz w:val="24"/>
          <w:szCs w:val="24"/>
          <w:shd w:val="clear" w:color="auto" w:fill="FFFFFF"/>
          <w:lang w:val="en-US"/>
        </w:rPr>
        <w:instrText xml:space="preserve"> </w:instrText>
      </w:r>
      <w:r w:rsidR="000357B4" w:rsidRPr="00903021">
        <w:rPr>
          <w:rFonts w:ascii="Times New Roman" w:hAnsi="Times New Roman"/>
          <w:b w:val="0"/>
          <w:color w:val="000000"/>
          <w:sz w:val="24"/>
          <w:szCs w:val="24"/>
          <w:shd w:val="clear" w:color="auto" w:fill="FFFFFF"/>
          <w:lang w:val="en-US"/>
        </w:rPr>
        <w:instrText>lámina</w:instrText>
      </w:r>
      <w:r w:rsidR="003A0704" w:rsidRPr="00903021">
        <w:rPr>
          <w:rFonts w:ascii="Times New Roman" w:hAnsi="Times New Roman"/>
          <w:b w:val="0"/>
          <w:color w:val="000000"/>
          <w:sz w:val="24"/>
          <w:szCs w:val="24"/>
          <w:shd w:val="clear" w:color="auto" w:fill="FFFFFF"/>
          <w:lang w:val="en-US"/>
        </w:rPr>
        <w:instrText xml:space="preserve"> inferior está totalmente sumergido en agua y el otro lado es completamente drenado.</w:instrText>
      </w:r>
    </w:p>
    <w:p w:rsidR="003A0704" w:rsidRPr="00903021" w:rsidRDefault="001130E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Se requiere ubicar puertos en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de floculadores verticales para prevenir que e</w:instrText>
      </w:r>
      <w:r w:rsidRPr="00903021">
        <w:rPr>
          <w:rFonts w:ascii="Times New Roman" w:hAnsi="Times New Roman"/>
          <w:b w:val="0"/>
          <w:color w:val="000000"/>
          <w:sz w:val="24"/>
          <w:szCs w:val="24"/>
          <w:shd w:val="clear" w:color="auto" w:fill="FFFFFF"/>
          <w:lang w:val="en-US"/>
        </w:rPr>
        <w:instrText>l agua quede atrapada entre ella</w:instrText>
      </w:r>
      <w:r w:rsidR="003A0704" w:rsidRPr="00903021">
        <w:rPr>
          <w:rFonts w:ascii="Times New Roman" w:hAnsi="Times New Roman"/>
          <w:b w:val="0"/>
          <w:color w:val="000000"/>
          <w:sz w:val="24"/>
          <w:szCs w:val="24"/>
          <w:shd w:val="clear" w:color="auto" w:fill="FFFFFF"/>
          <w:lang w:val="en-US"/>
        </w:rPr>
        <w:instrText xml:space="preserve">s durante el drenaje. Los puertos se ubican en lados alternos de los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para asegurar que no haya un camino de corto circuito para el flujo del agua hacia el floculador. El tamaño del puerto y las válvulas se eligen con base en el tiempo deseado de drenaje, Ti.FlocDrain.</w:instrText>
      </w:r>
    </w:p>
    <w:p w:rsidR="00645505" w:rsidRPr="00903021" w:rsidRDefault="00645505" w:rsidP="003E2D1E">
      <w:pPr>
        <w:jc w:val="both"/>
        <w:rPr>
          <w:lang w:val="en-US"/>
        </w:rPr>
      </w:pPr>
    </w:p>
    <w:p w:rsidR="003A0704" w:rsidRPr="00903021" w:rsidRDefault="003A0704" w:rsidP="003E2D1E">
      <w:pPr>
        <w:pStyle w:val="indent"/>
        <w:shd w:val="clear" w:color="auto" w:fill="FFFFFF"/>
        <w:rPr>
          <w:lang w:val="en-US"/>
        </w:rPr>
      </w:pPr>
      <w:r w:rsidRPr="00903021">
        <w:rPr>
          <w:color w:val="000000"/>
          <w:szCs w:val="24"/>
          <w:shd w:val="clear" w:color="auto" w:fill="FFFFFF"/>
          <w:lang w:val="en-US"/>
        </w:rPr>
        <w:instrText xml:space="preserve">La altura del puerto es L.BafflePort. La dimensión horizontal del puerto tiene una adición de T.ConcreteMin que incluye el hecho de que parte del puerto quedara bloqueada, debido a que se ubica </w:instrText>
      </w:r>
      <w:r w:rsidR="00B35719" w:rsidRPr="00903021">
        <w:rPr>
          <w:color w:val="000000"/>
          <w:szCs w:val="24"/>
          <w:shd w:val="clear" w:color="auto" w:fill="FFFFFF"/>
          <w:lang w:val="en-US"/>
        </w:rPr>
        <w:instrText>en el espacio que soporta la</w:instrText>
      </w:r>
      <w:r w:rsidRPr="00903021">
        <w:rPr>
          <w:color w:val="000000"/>
          <w:szCs w:val="24"/>
          <w:shd w:val="clear" w:color="auto" w:fill="FFFFFF"/>
          <w:lang w:val="en-US"/>
        </w:rPr>
        <w:instrText xml:space="preserve"> </w:instrText>
      </w:r>
      <w:r w:rsidR="000357B4" w:rsidRPr="00903021">
        <w:rPr>
          <w:color w:val="000000"/>
          <w:szCs w:val="24"/>
          <w:shd w:val="clear" w:color="auto" w:fill="FFFFFF"/>
          <w:lang w:val="en-US"/>
        </w:rPr>
        <w:instrText>lámina</w:instrText>
      </w:r>
      <w:r w:rsidRPr="00903021">
        <w:rPr>
          <w:color w:val="000000"/>
          <w:szCs w:val="24"/>
          <w:shd w:val="clear" w:color="auto" w:fill="FFFFFF"/>
          <w:lang w:val="en-US"/>
        </w:rPr>
        <w:instrText>.</w:instrText>
      </w:r>
      <w:r w:rsidRPr="00903021">
        <w:rPr>
          <w:lang w:val="en-US"/>
        </w:rPr>
        <w:instrText xml:space="preserve">" </w:instrText>
      </w:r>
      <w:r w:rsidRPr="00903021">
        <w:rPr>
          <w:lang w:val="en-US"/>
        </w:rPr>
        <w:fldChar w:fldCharType="end"/>
      </w:r>
    </w:p>
    <w:p w:rsidR="00645505" w:rsidRPr="00903021" w:rsidRDefault="00645505" w:rsidP="003E2D1E">
      <w:pPr>
        <w:pStyle w:val="indent"/>
        <w:shd w:val="clear" w:color="auto" w:fill="FFFFFF"/>
        <w:rPr>
          <w:lang w:val="en-US"/>
        </w:rPr>
      </w:pPr>
    </w:p>
    <w:p w:rsidR="00645505" w:rsidRPr="00903021" w:rsidRDefault="00645505" w:rsidP="003E2D1E">
      <w:pPr>
        <w:pStyle w:val="Heading4"/>
        <w:jc w:val="both"/>
        <w:rPr>
          <w:lang w:val="en-US"/>
        </w:rPr>
      </w:pPr>
      <w:r w:rsidRPr="00903021">
        <w:rPr>
          <w:lang w:val="en-US"/>
        </w:rPr>
        <w:fldChar w:fldCharType="begin"/>
      </w:r>
      <w:r w:rsidRPr="00903021">
        <w:rPr>
          <w:lang w:val="en-US"/>
        </w:rPr>
        <w:instrText xml:space="preserve"> if </w:instrText>
      </w:r>
      <w:r w:rsidRPr="00903021">
        <w:rPr>
          <w:lang w:val="en-US"/>
        </w:rPr>
        <w:fldChar w:fldCharType="begin"/>
      </w:r>
      <w:r w:rsidRPr="00903021">
        <w:rPr>
          <w:lang w:val="en-US"/>
        </w:rPr>
        <w:instrText xml:space="preserve"> =and(EN.FlocHoriz = 0, EN.FlocBaffle = 1) </w:instrText>
      </w:r>
      <w:r w:rsidRPr="00903021">
        <w:rPr>
          <w:lang w:val="en-US"/>
        </w:rPr>
        <w:fldChar w:fldCharType="end"/>
      </w:r>
      <w:r w:rsidRPr="00903021">
        <w:rPr>
          <w:lang w:val="en-US"/>
        </w:rPr>
        <w:instrText xml:space="preserve"> =</w:instrText>
      </w:r>
      <w:r w:rsidRPr="00903021">
        <w:rPr>
          <w:rFonts w:cs="Calibri"/>
          <w:lang w:val="en-US"/>
        </w:rPr>
        <w:instrText xml:space="preserve"> 1 "</w:instrText>
      </w:r>
      <w:r w:rsidR="001130E4" w:rsidRPr="00903021">
        <w:rPr>
          <w:rFonts w:cs="Calibri"/>
          <w:lang w:val="en-US"/>
        </w:rPr>
        <w:instrText xml:space="preserve"> Láminas Plásticas</w:instrText>
      </w:r>
      <w:r w:rsidRPr="00903021">
        <w:rPr>
          <w:rFonts w:cs="Calibri"/>
          <w:lang w:val="en-US"/>
        </w:rPr>
        <w:instrText>)</w:instrText>
      </w:r>
      <w:r w:rsidRPr="00903021">
        <w:rPr>
          <w:lang w:val="en-US"/>
        </w:rPr>
        <w:instrText>:</w:instrText>
      </w:r>
      <w:r w:rsidRPr="00903021">
        <w:rPr>
          <w:lang w:val="en-US"/>
        </w:rPr>
        <w:tab/>
      </w:r>
    </w:p>
    <w:p w:rsidR="00645505" w:rsidRPr="00903021" w:rsidRDefault="00B63DF9" w:rsidP="003E2D1E">
      <w:pPr>
        <w:pStyle w:val="indent"/>
        <w:rPr>
          <w:lang w:val="en-US"/>
        </w:rPr>
      </w:pPr>
      <w:r w:rsidRPr="00903021">
        <w:rPr>
          <w:lang w:val="en-US"/>
        </w:rPr>
        <w:instrText>La</w:instrText>
      </w:r>
      <w:r w:rsidR="00645505" w:rsidRPr="00903021">
        <w:rPr>
          <w:lang w:val="en-US"/>
        </w:rPr>
        <w:instrText xml:space="preserve">s </w:instrText>
      </w:r>
      <w:r w:rsidRPr="00903021">
        <w:rPr>
          <w:lang w:val="en-US"/>
        </w:rPr>
        <w:instrText>láminas</w:instrText>
      </w:r>
      <w:r w:rsidR="00645505" w:rsidRPr="00903021">
        <w:rPr>
          <w:lang w:val="en-US"/>
        </w:rPr>
        <w:instrText xml:space="preserve"> del floculador están hechos de policarbonato con una longitud L.SedPlateSheet, un ancho W.SedPlate, y un espesor T.SedPlate thick. Se sugiere usar láminas de policarbonato transparente corrugado. Estas láminas se cortan en mitades para obtener el ancho W.FlocBaffle de los canales del floculador. El espacio entre </w:instrText>
      </w:r>
      <w:r w:rsidRPr="00903021">
        <w:rPr>
          <w:lang w:val="en-US"/>
        </w:rPr>
        <w:instrText>láminas</w:instrText>
      </w:r>
      <w:r w:rsidR="00645505" w:rsidRPr="00903021">
        <w:rPr>
          <w:lang w:val="en-US"/>
        </w:rPr>
        <w:instrText xml:space="preserve"> en todos los canales, excepto en el último, es S.FlocBaffleFirst. El espacio en el último canal (excepto en el primer y último espacio del canal) es S.FlocBaffleLast. El espacio en el último canal es ligeramente diferente para mantener un patrón de flujo y acomodar el ancho del canal de entrada al tanque de sedimentación. El espacio de centro a centro (ancho que incluye el espesor de los </w:instrText>
      </w:r>
      <w:r w:rsidRPr="00903021">
        <w:rPr>
          <w:lang w:val="en-US"/>
        </w:rPr>
        <w:instrText>láminas</w:instrText>
      </w:r>
      <w:r w:rsidR="00645505" w:rsidRPr="00903021">
        <w:rPr>
          <w:lang w:val="en-US"/>
        </w:rPr>
        <w:instrText>) es B.FlocBaffleFirst para todos los canales, excepto para el último. El espacio de centro a centro para el último canal es B.FlocBaffleLast (excepto en el primer y último espacio del canal).</w:instrText>
      </w:r>
    </w:p>
    <w:p w:rsidR="001130E4" w:rsidRPr="00903021" w:rsidRDefault="001130E4" w:rsidP="003E2D1E">
      <w:pPr>
        <w:pStyle w:val="indent"/>
        <w:rPr>
          <w:lang w:val="en-US"/>
        </w:rPr>
      </w:pPr>
    </w:p>
    <w:p w:rsidR="00645505" w:rsidRPr="00903021" w:rsidRDefault="00645505" w:rsidP="003E2D1E">
      <w:pPr>
        <w:ind w:firstLine="270"/>
        <w:jc w:val="both"/>
        <w:rPr>
          <w:color w:val="000000"/>
          <w:shd w:val="clear" w:color="auto" w:fill="FFFFFF"/>
          <w:lang w:val="en-US"/>
        </w:rPr>
      </w:pPr>
      <w:r w:rsidRPr="00903021">
        <w:rPr>
          <w:color w:val="000000"/>
          <w:shd w:val="clear" w:color="auto" w:fill="FFFFFF"/>
          <w:lang w:val="en-US"/>
        </w:rPr>
        <w:instrText xml:space="preserve">El número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todos los canales, a excepción del último es N.FlocChannelBafflesFirst. El número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el último canal es N.FlocChannelBafflesLast. El número total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el floculador es N.FlocBaffles.</w:instrText>
      </w:r>
    </w:p>
    <w:p w:rsidR="001130E4" w:rsidRPr="00903021" w:rsidRDefault="001130E4" w:rsidP="003E2D1E">
      <w:pPr>
        <w:ind w:firstLine="270"/>
        <w:jc w:val="both"/>
        <w:rPr>
          <w:color w:val="000000"/>
          <w:shd w:val="clear" w:color="auto" w:fill="FFFFFF"/>
          <w:lang w:val="en-US"/>
        </w:rPr>
      </w:pPr>
    </w:p>
    <w:p w:rsidR="00645505" w:rsidRPr="00903021" w:rsidRDefault="00B63DF9" w:rsidP="003E2D1E">
      <w:pPr>
        <w:pStyle w:val="indent"/>
        <w:rPr>
          <w:lang w:val="en-US"/>
        </w:rPr>
      </w:pPr>
      <w:r w:rsidRPr="00903021">
        <w:rPr>
          <w:color w:val="000000"/>
          <w:shd w:val="clear" w:color="auto" w:fill="FFFFFF"/>
          <w:lang w:val="en-US"/>
        </w:rPr>
        <w:instrText>En un floculador vertical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están escalonad</w:instrText>
      </w:r>
      <w:r w:rsidRPr="00903021">
        <w:rPr>
          <w:color w:val="000000"/>
          <w:shd w:val="clear" w:color="auto" w:fill="FFFFFF"/>
          <w:lang w:val="en-US"/>
        </w:rPr>
        <w:instrText>as arriba y abajo.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inferiores empiezan</w:instrText>
      </w:r>
      <w:r w:rsidRPr="00903021">
        <w:rPr>
          <w:color w:val="000000"/>
          <w:shd w:val="clear" w:color="auto" w:fill="FFFFFF"/>
          <w:lang w:val="en-US"/>
        </w:rPr>
        <w:instrText xml:space="preserve"> en el piso del floculador. Esta</w:instrText>
      </w:r>
      <w:r w:rsidR="00645505" w:rsidRPr="00903021">
        <w:rPr>
          <w:color w:val="000000"/>
          <w:shd w:val="clear" w:color="auto" w:fill="FFFFFF"/>
          <w:lang w:val="en-US"/>
        </w:rPr>
        <w:instrText xml:space="preserve">s tienen una longitud de L.FlocBaffleLower. Hay un total de N.FlocBaffleLowerTotalV </w:instrText>
      </w:r>
      <w:r w:rsidRPr="00903021">
        <w:rPr>
          <w:color w:val="000000"/>
          <w:shd w:val="clear" w:color="auto" w:fill="FFFFFF"/>
          <w:lang w:val="en-US"/>
        </w:rPr>
        <w:instrText>láminas inferiores.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superiores empiezan a una distancia arriba del piso, que es igual al espacio entre </w:instrText>
      </w:r>
      <w:r w:rsidRPr="00903021">
        <w:rPr>
          <w:color w:val="000000"/>
          <w:shd w:val="clear" w:color="auto" w:fill="FFFFFF"/>
          <w:lang w:val="en-US"/>
        </w:rPr>
        <w:instrText>láminas</w:instrText>
      </w:r>
      <w:r w:rsidR="00645505" w:rsidRPr="00903021">
        <w:rPr>
          <w:color w:val="000000"/>
          <w:shd w:val="clear" w:color="auto" w:fill="FFFFFF"/>
          <w:lang w:val="en-US"/>
        </w:rPr>
        <w:instrText>. Est</w:instrText>
      </w:r>
      <w:r w:rsidRPr="00903021">
        <w:rPr>
          <w:color w:val="000000"/>
          <w:shd w:val="clear" w:color="auto" w:fill="FFFFFF"/>
          <w:lang w:val="en-US"/>
        </w:rPr>
        <w:instrText>a</w:instrText>
      </w:r>
      <w:r w:rsidR="00645505" w:rsidRPr="00903021">
        <w:rPr>
          <w:color w:val="000000"/>
          <w:shd w:val="clear" w:color="auto" w:fill="FFFFFF"/>
          <w:lang w:val="en-US"/>
        </w:rPr>
        <w:instrText xml:space="preserve">s tienen una longitud de L.FlocBaffleUpper, y son un total de N.FlocBaffleUpperTotalV </w:instrText>
      </w:r>
      <w:r w:rsidRPr="00903021">
        <w:rPr>
          <w:color w:val="000000"/>
          <w:shd w:val="clear" w:color="auto" w:fill="FFFFFF"/>
          <w:lang w:val="en-US"/>
        </w:rPr>
        <w:instrText>láminas superiores. El ancho de todas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es W.FlocBaffle</w:instrText>
      </w:r>
      <w:r w:rsidR="00645505" w:rsidRPr="00903021">
        <w:rPr>
          <w:lang w:val="en-US"/>
        </w:rPr>
        <w:instrText xml:space="preserve">." </w:instrText>
      </w:r>
      <w:r w:rsidR="00645505" w:rsidRPr="00903021">
        <w:rPr>
          <w:lang w:val="en-US"/>
        </w:rPr>
        <w:fldChar w:fldCharType="end"/>
      </w:r>
    </w:p>
    <w:p w:rsidR="00645505" w:rsidRPr="00903021" w:rsidRDefault="00645505" w:rsidP="003E2D1E">
      <w:pPr>
        <w:jc w:val="both"/>
        <w:rPr>
          <w:lang w:val="en-US"/>
        </w:rPr>
      </w:pPr>
    </w:p>
    <w:p w:rsidR="00645505" w:rsidRPr="00903021" w:rsidRDefault="00645505" w:rsidP="003E2D1E">
      <w:pPr>
        <w:pStyle w:val="Heading3"/>
        <w:jc w:val="both"/>
        <w:rPr>
          <w:lang w:val="en-US"/>
        </w:rPr>
      </w:pPr>
      <w:r w:rsidRPr="00903021">
        <w:rPr>
          <w:lang w:val="en-US"/>
        </w:rPr>
        <w:fldChar w:fldCharType="begin"/>
      </w:r>
      <w:r w:rsidRPr="00903021">
        <w:rPr>
          <w:lang w:val="en-US"/>
        </w:rPr>
        <w:instrText xml:space="preserve"> if EN.FlocHoriz = 1 "</w:instrText>
      </w:r>
      <w:r w:rsidR="00E27368" w:rsidRPr="00903021">
        <w:rPr>
          <w:lang w:val="en-US"/>
        </w:rPr>
        <w:instrText>Floculador Horizontal</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En un floculador horizontal, las </w:instrText>
      </w:r>
      <w:r w:rsidR="00E27368" w:rsidRPr="00903021">
        <w:rPr>
          <w:lang w:val="en-US"/>
        </w:rPr>
        <w:instrText>láminas</w:instrText>
      </w:r>
      <w:r w:rsidRPr="00903021">
        <w:rPr>
          <w:lang w:val="en-US"/>
        </w:rPr>
        <w:instrText xml:space="preserve"> son armadas de lado a lado. La longitud (de lado a lado) de las </w:instrText>
      </w:r>
      <w:r w:rsidR="00E27368" w:rsidRPr="00903021">
        <w:rPr>
          <w:lang w:val="en-US"/>
        </w:rPr>
        <w:instrText>láminas</w:instrText>
      </w:r>
      <w:r w:rsidRPr="00903021">
        <w:rPr>
          <w:lang w:val="en-US"/>
        </w:rPr>
        <w:instrText xml:space="preserve"> es de L.FlocBaffleLower. El ancho (de arriba abajo) es de W.FlocBaffle. El ancho es mas corto que el alto del  floculador, para que se forme un camino en caso de que el agua se desborde. El grosor de las </w:instrText>
      </w:r>
      <w:r w:rsidR="00E27368" w:rsidRPr="00903021">
        <w:rPr>
          <w:lang w:val="en-US"/>
        </w:rPr>
        <w:instrText>láminas</w:instrText>
      </w:r>
      <w:r w:rsidRPr="00903021">
        <w:rPr>
          <w:lang w:val="en-US"/>
        </w:rPr>
        <w:instrText xml:space="preserve"> es T.FlocBaffle. Si el grosor de las </w:instrText>
      </w:r>
      <w:r w:rsidR="003E2D1E" w:rsidRPr="00903021">
        <w:rPr>
          <w:lang w:val="en-US"/>
        </w:rPr>
        <w:instrText>láminas</w:instrText>
      </w:r>
      <w:r w:rsidRPr="00903021">
        <w:rPr>
          <w:lang w:val="en-US"/>
        </w:rPr>
        <w:instrText xml:space="preserve"> no es el deseado</w:instrText>
      </w:r>
      <w:r w:rsidR="003E2D1E" w:rsidRPr="00903021">
        <w:rPr>
          <w:lang w:val="en-US"/>
        </w:rPr>
        <w:instrText>, la planta debe ser rediseñ</w:instrText>
      </w:r>
      <w:r w:rsidRPr="00903021">
        <w:rPr>
          <w:lang w:val="en-US"/>
        </w:rPr>
        <w:instrText xml:space="preserve">ada para acomodar el nuevo grosor.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Las </w:instrText>
      </w:r>
      <w:r w:rsidR="00E27368" w:rsidRPr="00903021">
        <w:rPr>
          <w:lang w:val="en-US"/>
        </w:rPr>
        <w:instrText>láminas</w:instrText>
      </w:r>
      <w:r w:rsidRPr="00903021">
        <w:rPr>
          <w:lang w:val="en-US"/>
        </w:rPr>
        <w:instrText xml:space="preserve"> de</w:instrText>
      </w:r>
      <w:r w:rsidR="003E2D1E" w:rsidRPr="00903021">
        <w:rPr>
          <w:lang w:val="en-US"/>
        </w:rPr>
        <w:instrText>ben ser hechas de un material rí</w:instrText>
      </w:r>
      <w:r w:rsidRPr="00903021">
        <w:rPr>
          <w:lang w:val="en-US"/>
        </w:rPr>
        <w:instrText xml:space="preserve">gido y resistente al agua, y que sean capaces de mantener las actividades de mantenimiento del </w:instrText>
      </w:r>
      <w:r w:rsidR="003E2D1E" w:rsidRPr="00903021">
        <w:rPr>
          <w:lang w:val="en-US"/>
        </w:rPr>
        <w:instrText xml:space="preserve">día </w:instrText>
      </w:r>
      <w:r w:rsidRPr="00903021">
        <w:rPr>
          <w:lang w:val="en-US"/>
        </w:rPr>
        <w:instrText xml:space="preserve"> a </w:instrText>
      </w:r>
      <w:r w:rsidR="003E2D1E" w:rsidRPr="00903021">
        <w:rPr>
          <w:lang w:val="en-US"/>
        </w:rPr>
        <w:instrText xml:space="preserve">día </w:instrText>
      </w:r>
      <w:r w:rsidRPr="00903021">
        <w:rPr>
          <w:lang w:val="en-US"/>
        </w:rPr>
        <w:instrText xml:space="preserve">.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El espacio entre las </w:instrText>
      </w:r>
      <w:r w:rsidR="00E27368" w:rsidRPr="00903021">
        <w:rPr>
          <w:lang w:val="en-US"/>
        </w:rPr>
        <w:instrText>láminas</w:instrText>
      </w:r>
      <w:r w:rsidRPr="00903021">
        <w:rPr>
          <w:lang w:val="en-US"/>
        </w:rPr>
        <w:instrText xml:space="preserve"> (sin </w:instrText>
      </w:r>
      <w:r w:rsidR="003E2D1E" w:rsidRPr="00903021">
        <w:rPr>
          <w:lang w:val="en-US"/>
        </w:rPr>
        <w:instrText>incluí</w:instrText>
      </w:r>
      <w:r w:rsidRPr="00903021">
        <w:rPr>
          <w:lang w:val="en-US"/>
        </w:rPr>
        <w:instrText xml:space="preserve">r el ancho de ellas) in todos los canales excepto el </w:instrText>
      </w:r>
      <w:r w:rsidR="006C2EA2" w:rsidRPr="00903021">
        <w:rPr>
          <w:lang w:val="en-US"/>
        </w:rPr>
        <w:instrText>último</w:instrText>
      </w:r>
      <w:r w:rsidRPr="00903021">
        <w:rPr>
          <w:lang w:val="en-US"/>
        </w:rPr>
        <w:instrText xml:space="preserve"> canal es S.FlocBaffleFirst. El espaciado en el </w:instrText>
      </w:r>
      <w:r w:rsidR="006C2EA2" w:rsidRPr="00903021">
        <w:rPr>
          <w:lang w:val="en-US"/>
        </w:rPr>
        <w:instrText>último</w:instrText>
      </w:r>
      <w:r w:rsidRPr="00903021">
        <w:rPr>
          <w:lang w:val="en-US"/>
        </w:rPr>
        <w:instrText xml:space="preserve"> canal ( excepto en el primer y el </w:instrText>
      </w:r>
      <w:r w:rsidR="006C2EA2" w:rsidRPr="00903021">
        <w:rPr>
          <w:lang w:val="en-US"/>
        </w:rPr>
        <w:instrText>último</w:instrText>
      </w:r>
      <w:r w:rsidRPr="00903021">
        <w:rPr>
          <w:lang w:val="en-US"/>
        </w:rPr>
        <w:instrText xml:space="preserve"> espacio del canal ) es S.FlocBaffleLast. El espaciado  del </w:instrText>
      </w:r>
      <w:r w:rsidR="006C2EA2" w:rsidRPr="00903021">
        <w:rPr>
          <w:lang w:val="en-US"/>
        </w:rPr>
        <w:instrText>último</w:instrText>
      </w:r>
      <w:r w:rsidRPr="00903021">
        <w:rPr>
          <w:lang w:val="en-US"/>
        </w:rPr>
        <w:instrText xml:space="preserve"> canal es ligeramente differente para mantener el flujo y  tambien para acomodar el ancho de  canal de entrada al tanque de </w:instrText>
      </w:r>
      <w:r w:rsidR="00650D70" w:rsidRPr="00903021">
        <w:rPr>
          <w:lang w:val="en-US"/>
        </w:rPr>
        <w:instrText>sedimentación</w:instrText>
      </w:r>
      <w:r w:rsidRPr="00903021">
        <w:rPr>
          <w:lang w:val="en-US"/>
        </w:rPr>
        <w:instrText xml:space="preserve">. Es espacio de centro a centro (que incluye  el grosor de las las </w:instrText>
      </w:r>
      <w:r w:rsidR="000357B4" w:rsidRPr="00903021">
        <w:rPr>
          <w:lang w:val="en-US"/>
        </w:rPr>
        <w:instrText>láminas</w:instrText>
      </w:r>
      <w:r w:rsidRPr="00903021">
        <w:rPr>
          <w:lang w:val="en-US"/>
        </w:rPr>
        <w:instrText xml:space="preserve">) en todos los canales excepto en el </w:instrText>
      </w:r>
      <w:r w:rsidR="006C2EA2" w:rsidRPr="00903021">
        <w:rPr>
          <w:lang w:val="en-US"/>
        </w:rPr>
        <w:instrText>último</w:instrText>
      </w:r>
      <w:r w:rsidRPr="00903021">
        <w:rPr>
          <w:lang w:val="en-US"/>
        </w:rPr>
        <w:instrText xml:space="preserve"> es B.FlocBaffleFirst. El espacio de centro a centro del </w:instrText>
      </w:r>
      <w:r w:rsidR="006C2EA2" w:rsidRPr="00903021">
        <w:rPr>
          <w:lang w:val="en-US"/>
        </w:rPr>
        <w:instrText>último</w:instrText>
      </w:r>
      <w:r w:rsidRPr="00903021">
        <w:rPr>
          <w:lang w:val="en-US"/>
        </w:rPr>
        <w:instrText xml:space="preserve"> canal (excepto en el primer y el  </w:instrText>
      </w:r>
      <w:r w:rsidR="006C2EA2" w:rsidRPr="00903021">
        <w:rPr>
          <w:lang w:val="en-US"/>
        </w:rPr>
        <w:instrText>último</w:instrText>
      </w:r>
      <w:r w:rsidRPr="00903021">
        <w:rPr>
          <w:lang w:val="en-US"/>
        </w:rPr>
        <w:instrText xml:space="preserve"> espacio del canal ) es B.FlocBaffleLast.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El </w:instrText>
      </w:r>
      <w:r w:rsidR="00650D70" w:rsidRPr="00903021">
        <w:rPr>
          <w:lang w:val="en-US"/>
        </w:rPr>
        <w:instrText>número</w:instrText>
      </w:r>
      <w:r w:rsidRPr="00903021">
        <w:rPr>
          <w:lang w:val="en-US"/>
        </w:rPr>
        <w:instrText xml:space="preserve"> de </w:instrText>
      </w:r>
      <w:r w:rsidR="000357B4" w:rsidRPr="00903021">
        <w:rPr>
          <w:lang w:val="en-US"/>
        </w:rPr>
        <w:instrText>láminas</w:instrText>
      </w:r>
      <w:r w:rsidRPr="00903021">
        <w:rPr>
          <w:lang w:val="en-US"/>
        </w:rPr>
        <w:instrText xml:space="preserve"> en todos los canales excepto en el  </w:instrText>
      </w:r>
      <w:r w:rsidR="006C2EA2" w:rsidRPr="00903021">
        <w:rPr>
          <w:lang w:val="en-US"/>
        </w:rPr>
        <w:instrText>último</w:instrText>
      </w:r>
      <w:r w:rsidRPr="00903021">
        <w:rPr>
          <w:lang w:val="en-US"/>
        </w:rPr>
        <w:instrText xml:space="preserve"> es  N.FlocChannelBafflesFirst. El </w:instrText>
      </w:r>
      <w:r w:rsidR="00650D70" w:rsidRPr="00903021">
        <w:rPr>
          <w:lang w:val="en-US"/>
        </w:rPr>
        <w:instrText>número</w:instrText>
      </w:r>
      <w:r w:rsidRPr="00903021">
        <w:rPr>
          <w:lang w:val="en-US"/>
        </w:rPr>
        <w:instrText xml:space="preserve"> de </w:instrText>
      </w:r>
      <w:r w:rsidR="000357B4" w:rsidRPr="00903021">
        <w:rPr>
          <w:lang w:val="en-US"/>
        </w:rPr>
        <w:instrText>láminas</w:instrText>
      </w:r>
      <w:r w:rsidRPr="00903021">
        <w:rPr>
          <w:lang w:val="en-US"/>
        </w:rPr>
        <w:instrText xml:space="preserve"> en el </w:instrText>
      </w:r>
      <w:r w:rsidR="006C2EA2" w:rsidRPr="00903021">
        <w:rPr>
          <w:lang w:val="en-US"/>
        </w:rPr>
        <w:instrText>último</w:instrText>
      </w:r>
      <w:r w:rsidRPr="00903021">
        <w:rPr>
          <w:lang w:val="en-US"/>
        </w:rPr>
        <w:instrText xml:space="preserve"> canal es N.FlocChannelBafflesLast. El  </w:instrText>
      </w:r>
      <w:r w:rsidR="00650D70" w:rsidRPr="00903021">
        <w:rPr>
          <w:lang w:val="en-US"/>
        </w:rPr>
        <w:instrText>número</w:instrText>
      </w:r>
      <w:r w:rsidRPr="00903021">
        <w:rPr>
          <w:lang w:val="en-US"/>
        </w:rPr>
        <w:instrText xml:space="preserve"> total de </w:instrText>
      </w:r>
      <w:r w:rsidR="000357B4" w:rsidRPr="00903021">
        <w:rPr>
          <w:lang w:val="en-US"/>
        </w:rPr>
        <w:instrText>láminas</w:instrText>
      </w:r>
      <w:r w:rsidRPr="00903021">
        <w:rPr>
          <w:lang w:val="en-US"/>
        </w:rPr>
        <w:instrText xml:space="preserve"> del floculador es N.FlocBaffles.</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El</w:instrText>
      </w:r>
      <w:r w:rsidR="00650D70" w:rsidRPr="00903021">
        <w:rPr>
          <w:lang w:val="en-US"/>
        </w:rPr>
        <w:instrText xml:space="preserve"> ancho de cada canal (sin incluí</w:instrText>
      </w:r>
      <w:r w:rsidRPr="00903021">
        <w:rPr>
          <w:lang w:val="en-US"/>
        </w:rPr>
        <w:instrText xml:space="preserve">r el ancho de las paredes) es W.FlocChannel. Este </w:instrText>
      </w:r>
      <w:r w:rsidR="00650D70" w:rsidRPr="00903021">
        <w:rPr>
          <w:lang w:val="en-US"/>
        </w:rPr>
        <w:instrText>número</w:instrText>
      </w:r>
      <w:r w:rsidRPr="00903021">
        <w:rPr>
          <w:lang w:val="en-US"/>
        </w:rPr>
        <w:instrText xml:space="preserve"> ha sido calculado  multiplicando el espacio entre las </w:instrText>
      </w:r>
      <w:r w:rsidR="000357B4" w:rsidRPr="00903021">
        <w:rPr>
          <w:lang w:val="en-US"/>
        </w:rPr>
        <w:instrText>láminas</w:instrText>
      </w:r>
      <w:r w:rsidRPr="00903021">
        <w:rPr>
          <w:lang w:val="en-US"/>
        </w:rPr>
        <w:instrText xml:space="preserve"> por  Pi.JSOptimal</w:instrText>
      </w:r>
      <w:r w:rsidR="00650D70" w:rsidRPr="00903021">
        <w:rPr>
          <w:lang w:val="en-US"/>
        </w:rPr>
        <w:instrText>, que es una medida el ratio óptimo</w:instrText>
      </w:r>
      <w:r w:rsidRPr="00903021">
        <w:rPr>
          <w:lang w:val="en-US"/>
        </w:rPr>
        <w:instrText xml:space="preserve"> el ancho al espaciado. Los canales son conectados a traves de un espacio abierto que tiene el mismo ancho que el espacio entre las </w:instrText>
      </w:r>
      <w:r w:rsidR="000357B4" w:rsidRPr="00903021">
        <w:rPr>
          <w:lang w:val="en-US"/>
        </w:rPr>
        <w:instrText>láminas</w:instrText>
      </w:r>
      <w:r w:rsidRPr="00903021">
        <w:rPr>
          <w:lang w:val="en-US"/>
        </w:rPr>
        <w:instrText>, W.FlocPort0.</w:instrText>
      </w:r>
    </w:p>
    <w:p w:rsidR="00645505" w:rsidRPr="00903021" w:rsidRDefault="00645505" w:rsidP="003E2D1E">
      <w:pPr>
        <w:pStyle w:val="indent"/>
        <w:rPr>
          <w:lang w:val="en-US"/>
        </w:rPr>
      </w:pPr>
    </w:p>
    <w:p w:rsidR="00645505" w:rsidRPr="00903021" w:rsidRDefault="000357B4" w:rsidP="00650D70">
      <w:pPr>
        <w:pStyle w:val="indent"/>
        <w:rPr>
          <w:lang w:val="en-US"/>
        </w:rPr>
      </w:pPr>
      <w:r w:rsidRPr="00903021">
        <w:rPr>
          <w:lang w:val="en-US"/>
        </w:rPr>
        <w:instrText>Uno de los objetivos al diseñar</w:instrText>
      </w:r>
      <w:r w:rsidR="00645505" w:rsidRPr="00903021">
        <w:rPr>
          <w:lang w:val="en-US"/>
        </w:rPr>
        <w:instrText xml:space="preserve"> el floculador es obtener la </w:instrText>
      </w:r>
      <w:r w:rsidRPr="00903021">
        <w:rPr>
          <w:lang w:val="en-US"/>
        </w:rPr>
        <w:instrText xml:space="preserve">energía de </w:instrText>
      </w:r>
      <w:r w:rsidR="00650D70" w:rsidRPr="00903021">
        <w:rPr>
          <w:lang w:val="en-US"/>
        </w:rPr>
        <w:instrText>disipación</w:instrText>
      </w:r>
      <w:r w:rsidR="00645505" w:rsidRPr="00903021">
        <w:rPr>
          <w:lang w:val="en-US"/>
        </w:rPr>
        <w:instrText xml:space="preserve">  deseada para que las particlas colisionen frecuentemente sin romperse a causa de  demasiada mezcla. La </w:instrText>
      </w:r>
      <w:r w:rsidRPr="00903021">
        <w:rPr>
          <w:lang w:val="en-US"/>
        </w:rPr>
        <w:instrText>energía</w:instrText>
      </w:r>
      <w:r w:rsidR="00645505" w:rsidRPr="00903021">
        <w:rPr>
          <w:lang w:val="en-US"/>
        </w:rPr>
        <w:instrText xml:space="preserve"> de </w:instrText>
      </w:r>
      <w:r w:rsidR="00650D70" w:rsidRPr="00903021">
        <w:rPr>
          <w:lang w:val="en-US"/>
        </w:rPr>
        <w:instrText>disipación</w:instrText>
      </w:r>
      <w:r w:rsidR="00645505" w:rsidRPr="00903021">
        <w:rPr>
          <w:lang w:val="en-US"/>
        </w:rPr>
        <w:instrText xml:space="preserve"> maxima deseada para la planta a sido fijada a ED.Floc. La </w:instrText>
      </w:r>
      <w:r w:rsidRPr="00903021">
        <w:rPr>
          <w:lang w:val="en-US"/>
        </w:rPr>
        <w:instrText>energía</w:instrText>
      </w:r>
      <w:r w:rsidR="00645505" w:rsidRPr="00903021">
        <w:rPr>
          <w:lang w:val="en-US"/>
        </w:rPr>
        <w:instrText xml:space="preserve"> de </w:instrText>
      </w:r>
      <w:r w:rsidR="00650D70" w:rsidRPr="00903021">
        <w:rPr>
          <w:lang w:val="en-US"/>
        </w:rPr>
        <w:instrText>disipación</w:instrText>
      </w:r>
      <w:r w:rsidR="00645505" w:rsidRPr="00903021">
        <w:rPr>
          <w:lang w:val="en-US"/>
        </w:rPr>
        <w:instrText xml:space="preserve"> real en todos los canales excepto en el </w:instrText>
      </w:r>
      <w:r w:rsidR="006C2EA2" w:rsidRPr="00903021">
        <w:rPr>
          <w:lang w:val="en-US"/>
        </w:rPr>
        <w:instrText>último</w:instrText>
      </w:r>
      <w:r w:rsidR="00645505" w:rsidRPr="00903021">
        <w:rPr>
          <w:lang w:val="en-US"/>
        </w:rPr>
        <w:instrText xml:space="preserve"> es ED.FlocChannelFirst. En el caso del </w:instrText>
      </w:r>
      <w:r w:rsidR="006C2EA2" w:rsidRPr="00903021">
        <w:rPr>
          <w:lang w:val="en-US"/>
        </w:rPr>
        <w:instrText>último</w:instrText>
      </w:r>
      <w:r w:rsidR="00645505" w:rsidRPr="00903021">
        <w:rPr>
          <w:lang w:val="en-US"/>
        </w:rPr>
        <w:instrText xml:space="preserve"> canal es ED.FlocChannelLast.  </w:instrText>
      </w:r>
    </w:p>
    <w:p w:rsidR="00645505" w:rsidRPr="00903021" w:rsidRDefault="00645505" w:rsidP="003E2D1E">
      <w:pPr>
        <w:pStyle w:val="indent"/>
        <w:shd w:val="clear" w:color="auto" w:fill="FFFFFF"/>
        <w:rPr>
          <w:lang w:val="en-US"/>
        </w:rPr>
      </w:pPr>
      <w:r w:rsidRPr="00903021">
        <w:rPr>
          <w:lang w:val="en-US"/>
        </w:rPr>
        <w:instrText xml:space="preserve">" </w:instrText>
      </w:r>
      <w:r w:rsidRPr="00903021">
        <w:rPr>
          <w:lang w:val="en-US"/>
        </w:rPr>
        <w:fldChar w:fldCharType="end"/>
      </w:r>
    </w:p>
    <w:p w:rsidR="003A0704" w:rsidRPr="00903021" w:rsidRDefault="00433181" w:rsidP="003E2D1E">
      <w:pPr>
        <w:pStyle w:val="Heading3"/>
        <w:jc w:val="both"/>
        <w:rPr>
          <w:rFonts w:ascii="Times New Roman" w:hAnsi="Times New Roman"/>
          <w:sz w:val="24"/>
          <w:szCs w:val="24"/>
          <w:lang w:val="en-US"/>
        </w:rPr>
      </w:pPr>
      <w:bookmarkStart w:id="16" w:name="_Toc303965093"/>
      <w:bookmarkEnd w:id="15"/>
      <w:r w:rsidRPr="00903021">
        <w:rPr>
          <w:rFonts w:ascii="Times New Roman" w:hAnsi="Times New Roman"/>
          <w:sz w:val="24"/>
          <w:szCs w:val="24"/>
          <w:lang w:val="en-US"/>
        </w:rPr>
        <w:t>General Flocculator Design</w:t>
      </w:r>
      <w:bookmarkEnd w:id="16"/>
    </w:p>
    <w:p w:rsidR="00536D33" w:rsidRPr="00903021" w:rsidRDefault="00F92C31" w:rsidP="00536D33">
      <w:pPr>
        <w:pStyle w:val="indent"/>
        <w:rPr>
          <w:lang w:val="en-US"/>
        </w:rPr>
      </w:pPr>
      <w:r w:rsidRPr="00F92C31">
        <w:rPr>
          <w:lang w:val="en-US"/>
        </w:rPr>
        <w:t xml:space="preserve">Gate valves at the bottom of alternate channels in the flocculator allow for draining. </w:t>
      </w:r>
      <w:r>
        <w:rPr>
          <w:lang w:val="en-US"/>
        </w:rPr>
        <w:t>The nominal diameter of the flocculator drain pipes is ND.</w:t>
      </w:r>
      <w:r w:rsidR="003A0704" w:rsidRPr="00903021">
        <w:rPr>
          <w:lang w:val="en-US"/>
        </w:rPr>
        <w:t xml:space="preserve">FlocValve, </w:t>
      </w:r>
      <w:r>
        <w:rPr>
          <w:lang w:val="en-US"/>
        </w:rPr>
        <w:t>calculated to ensure the tank can drain in less than</w:t>
      </w:r>
      <w:r w:rsidR="003A0704" w:rsidRPr="00903021">
        <w:rPr>
          <w:lang w:val="en-US"/>
        </w:rPr>
        <w:t xml:space="preserve"> Ti.FlocDrain. </w:t>
      </w:r>
      <w:r w:rsidR="00536D33">
        <w:rPr>
          <w:lang w:val="en-US"/>
        </w:rPr>
        <w:t xml:space="preserve">Since each valve is draining the water from at least two channels, this design requires </w:t>
      </w:r>
      <w:r w:rsidR="003A0704" w:rsidRPr="00903021">
        <w:rPr>
          <w:lang w:val="en-US"/>
        </w:rPr>
        <w:t xml:space="preserve">N.FlocValves </w:t>
      </w:r>
      <w:r w:rsidR="00536D33">
        <w:rPr>
          <w:lang w:val="en-US"/>
        </w:rPr>
        <w:t>valves. Elbows connected at the end of the drain piping redirect the flow of water into the drain channel, minimizing splashing.</w:t>
      </w:r>
    </w:p>
    <w:p w:rsidR="00E100A7" w:rsidRPr="00903021" w:rsidRDefault="003D632E" w:rsidP="003E2D1E">
      <w:pPr>
        <w:ind w:firstLine="720"/>
        <w:jc w:val="both"/>
        <w:rPr>
          <w:color w:val="000000"/>
          <w:lang w:val="en-US"/>
        </w:rPr>
      </w:pPr>
      <w:r>
        <w:rPr>
          <w:color w:val="000000"/>
          <w:lang w:val="en-US"/>
        </w:rPr>
        <w:t>Since the center of the valve is aligned with the floor (above the floor thickness), slopes need to be built in to allow efficient draining. The width of the slope is the inner diameter of the drain piping, while the depth of it is the inner radius. The length is given to make the slope 30 degrees. In the even that a 30 degree slope causes a slope longer than the space between baffles, the end of the slope is simply set to 5 cm away from the nearest baffle.</w:t>
      </w:r>
    </w:p>
    <w:p w:rsidR="00266F25" w:rsidRPr="00903021" w:rsidRDefault="00D50860" w:rsidP="00B0033D">
      <w:pPr>
        <w:pStyle w:val="Heading4"/>
        <w:rPr>
          <w:lang w:val="en-US"/>
        </w:rPr>
      </w:pPr>
      <w:bookmarkStart w:id="17" w:name="_Toc303965094"/>
      <w:r>
        <w:rPr>
          <w:lang w:val="en-US"/>
        </w:rPr>
        <w:t>Inlet Channel</w:t>
      </w:r>
      <w:bookmarkEnd w:id="17"/>
    </w:p>
    <w:p w:rsidR="00266F25" w:rsidRPr="007F3C0B" w:rsidRDefault="002E0D35" w:rsidP="00650D70">
      <w:pPr>
        <w:spacing w:after="200"/>
        <w:ind w:firstLine="180"/>
        <w:jc w:val="both"/>
      </w:pPr>
      <w:r>
        <w:rPr>
          <w:lang w:val="en-US"/>
        </w:rPr>
        <w:t xml:space="preserve">The influent to the sedimentation tank passes through a channel that distributes the water to the individual bays within each tank. This channel is designed to ensure that the flocs can be transferred to the bottom of the sedimentation tanks without being broken. </w:t>
      </w:r>
      <w:r w:rsidRPr="007F3C0B">
        <w:t xml:space="preserve">Other restrictions on the dimensions include: sufficient width to accommodate the inlet manifolds that deliver water to </w:t>
      </w:r>
      <w:r w:rsidRPr="007F3C0B">
        <w:lastRenderedPageBreak/>
        <w:t xml:space="preserve">the bottom of tank, </w:t>
      </w:r>
      <w:r w:rsidR="00266F25" w:rsidRPr="007F3C0B">
        <w:t xml:space="preserve">tiene que tener suficiente profundidad para apoyar los tubos recolectores de salida de los tanques de sedimentación, tiene que ser poco profundo para permitir fácil acceso al fondo, y </w:t>
      </w:r>
      <w:r w:rsidR="00450AF5" w:rsidRPr="007F3C0B">
        <w:t>tiene</w:t>
      </w:r>
      <w:r w:rsidR="00266F25" w:rsidRPr="007F3C0B">
        <w:t xml:space="preserve"> </w:t>
      </w:r>
      <w:r w:rsidR="00450AF5" w:rsidRPr="007F3C0B">
        <w:t xml:space="preserve"> W.</w:t>
      </w:r>
      <w:r w:rsidR="00450AF5" w:rsidRPr="007F3C0B">
        <w:rPr>
          <w:shd w:val="clear" w:color="auto" w:fill="FFFFFF"/>
        </w:rPr>
        <w:t xml:space="preserve">SedInletchannelPreweir </w:t>
      </w:r>
      <w:r w:rsidR="00266F25" w:rsidRPr="007F3C0B">
        <w:rPr>
          <w:shd w:val="clear" w:color="auto" w:fill="FFFFFF"/>
        </w:rPr>
        <w:t>de espacio libre.</w:t>
      </w:r>
      <w:r w:rsidR="00266F25" w:rsidRPr="007F3C0B">
        <w:t xml:space="preserve"> </w:t>
      </w:r>
    </w:p>
    <w:p w:rsidR="00650D70" w:rsidRPr="007F3C0B" w:rsidRDefault="00650D70" w:rsidP="00650D70"/>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Length</w:t>
            </w:r>
          </w:p>
        </w:tc>
        <w:tc>
          <w:tcPr>
            <w:tcW w:w="2893" w:type="dxa"/>
          </w:tcPr>
          <w:p w:rsidR="004759DC" w:rsidRPr="00903021" w:rsidRDefault="004759DC" w:rsidP="003E2D1E">
            <w:pPr>
              <w:pStyle w:val="indent"/>
              <w:rPr>
                <w:lang w:val="en-US"/>
              </w:rPr>
            </w:pPr>
            <w:r w:rsidRPr="00903021">
              <w:rPr>
                <w:lang w:val="en-US"/>
              </w:rPr>
              <w:t>L.Channel</w:t>
            </w:r>
          </w:p>
        </w:tc>
      </w:tr>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Width</w:t>
            </w:r>
          </w:p>
        </w:tc>
        <w:tc>
          <w:tcPr>
            <w:tcW w:w="2893" w:type="dxa"/>
          </w:tcPr>
          <w:p w:rsidR="004759DC" w:rsidRPr="00903021" w:rsidRDefault="004759DC" w:rsidP="003E2D1E">
            <w:pPr>
              <w:pStyle w:val="indent"/>
              <w:rPr>
                <w:lang w:val="en-US"/>
              </w:rPr>
            </w:pPr>
            <w:r w:rsidRPr="00903021">
              <w:rPr>
                <w:lang w:val="en-US"/>
              </w:rPr>
              <w:t>W.InletChannel</w:t>
            </w:r>
          </w:p>
        </w:tc>
      </w:tr>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Height</w:t>
            </w:r>
          </w:p>
        </w:tc>
        <w:tc>
          <w:tcPr>
            <w:tcW w:w="2893" w:type="dxa"/>
          </w:tcPr>
          <w:p w:rsidR="004759DC" w:rsidRPr="00903021" w:rsidRDefault="004759DC" w:rsidP="003E2D1E">
            <w:pPr>
              <w:pStyle w:val="indent"/>
              <w:rPr>
                <w:lang w:val="en-US"/>
              </w:rPr>
            </w:pPr>
            <w:r w:rsidRPr="00903021">
              <w:rPr>
                <w:lang w:val="en-US"/>
              </w:rPr>
              <w:t>H.InletChannel</w:t>
            </w:r>
          </w:p>
        </w:tc>
      </w:tr>
      <w:tr w:rsidR="004759DC" w:rsidRPr="00903021" w:rsidTr="00650D70">
        <w:trPr>
          <w:trHeight w:val="287"/>
          <w:jc w:val="center"/>
        </w:trPr>
        <w:tc>
          <w:tcPr>
            <w:tcW w:w="3434" w:type="dxa"/>
          </w:tcPr>
          <w:p w:rsidR="004759DC" w:rsidRPr="00903021" w:rsidRDefault="004759DC" w:rsidP="00D4759E">
            <w:pPr>
              <w:pStyle w:val="indent"/>
              <w:ind w:firstLine="0"/>
              <w:rPr>
                <w:lang w:val="en-US"/>
              </w:rPr>
            </w:pPr>
            <w:r w:rsidRPr="00903021">
              <w:rPr>
                <w:lang w:val="en-US"/>
              </w:rPr>
              <w:t xml:space="preserve"> </w:t>
            </w:r>
            <w:r w:rsidR="00106A41" w:rsidRPr="00903021">
              <w:rPr>
                <w:lang w:val="en-US"/>
              </w:rPr>
              <w:t xml:space="preserve">  </w:t>
            </w:r>
            <w:r w:rsidR="00E03C81" w:rsidRPr="00903021">
              <w:rPr>
                <w:lang w:val="en-US"/>
              </w:rPr>
              <w:t>Water height</w:t>
            </w:r>
          </w:p>
        </w:tc>
        <w:tc>
          <w:tcPr>
            <w:tcW w:w="2893" w:type="dxa"/>
          </w:tcPr>
          <w:p w:rsidR="004759DC" w:rsidRPr="00903021" w:rsidRDefault="004759DC" w:rsidP="003E2D1E">
            <w:pPr>
              <w:pStyle w:val="indent"/>
              <w:rPr>
                <w:lang w:val="en-US"/>
              </w:rPr>
            </w:pPr>
            <w:r w:rsidRPr="00903021">
              <w:rPr>
                <w:lang w:val="en-US"/>
              </w:rPr>
              <w:t>HW.InletChannel</w:t>
            </w:r>
          </w:p>
        </w:tc>
      </w:tr>
    </w:tbl>
    <w:p w:rsidR="00650D70" w:rsidRPr="00903021" w:rsidRDefault="00650D70" w:rsidP="00650D70">
      <w:pPr>
        <w:pStyle w:val="Heading7"/>
        <w:jc w:val="both"/>
        <w:rPr>
          <w:rFonts w:ascii="Times New Roman" w:hAnsi="Times New Roman"/>
          <w:lang w:val="en-US"/>
        </w:rPr>
      </w:pPr>
      <w:proofErr w:type="gramStart"/>
      <w:r w:rsidRPr="00903021">
        <w:rPr>
          <w:rFonts w:ascii="Times New Roman" w:hAnsi="Times New Roman"/>
          <w:lang w:val="en-US"/>
        </w:rPr>
        <w:t>Tabl</w:t>
      </w:r>
      <w:r w:rsidR="006B7292">
        <w:rPr>
          <w:rFonts w:ascii="Times New Roman" w:hAnsi="Times New Roman"/>
          <w:lang w:val="en-US"/>
        </w:rPr>
        <w:t>e</w:t>
      </w:r>
      <w:r w:rsidRPr="00903021">
        <w:rPr>
          <w:rFonts w:ascii="Times New Roman" w:hAnsi="Times New Roman"/>
          <w:lang w:val="en-US"/>
        </w:rPr>
        <w:t xml:space="preserve"> </w:t>
      </w:r>
      <w:r w:rsidRPr="00903021">
        <w:rPr>
          <w:rFonts w:ascii="Times New Roman" w:hAnsi="Times New Roman"/>
          <w:lang w:val="en-US"/>
        </w:rPr>
        <w:fldChar w:fldCharType="begin"/>
      </w:r>
      <w:r w:rsidRPr="00903021">
        <w:rPr>
          <w:rFonts w:ascii="Times New Roman" w:hAnsi="Times New Roman"/>
          <w:lang w:val="en-US"/>
        </w:rPr>
        <w:instrText xml:space="preserve"> SEQ Table \* ARABIC </w:instrText>
      </w:r>
      <w:r w:rsidRPr="00903021">
        <w:rPr>
          <w:rFonts w:ascii="Times New Roman" w:hAnsi="Times New Roman"/>
          <w:lang w:val="en-US"/>
        </w:rPr>
        <w:fldChar w:fldCharType="separate"/>
      </w:r>
      <w:r w:rsidRPr="00903021">
        <w:rPr>
          <w:rFonts w:ascii="Times New Roman" w:hAnsi="Times New Roman"/>
          <w:lang w:val="en-US"/>
        </w:rPr>
        <w:t>2</w:t>
      </w:r>
      <w:r w:rsidRPr="00903021">
        <w:rPr>
          <w:rFonts w:ascii="Times New Roman" w:hAnsi="Times New Roman"/>
          <w:lang w:val="en-US"/>
        </w:rPr>
        <w:fldChar w:fldCharType="end"/>
      </w:r>
      <w:r w:rsidRPr="00903021">
        <w:rPr>
          <w:rFonts w:ascii="Times New Roman" w:hAnsi="Times New Roman"/>
          <w:lang w:val="en-US"/>
        </w:rPr>
        <w:t>.</w:t>
      </w:r>
      <w:proofErr w:type="gramEnd"/>
      <w:r w:rsidRPr="00903021">
        <w:rPr>
          <w:rFonts w:ascii="Times New Roman" w:hAnsi="Times New Roman"/>
          <w:lang w:val="en-US"/>
        </w:rPr>
        <w:t xml:space="preserve"> </w:t>
      </w:r>
      <w:r w:rsidR="00E03C81" w:rsidRPr="00903021">
        <w:rPr>
          <w:rFonts w:ascii="Times New Roman" w:hAnsi="Times New Roman"/>
          <w:lang w:val="en-US"/>
        </w:rPr>
        <w:t>Dimensions of the inlet channel</w:t>
      </w:r>
    </w:p>
    <w:p w:rsidR="004759DC" w:rsidRPr="00903021" w:rsidRDefault="004759DC" w:rsidP="003E2D1E">
      <w:pPr>
        <w:spacing w:after="200"/>
        <w:jc w:val="both"/>
        <w:rPr>
          <w:lang w:val="en-US"/>
        </w:rPr>
      </w:pPr>
    </w:p>
    <w:p w:rsidR="00675A68" w:rsidRPr="00903021" w:rsidRDefault="00266F25" w:rsidP="00650D70">
      <w:pPr>
        <w:spacing w:after="200"/>
        <w:ind w:firstLine="180"/>
        <w:jc w:val="both"/>
        <w:rPr>
          <w:lang w:val="en-US"/>
        </w:rPr>
      </w:pPr>
      <w:r w:rsidRPr="00FC6CD8">
        <w:t xml:space="preserve">El canal distribuidor </w:t>
      </w:r>
      <w:r w:rsidRPr="00FC6CD8">
        <w:rPr>
          <w:shd w:val="clear" w:color="auto" w:fill="FFFFFF"/>
        </w:rPr>
        <w:t xml:space="preserve">también tiene un vertedero de </w:t>
      </w:r>
      <w:r w:rsidR="004759DC" w:rsidRPr="00FC6CD8">
        <w:rPr>
          <w:shd w:val="clear" w:color="auto" w:fill="FFFFFF"/>
        </w:rPr>
        <w:t xml:space="preserve">H.SedWeirInlet </w:t>
      </w:r>
      <w:r w:rsidRPr="00FC6CD8">
        <w:rPr>
          <w:shd w:val="clear" w:color="auto" w:fill="FFFFFF"/>
        </w:rPr>
        <w:t>de altura sobre el nivel del fondo y un tubo de 4 pulgadas</w:t>
      </w:r>
      <w:r w:rsidRPr="00FC6CD8">
        <w:t xml:space="preserve"> de diámetro fundido en el final del canal. </w:t>
      </w:r>
      <w:r w:rsidRPr="00903021">
        <w:rPr>
          <w:lang w:val="en-US"/>
        </w:rPr>
        <w:t xml:space="preserve">Este tubo se mantiene tapado excepto cuando se quiere botar agua floculada al canal de limpieza para que no ingrese a los tanques de sedimentación. Cuando se </w:t>
      </w:r>
      <w:r w:rsidR="004C4289" w:rsidRPr="00903021">
        <w:rPr>
          <w:lang w:val="en-US"/>
        </w:rPr>
        <w:t xml:space="preserve">desborda </w:t>
      </w:r>
      <w:r w:rsidRPr="00903021">
        <w:rPr>
          <w:lang w:val="en-US"/>
        </w:rPr>
        <w:t xml:space="preserve">agua </w:t>
      </w:r>
      <w:proofErr w:type="gramStart"/>
      <w:r w:rsidRPr="00903021">
        <w:rPr>
          <w:lang w:val="en-US"/>
        </w:rPr>
        <w:t>del</w:t>
      </w:r>
      <w:proofErr w:type="gramEnd"/>
      <w:r w:rsidRPr="00903021">
        <w:rPr>
          <w:lang w:val="en-US"/>
        </w:rPr>
        <w:t xml:space="preserve"> canal, el vertedero mantiene el canal y el tanque de floculación llenos de agua para evitar cambios abruptos en el nivel de agua que pueden perjudicar el tratamiento.</w:t>
      </w:r>
    </w:p>
    <w:p w:rsidR="0037480D" w:rsidRPr="00903021" w:rsidRDefault="0037480D" w:rsidP="003E2D1E">
      <w:pPr>
        <w:pStyle w:val="Heading7"/>
        <w:jc w:val="both"/>
        <w:rPr>
          <w:rFonts w:ascii="Times New Roman" w:hAnsi="Times New Roman"/>
          <w:lang w:val="en-US"/>
        </w:rPr>
      </w:pPr>
    </w:p>
    <w:tbl>
      <w:tblPr>
        <w:tblW w:w="0" w:type="auto"/>
        <w:jc w:val="center"/>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3481"/>
      </w:tblGrid>
      <w:tr w:rsidR="0037480D" w:rsidRPr="00903021" w:rsidTr="00650D70">
        <w:trPr>
          <w:jc w:val="center"/>
        </w:trPr>
        <w:tc>
          <w:tcPr>
            <w:tcW w:w="3319" w:type="dxa"/>
          </w:tcPr>
          <w:p w:rsidR="0037480D" w:rsidRPr="00903021" w:rsidRDefault="00FC6CD8" w:rsidP="003E2D1E">
            <w:pPr>
              <w:pStyle w:val="indent"/>
              <w:rPr>
                <w:lang w:val="en-US"/>
              </w:rPr>
            </w:pPr>
            <w:r>
              <w:rPr>
                <w:lang w:val="en-US"/>
              </w:rPr>
              <w:t>Type of weir</w:t>
            </w:r>
          </w:p>
        </w:tc>
        <w:tc>
          <w:tcPr>
            <w:tcW w:w="3481" w:type="dxa"/>
            <w:vAlign w:val="bottom"/>
          </w:tcPr>
          <w:p w:rsidR="0037480D" w:rsidRPr="00903021" w:rsidRDefault="0037480D" w:rsidP="003E2D1E">
            <w:pPr>
              <w:pStyle w:val="indent"/>
              <w:rPr>
                <w:lang w:val="en-US"/>
              </w:rPr>
            </w:pPr>
            <w:r w:rsidRPr="00903021">
              <w:rPr>
                <w:lang w:val="en-US"/>
              </w:rPr>
              <w:fldChar w:fldCharType="begin"/>
            </w:r>
            <w:r w:rsidRPr="00903021">
              <w:rPr>
                <w:lang w:val="en-US"/>
              </w:rPr>
              <w:instrText xml:space="preserve"> if </w:instrText>
            </w:r>
            <w:r w:rsidRPr="00903021">
              <w:rPr>
                <w:shd w:val="clear" w:color="auto" w:fill="FFFFFF"/>
                <w:lang w:val="en-US"/>
              </w:rPr>
              <w:instrText>EN.InletChannelGeom</w:instrText>
            </w:r>
            <w:r w:rsidRPr="00903021">
              <w:rPr>
                <w:lang w:val="en-US"/>
              </w:rPr>
              <w:instrText xml:space="preserve"> = 1  "Parallel with the channel" "Perpendicular"</w:instrText>
            </w:r>
            <w:r w:rsidRPr="00903021">
              <w:rPr>
                <w:lang w:val="en-US"/>
              </w:rPr>
              <w:fldChar w:fldCharType="separate"/>
            </w:r>
            <w:r w:rsidR="00133A48" w:rsidRPr="00903021">
              <w:rPr>
                <w:noProof/>
                <w:lang w:val="en-US"/>
              </w:rPr>
              <w:t>Perpendicular</w:t>
            </w:r>
            <w:r w:rsidRPr="00903021">
              <w:rPr>
                <w:lang w:val="en-US"/>
              </w:rPr>
              <w:fldChar w:fldCharType="end"/>
            </w:r>
            <w:r w:rsidRPr="00903021">
              <w:rPr>
                <w:lang w:val="en-US"/>
              </w:rPr>
              <w:t xml:space="preserve"> </w:t>
            </w:r>
          </w:p>
        </w:tc>
      </w:tr>
      <w:tr w:rsidR="0037480D" w:rsidRPr="00903021" w:rsidTr="00650D70">
        <w:trPr>
          <w:jc w:val="center"/>
        </w:trPr>
        <w:tc>
          <w:tcPr>
            <w:tcW w:w="3319" w:type="dxa"/>
          </w:tcPr>
          <w:p w:rsidR="0037480D" w:rsidRPr="00903021" w:rsidRDefault="00FC6CD8" w:rsidP="003E2D1E">
            <w:pPr>
              <w:pStyle w:val="indent"/>
              <w:rPr>
                <w:lang w:val="en-US"/>
              </w:rPr>
            </w:pPr>
            <w:r>
              <w:rPr>
                <w:lang w:val="en-US"/>
              </w:rPr>
              <w:t>Length</w:t>
            </w:r>
          </w:p>
        </w:tc>
        <w:tc>
          <w:tcPr>
            <w:tcW w:w="3481" w:type="dxa"/>
          </w:tcPr>
          <w:p w:rsidR="0037480D" w:rsidRPr="00903021" w:rsidRDefault="0037480D" w:rsidP="003E2D1E">
            <w:pPr>
              <w:pStyle w:val="indent"/>
              <w:rPr>
                <w:lang w:val="en-US"/>
              </w:rPr>
            </w:pPr>
            <w:r w:rsidRPr="00903021">
              <w:rPr>
                <w:lang w:val="en-US"/>
              </w:rPr>
              <w:t>W.SedWeirInlet</w:t>
            </w:r>
          </w:p>
        </w:tc>
      </w:tr>
      <w:tr w:rsidR="0037480D" w:rsidRPr="00903021" w:rsidTr="00650D70">
        <w:trPr>
          <w:jc w:val="center"/>
        </w:trPr>
        <w:tc>
          <w:tcPr>
            <w:tcW w:w="3319" w:type="dxa"/>
          </w:tcPr>
          <w:p w:rsidR="0037480D" w:rsidRPr="00903021" w:rsidRDefault="00FC6CD8" w:rsidP="003E2D1E">
            <w:pPr>
              <w:pStyle w:val="indent"/>
              <w:rPr>
                <w:lang w:val="en-US"/>
              </w:rPr>
            </w:pPr>
            <w:r>
              <w:rPr>
                <w:lang w:val="en-US"/>
              </w:rPr>
              <w:t>Height</w:t>
            </w:r>
          </w:p>
        </w:tc>
        <w:tc>
          <w:tcPr>
            <w:tcW w:w="3481" w:type="dxa"/>
          </w:tcPr>
          <w:p w:rsidR="0037480D" w:rsidRPr="00903021" w:rsidRDefault="0037480D" w:rsidP="003E2D1E">
            <w:pPr>
              <w:pStyle w:val="indent"/>
              <w:rPr>
                <w:lang w:val="en-US"/>
              </w:rPr>
            </w:pPr>
            <w:r w:rsidRPr="00903021">
              <w:rPr>
                <w:lang w:val="en-US"/>
              </w:rPr>
              <w:t>H.SedWeirInlet</w:t>
            </w:r>
          </w:p>
        </w:tc>
      </w:tr>
      <w:tr w:rsidR="0037480D" w:rsidRPr="00903021" w:rsidTr="00650D70">
        <w:trPr>
          <w:trHeight w:val="350"/>
          <w:jc w:val="center"/>
        </w:trPr>
        <w:tc>
          <w:tcPr>
            <w:tcW w:w="3319" w:type="dxa"/>
          </w:tcPr>
          <w:p w:rsidR="0037480D" w:rsidRPr="00903021" w:rsidRDefault="00FC6CD8" w:rsidP="003E2D1E">
            <w:pPr>
              <w:pStyle w:val="indent"/>
              <w:rPr>
                <w:lang w:val="en-US"/>
              </w:rPr>
            </w:pPr>
            <w:r>
              <w:rPr>
                <w:lang w:val="en-US"/>
              </w:rPr>
              <w:t>Head loss</w:t>
            </w:r>
            <w:r w:rsidR="004759DC" w:rsidRPr="00903021">
              <w:rPr>
                <w:lang w:val="en-US"/>
              </w:rPr>
              <w:t xml:space="preserve"> </w:t>
            </w:r>
          </w:p>
        </w:tc>
        <w:tc>
          <w:tcPr>
            <w:tcW w:w="3481" w:type="dxa"/>
          </w:tcPr>
          <w:p w:rsidR="0037480D" w:rsidRPr="00903021" w:rsidRDefault="0037480D" w:rsidP="003E2D1E">
            <w:pPr>
              <w:pStyle w:val="indent"/>
              <w:rPr>
                <w:lang w:val="en-US"/>
              </w:rPr>
            </w:pPr>
            <w:r w:rsidRPr="00903021">
              <w:rPr>
                <w:lang w:val="en-US"/>
              </w:rPr>
              <w:t>HL.SedWeirInlet</w:t>
            </w:r>
          </w:p>
        </w:tc>
      </w:tr>
    </w:tbl>
    <w:p w:rsidR="00650D70" w:rsidRPr="00903021" w:rsidRDefault="00650D70" w:rsidP="003E2D1E">
      <w:pPr>
        <w:spacing w:after="200"/>
        <w:jc w:val="both"/>
        <w:rPr>
          <w:lang w:val="en-US"/>
        </w:rPr>
      </w:pPr>
    </w:p>
    <w:p w:rsidR="0037480D" w:rsidRPr="00FC6CD8" w:rsidRDefault="00650D70" w:rsidP="003E2D1E">
      <w:pPr>
        <w:spacing w:after="200"/>
        <w:jc w:val="both"/>
        <w:rPr>
          <w:lang w:val="en-US"/>
        </w:rPr>
      </w:pPr>
      <w:r w:rsidRPr="00FC6CD8">
        <w:t>Tabl</w:t>
      </w:r>
      <w:r w:rsidR="006B7292" w:rsidRPr="00FC6CD8">
        <w:t>e</w:t>
      </w:r>
      <w:r w:rsidRPr="00FC6CD8">
        <w:t xml:space="preserve"> </w:t>
      </w:r>
      <w:r w:rsidRPr="00903021">
        <w:rPr>
          <w:lang w:val="en-US"/>
        </w:rPr>
        <w:fldChar w:fldCharType="begin"/>
      </w:r>
      <w:r w:rsidRPr="00FC6CD8">
        <w:instrText xml:space="preserve"> SEQ Table \* ARABIC </w:instrText>
      </w:r>
      <w:r w:rsidRPr="00903021">
        <w:rPr>
          <w:lang w:val="en-US"/>
        </w:rPr>
        <w:fldChar w:fldCharType="separate"/>
      </w:r>
      <w:r w:rsidRPr="00FC6CD8">
        <w:t>3</w:t>
      </w:r>
      <w:r w:rsidRPr="00903021">
        <w:rPr>
          <w:lang w:val="en-US"/>
        </w:rPr>
        <w:fldChar w:fldCharType="end"/>
      </w:r>
      <w:r w:rsidRPr="00FC6CD8">
        <w:t xml:space="preserve">. </w:t>
      </w:r>
      <w:r w:rsidR="00FC6CD8" w:rsidRPr="00FC6CD8">
        <w:rPr>
          <w:lang w:val="en-US"/>
        </w:rPr>
        <w:t>Dimensions of the inlet channel weir</w:t>
      </w:r>
    </w:p>
    <w:p w:rsidR="00675A68" w:rsidRPr="00903021" w:rsidRDefault="00E03C81" w:rsidP="00B0033D">
      <w:pPr>
        <w:pStyle w:val="Heading4"/>
        <w:rPr>
          <w:lang w:val="en-US"/>
        </w:rPr>
      </w:pPr>
      <w:bookmarkStart w:id="18" w:name="_Toc303965095"/>
      <w:r w:rsidRPr="00903021">
        <w:rPr>
          <w:lang w:val="en-US"/>
        </w:rPr>
        <w:t>Sedimentation Ta</w:t>
      </w:r>
      <w:r w:rsidR="00675A68" w:rsidRPr="00903021">
        <w:rPr>
          <w:lang w:val="en-US"/>
        </w:rPr>
        <w:t>n</w:t>
      </w:r>
      <w:r w:rsidRPr="00903021">
        <w:rPr>
          <w:lang w:val="en-US"/>
        </w:rPr>
        <w:t>ks</w:t>
      </w:r>
      <w:bookmarkEnd w:id="18"/>
    </w:p>
    <w:p w:rsidR="00675A68" w:rsidRPr="00903021" w:rsidRDefault="00E03C81" w:rsidP="00650D70">
      <w:pPr>
        <w:spacing w:after="200"/>
        <w:ind w:firstLine="180"/>
        <w:jc w:val="both"/>
        <w:rPr>
          <w:lang w:val="en-US"/>
        </w:rPr>
      </w:pPr>
      <w:r w:rsidRPr="00903021">
        <w:rPr>
          <w:lang w:val="en-US"/>
        </w:rPr>
        <w:t xml:space="preserve">The objective of the sedimentation tanks is to remove, by gravity, the flocs that have been formed in the flocculator. </w:t>
      </w:r>
      <w:r w:rsidR="00675A68" w:rsidRPr="00903021">
        <w:rPr>
          <w:lang w:val="en-US"/>
        </w:rPr>
        <w:t xml:space="preserve">Los tanques de sedimentación de flujo ascendente tienen cinco partes: los tubos distribuidores, los canales de drenaje, las tolvas, las placas sedimentadoras, y los tubos recolectores </w:t>
      </w:r>
      <w:proofErr w:type="gramStart"/>
      <w:r w:rsidR="00675A68" w:rsidRPr="00903021">
        <w:rPr>
          <w:lang w:val="en-US"/>
        </w:rPr>
        <w:t>del</w:t>
      </w:r>
      <w:proofErr w:type="gramEnd"/>
      <w:r w:rsidR="00675A68" w:rsidRPr="00903021">
        <w:rPr>
          <w:lang w:val="en-US"/>
        </w:rPr>
        <w:t xml:space="preserve"> agua decantada. </w:t>
      </w:r>
    </w:p>
    <w:p w:rsidR="00274BDF" w:rsidRPr="00903021" w:rsidRDefault="00133A48" w:rsidP="00650D70">
      <w:pPr>
        <w:spacing w:after="200"/>
        <w:jc w:val="center"/>
        <w:rPr>
          <w:lang w:val="en-US"/>
        </w:rPr>
      </w:pPr>
      <w:r>
        <w:rPr>
          <w:noProof/>
          <w:lang w:val="en-US"/>
        </w:rPr>
        <w:lastRenderedPageBreak/>
        <w:drawing>
          <wp:inline distT="0" distB="0" distL="0" distR="0">
            <wp:extent cx="4216400" cy="53213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216400" cy="5321300"/>
                    </a:xfrm>
                    <a:prstGeom prst="rect">
                      <a:avLst/>
                    </a:prstGeom>
                    <a:noFill/>
                    <a:ln w="9525">
                      <a:noFill/>
                      <a:miter lim="800000"/>
                      <a:headEnd/>
                      <a:tailEnd/>
                    </a:ln>
                  </pic:spPr>
                </pic:pic>
              </a:graphicData>
            </a:graphic>
          </wp:inline>
        </w:drawing>
      </w:r>
    </w:p>
    <w:p w:rsidR="00E24C89" w:rsidRPr="000B688B" w:rsidRDefault="000B688B" w:rsidP="003E2D1E">
      <w:pPr>
        <w:spacing w:after="200"/>
        <w:jc w:val="both"/>
        <w:rPr>
          <w:lang w:val="en-US"/>
        </w:rPr>
      </w:pPr>
      <w:r w:rsidRPr="000B688B">
        <w:rPr>
          <w:lang w:val="en-US"/>
        </w:rPr>
        <w:t>Figure</w:t>
      </w:r>
      <w:r w:rsidR="00E24C89" w:rsidRPr="000B688B">
        <w:rPr>
          <w:lang w:val="en-US"/>
        </w:rPr>
        <w:t xml:space="preserve"> </w:t>
      </w:r>
      <w:r w:rsidR="00E24C89" w:rsidRPr="00903021">
        <w:rPr>
          <w:lang w:val="en-US"/>
        </w:rPr>
        <w:fldChar w:fldCharType="begin"/>
      </w:r>
      <w:r w:rsidR="00E24C89" w:rsidRPr="000B688B">
        <w:rPr>
          <w:lang w:val="en-US"/>
        </w:rPr>
        <w:instrText xml:space="preserve"> SEQ Figure \* ARABIC </w:instrText>
      </w:r>
      <w:r w:rsidR="00E24C89" w:rsidRPr="00903021">
        <w:rPr>
          <w:lang w:val="en-US"/>
        </w:rPr>
        <w:fldChar w:fldCharType="separate"/>
      </w:r>
      <w:r w:rsidR="00E24C89" w:rsidRPr="000B688B">
        <w:rPr>
          <w:noProof/>
          <w:lang w:val="en-US"/>
        </w:rPr>
        <w:t>3</w:t>
      </w:r>
      <w:r w:rsidR="00E24C89" w:rsidRPr="00903021">
        <w:rPr>
          <w:noProof/>
          <w:lang w:val="en-US"/>
        </w:rPr>
        <w:fldChar w:fldCharType="end"/>
      </w:r>
      <w:r w:rsidR="00E24C89" w:rsidRPr="000B688B">
        <w:rPr>
          <w:noProof/>
          <w:lang w:val="en-US"/>
        </w:rPr>
        <w:t>:</w:t>
      </w:r>
      <w:r w:rsidRPr="000B688B">
        <w:rPr>
          <w:noProof/>
          <w:lang w:val="en-US"/>
        </w:rPr>
        <w:t>Top view of the sedimentation</w:t>
      </w:r>
      <w:r>
        <w:rPr>
          <w:noProof/>
          <w:lang w:val="en-US"/>
        </w:rPr>
        <w:t xml:space="preserve"> tank</w:t>
      </w:r>
      <w:r w:rsidR="00E24C89" w:rsidRPr="000B688B">
        <w:rPr>
          <w:noProof/>
          <w:lang w:val="en-US"/>
        </w:rPr>
        <w:t xml:space="preserve"> </w:t>
      </w:r>
    </w:p>
    <w:p w:rsidR="00274BDF" w:rsidRPr="00903021" w:rsidRDefault="009F4E14" w:rsidP="003E2D1E">
      <w:pPr>
        <w:pStyle w:val="Heading3"/>
        <w:jc w:val="both"/>
        <w:rPr>
          <w:lang w:val="en-US"/>
        </w:rPr>
      </w:pPr>
      <w:bookmarkStart w:id="19" w:name="_Toc303965096"/>
      <w:r>
        <w:rPr>
          <w:lang w:val="en-US"/>
        </w:rPr>
        <w:t>Assigning dimensions to the sedimentation tank</w:t>
      </w:r>
      <w:bookmarkEnd w:id="19"/>
    </w:p>
    <w:p w:rsidR="00521D8D" w:rsidRPr="00903021" w:rsidRDefault="00274BDF" w:rsidP="00650D70">
      <w:pPr>
        <w:spacing w:after="200"/>
        <w:ind w:firstLine="180"/>
        <w:jc w:val="both"/>
        <w:rPr>
          <w:lang w:val="en-US"/>
        </w:rPr>
      </w:pPr>
      <w:r w:rsidRPr="00903021">
        <w:rPr>
          <w:lang w:val="en-US"/>
        </w:rPr>
        <w:t xml:space="preserve">Se dimensionan los tanques de sedimentación en </w:t>
      </w:r>
      <w:proofErr w:type="gramStart"/>
      <w:r w:rsidRPr="00903021">
        <w:rPr>
          <w:lang w:val="en-US"/>
        </w:rPr>
        <w:t>base</w:t>
      </w:r>
      <w:proofErr w:type="gramEnd"/>
      <w:r w:rsidRPr="00903021">
        <w:rPr>
          <w:lang w:val="en-US"/>
        </w:rPr>
        <w:t xml:space="preserve"> a los criterios de diseño de las varias partes descritas anteriormente así como las dimensiones estándares del material de las láminas usadas para las placa</w:t>
      </w:r>
      <w:r w:rsidR="00153401" w:rsidRPr="00903021">
        <w:rPr>
          <w:lang w:val="en-US"/>
        </w:rPr>
        <w:t>s sedimentadoras. L</w:t>
      </w:r>
      <w:r w:rsidRPr="00903021">
        <w:rPr>
          <w:lang w:val="en-US"/>
        </w:rPr>
        <w:t>áminas de policarbonato, un buen material para placas sedimentadoras por su resistencia y lisura, son comerciales en dimensiones de 3.66 de largo por 1.08 m de ancho por 0.02 m de espesor. Para hacer el uso más eficiente de este material, el algoritmo de dimensionamiento de los tanques de sedimentación de la</w:t>
      </w:r>
      <w:r w:rsidR="00153401" w:rsidRPr="00903021">
        <w:rPr>
          <w:lang w:val="en-US"/>
        </w:rPr>
        <w:t xml:space="preserve"> herramienta de diseño de</w:t>
      </w:r>
      <w:r w:rsidRPr="00903021">
        <w:rPr>
          <w:lang w:val="en-US"/>
        </w:rPr>
        <w:t xml:space="preserve"> AguaClara fija el ancho de cada tanque al ancho de la lámina, en 1.08 m, y usa un algoritmo de optimización para escoger un solo largo de todas las placas de tal manera que el diseño requiere la compra de un mínimo número de láminas. Utilizando este constante además de los constantes V</w:t>
      </w:r>
      <w:r w:rsidRPr="00903021">
        <w:rPr>
          <w:vertAlign w:val="subscript"/>
          <w:lang w:val="en-US"/>
        </w:rPr>
        <w:t>ascendente</w:t>
      </w:r>
      <w:r w:rsidRPr="00903021">
        <w:rPr>
          <w:lang w:val="en-US"/>
        </w:rPr>
        <w:t>, V</w:t>
      </w:r>
      <w:r w:rsidRPr="00903021">
        <w:rPr>
          <w:vertAlign w:val="subscript"/>
          <w:lang w:val="en-US"/>
        </w:rPr>
        <w:t>c</w:t>
      </w:r>
      <w:r w:rsidRPr="00903021">
        <w:rPr>
          <w:lang w:val="en-US"/>
        </w:rPr>
        <w:t xml:space="preserve">, α, el ángulo de inclinación de las tolvas, el número de tanques de sedimentación deseados, y el caudal máximo de la planta, se calculan las dimensiones de los tanques de sedimentación. </w:t>
      </w:r>
    </w:p>
    <w:p w:rsidR="00521D8D" w:rsidRPr="00903021" w:rsidRDefault="00521D8D" w:rsidP="003E2D1E">
      <w:pPr>
        <w:pStyle w:val="Heading7"/>
        <w:jc w:val="both"/>
        <w:rPr>
          <w:rFonts w:ascii="Times New Roman" w:hAnsi="Times New Roman"/>
          <w:lang w:val="en-US"/>
        </w:rPr>
      </w:pPr>
    </w:p>
    <w:tbl>
      <w:tblPr>
        <w:tblW w:w="0" w:type="auto"/>
        <w:jc w:val="center"/>
        <w:tblInd w:w="-2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62"/>
        <w:gridCol w:w="2174"/>
      </w:tblGrid>
      <w:tr w:rsidR="00521D8D" w:rsidRPr="00903021" w:rsidTr="009241BF">
        <w:trPr>
          <w:jc w:val="center"/>
        </w:trPr>
        <w:tc>
          <w:tcPr>
            <w:tcW w:w="5862" w:type="dxa"/>
            <w:tcBorders>
              <w:top w:val="single" w:sz="4" w:space="0" w:color="000000"/>
              <w:left w:val="single" w:sz="4" w:space="0" w:color="000000"/>
              <w:bottom w:val="single" w:sz="4" w:space="0" w:color="000000"/>
              <w:right w:val="single" w:sz="4" w:space="0" w:color="000000"/>
            </w:tcBorders>
          </w:tcPr>
          <w:p w:rsidR="00521D8D" w:rsidRPr="00903021" w:rsidRDefault="009241BF" w:rsidP="003E2D1E">
            <w:pPr>
              <w:pStyle w:val="indent"/>
              <w:rPr>
                <w:lang w:val="en-US"/>
              </w:rPr>
            </w:pPr>
            <w:r w:rsidRPr="00903021">
              <w:rPr>
                <w:lang w:val="en-US"/>
              </w:rPr>
              <w:t>Number of sedimentation tanks</w:t>
            </w:r>
          </w:p>
        </w:tc>
        <w:tc>
          <w:tcPr>
            <w:tcW w:w="2174" w:type="dxa"/>
            <w:tcBorders>
              <w:top w:val="single" w:sz="4" w:space="0" w:color="000000"/>
              <w:left w:val="single" w:sz="4" w:space="0" w:color="000000"/>
              <w:bottom w:val="single" w:sz="4" w:space="0" w:color="000000"/>
              <w:right w:val="single" w:sz="4" w:space="0" w:color="000000"/>
            </w:tcBorders>
            <w:vAlign w:val="bottom"/>
          </w:tcPr>
          <w:p w:rsidR="00521D8D" w:rsidRPr="00903021" w:rsidRDefault="00521D8D" w:rsidP="003E2D1E">
            <w:pPr>
              <w:pStyle w:val="indent"/>
              <w:rPr>
                <w:lang w:val="en-US"/>
              </w:rPr>
            </w:pPr>
            <w:r w:rsidRPr="00903021">
              <w:rPr>
                <w:lang w:val="en-US"/>
              </w:rPr>
              <w:t>N.SedTanks</w:t>
            </w:r>
          </w:p>
        </w:tc>
      </w:tr>
      <w:tr w:rsidR="00521D8D" w:rsidRPr="00903021" w:rsidTr="009241BF">
        <w:trPr>
          <w:jc w:val="center"/>
        </w:trPr>
        <w:tc>
          <w:tcPr>
            <w:tcW w:w="5862" w:type="dxa"/>
            <w:tcBorders>
              <w:top w:val="single" w:sz="4" w:space="0" w:color="000000"/>
              <w:left w:val="single" w:sz="4" w:space="0" w:color="000000"/>
              <w:bottom w:val="single" w:sz="4" w:space="0" w:color="000000"/>
              <w:right w:val="single" w:sz="4" w:space="0" w:color="000000"/>
            </w:tcBorders>
          </w:tcPr>
          <w:p w:rsidR="00521D8D" w:rsidRPr="00903021" w:rsidRDefault="009241BF" w:rsidP="003E2D1E">
            <w:pPr>
              <w:pStyle w:val="indent"/>
              <w:rPr>
                <w:lang w:val="en-US"/>
              </w:rPr>
            </w:pPr>
            <w:r w:rsidRPr="00903021">
              <w:rPr>
                <w:lang w:val="en-US"/>
              </w:rPr>
              <w:t>Number of sedimentation bays per sedimentation tank</w:t>
            </w:r>
          </w:p>
        </w:tc>
        <w:tc>
          <w:tcPr>
            <w:tcW w:w="2174" w:type="dxa"/>
            <w:tcBorders>
              <w:top w:val="single" w:sz="4" w:space="0" w:color="000000"/>
              <w:left w:val="single" w:sz="4" w:space="0" w:color="000000"/>
              <w:bottom w:val="single" w:sz="4" w:space="0" w:color="000000"/>
              <w:right w:val="single" w:sz="4" w:space="0" w:color="000000"/>
            </w:tcBorders>
            <w:vAlign w:val="bottom"/>
          </w:tcPr>
          <w:p w:rsidR="00521D8D" w:rsidRPr="00903021" w:rsidRDefault="00521D8D" w:rsidP="003E2D1E">
            <w:pPr>
              <w:pStyle w:val="indent"/>
              <w:rPr>
                <w:lang w:val="en-US"/>
              </w:rPr>
            </w:pPr>
            <w:r w:rsidRPr="00903021">
              <w:rPr>
                <w:lang w:val="en-US"/>
              </w:rPr>
              <w:t>N.SedBays</w:t>
            </w:r>
          </w:p>
        </w:tc>
      </w:tr>
      <w:tr w:rsidR="00521D8D" w:rsidRPr="00903021" w:rsidTr="009241BF">
        <w:trPr>
          <w:jc w:val="center"/>
        </w:trPr>
        <w:tc>
          <w:tcPr>
            <w:tcW w:w="5862" w:type="dxa"/>
          </w:tcPr>
          <w:p w:rsidR="00521D8D" w:rsidRPr="00903021" w:rsidRDefault="009241BF" w:rsidP="003E2D1E">
            <w:pPr>
              <w:pStyle w:val="indent"/>
              <w:rPr>
                <w:lang w:val="en-US"/>
              </w:rPr>
            </w:pPr>
            <w:r w:rsidRPr="00903021">
              <w:rPr>
                <w:lang w:val="en-US"/>
              </w:rPr>
              <w:t>Width of each bay</w:t>
            </w:r>
          </w:p>
        </w:tc>
        <w:tc>
          <w:tcPr>
            <w:tcW w:w="2174" w:type="dxa"/>
            <w:vAlign w:val="bottom"/>
          </w:tcPr>
          <w:p w:rsidR="00521D8D" w:rsidRPr="00903021" w:rsidRDefault="00521D8D" w:rsidP="003E2D1E">
            <w:pPr>
              <w:pStyle w:val="indent"/>
              <w:rPr>
                <w:lang w:val="en-US"/>
              </w:rPr>
            </w:pPr>
            <w:r w:rsidRPr="00903021">
              <w:rPr>
                <w:lang w:val="en-US"/>
              </w:rPr>
              <w:t>W.SedBay</w:t>
            </w:r>
          </w:p>
        </w:tc>
      </w:tr>
      <w:tr w:rsidR="00521D8D" w:rsidRPr="00903021" w:rsidTr="009241BF">
        <w:trPr>
          <w:jc w:val="center"/>
        </w:trPr>
        <w:tc>
          <w:tcPr>
            <w:tcW w:w="5862" w:type="dxa"/>
          </w:tcPr>
          <w:p w:rsidR="00521D8D" w:rsidRPr="00903021" w:rsidRDefault="009241BF" w:rsidP="009241BF">
            <w:pPr>
              <w:pStyle w:val="indent"/>
              <w:rPr>
                <w:lang w:val="en-US"/>
              </w:rPr>
            </w:pPr>
            <w:r w:rsidRPr="00903021">
              <w:rPr>
                <w:lang w:val="en-US"/>
              </w:rPr>
              <w:t>Length of each bay and tank</w:t>
            </w:r>
          </w:p>
        </w:tc>
        <w:tc>
          <w:tcPr>
            <w:tcW w:w="2174" w:type="dxa"/>
            <w:vAlign w:val="bottom"/>
          </w:tcPr>
          <w:p w:rsidR="00521D8D" w:rsidRPr="00903021" w:rsidRDefault="00521D8D" w:rsidP="003E2D1E">
            <w:pPr>
              <w:pStyle w:val="indent"/>
              <w:rPr>
                <w:lang w:val="en-US"/>
              </w:rPr>
            </w:pPr>
            <w:r w:rsidRPr="00903021">
              <w:rPr>
                <w:lang w:val="en-US"/>
              </w:rPr>
              <w:t>L.Sed</w:t>
            </w:r>
          </w:p>
        </w:tc>
      </w:tr>
      <w:tr w:rsidR="00521D8D" w:rsidRPr="00903021" w:rsidTr="009241BF">
        <w:trPr>
          <w:jc w:val="center"/>
        </w:trPr>
        <w:tc>
          <w:tcPr>
            <w:tcW w:w="5862" w:type="dxa"/>
          </w:tcPr>
          <w:p w:rsidR="00521D8D" w:rsidRPr="00903021" w:rsidRDefault="0028086F" w:rsidP="003E2D1E">
            <w:pPr>
              <w:pStyle w:val="indent"/>
              <w:rPr>
                <w:lang w:val="en-US"/>
              </w:rPr>
            </w:pPr>
            <w:r w:rsidRPr="00903021">
              <w:rPr>
                <w:lang w:val="en-US"/>
              </w:rPr>
              <w:t>A</w:t>
            </w:r>
            <w:r w:rsidR="004865CD" w:rsidRPr="00903021">
              <w:rPr>
                <w:lang w:val="en-US"/>
              </w:rPr>
              <w:t>ltura de las paredes inclinadas</w:t>
            </w:r>
            <w:r w:rsidR="00521D8D" w:rsidRPr="00903021">
              <w:rPr>
                <w:lang w:val="en-US"/>
              </w:rPr>
              <w:t xml:space="preserve"> </w:t>
            </w:r>
          </w:p>
        </w:tc>
        <w:tc>
          <w:tcPr>
            <w:tcW w:w="2174" w:type="dxa"/>
            <w:vAlign w:val="bottom"/>
          </w:tcPr>
          <w:p w:rsidR="00521D8D" w:rsidRPr="00903021" w:rsidRDefault="00521D8D" w:rsidP="003E2D1E">
            <w:pPr>
              <w:pStyle w:val="indent"/>
              <w:rPr>
                <w:lang w:val="en-US"/>
              </w:rPr>
            </w:pPr>
            <w:r w:rsidRPr="00903021">
              <w:rPr>
                <w:lang w:val="en-US"/>
              </w:rPr>
              <w:t>H.SedBayDivider</w:t>
            </w:r>
          </w:p>
        </w:tc>
      </w:tr>
      <w:tr w:rsidR="00521D8D" w:rsidRPr="00903021" w:rsidTr="009241BF">
        <w:trPr>
          <w:jc w:val="center"/>
        </w:trPr>
        <w:tc>
          <w:tcPr>
            <w:tcW w:w="5862" w:type="dxa"/>
          </w:tcPr>
          <w:p w:rsidR="00521D8D" w:rsidRPr="00903021" w:rsidRDefault="004865CD" w:rsidP="003E2D1E">
            <w:pPr>
              <w:pStyle w:val="indent"/>
              <w:rPr>
                <w:lang w:val="en-US"/>
              </w:rPr>
            </w:pPr>
            <w:r w:rsidRPr="00903021">
              <w:rPr>
                <w:lang w:val="en-US"/>
              </w:rPr>
              <w:t>Ancho de las paredes inclinadas</w:t>
            </w:r>
            <w:r w:rsidR="00521D8D" w:rsidRPr="00903021">
              <w:rPr>
                <w:lang w:val="en-US"/>
              </w:rPr>
              <w:t xml:space="preserve"> </w:t>
            </w:r>
          </w:p>
        </w:tc>
        <w:tc>
          <w:tcPr>
            <w:tcW w:w="2174" w:type="dxa"/>
            <w:vAlign w:val="bottom"/>
          </w:tcPr>
          <w:p w:rsidR="00521D8D" w:rsidRPr="00903021" w:rsidRDefault="00521D8D" w:rsidP="003E2D1E">
            <w:pPr>
              <w:pStyle w:val="indent"/>
              <w:rPr>
                <w:lang w:val="en-US"/>
              </w:rPr>
            </w:pPr>
            <w:r w:rsidRPr="00903021">
              <w:rPr>
                <w:lang w:val="en-US"/>
              </w:rPr>
              <w:t>W.SedSlope</w:t>
            </w:r>
          </w:p>
        </w:tc>
      </w:tr>
      <w:tr w:rsidR="00521D8D" w:rsidRPr="00903021" w:rsidTr="009241BF">
        <w:trPr>
          <w:jc w:val="center"/>
        </w:trPr>
        <w:tc>
          <w:tcPr>
            <w:tcW w:w="5862" w:type="dxa"/>
          </w:tcPr>
          <w:p w:rsidR="00521D8D" w:rsidRPr="00903021" w:rsidRDefault="004865CD" w:rsidP="003E2D1E">
            <w:pPr>
              <w:pStyle w:val="indent"/>
              <w:rPr>
                <w:lang w:val="en-US"/>
              </w:rPr>
            </w:pPr>
            <w:r w:rsidRPr="00903021">
              <w:rPr>
                <w:lang w:val="en-US"/>
              </w:rPr>
              <w:t>Angulo de inclinación de las paredes</w:t>
            </w:r>
          </w:p>
        </w:tc>
        <w:tc>
          <w:tcPr>
            <w:tcW w:w="2174" w:type="dxa"/>
            <w:vAlign w:val="bottom"/>
          </w:tcPr>
          <w:p w:rsidR="00521D8D" w:rsidRPr="00903021" w:rsidRDefault="00521D8D" w:rsidP="003E2D1E">
            <w:pPr>
              <w:pStyle w:val="indent"/>
              <w:rPr>
                <w:lang w:val="en-US"/>
              </w:rPr>
            </w:pPr>
            <w:r w:rsidRPr="00903021">
              <w:rPr>
                <w:lang w:val="en-US"/>
              </w:rPr>
              <w:t>AN.SedSlope</w:t>
            </w:r>
          </w:p>
        </w:tc>
      </w:tr>
    </w:tbl>
    <w:p w:rsidR="00333AA9" w:rsidRPr="00903021" w:rsidRDefault="00333AA9" w:rsidP="003E2D1E">
      <w:pPr>
        <w:spacing w:after="200"/>
        <w:jc w:val="both"/>
        <w:rPr>
          <w:lang w:val="en-US"/>
        </w:rPr>
      </w:pPr>
    </w:p>
    <w:p w:rsidR="00521D8D" w:rsidRPr="00903021" w:rsidRDefault="00333AA9" w:rsidP="003E2D1E">
      <w:pPr>
        <w:spacing w:after="200"/>
        <w:jc w:val="both"/>
        <w:rPr>
          <w:lang w:val="en-US"/>
        </w:rPr>
      </w:pPr>
      <w:proofErr w:type="gramStart"/>
      <w:r w:rsidRPr="00903021">
        <w:rPr>
          <w:lang w:val="en-US"/>
        </w:rPr>
        <w:t>Tabl</w:t>
      </w:r>
      <w:r w:rsidR="00FC6CD8">
        <w:rPr>
          <w:lang w:val="en-US"/>
        </w:rPr>
        <w:t>e</w:t>
      </w:r>
      <w:r w:rsidRPr="00903021">
        <w:rPr>
          <w:lang w:val="en-US"/>
        </w:rPr>
        <w:t xml:space="preserve"> </w:t>
      </w:r>
      <w:r w:rsidRPr="00903021">
        <w:rPr>
          <w:lang w:val="en-US"/>
        </w:rPr>
        <w:fldChar w:fldCharType="begin"/>
      </w:r>
      <w:r w:rsidRPr="00903021">
        <w:rPr>
          <w:lang w:val="en-US"/>
        </w:rPr>
        <w:instrText xml:space="preserve"> SEQ Table \* ARABIC </w:instrText>
      </w:r>
      <w:r w:rsidRPr="00903021">
        <w:rPr>
          <w:lang w:val="en-US"/>
        </w:rPr>
        <w:fldChar w:fldCharType="separate"/>
      </w:r>
      <w:r w:rsidRPr="00903021">
        <w:rPr>
          <w:lang w:val="en-US"/>
        </w:rPr>
        <w:t>6</w:t>
      </w:r>
      <w:r w:rsidRPr="00903021">
        <w:rPr>
          <w:lang w:val="en-US"/>
        </w:rPr>
        <w:fldChar w:fldCharType="end"/>
      </w:r>
      <w:r w:rsidRPr="00903021">
        <w:rPr>
          <w:lang w:val="en-US"/>
        </w:rPr>
        <w:t>.</w:t>
      </w:r>
      <w:proofErr w:type="gramEnd"/>
      <w:r w:rsidRPr="00903021">
        <w:rPr>
          <w:lang w:val="en-US"/>
        </w:rPr>
        <w:t xml:space="preserve"> </w:t>
      </w:r>
      <w:r w:rsidR="00FC6CD8">
        <w:rPr>
          <w:lang w:val="en-US"/>
        </w:rPr>
        <w:t>Dimensions of the sedimentation tank</w:t>
      </w:r>
    </w:p>
    <w:p w:rsidR="00BD2F45" w:rsidRPr="00903021" w:rsidRDefault="00133A48" w:rsidP="003E2D1E">
      <w:pPr>
        <w:spacing w:after="200"/>
        <w:jc w:val="both"/>
        <w:rPr>
          <w:lang w:val="en-US"/>
        </w:rPr>
      </w:pPr>
      <w:r>
        <w:rPr>
          <w:noProof/>
          <w:lang w:val="en-US"/>
        </w:rPr>
        <w:drawing>
          <wp:inline distT="0" distB="0" distL="0" distR="0">
            <wp:extent cx="4508500" cy="290830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4508500" cy="2908300"/>
                    </a:xfrm>
                    <a:prstGeom prst="rect">
                      <a:avLst/>
                    </a:prstGeom>
                    <a:noFill/>
                    <a:ln w="9525">
                      <a:noFill/>
                      <a:miter lim="800000"/>
                      <a:headEnd/>
                      <a:tailEnd/>
                    </a:ln>
                  </pic:spPr>
                </pic:pic>
              </a:graphicData>
            </a:graphic>
          </wp:inline>
        </w:drawing>
      </w:r>
    </w:p>
    <w:p w:rsidR="00274BDF" w:rsidRPr="00EA30C0" w:rsidRDefault="00EA30C0" w:rsidP="003E2D1E">
      <w:pPr>
        <w:spacing w:after="200"/>
        <w:jc w:val="both"/>
      </w:pPr>
      <w:r w:rsidRPr="00EA30C0">
        <w:t>Figure</w:t>
      </w:r>
      <w:r w:rsidR="00E24C89" w:rsidRPr="00EA30C0">
        <w:t xml:space="preserve"> </w:t>
      </w:r>
      <w:r w:rsidR="00E24C89" w:rsidRPr="00903021">
        <w:rPr>
          <w:lang w:val="en-US"/>
        </w:rPr>
        <w:fldChar w:fldCharType="begin"/>
      </w:r>
      <w:r w:rsidR="00E24C89" w:rsidRPr="00EA30C0">
        <w:instrText xml:space="preserve"> SEQ Figure \* ARABIC </w:instrText>
      </w:r>
      <w:r w:rsidR="00E24C89" w:rsidRPr="00903021">
        <w:rPr>
          <w:lang w:val="en-US"/>
        </w:rPr>
        <w:fldChar w:fldCharType="separate"/>
      </w:r>
      <w:r w:rsidR="00E24C89" w:rsidRPr="00EA30C0">
        <w:rPr>
          <w:noProof/>
        </w:rPr>
        <w:t>3</w:t>
      </w:r>
      <w:r w:rsidR="00E24C89" w:rsidRPr="00903021">
        <w:rPr>
          <w:noProof/>
          <w:lang w:val="en-US"/>
        </w:rPr>
        <w:fldChar w:fldCharType="end"/>
      </w:r>
      <w:r w:rsidR="00E24C89" w:rsidRPr="00EA30C0">
        <w:rPr>
          <w:noProof/>
        </w:rPr>
        <w:t xml:space="preserve">: </w:t>
      </w:r>
      <w:r w:rsidR="00333AA9" w:rsidRPr="00EA30C0">
        <w:t>Cámara</w:t>
      </w:r>
      <w:r w:rsidR="00333AA9" w:rsidRPr="00EA30C0">
        <w:rPr>
          <w:noProof/>
        </w:rPr>
        <w:t xml:space="preserve">s sedimentadoras y tolvas del tanque de </w:t>
      </w:r>
      <w:r w:rsidR="00333AA9" w:rsidRPr="00EA30C0">
        <w:t>sedimentación</w:t>
      </w:r>
    </w:p>
    <w:p w:rsidR="00675A68" w:rsidRPr="00903021" w:rsidRDefault="009241BF" w:rsidP="003E2D1E">
      <w:pPr>
        <w:pStyle w:val="Heading3"/>
        <w:jc w:val="both"/>
        <w:rPr>
          <w:lang w:val="en-US"/>
        </w:rPr>
      </w:pPr>
      <w:bookmarkStart w:id="20" w:name="_Toc303965097"/>
      <w:r w:rsidRPr="00903021">
        <w:rPr>
          <w:lang w:val="en-US"/>
        </w:rPr>
        <w:t>Inlet Manifolds</w:t>
      </w:r>
      <w:bookmarkEnd w:id="20"/>
    </w:p>
    <w:p w:rsidR="00BD2F45" w:rsidRPr="00903021" w:rsidRDefault="00675A68" w:rsidP="003E2D1E">
      <w:pPr>
        <w:spacing w:after="200"/>
        <w:jc w:val="both"/>
        <w:rPr>
          <w:lang w:val="en-US"/>
        </w:rPr>
      </w:pPr>
      <w:r w:rsidRPr="00903021">
        <w:rPr>
          <w:lang w:val="en-US"/>
        </w:rPr>
        <w:tab/>
      </w:r>
      <w:r w:rsidR="009241BF" w:rsidRPr="00903021">
        <w:rPr>
          <w:lang w:val="en-US"/>
        </w:rPr>
        <w:t>The objective of the inlet manifolds is to transport the flocs into the bottom of the sedimentation tank without breaking them.</w:t>
      </w:r>
      <w:r w:rsidR="00902B7C" w:rsidRPr="00903021">
        <w:rPr>
          <w:lang w:val="en-US"/>
        </w:rPr>
        <w:t xml:space="preserve"> </w:t>
      </w:r>
      <w:r w:rsidRPr="00903021">
        <w:rPr>
          <w:lang w:val="en-US"/>
        </w:rPr>
        <w:t xml:space="preserve">El diseño de los tubos distribuidores también depende </w:t>
      </w:r>
      <w:proofErr w:type="gramStart"/>
      <w:r w:rsidRPr="00903021">
        <w:rPr>
          <w:lang w:val="en-US"/>
        </w:rPr>
        <w:t>del</w:t>
      </w:r>
      <w:proofErr w:type="gramEnd"/>
      <w:r w:rsidRPr="00903021">
        <w:rPr>
          <w:lang w:val="en-US"/>
        </w:rPr>
        <w:t xml:space="preserve"> factor de la tasa de disipación de energía máxima, ε</w:t>
      </w:r>
      <w:r w:rsidRPr="00903021">
        <w:rPr>
          <w:vertAlign w:val="subscript"/>
          <w:lang w:val="en-US"/>
        </w:rPr>
        <w:t>max</w:t>
      </w:r>
      <w:r w:rsidRPr="00903021">
        <w:rPr>
          <w:lang w:val="en-US"/>
        </w:rPr>
        <w:t>, la idea siempre siendo pasar los flóculos formados a los tanques de sedimentación sin romperlos por demasiada turbulencia. Se determina el diámetro de los tubos de entrada fijando ε</w:t>
      </w:r>
      <w:r w:rsidRPr="00903021">
        <w:rPr>
          <w:vertAlign w:val="subscript"/>
          <w:lang w:val="en-US"/>
        </w:rPr>
        <w:t>max</w:t>
      </w:r>
      <w:r w:rsidRPr="00903021">
        <w:rPr>
          <w:lang w:val="en-US"/>
        </w:rPr>
        <w:t xml:space="preserve"> = 6 mW/kg en el lugar donde hay el mayor potencial de romper </w:t>
      </w:r>
      <w:r w:rsidR="000357B4" w:rsidRPr="00903021">
        <w:rPr>
          <w:lang w:val="en-US"/>
        </w:rPr>
        <w:t>flóculos</w:t>
      </w:r>
      <w:r w:rsidRPr="00903021">
        <w:rPr>
          <w:lang w:val="en-US"/>
        </w:rPr>
        <w:t xml:space="preserve">: la entrada a los tubos en </w:t>
      </w:r>
      <w:r w:rsidR="003E2D1E" w:rsidRPr="00903021">
        <w:rPr>
          <w:lang w:val="en-US"/>
        </w:rPr>
        <w:t xml:space="preserve">el fondo </w:t>
      </w:r>
      <w:proofErr w:type="gramStart"/>
      <w:r w:rsidR="003E2D1E" w:rsidRPr="00903021">
        <w:rPr>
          <w:lang w:val="en-US"/>
        </w:rPr>
        <w:t>del</w:t>
      </w:r>
      <w:proofErr w:type="gramEnd"/>
      <w:r w:rsidR="003E2D1E" w:rsidRPr="00903021">
        <w:rPr>
          <w:lang w:val="en-US"/>
        </w:rPr>
        <w:t xml:space="preserve"> canal distribuidor.</w:t>
      </w:r>
    </w:p>
    <w:p w:rsidR="00BD2F45" w:rsidRPr="00903021" w:rsidRDefault="00133A48" w:rsidP="00333AA9">
      <w:pPr>
        <w:spacing w:after="200"/>
        <w:jc w:val="center"/>
        <w:rPr>
          <w:lang w:val="en-US"/>
        </w:rPr>
      </w:pPr>
      <w:r>
        <w:rPr>
          <w:noProof/>
          <w:lang w:val="en-US"/>
        </w:rPr>
        <w:lastRenderedPageBreak/>
        <w:drawing>
          <wp:inline distT="0" distB="0" distL="0" distR="0">
            <wp:extent cx="2501900" cy="29591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l="41391" t="31226"/>
                    <a:stretch>
                      <a:fillRect/>
                    </a:stretch>
                  </pic:blipFill>
                  <pic:spPr bwMode="auto">
                    <a:xfrm>
                      <a:off x="0" y="0"/>
                      <a:ext cx="2501900" cy="2959100"/>
                    </a:xfrm>
                    <a:prstGeom prst="rect">
                      <a:avLst/>
                    </a:prstGeom>
                    <a:noFill/>
                    <a:ln w="9525">
                      <a:noFill/>
                      <a:miter lim="800000"/>
                      <a:headEnd/>
                      <a:tailEnd/>
                    </a:ln>
                  </pic:spPr>
                </pic:pic>
              </a:graphicData>
            </a:graphic>
          </wp:inline>
        </w:drawing>
      </w:r>
    </w:p>
    <w:p w:rsidR="00BD2F45" w:rsidRPr="00CF5EBF" w:rsidRDefault="00CF5EBF" w:rsidP="003E2D1E">
      <w:pPr>
        <w:spacing w:after="200"/>
        <w:jc w:val="both"/>
      </w:pPr>
      <w:r w:rsidRPr="00CF5EBF">
        <w:t>Figure</w:t>
      </w:r>
      <w:r w:rsidR="00333AA9" w:rsidRPr="00CF5EBF">
        <w:t xml:space="preserve"> </w:t>
      </w:r>
      <w:r w:rsidR="00333AA9" w:rsidRPr="00903021">
        <w:rPr>
          <w:lang w:val="en-US"/>
        </w:rPr>
        <w:fldChar w:fldCharType="begin"/>
      </w:r>
      <w:r w:rsidR="00333AA9" w:rsidRPr="00CF5EBF">
        <w:instrText xml:space="preserve"> SEQ Figure \* ARABIC </w:instrText>
      </w:r>
      <w:r w:rsidR="00333AA9" w:rsidRPr="00903021">
        <w:rPr>
          <w:lang w:val="en-US"/>
        </w:rPr>
        <w:fldChar w:fldCharType="separate"/>
      </w:r>
      <w:r w:rsidR="00333AA9" w:rsidRPr="00CF5EBF">
        <w:rPr>
          <w:noProof/>
        </w:rPr>
        <w:t>3</w:t>
      </w:r>
      <w:r w:rsidR="00333AA9" w:rsidRPr="00903021">
        <w:rPr>
          <w:noProof/>
          <w:lang w:val="en-US"/>
        </w:rPr>
        <w:fldChar w:fldCharType="end"/>
      </w:r>
      <w:r w:rsidR="00333AA9" w:rsidRPr="00CF5EBF">
        <w:rPr>
          <w:noProof/>
        </w:rPr>
        <w:t xml:space="preserve">: </w:t>
      </w:r>
      <w:r w:rsidR="00333AA9" w:rsidRPr="00CF5EBF">
        <w:t xml:space="preserve">Tuberías del tanque de sedimentación </w:t>
      </w:r>
    </w:p>
    <w:p w:rsidR="00EA72C1" w:rsidRPr="00CF5EBF" w:rsidRDefault="00675A68" w:rsidP="003E2D1E">
      <w:pPr>
        <w:spacing w:after="200"/>
        <w:jc w:val="both"/>
        <w:rPr>
          <w:lang w:val="en-US"/>
        </w:rPr>
      </w:pPr>
      <w:r w:rsidRPr="00CF5EBF">
        <w:tab/>
      </w:r>
      <w:r w:rsidR="00CF5EBF" w:rsidRPr="00CF5EBF">
        <w:rPr>
          <w:lang w:val="en-US"/>
        </w:rPr>
        <w:t xml:space="preserve">Each one of the </w:t>
      </w:r>
      <w:r w:rsidR="00A13F38" w:rsidRPr="00CF5EBF">
        <w:rPr>
          <w:lang w:val="en-US"/>
        </w:rPr>
        <w:t>N.SedBays</w:t>
      </w:r>
      <w:r w:rsidRPr="00CF5EBF">
        <w:rPr>
          <w:lang w:val="en-US"/>
        </w:rPr>
        <w:t xml:space="preserve"> </w:t>
      </w:r>
      <w:r w:rsidR="00CF5EBF" w:rsidRPr="00CF5EBF">
        <w:rPr>
          <w:lang w:val="en-US"/>
        </w:rPr>
        <w:t>bays in each sedimentation tank has a maximum flow rate of</w:t>
      </w:r>
      <w:r w:rsidR="00A13F38" w:rsidRPr="00CF5EBF">
        <w:rPr>
          <w:lang w:val="en-US"/>
        </w:rPr>
        <w:t xml:space="preserve"> Q.SedBay</w:t>
      </w:r>
      <w:r w:rsidRPr="00CF5EBF">
        <w:rPr>
          <w:lang w:val="en-US"/>
        </w:rPr>
        <w:t xml:space="preserve">, </w:t>
      </w:r>
      <w:r w:rsidR="00CF5EBF" w:rsidRPr="00CF5EBF">
        <w:rPr>
          <w:lang w:val="en-US"/>
        </w:rPr>
        <w:t>which, according to this equation, require</w:t>
      </w:r>
      <w:r w:rsidR="00CF5EBF">
        <w:rPr>
          <w:lang w:val="en-US"/>
        </w:rPr>
        <w:t xml:space="preserve">s </w:t>
      </w:r>
      <w:proofErr w:type="gramStart"/>
      <w:r w:rsidR="00CF5EBF">
        <w:rPr>
          <w:lang w:val="en-US"/>
        </w:rPr>
        <w:t>a</w:t>
      </w:r>
      <w:proofErr w:type="gramEnd"/>
      <w:r w:rsidR="00CF5EBF">
        <w:rPr>
          <w:lang w:val="en-US"/>
        </w:rPr>
        <w:t xml:space="preserve"> </w:t>
      </w:r>
      <w:r w:rsidR="00EA72C1" w:rsidRPr="00CF5EBF">
        <w:rPr>
          <w:lang w:val="en-US"/>
        </w:rPr>
        <w:t>ND.SedManifold</w:t>
      </w:r>
      <w:r w:rsidRPr="00CF5EBF">
        <w:rPr>
          <w:lang w:val="en-US"/>
        </w:rPr>
        <w:t xml:space="preserve"> </w:t>
      </w:r>
      <w:r w:rsidR="00CF5EBF">
        <w:rPr>
          <w:lang w:val="en-US"/>
        </w:rPr>
        <w:t>inlet manifold pipe to prevent floc breakup</w:t>
      </w:r>
      <w:r w:rsidRPr="00CF5EBF">
        <w:rPr>
          <w:lang w:val="en-US"/>
        </w:rPr>
        <w:t>.</w:t>
      </w:r>
      <w:r w:rsidR="00EA72C1" w:rsidRPr="00CF5EBF">
        <w:rPr>
          <w:lang w:val="en-US"/>
        </w:rPr>
        <w:t xml:space="preserve"> </w:t>
      </w:r>
      <w:r w:rsidR="00CF5EBF" w:rsidRPr="00CF5EBF">
        <w:rPr>
          <w:lang w:val="en-US"/>
        </w:rPr>
        <w:t>The length of each inlet manifold pipe is</w:t>
      </w:r>
      <w:r w:rsidR="00EA72C1" w:rsidRPr="00CF5EBF">
        <w:rPr>
          <w:lang w:val="en-US"/>
        </w:rPr>
        <w:t xml:space="preserve"> L.SedManifoldPipe</w:t>
      </w:r>
      <w:r w:rsidR="00CF5EBF" w:rsidRPr="00CF5EBF">
        <w:rPr>
          <w:lang w:val="en-US"/>
        </w:rPr>
        <w:t xml:space="preserve">, and the pipes have an elevation of </w:t>
      </w:r>
      <w:r w:rsidR="00EA72C1" w:rsidRPr="00CF5EBF">
        <w:rPr>
          <w:lang w:val="en-US"/>
        </w:rPr>
        <w:t xml:space="preserve">Z.SedManifoldLift </w:t>
      </w:r>
      <w:r w:rsidR="00CF5EBF">
        <w:rPr>
          <w:lang w:val="en-US"/>
        </w:rPr>
        <w:t>from the sedimentation tank floor.</w:t>
      </w:r>
    </w:p>
    <w:p w:rsidR="00675A68" w:rsidRPr="00903021" w:rsidRDefault="00675A68" w:rsidP="003E2D1E">
      <w:pPr>
        <w:spacing w:after="200"/>
        <w:jc w:val="both"/>
        <w:rPr>
          <w:lang w:val="en-US"/>
        </w:rPr>
      </w:pPr>
      <w:r w:rsidRPr="00CF5EBF">
        <w:rPr>
          <w:lang w:val="en-US"/>
        </w:rPr>
        <w:tab/>
      </w:r>
      <w:r w:rsidR="00F7628A" w:rsidRPr="00F7628A">
        <w:rPr>
          <w:lang w:val="en-US"/>
        </w:rPr>
        <w:t>The inlet manifolds distribute water a</w:t>
      </w:r>
      <w:r w:rsidR="006659B6">
        <w:rPr>
          <w:lang w:val="en-US"/>
        </w:rPr>
        <w:t>long the leng</w:t>
      </w:r>
      <w:r w:rsidR="00F7628A" w:rsidRPr="00F7628A">
        <w:rPr>
          <w:lang w:val="en-US"/>
        </w:rPr>
        <w:t>t</w:t>
      </w:r>
      <w:r w:rsidR="006659B6">
        <w:rPr>
          <w:lang w:val="en-US"/>
        </w:rPr>
        <w:t>h</w:t>
      </w:r>
      <w:r w:rsidR="00F7628A" w:rsidRPr="00F7628A">
        <w:rPr>
          <w:lang w:val="en-US"/>
        </w:rPr>
        <w:t xml:space="preserve"> of the sedimentation tank through orifices along the bottom of the </w:t>
      </w:r>
      <w:r w:rsidR="00F7628A">
        <w:rPr>
          <w:lang w:val="en-US"/>
        </w:rPr>
        <w:t>pipe.</w:t>
      </w:r>
      <w:r w:rsidR="00F7628A" w:rsidRPr="00F7628A">
        <w:rPr>
          <w:lang w:val="en-US"/>
        </w:rPr>
        <w:t xml:space="preserve"> </w:t>
      </w:r>
      <w:r w:rsidR="001F4921" w:rsidRPr="001F4921">
        <w:rPr>
          <w:lang w:val="en-US"/>
        </w:rPr>
        <w:t xml:space="preserve">The total </w:t>
      </w:r>
      <w:r w:rsidR="001F4921">
        <w:rPr>
          <w:lang w:val="en-US"/>
        </w:rPr>
        <w:t>cross-sectional area of the jets coming out of t</w:t>
      </w:r>
      <w:r w:rsidR="001F4921" w:rsidRPr="001F4921">
        <w:rPr>
          <w:lang w:val="en-US"/>
        </w:rPr>
        <w:t>he manifold must e</w:t>
      </w:r>
      <w:r w:rsidR="001F4921">
        <w:rPr>
          <w:lang w:val="en-US"/>
        </w:rPr>
        <w:t>qual</w:t>
      </w:r>
      <w:r w:rsidR="001F4921" w:rsidRPr="001F4921">
        <w:rPr>
          <w:lang w:val="en-US"/>
        </w:rPr>
        <w:t xml:space="preserve"> </w:t>
      </w:r>
      <w:r w:rsidR="001F4921">
        <w:rPr>
          <w:lang w:val="en-US"/>
        </w:rPr>
        <w:t xml:space="preserve">the </w:t>
      </w:r>
      <w:r w:rsidR="001F4921" w:rsidRPr="001F4921">
        <w:rPr>
          <w:lang w:val="en-US"/>
        </w:rPr>
        <w:t>approximate inner diameter of the pipe itself, given by the m</w:t>
      </w:r>
      <w:r w:rsidR="001F4921">
        <w:rPr>
          <w:lang w:val="en-US"/>
        </w:rPr>
        <w:t>a</w:t>
      </w:r>
      <w:r w:rsidR="001F4921" w:rsidRPr="001F4921">
        <w:rPr>
          <w:lang w:val="en-US"/>
        </w:rPr>
        <w:t xml:space="preserve">ximum energy dissipation constraint. </w:t>
      </w:r>
      <w:r w:rsidRPr="001F4921">
        <w:t xml:space="preserve">La suma de las áreas de los chorros de estos agujeros tiene que ser aproximadamente igual al diámetro del tubo para preservar la tasa de disipación de energía máxima que se toma como criterio para dimensionar el tubo, tomando en cuenta las restricciones de tamaños estándares de brocas para perforar los agujeros. </w:t>
      </w:r>
      <w:r w:rsidRPr="00903021">
        <w:rPr>
          <w:lang w:val="en-US"/>
        </w:rPr>
        <w:t xml:space="preserve">Cada tubo distribuidor tiene </w:t>
      </w:r>
      <w:r w:rsidR="00EA72C1" w:rsidRPr="00903021">
        <w:rPr>
          <w:lang w:val="en-US"/>
        </w:rPr>
        <w:t xml:space="preserve">N.SedManifolPorts </w:t>
      </w:r>
      <w:r w:rsidRPr="00903021">
        <w:rPr>
          <w:lang w:val="en-US"/>
        </w:rPr>
        <w:t xml:space="preserve">de </w:t>
      </w:r>
      <w:r w:rsidR="00EA72C1" w:rsidRPr="00903021">
        <w:rPr>
          <w:lang w:val="en-US"/>
        </w:rPr>
        <w:t xml:space="preserve">D.SedManifoldPort </w:t>
      </w:r>
      <w:r w:rsidRPr="00903021">
        <w:rPr>
          <w:lang w:val="en-US"/>
        </w:rPr>
        <w:t xml:space="preserve">de diámetro espaciados a </w:t>
      </w:r>
      <w:r w:rsidR="00EA72C1" w:rsidRPr="00903021">
        <w:rPr>
          <w:lang w:val="en-US"/>
        </w:rPr>
        <w:t>S.SedManifoldBetween</w:t>
      </w:r>
      <w:r w:rsidRPr="00903021">
        <w:rPr>
          <w:lang w:val="en-US"/>
        </w:rPr>
        <w:t xml:space="preserve"> centro a centro a lo largo </w:t>
      </w:r>
      <w:proofErr w:type="gramStart"/>
      <w:r w:rsidRPr="00903021">
        <w:rPr>
          <w:lang w:val="en-US"/>
        </w:rPr>
        <w:t>del</w:t>
      </w:r>
      <w:proofErr w:type="gramEnd"/>
      <w:r w:rsidRPr="00903021">
        <w:rPr>
          <w:lang w:val="en-US"/>
        </w:rPr>
        <w:t xml:space="preserve"> tubo.</w:t>
      </w:r>
      <w:r w:rsidR="00EA72C1" w:rsidRPr="00903021">
        <w:rPr>
          <w:lang w:val="en-US"/>
        </w:rPr>
        <w:t xml:space="preserve"> </w:t>
      </w:r>
    </w:p>
    <w:p w:rsidR="00EA72C1" w:rsidRPr="00903021" w:rsidRDefault="00EA72C1" w:rsidP="003E2D1E">
      <w:pPr>
        <w:spacing w:after="200"/>
        <w:jc w:val="both"/>
        <w:rPr>
          <w:lang w:val="en-US"/>
        </w:rPr>
      </w:pPr>
      <w:r w:rsidRPr="00903021">
        <w:rPr>
          <w:lang w:val="en-US"/>
        </w:rPr>
        <w:tab/>
      </w:r>
      <w:proofErr w:type="gramStart"/>
      <w:r w:rsidRPr="00903021">
        <w:rPr>
          <w:lang w:val="en-US"/>
        </w:rPr>
        <w:t>Adjuntos a los agujeros</w:t>
      </w:r>
      <w:r w:rsidR="00106A41" w:rsidRPr="00903021">
        <w:rPr>
          <w:lang w:val="en-US"/>
        </w:rPr>
        <w:t>, y en posición perpendicular al tubo de distribución, se encuentran tubitos</w:t>
      </w:r>
      <w:r w:rsidRPr="00903021">
        <w:rPr>
          <w:lang w:val="en-US"/>
        </w:rPr>
        <w:t xml:space="preserve"> de longitud L.Diffuser y diámetro D.Diffuser.</w:t>
      </w:r>
      <w:proofErr w:type="gramEnd"/>
      <w:r w:rsidRPr="00903021">
        <w:rPr>
          <w:lang w:val="en-US"/>
        </w:rPr>
        <w:t xml:space="preserve"> El propósito de estos tubos verticales es evitar la creación de </w:t>
      </w:r>
      <w:proofErr w:type="gramStart"/>
      <w:r w:rsidRPr="00903021">
        <w:rPr>
          <w:lang w:val="en-US"/>
        </w:rPr>
        <w:t>corrientes</w:t>
      </w:r>
      <w:proofErr w:type="gramEnd"/>
      <w:r w:rsidRPr="00903021">
        <w:rPr>
          <w:lang w:val="en-US"/>
        </w:rPr>
        <w:t xml:space="preserve"> circulares en el fond</w:t>
      </w:r>
      <w:r w:rsidR="00106A41" w:rsidRPr="00903021">
        <w:rPr>
          <w:lang w:val="en-US"/>
        </w:rPr>
        <w:t xml:space="preserve">o del tanque de sedimentación y la creación de zonas muertas, donde los sedimentos pueden ser acumulados.  </w:t>
      </w:r>
    </w:p>
    <w:p w:rsidR="0037480D" w:rsidRPr="00903021" w:rsidRDefault="0037480D" w:rsidP="003E2D1E">
      <w:pPr>
        <w:pStyle w:val="Heading7"/>
        <w:jc w:val="both"/>
        <w:rPr>
          <w:rFonts w:ascii="Times New Roman" w:hAnsi="Times New Roman"/>
          <w:lang w:val="en-US"/>
        </w:rPr>
      </w:pPr>
    </w:p>
    <w:tbl>
      <w:tblPr>
        <w:tblW w:w="8056" w:type="dxa"/>
        <w:jc w:val="center"/>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2908"/>
      </w:tblGrid>
      <w:tr w:rsidR="0037480D" w:rsidRPr="00903021" w:rsidTr="007C2F55">
        <w:trPr>
          <w:trHeight w:val="197"/>
          <w:jc w:val="center"/>
        </w:trPr>
        <w:tc>
          <w:tcPr>
            <w:tcW w:w="5148" w:type="dxa"/>
          </w:tcPr>
          <w:p w:rsidR="0037480D" w:rsidRPr="00903021" w:rsidRDefault="009241BF" w:rsidP="003E2D1E">
            <w:pPr>
              <w:pStyle w:val="indent"/>
              <w:rPr>
                <w:lang w:val="en-US"/>
              </w:rPr>
            </w:pPr>
            <w:r w:rsidRPr="00903021">
              <w:rPr>
                <w:lang w:val="en-US"/>
              </w:rPr>
              <w:t>Nominal diameter</w:t>
            </w:r>
            <w:r w:rsidR="0037480D" w:rsidRPr="00903021">
              <w:rPr>
                <w:lang w:val="en-US"/>
              </w:rPr>
              <w:t xml:space="preserve"> </w:t>
            </w:r>
          </w:p>
        </w:tc>
        <w:tc>
          <w:tcPr>
            <w:tcW w:w="2908" w:type="dxa"/>
            <w:vAlign w:val="bottom"/>
          </w:tcPr>
          <w:p w:rsidR="0037480D" w:rsidRPr="00903021" w:rsidRDefault="0037480D" w:rsidP="003E2D1E">
            <w:pPr>
              <w:pStyle w:val="indent"/>
              <w:rPr>
                <w:lang w:val="en-US"/>
              </w:rPr>
            </w:pPr>
            <w:r w:rsidRPr="00903021">
              <w:rPr>
                <w:lang w:val="en-US"/>
              </w:rPr>
              <w:t>ND.SedManifold</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Diameter of the orifices</w:t>
            </w:r>
          </w:p>
        </w:tc>
        <w:tc>
          <w:tcPr>
            <w:tcW w:w="2908" w:type="dxa"/>
            <w:vAlign w:val="bottom"/>
          </w:tcPr>
          <w:p w:rsidR="0037480D" w:rsidRPr="00903021" w:rsidRDefault="0037480D" w:rsidP="003E2D1E">
            <w:pPr>
              <w:pStyle w:val="indent"/>
              <w:rPr>
                <w:lang w:val="en-US"/>
              </w:rPr>
            </w:pPr>
            <w:r w:rsidRPr="00903021">
              <w:rPr>
                <w:lang w:val="en-US"/>
              </w:rPr>
              <w:t>D.SedManifoldPort</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Number of orifices</w:t>
            </w:r>
          </w:p>
        </w:tc>
        <w:tc>
          <w:tcPr>
            <w:tcW w:w="2908" w:type="dxa"/>
            <w:vAlign w:val="bottom"/>
          </w:tcPr>
          <w:p w:rsidR="0037480D" w:rsidRPr="00903021" w:rsidRDefault="0037480D" w:rsidP="003E2D1E">
            <w:pPr>
              <w:pStyle w:val="indent"/>
              <w:rPr>
                <w:lang w:val="en-US"/>
              </w:rPr>
            </w:pPr>
            <w:r w:rsidRPr="00903021">
              <w:rPr>
                <w:lang w:val="en-US"/>
              </w:rPr>
              <w:t>N.SedManifoldPorts</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Center-to-center distance between orifices</w:t>
            </w:r>
            <w:r w:rsidR="0037480D" w:rsidRPr="00903021">
              <w:rPr>
                <w:lang w:val="en-US"/>
              </w:rPr>
              <w:t xml:space="preserve"> </w:t>
            </w:r>
          </w:p>
        </w:tc>
        <w:tc>
          <w:tcPr>
            <w:tcW w:w="2908" w:type="dxa"/>
          </w:tcPr>
          <w:p w:rsidR="0037480D" w:rsidRPr="00903021" w:rsidRDefault="0037480D" w:rsidP="003E2D1E">
            <w:pPr>
              <w:pStyle w:val="indent"/>
              <w:rPr>
                <w:lang w:val="en-US"/>
              </w:rPr>
            </w:pPr>
            <w:r w:rsidRPr="00903021">
              <w:rPr>
                <w:lang w:val="en-US"/>
              </w:rPr>
              <w:t>B.SedManifoldPort</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Length</w:t>
            </w:r>
          </w:p>
        </w:tc>
        <w:tc>
          <w:tcPr>
            <w:tcW w:w="2908" w:type="dxa"/>
          </w:tcPr>
          <w:p w:rsidR="0037480D" w:rsidRPr="00903021" w:rsidRDefault="0037480D" w:rsidP="003E2D1E">
            <w:pPr>
              <w:pStyle w:val="indent"/>
              <w:rPr>
                <w:lang w:val="en-US"/>
              </w:rPr>
            </w:pPr>
            <w:r w:rsidRPr="00903021">
              <w:rPr>
                <w:lang w:val="en-US"/>
              </w:rPr>
              <w:t>L.SedManifoldPipe</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Elevation from the sed tank floor</w:t>
            </w:r>
          </w:p>
        </w:tc>
        <w:tc>
          <w:tcPr>
            <w:tcW w:w="2908" w:type="dxa"/>
            <w:vAlign w:val="center"/>
          </w:tcPr>
          <w:p w:rsidR="0037480D" w:rsidRPr="00903021" w:rsidRDefault="0037480D" w:rsidP="003E2D1E">
            <w:pPr>
              <w:pStyle w:val="indent"/>
              <w:rPr>
                <w:lang w:val="en-US"/>
              </w:rPr>
            </w:pPr>
            <w:r w:rsidRPr="00903021">
              <w:rPr>
                <w:lang w:val="en-US"/>
              </w:rPr>
              <w:t>Z.SedManifold</w:t>
            </w:r>
          </w:p>
        </w:tc>
      </w:tr>
      <w:tr w:rsidR="0037480D" w:rsidRPr="00903021" w:rsidTr="001D57E6">
        <w:trPr>
          <w:jc w:val="center"/>
        </w:trPr>
        <w:tc>
          <w:tcPr>
            <w:tcW w:w="5148" w:type="dxa"/>
            <w:shd w:val="clear" w:color="auto" w:fill="auto"/>
          </w:tcPr>
          <w:p w:rsidR="0037480D" w:rsidRPr="00903021" w:rsidRDefault="007C2F55" w:rsidP="003E2D1E">
            <w:pPr>
              <w:pStyle w:val="indent"/>
              <w:rPr>
                <w:lang w:val="en-US"/>
              </w:rPr>
            </w:pPr>
            <w:r w:rsidRPr="00903021">
              <w:rPr>
                <w:lang w:val="en-US"/>
              </w:rPr>
              <w:lastRenderedPageBreak/>
              <w:t>Espacio entre el centro de la tubería y la cubierta</w:t>
            </w:r>
            <w:r w:rsidR="0037480D" w:rsidRPr="00903021">
              <w:rPr>
                <w:lang w:val="en-US"/>
              </w:rPr>
              <w:t xml:space="preserve"> </w:t>
            </w:r>
          </w:p>
        </w:tc>
        <w:tc>
          <w:tcPr>
            <w:tcW w:w="2908" w:type="dxa"/>
            <w:vAlign w:val="center"/>
          </w:tcPr>
          <w:p w:rsidR="0037480D" w:rsidRPr="00903021" w:rsidRDefault="0037480D" w:rsidP="003E2D1E">
            <w:pPr>
              <w:pStyle w:val="indent"/>
              <w:rPr>
                <w:lang w:val="en-US"/>
              </w:rPr>
            </w:pPr>
            <w:r w:rsidRPr="00903021">
              <w:rPr>
                <w:lang w:val="en-US"/>
              </w:rPr>
              <w:t>S.SedManifoldBetween</w:t>
            </w:r>
          </w:p>
        </w:tc>
      </w:tr>
    </w:tbl>
    <w:p w:rsidR="00477F9C" w:rsidRPr="00903021" w:rsidRDefault="00477F9C" w:rsidP="00333AA9">
      <w:pPr>
        <w:rPr>
          <w:lang w:val="en-US"/>
        </w:rPr>
      </w:pPr>
    </w:p>
    <w:p w:rsidR="00333AA9" w:rsidRPr="00903021" w:rsidRDefault="00333AA9" w:rsidP="00333AA9">
      <w:pPr>
        <w:rPr>
          <w:lang w:val="en-US"/>
        </w:rPr>
      </w:pPr>
      <w:proofErr w:type="gramStart"/>
      <w:r w:rsidRPr="00903021">
        <w:rPr>
          <w:lang w:val="en-US"/>
        </w:rPr>
        <w:t>Tabl</w:t>
      </w:r>
      <w:r w:rsidR="000C6DD3">
        <w:rPr>
          <w:lang w:val="en-US"/>
        </w:rPr>
        <w:t>e</w:t>
      </w:r>
      <w:r w:rsidRPr="00903021">
        <w:rPr>
          <w:lang w:val="en-US"/>
        </w:rPr>
        <w:t xml:space="preserve"> </w:t>
      </w:r>
      <w:r w:rsidRPr="00903021">
        <w:rPr>
          <w:lang w:val="en-US"/>
        </w:rPr>
        <w:fldChar w:fldCharType="begin"/>
      </w:r>
      <w:r w:rsidRPr="00903021">
        <w:rPr>
          <w:lang w:val="en-US"/>
        </w:rPr>
        <w:instrText xml:space="preserve"> SEQ Table \* ARABIC </w:instrText>
      </w:r>
      <w:r w:rsidRPr="00903021">
        <w:rPr>
          <w:lang w:val="en-US"/>
        </w:rPr>
        <w:fldChar w:fldCharType="separate"/>
      </w:r>
      <w:r w:rsidRPr="00903021">
        <w:rPr>
          <w:lang w:val="en-US"/>
        </w:rPr>
        <w:t>4</w:t>
      </w:r>
      <w:r w:rsidRPr="00903021">
        <w:rPr>
          <w:lang w:val="en-US"/>
        </w:rPr>
        <w:fldChar w:fldCharType="end"/>
      </w:r>
      <w:r w:rsidRPr="00903021">
        <w:rPr>
          <w:lang w:val="en-US"/>
        </w:rPr>
        <w:t>.</w:t>
      </w:r>
      <w:proofErr w:type="gramEnd"/>
      <w:r w:rsidRPr="00903021">
        <w:rPr>
          <w:lang w:val="en-US"/>
        </w:rPr>
        <w:t xml:space="preserve"> </w:t>
      </w:r>
      <w:r w:rsidR="00EC28F7">
        <w:rPr>
          <w:lang w:val="en-US"/>
        </w:rPr>
        <w:t>Dimensions of the inlet manifold</w:t>
      </w:r>
    </w:p>
    <w:p w:rsidR="00675A68" w:rsidRPr="00903021" w:rsidRDefault="007C043E" w:rsidP="003E2D1E">
      <w:pPr>
        <w:pStyle w:val="Heading3"/>
        <w:jc w:val="both"/>
        <w:rPr>
          <w:lang w:val="en-US"/>
        </w:rPr>
      </w:pPr>
      <w:r>
        <w:rPr>
          <w:lang w:val="en-US"/>
        </w:rPr>
        <w:t>Sludge drain</w:t>
      </w:r>
    </w:p>
    <w:p w:rsidR="00675A68" w:rsidRPr="00903021" w:rsidRDefault="00675A68" w:rsidP="003E2D1E">
      <w:pPr>
        <w:spacing w:after="200"/>
        <w:jc w:val="both"/>
        <w:rPr>
          <w:lang w:val="en-US"/>
        </w:rPr>
      </w:pPr>
      <w:r w:rsidRPr="00903021">
        <w:rPr>
          <w:lang w:val="en-US"/>
        </w:rPr>
        <w:tab/>
        <w:t xml:space="preserve">El en fondo de cada tanque de sedimentación hay </w:t>
      </w:r>
      <w:proofErr w:type="gramStart"/>
      <w:r w:rsidRPr="00903021">
        <w:rPr>
          <w:lang w:val="en-US"/>
        </w:rPr>
        <w:t>un</w:t>
      </w:r>
      <w:proofErr w:type="gramEnd"/>
      <w:r w:rsidRPr="00903021">
        <w:rPr>
          <w:lang w:val="en-US"/>
        </w:rPr>
        <w:t xml:space="preserve"> canal de drenaje para purgar los lodos acumulados en el proceso de sedimentación. El canal es </w:t>
      </w:r>
      <w:proofErr w:type="gramStart"/>
      <w:r w:rsidRPr="00903021">
        <w:rPr>
          <w:lang w:val="en-US"/>
        </w:rPr>
        <w:t>un</w:t>
      </w:r>
      <w:proofErr w:type="gramEnd"/>
      <w:r w:rsidRPr="00903021">
        <w:rPr>
          <w:lang w:val="en-US"/>
        </w:rPr>
        <w:t xml:space="preserve"> hueco de </w:t>
      </w:r>
      <w:r w:rsidR="007C2F55" w:rsidRPr="00903021">
        <w:rPr>
          <w:lang w:val="en-US"/>
        </w:rPr>
        <w:t>W.SedSludge</w:t>
      </w:r>
      <w:r w:rsidRPr="00903021">
        <w:rPr>
          <w:lang w:val="en-US"/>
        </w:rPr>
        <w:t xml:space="preserve"> ancho por </w:t>
      </w:r>
      <w:r w:rsidR="007C2F55" w:rsidRPr="00903021">
        <w:rPr>
          <w:lang w:val="en-US"/>
        </w:rPr>
        <w:t>H.SedSludge</w:t>
      </w:r>
      <w:r w:rsidRPr="00903021">
        <w:rPr>
          <w:lang w:val="en-US"/>
        </w:rPr>
        <w:t xml:space="preserve"> de alto que recorre todo el largo del fondo del tanque. En </w:t>
      </w:r>
      <w:proofErr w:type="gramStart"/>
      <w:r w:rsidRPr="00903021">
        <w:rPr>
          <w:lang w:val="en-US"/>
        </w:rPr>
        <w:t>un</w:t>
      </w:r>
      <w:proofErr w:type="gramEnd"/>
      <w:r w:rsidRPr="00903021">
        <w:rPr>
          <w:lang w:val="en-US"/>
        </w:rPr>
        <w:t xml:space="preserve"> lado del tanque, el canal da a una válvula de bronce de </w:t>
      </w:r>
      <w:r w:rsidR="001A3E4F" w:rsidRPr="00903021">
        <w:rPr>
          <w:lang w:val="en-US"/>
        </w:rPr>
        <w:t xml:space="preserve">D.SedSludgeValve </w:t>
      </w:r>
      <w:r w:rsidRPr="00903021">
        <w:rPr>
          <w:lang w:val="en-US"/>
        </w:rPr>
        <w:t xml:space="preserve">de diámetro que controla el nivel de lodo en el tanque. Encima del canal de cada tanque se colocan placas de ferrocemento perforados con </w:t>
      </w:r>
      <w:r w:rsidR="001A3E4F" w:rsidRPr="00903021">
        <w:rPr>
          <w:lang w:val="en-US"/>
        </w:rPr>
        <w:t xml:space="preserve">N.SedsludgeOrifices </w:t>
      </w:r>
      <w:r w:rsidRPr="00903021">
        <w:rPr>
          <w:lang w:val="en-US"/>
        </w:rPr>
        <w:t xml:space="preserve">de </w:t>
      </w:r>
      <w:r w:rsidR="00D32C8C" w:rsidRPr="00903021">
        <w:rPr>
          <w:lang w:val="en-US"/>
        </w:rPr>
        <w:t>D.SedsludgeOrifice</w:t>
      </w:r>
      <w:r w:rsidRPr="00903021">
        <w:rPr>
          <w:lang w:val="en-US"/>
        </w:rPr>
        <w:t xml:space="preserve"> espaciados a </w:t>
      </w:r>
      <w:r w:rsidR="00D32C8C" w:rsidRPr="00903021">
        <w:rPr>
          <w:lang w:val="en-US"/>
        </w:rPr>
        <w:t xml:space="preserve">B.SedSludgeOrifices de </w:t>
      </w:r>
      <w:r w:rsidRPr="00903021">
        <w:rPr>
          <w:lang w:val="en-US"/>
        </w:rPr>
        <w:t xml:space="preserve">centro a centro. Estos agujeros están distribuidos uniformemente a lo largo </w:t>
      </w:r>
      <w:proofErr w:type="gramStart"/>
      <w:r w:rsidRPr="00903021">
        <w:rPr>
          <w:lang w:val="en-US"/>
        </w:rPr>
        <w:t>del</w:t>
      </w:r>
      <w:proofErr w:type="gramEnd"/>
      <w:r w:rsidRPr="00903021">
        <w:rPr>
          <w:lang w:val="en-US"/>
        </w:rPr>
        <w:t xml:space="preserve"> canal para lograr purgar los lodos de todas las partes del tanque uniformemente. Los diámetros de los agujeros en el canal y el diámetro de la válvula están diseñados par</w:t>
      </w:r>
      <w:r w:rsidR="00167D8F" w:rsidRPr="00903021">
        <w:rPr>
          <w:lang w:val="en-US"/>
        </w:rPr>
        <w:t xml:space="preserve">a vaciar un tanque en </w:t>
      </w:r>
      <w:proofErr w:type="gramStart"/>
      <w:r w:rsidR="00167D8F" w:rsidRPr="00903021">
        <w:rPr>
          <w:lang w:val="en-US"/>
        </w:rPr>
        <w:t xml:space="preserve">Ti.SedDrain </w:t>
      </w:r>
      <w:r w:rsidRPr="00903021">
        <w:rPr>
          <w:lang w:val="en-US"/>
        </w:rPr>
        <w:t>.</w:t>
      </w:r>
      <w:proofErr w:type="gramEnd"/>
    </w:p>
    <w:p w:rsidR="0037480D" w:rsidRPr="00903021" w:rsidRDefault="0037480D" w:rsidP="003E2D1E">
      <w:pPr>
        <w:pStyle w:val="Heading7"/>
        <w:jc w:val="both"/>
        <w:rPr>
          <w:rFonts w:ascii="Times New Roman" w:hAnsi="Times New Roman"/>
          <w:lang w:val="en-US"/>
        </w:rPr>
      </w:pPr>
    </w:p>
    <w:tbl>
      <w:tblPr>
        <w:tblW w:w="0" w:type="auto"/>
        <w:jc w:val="center"/>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83"/>
        <w:gridCol w:w="2542"/>
      </w:tblGrid>
      <w:tr w:rsidR="0037480D" w:rsidRPr="00903021" w:rsidTr="007C043E">
        <w:trPr>
          <w:jc w:val="center"/>
        </w:trPr>
        <w:tc>
          <w:tcPr>
            <w:tcW w:w="5783" w:type="dxa"/>
          </w:tcPr>
          <w:p w:rsidR="0037480D" w:rsidRPr="00903021" w:rsidRDefault="007C043E" w:rsidP="003E2D1E">
            <w:pPr>
              <w:pStyle w:val="indent"/>
              <w:rPr>
                <w:lang w:val="en-US"/>
              </w:rPr>
            </w:pPr>
            <w:r>
              <w:rPr>
                <w:lang w:val="en-US"/>
              </w:rPr>
              <w:t>Width</w:t>
            </w:r>
          </w:p>
        </w:tc>
        <w:tc>
          <w:tcPr>
            <w:tcW w:w="2542" w:type="dxa"/>
          </w:tcPr>
          <w:p w:rsidR="0037480D" w:rsidRPr="00903021" w:rsidRDefault="0037480D" w:rsidP="003E2D1E">
            <w:pPr>
              <w:pStyle w:val="indent"/>
              <w:rPr>
                <w:lang w:val="en-US"/>
              </w:rPr>
            </w:pPr>
            <w:r w:rsidRPr="00903021">
              <w:rPr>
                <w:lang w:val="en-US"/>
              </w:rPr>
              <w:t>W.SedSludge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Height</w:t>
            </w:r>
          </w:p>
        </w:tc>
        <w:tc>
          <w:tcPr>
            <w:tcW w:w="2542" w:type="dxa"/>
          </w:tcPr>
          <w:p w:rsidR="0037480D" w:rsidRPr="00903021" w:rsidRDefault="0037480D" w:rsidP="003E2D1E">
            <w:pPr>
              <w:pStyle w:val="indent"/>
              <w:rPr>
                <w:lang w:val="en-US"/>
              </w:rPr>
            </w:pPr>
            <w:r w:rsidRPr="00903021">
              <w:rPr>
                <w:lang w:val="en-US"/>
              </w:rPr>
              <w:t>H.SedSludge</w:t>
            </w:r>
          </w:p>
        </w:tc>
      </w:tr>
      <w:tr w:rsidR="0037480D" w:rsidRPr="00903021" w:rsidTr="007C043E">
        <w:trPr>
          <w:jc w:val="center"/>
        </w:trPr>
        <w:tc>
          <w:tcPr>
            <w:tcW w:w="5783" w:type="dxa"/>
          </w:tcPr>
          <w:p w:rsidR="0037480D" w:rsidRPr="00903021" w:rsidRDefault="004865CD" w:rsidP="003E2D1E">
            <w:pPr>
              <w:pStyle w:val="indent"/>
              <w:rPr>
                <w:lang w:val="en-US"/>
              </w:rPr>
            </w:pPr>
            <w:r w:rsidRPr="00903021">
              <w:rPr>
                <w:lang w:val="en-US"/>
              </w:rPr>
              <w:t>Ancho de la tapadera</w:t>
            </w:r>
          </w:p>
        </w:tc>
        <w:tc>
          <w:tcPr>
            <w:tcW w:w="2542" w:type="dxa"/>
          </w:tcPr>
          <w:p w:rsidR="0037480D" w:rsidRPr="00903021" w:rsidRDefault="0037480D" w:rsidP="003E2D1E">
            <w:pPr>
              <w:pStyle w:val="indent"/>
              <w:rPr>
                <w:lang w:val="en-US"/>
              </w:rPr>
            </w:pPr>
            <w:r w:rsidRPr="00903021">
              <w:rPr>
                <w:lang w:val="en-US"/>
              </w:rPr>
              <w:t>W.SedDrainCover</w:t>
            </w:r>
          </w:p>
        </w:tc>
      </w:tr>
      <w:tr w:rsidR="0037480D" w:rsidRPr="00903021" w:rsidTr="007C043E">
        <w:trPr>
          <w:jc w:val="center"/>
        </w:trPr>
        <w:tc>
          <w:tcPr>
            <w:tcW w:w="5783" w:type="dxa"/>
          </w:tcPr>
          <w:p w:rsidR="0037480D" w:rsidRPr="00903021" w:rsidRDefault="004865CD" w:rsidP="003E2D1E">
            <w:pPr>
              <w:pStyle w:val="indent"/>
              <w:rPr>
                <w:lang w:val="en-US"/>
              </w:rPr>
            </w:pPr>
            <w:r w:rsidRPr="00903021">
              <w:rPr>
                <w:lang w:val="en-US"/>
              </w:rPr>
              <w:t>Grosor de la tapadera</w:t>
            </w:r>
            <w:r w:rsidR="0037480D" w:rsidRPr="00903021">
              <w:rPr>
                <w:lang w:val="en-US"/>
              </w:rPr>
              <w:t xml:space="preserve"> </w:t>
            </w:r>
          </w:p>
        </w:tc>
        <w:tc>
          <w:tcPr>
            <w:tcW w:w="2542" w:type="dxa"/>
          </w:tcPr>
          <w:p w:rsidR="0037480D" w:rsidRPr="00903021" w:rsidRDefault="0037480D" w:rsidP="003E2D1E">
            <w:pPr>
              <w:pStyle w:val="indent"/>
              <w:rPr>
                <w:lang w:val="en-US"/>
              </w:rPr>
            </w:pPr>
            <w:r w:rsidRPr="00903021">
              <w:rPr>
                <w:lang w:val="en-US"/>
              </w:rPr>
              <w:t>T.SedSludge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Diameter of the sludge orifices</w:t>
            </w:r>
          </w:p>
        </w:tc>
        <w:tc>
          <w:tcPr>
            <w:tcW w:w="2542" w:type="dxa"/>
          </w:tcPr>
          <w:p w:rsidR="0037480D" w:rsidRPr="00903021" w:rsidRDefault="0037480D" w:rsidP="003E2D1E">
            <w:pPr>
              <w:pStyle w:val="indent"/>
              <w:rPr>
                <w:lang w:val="en-US"/>
              </w:rPr>
            </w:pPr>
            <w:r w:rsidRPr="00903021">
              <w:rPr>
                <w:lang w:val="en-US"/>
              </w:rPr>
              <w:t>D.SedSludgeOrifice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Center-to-center distance between the sludge orifices</w:t>
            </w:r>
          </w:p>
        </w:tc>
        <w:tc>
          <w:tcPr>
            <w:tcW w:w="2542" w:type="dxa"/>
          </w:tcPr>
          <w:p w:rsidR="0037480D" w:rsidRPr="00903021" w:rsidRDefault="0037480D" w:rsidP="003E2D1E">
            <w:pPr>
              <w:pStyle w:val="indent"/>
              <w:rPr>
                <w:lang w:val="en-US"/>
              </w:rPr>
            </w:pPr>
            <w:r w:rsidRPr="00903021">
              <w:rPr>
                <w:lang w:val="en-US"/>
              </w:rPr>
              <w:t>B.SedSludgeOrifices</w:t>
            </w:r>
          </w:p>
        </w:tc>
      </w:tr>
      <w:tr w:rsidR="0037480D" w:rsidRPr="00903021" w:rsidTr="007C043E">
        <w:trPr>
          <w:jc w:val="center"/>
        </w:trPr>
        <w:tc>
          <w:tcPr>
            <w:tcW w:w="5783" w:type="dxa"/>
          </w:tcPr>
          <w:p w:rsidR="0037480D" w:rsidRPr="00903021" w:rsidRDefault="00650D70" w:rsidP="003E2D1E">
            <w:pPr>
              <w:pStyle w:val="indent"/>
              <w:rPr>
                <w:lang w:val="en-US"/>
              </w:rPr>
            </w:pPr>
            <w:r w:rsidRPr="00903021">
              <w:rPr>
                <w:lang w:val="en-US"/>
              </w:rPr>
              <w:t>Número</w:t>
            </w:r>
            <w:r w:rsidR="00C22B1D" w:rsidRPr="00903021">
              <w:rPr>
                <w:lang w:val="en-US"/>
              </w:rPr>
              <w:t xml:space="preserve"> de orificios</w:t>
            </w:r>
          </w:p>
        </w:tc>
        <w:tc>
          <w:tcPr>
            <w:tcW w:w="2542" w:type="dxa"/>
          </w:tcPr>
          <w:p w:rsidR="0037480D" w:rsidRPr="00903021" w:rsidRDefault="0037480D" w:rsidP="003E2D1E">
            <w:pPr>
              <w:pStyle w:val="indent"/>
              <w:rPr>
                <w:lang w:val="en-US"/>
              </w:rPr>
            </w:pPr>
            <w:r w:rsidRPr="00903021">
              <w:rPr>
                <w:lang w:val="en-US"/>
              </w:rPr>
              <w:t>N.SedSludgeOrifices</w:t>
            </w:r>
          </w:p>
        </w:tc>
      </w:tr>
    </w:tbl>
    <w:p w:rsidR="00333AA9" w:rsidRPr="00903021" w:rsidRDefault="00333AA9" w:rsidP="003E2D1E">
      <w:pPr>
        <w:spacing w:after="200"/>
        <w:jc w:val="both"/>
        <w:rPr>
          <w:lang w:val="en-US"/>
        </w:rPr>
      </w:pPr>
    </w:p>
    <w:p w:rsidR="0037480D" w:rsidRPr="00903021" w:rsidRDefault="00EA30C0" w:rsidP="003E2D1E">
      <w:pPr>
        <w:spacing w:after="200"/>
        <w:jc w:val="both"/>
        <w:rPr>
          <w:lang w:val="en-US"/>
        </w:rPr>
      </w:pPr>
      <w:proofErr w:type="gramStart"/>
      <w:r>
        <w:rPr>
          <w:lang w:val="en-US"/>
        </w:rPr>
        <w:t>Table</w:t>
      </w:r>
      <w:r w:rsidR="00333AA9" w:rsidRPr="00903021">
        <w:rPr>
          <w:lang w:val="en-US"/>
        </w:rPr>
        <w:t xml:space="preserve"> </w:t>
      </w:r>
      <w:r w:rsidR="00333AA9" w:rsidRPr="00903021">
        <w:rPr>
          <w:lang w:val="en-US"/>
        </w:rPr>
        <w:fldChar w:fldCharType="begin"/>
      </w:r>
      <w:r w:rsidR="00333AA9" w:rsidRPr="00903021">
        <w:rPr>
          <w:lang w:val="en-US"/>
        </w:rPr>
        <w:instrText xml:space="preserve"> SEQ Table \* ARABIC </w:instrText>
      </w:r>
      <w:r w:rsidR="00333AA9" w:rsidRPr="00903021">
        <w:rPr>
          <w:lang w:val="en-US"/>
        </w:rPr>
        <w:fldChar w:fldCharType="separate"/>
      </w:r>
      <w:r w:rsidR="00333AA9" w:rsidRPr="00903021">
        <w:rPr>
          <w:lang w:val="en-US"/>
        </w:rPr>
        <w:t>5</w:t>
      </w:r>
      <w:r w:rsidR="00333AA9" w:rsidRPr="00903021">
        <w:rPr>
          <w:lang w:val="en-US"/>
        </w:rPr>
        <w:fldChar w:fldCharType="end"/>
      </w:r>
      <w:r w:rsidR="00333AA9" w:rsidRPr="00903021">
        <w:rPr>
          <w:lang w:val="en-US"/>
        </w:rPr>
        <w:t>.</w:t>
      </w:r>
      <w:proofErr w:type="gramEnd"/>
      <w:r w:rsidR="00333AA9" w:rsidRPr="00903021">
        <w:rPr>
          <w:lang w:val="en-US"/>
        </w:rPr>
        <w:t xml:space="preserve"> </w:t>
      </w:r>
      <w:r w:rsidR="007C043E">
        <w:rPr>
          <w:lang w:val="en-US"/>
        </w:rPr>
        <w:t>Dimensions of the sludge drain</w:t>
      </w:r>
    </w:p>
    <w:p w:rsidR="00675A68" w:rsidRPr="00903021" w:rsidRDefault="00675A68" w:rsidP="003E2D1E">
      <w:pPr>
        <w:pStyle w:val="Heading3"/>
        <w:jc w:val="both"/>
        <w:rPr>
          <w:lang w:val="en-US"/>
        </w:rPr>
      </w:pPr>
      <w:bookmarkStart w:id="21" w:name="_Toc303965099"/>
      <w:r w:rsidRPr="00903021">
        <w:rPr>
          <w:lang w:val="en-US"/>
        </w:rPr>
        <w:t>Tolvas</w:t>
      </w:r>
      <w:bookmarkEnd w:id="21"/>
    </w:p>
    <w:p w:rsidR="0037480D" w:rsidRPr="00903021" w:rsidRDefault="00675A68" w:rsidP="00333AA9">
      <w:pPr>
        <w:spacing w:after="200"/>
        <w:jc w:val="both"/>
        <w:rPr>
          <w:lang w:val="en-US"/>
        </w:rPr>
      </w:pPr>
      <w:r w:rsidRPr="00903021">
        <w:rPr>
          <w:lang w:val="en-US"/>
        </w:rPr>
        <w:tab/>
      </w:r>
      <w:proofErr w:type="gramStart"/>
      <w:r w:rsidRPr="00903021">
        <w:rPr>
          <w:lang w:val="en-US"/>
        </w:rPr>
        <w:t xml:space="preserve">Cada tanque tiene una tolva de </w:t>
      </w:r>
      <w:r w:rsidR="00D32C8C" w:rsidRPr="00903021">
        <w:rPr>
          <w:lang w:val="en-US"/>
        </w:rPr>
        <w:t xml:space="preserve">AN.SedSlope </w:t>
      </w:r>
      <w:r w:rsidRPr="00903021">
        <w:rPr>
          <w:lang w:val="en-US"/>
        </w:rPr>
        <w:t xml:space="preserve">de inclinación y </w:t>
      </w:r>
      <w:r w:rsidR="00D32C8C" w:rsidRPr="00903021">
        <w:rPr>
          <w:lang w:val="en-US"/>
        </w:rPr>
        <w:t>una elevación de Z.SedSlopes</w:t>
      </w:r>
      <w:r w:rsidRPr="00903021">
        <w:rPr>
          <w:lang w:val="en-US"/>
        </w:rPr>
        <w:t>.</w:t>
      </w:r>
      <w:proofErr w:type="gramEnd"/>
      <w:r w:rsidRPr="00903021">
        <w:rPr>
          <w:lang w:val="en-US"/>
        </w:rPr>
        <w:t xml:space="preserve"> Esta geometría crea mayores velocidades en el fondo </w:t>
      </w:r>
      <w:proofErr w:type="gramStart"/>
      <w:r w:rsidRPr="00903021">
        <w:rPr>
          <w:lang w:val="en-US"/>
        </w:rPr>
        <w:t>del</w:t>
      </w:r>
      <w:proofErr w:type="gramEnd"/>
      <w:r w:rsidRPr="00903021">
        <w:rPr>
          <w:lang w:val="en-US"/>
        </w:rPr>
        <w:t xml:space="preserve"> tanque que en la parte superior de la tolva, lo cual sirve para mantener los flóculos sedimentados en suspensión, maximizando el potencial de floculación y retención de partículas en un manto de lodo. La velocidad ascendente </w:t>
      </w:r>
      <w:proofErr w:type="gramStart"/>
      <w:r w:rsidRPr="00903021">
        <w:rPr>
          <w:lang w:val="en-US"/>
        </w:rPr>
        <w:t>del</w:t>
      </w:r>
      <w:proofErr w:type="gramEnd"/>
      <w:r w:rsidRPr="00903021">
        <w:rPr>
          <w:lang w:val="en-US"/>
        </w:rPr>
        <w:t xml:space="preserve"> agua en la parte superior de la tolva se fija en V</w:t>
      </w:r>
      <w:r w:rsidRPr="00903021">
        <w:rPr>
          <w:vertAlign w:val="subscript"/>
          <w:lang w:val="en-US"/>
        </w:rPr>
        <w:t>ascendente</w:t>
      </w:r>
      <w:r w:rsidRPr="00903021">
        <w:rPr>
          <w:lang w:val="en-US"/>
        </w:rPr>
        <w:t xml:space="preserve"> = 69 m/día (8 mm/s) en la </w:t>
      </w:r>
      <w:r w:rsidR="00333AA9" w:rsidRPr="00903021">
        <w:rPr>
          <w:lang w:val="en-US"/>
        </w:rPr>
        <w:t>herramienta de diseño de AguaClara.</w:t>
      </w:r>
    </w:p>
    <w:p w:rsidR="00675A68" w:rsidRPr="004C4C51" w:rsidRDefault="001514E2" w:rsidP="003E2D1E">
      <w:pPr>
        <w:pStyle w:val="Heading3"/>
        <w:jc w:val="both"/>
        <w:rPr>
          <w:lang w:val="es-ES"/>
        </w:rPr>
      </w:pPr>
      <w:r w:rsidRPr="004C4C51">
        <w:rPr>
          <w:lang w:val="es-ES"/>
        </w:rPr>
        <w:t>Plate settlers</w:t>
      </w:r>
    </w:p>
    <w:p w:rsidR="00675A68" w:rsidRPr="007C043E" w:rsidRDefault="00675A68" w:rsidP="003E2D1E">
      <w:pPr>
        <w:spacing w:after="200"/>
        <w:jc w:val="both"/>
      </w:pPr>
      <w:r w:rsidRPr="004C4C51">
        <w:tab/>
      </w:r>
      <w:r w:rsidR="004C4C51" w:rsidRPr="004C4C51">
        <w:rPr>
          <w:lang w:val="en-US"/>
        </w:rPr>
        <w:t xml:space="preserve">Plate settlers, used to remove small particulates that </w:t>
      </w:r>
      <w:r w:rsidR="004C4C51">
        <w:rPr>
          <w:lang w:val="en-US"/>
        </w:rPr>
        <w:t>can</w:t>
      </w:r>
      <w:r w:rsidR="004C4C51" w:rsidRPr="004C4C51">
        <w:rPr>
          <w:lang w:val="en-US"/>
        </w:rPr>
        <w:t xml:space="preserve">not settle </w:t>
      </w:r>
      <w:r w:rsidR="004C4C51">
        <w:rPr>
          <w:lang w:val="en-US"/>
        </w:rPr>
        <w:t>in the bottom of the tank</w:t>
      </w:r>
      <w:r w:rsidR="004C4C51" w:rsidRPr="004C4C51">
        <w:rPr>
          <w:lang w:val="en-US"/>
        </w:rPr>
        <w:t>, sit above the slopes in the sedimentation tank. The plate settlers are set an an angle of</w:t>
      </w:r>
      <w:r w:rsidRPr="004C4C51">
        <w:rPr>
          <w:lang w:val="en-US"/>
        </w:rPr>
        <w:t xml:space="preserve"> </w:t>
      </w:r>
      <w:r w:rsidR="004C4C51">
        <w:rPr>
          <w:lang w:val="en-US"/>
        </w:rPr>
        <w:t xml:space="preserve">AN.SedPlate to ensure efficient sedimentation. </w:t>
      </w:r>
      <w:r w:rsidRPr="007C043E">
        <w:t>Los algoritmos de diseño de la AguaClara Design Tool utilizan el constante de la velocidad de captura V</w:t>
      </w:r>
      <w:r w:rsidRPr="007C043E">
        <w:rPr>
          <w:vertAlign w:val="subscript"/>
        </w:rPr>
        <w:t>c</w:t>
      </w:r>
      <w:r w:rsidRPr="007C043E">
        <w:t xml:space="preserve"> = 9.0 m/día (0.104 mm/s) que garantiza una velocidad conservadora para un alta remoción de sólidos. </w:t>
      </w:r>
    </w:p>
    <w:p w:rsidR="00521D8D" w:rsidRPr="00903021" w:rsidRDefault="00675A68" w:rsidP="003E2D1E">
      <w:pPr>
        <w:spacing w:after="200"/>
        <w:jc w:val="both"/>
        <w:rPr>
          <w:lang w:val="en-US"/>
        </w:rPr>
      </w:pPr>
      <w:r w:rsidRPr="007C043E">
        <w:tab/>
        <w:t xml:space="preserve">Cada </w:t>
      </w:r>
      <w:r w:rsidR="00EA4D59" w:rsidRPr="007C043E">
        <w:t xml:space="preserve">canal del tanque de sedimentación </w:t>
      </w:r>
      <w:r w:rsidR="00274BDF" w:rsidRPr="007C043E">
        <w:t>de la planta</w:t>
      </w:r>
      <w:r w:rsidRPr="007C043E">
        <w:t xml:space="preserve"> tiene un total de </w:t>
      </w:r>
      <w:r w:rsidR="00EA4D59" w:rsidRPr="007C043E">
        <w:t>N.SedPlates</w:t>
      </w:r>
      <w:r w:rsidRPr="007C043E">
        <w:t xml:space="preserve"> placas sedimentadoras organizadas en </w:t>
      </w:r>
      <w:r w:rsidR="00EA4D59" w:rsidRPr="007C043E">
        <w:t xml:space="preserve">N.SedModules </w:t>
      </w:r>
      <w:r w:rsidRPr="007C043E">
        <w:t xml:space="preserve">módulos de </w:t>
      </w:r>
      <w:r w:rsidR="00EA4D59" w:rsidRPr="007C043E">
        <w:t>N.SedModulePlates</w:t>
      </w:r>
      <w:r w:rsidRPr="007C043E">
        <w:t xml:space="preserve"> placas. </w:t>
      </w:r>
      <w:r w:rsidRPr="00903021">
        <w:rPr>
          <w:lang w:val="en-US"/>
        </w:rPr>
        <w:t xml:space="preserve">Los módulos descansan en </w:t>
      </w:r>
      <w:proofErr w:type="gramStart"/>
      <w:r w:rsidRPr="00903021">
        <w:rPr>
          <w:lang w:val="en-US"/>
        </w:rPr>
        <w:t>un</w:t>
      </w:r>
      <w:proofErr w:type="gramEnd"/>
      <w:r w:rsidRPr="00903021">
        <w:rPr>
          <w:lang w:val="en-US"/>
        </w:rPr>
        <w:t xml:space="preserve"> marco de tubería de PVC colocado en la parte superior de las tolvas. </w:t>
      </w:r>
    </w:p>
    <w:p w:rsidR="00EA4D59" w:rsidRPr="00903021" w:rsidRDefault="00EA4D59" w:rsidP="003E2D1E">
      <w:pPr>
        <w:spacing w:after="200"/>
        <w:jc w:val="both"/>
        <w:rPr>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61"/>
        <w:gridCol w:w="2545"/>
      </w:tblGrid>
      <w:tr w:rsidR="00521D8D" w:rsidRPr="00903021" w:rsidTr="001514E2">
        <w:trPr>
          <w:jc w:val="center"/>
        </w:trPr>
        <w:tc>
          <w:tcPr>
            <w:tcW w:w="4961" w:type="dxa"/>
          </w:tcPr>
          <w:p w:rsidR="00521D8D" w:rsidRPr="00903021" w:rsidRDefault="001514E2" w:rsidP="003E2D1E">
            <w:pPr>
              <w:pStyle w:val="indent"/>
              <w:rPr>
                <w:lang w:val="en-US"/>
              </w:rPr>
            </w:pPr>
            <w:r>
              <w:rPr>
                <w:lang w:val="en-US"/>
              </w:rPr>
              <w:t>Width of the plate settlers</w:t>
            </w:r>
          </w:p>
        </w:tc>
        <w:tc>
          <w:tcPr>
            <w:tcW w:w="2545" w:type="dxa"/>
          </w:tcPr>
          <w:p w:rsidR="00521D8D" w:rsidRPr="00903021" w:rsidRDefault="00521D8D" w:rsidP="003E2D1E">
            <w:pPr>
              <w:pStyle w:val="indent"/>
              <w:rPr>
                <w:lang w:val="en-US"/>
              </w:rPr>
            </w:pPr>
            <w:r w:rsidRPr="00903021">
              <w:rPr>
                <w:lang w:val="en-US"/>
              </w:rPr>
              <w:t>W.SedPlate</w:t>
            </w:r>
          </w:p>
        </w:tc>
      </w:tr>
      <w:tr w:rsidR="00521D8D" w:rsidRPr="00903021" w:rsidTr="001514E2">
        <w:trPr>
          <w:jc w:val="center"/>
        </w:trPr>
        <w:tc>
          <w:tcPr>
            <w:tcW w:w="4961" w:type="dxa"/>
          </w:tcPr>
          <w:p w:rsidR="00521D8D" w:rsidRPr="00903021" w:rsidRDefault="001514E2" w:rsidP="003E2D1E">
            <w:pPr>
              <w:pStyle w:val="indent"/>
              <w:rPr>
                <w:lang w:val="en-US"/>
              </w:rPr>
            </w:pPr>
            <w:r>
              <w:rPr>
                <w:lang w:val="en-US"/>
              </w:rPr>
              <w:t>Length of the plate settlers</w:t>
            </w:r>
          </w:p>
        </w:tc>
        <w:tc>
          <w:tcPr>
            <w:tcW w:w="2545" w:type="dxa"/>
            <w:vAlign w:val="bottom"/>
          </w:tcPr>
          <w:p w:rsidR="00521D8D" w:rsidRPr="00903021" w:rsidRDefault="00EA4D59" w:rsidP="003E2D1E">
            <w:pPr>
              <w:pStyle w:val="indent"/>
              <w:rPr>
                <w:lang w:val="en-US"/>
              </w:rPr>
            </w:pPr>
            <w:r w:rsidRPr="00903021">
              <w:rPr>
                <w:lang w:val="en-US"/>
              </w:rPr>
              <w:t>L.SedPlate</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Center-to-center spacing of the plate settlers</w:t>
            </w:r>
          </w:p>
        </w:tc>
        <w:tc>
          <w:tcPr>
            <w:tcW w:w="2545" w:type="dxa"/>
            <w:vAlign w:val="bottom"/>
          </w:tcPr>
          <w:p w:rsidR="00EA4D59" w:rsidRPr="00903021" w:rsidRDefault="001514E2" w:rsidP="003E2D1E">
            <w:pPr>
              <w:pStyle w:val="indent"/>
              <w:rPr>
                <w:lang w:val="en-US"/>
              </w:rPr>
            </w:pPr>
            <w:r>
              <w:rPr>
                <w:lang w:val="en-US"/>
              </w:rPr>
              <w:t>B</w:t>
            </w:r>
            <w:r w:rsidR="00EA4D59" w:rsidRPr="00903021">
              <w:rPr>
                <w:lang w:val="en-US"/>
              </w:rPr>
              <w:t>.SedPlate</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settlers</w:t>
            </w:r>
          </w:p>
        </w:tc>
        <w:tc>
          <w:tcPr>
            <w:tcW w:w="2545" w:type="dxa"/>
            <w:vAlign w:val="bottom"/>
          </w:tcPr>
          <w:p w:rsidR="00EA4D59" w:rsidRPr="00903021" w:rsidRDefault="00EA4D59" w:rsidP="003E2D1E">
            <w:pPr>
              <w:pStyle w:val="indent"/>
              <w:rPr>
                <w:lang w:val="en-US"/>
              </w:rPr>
            </w:pPr>
            <w:r w:rsidRPr="00903021">
              <w:rPr>
                <w:lang w:val="en-US"/>
              </w:rPr>
              <w:t>N.SedPlates</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 modules</w:t>
            </w:r>
            <w:r w:rsidR="00EA4D59" w:rsidRPr="00903021">
              <w:rPr>
                <w:lang w:val="en-US"/>
              </w:rPr>
              <w:t xml:space="preserve"> </w:t>
            </w:r>
          </w:p>
        </w:tc>
        <w:tc>
          <w:tcPr>
            <w:tcW w:w="2545" w:type="dxa"/>
            <w:vAlign w:val="bottom"/>
          </w:tcPr>
          <w:p w:rsidR="00EA4D59" w:rsidRPr="00903021" w:rsidRDefault="00EA4D59" w:rsidP="003E2D1E">
            <w:pPr>
              <w:pStyle w:val="indent"/>
              <w:rPr>
                <w:lang w:val="en-US"/>
              </w:rPr>
            </w:pPr>
            <w:r w:rsidRPr="00903021">
              <w:rPr>
                <w:lang w:val="en-US"/>
              </w:rPr>
              <w:t xml:space="preserve">N.SedModules  </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settlers in each module</w:t>
            </w:r>
          </w:p>
        </w:tc>
        <w:tc>
          <w:tcPr>
            <w:tcW w:w="2545" w:type="dxa"/>
            <w:vAlign w:val="bottom"/>
          </w:tcPr>
          <w:p w:rsidR="00EA4D59" w:rsidRPr="00903021" w:rsidRDefault="00EA4D59" w:rsidP="003E2D1E">
            <w:pPr>
              <w:pStyle w:val="indent"/>
              <w:rPr>
                <w:lang w:val="en-US"/>
              </w:rPr>
            </w:pPr>
            <w:r w:rsidRPr="00903021">
              <w:rPr>
                <w:lang w:val="en-US"/>
              </w:rPr>
              <w:t>N.SedModulePlates</w:t>
            </w:r>
          </w:p>
        </w:tc>
      </w:tr>
    </w:tbl>
    <w:p w:rsidR="00B0033D" w:rsidRPr="00903021" w:rsidRDefault="00B0033D" w:rsidP="003E2D1E">
      <w:pPr>
        <w:spacing w:after="200"/>
        <w:jc w:val="both"/>
        <w:rPr>
          <w:lang w:val="en-US"/>
        </w:rPr>
      </w:pPr>
    </w:p>
    <w:p w:rsidR="00274BDF" w:rsidRPr="00903021" w:rsidRDefault="00B0033D" w:rsidP="003E2D1E">
      <w:pPr>
        <w:spacing w:after="200"/>
        <w:jc w:val="both"/>
        <w:rPr>
          <w:lang w:val="en-US"/>
        </w:rPr>
      </w:pPr>
      <w:proofErr w:type="gramStart"/>
      <w:r w:rsidRPr="00903021">
        <w:rPr>
          <w:lang w:val="en-US"/>
        </w:rPr>
        <w:t>Tabl</w:t>
      </w:r>
      <w:r w:rsidR="00EC28F7">
        <w:rPr>
          <w:lang w:val="en-US"/>
        </w:rPr>
        <w:t>e</w:t>
      </w:r>
      <w:r w:rsidRPr="00903021">
        <w:rPr>
          <w:lang w:val="en-US"/>
        </w:rPr>
        <w:t xml:space="preserve"> </w:t>
      </w:r>
      <w:r w:rsidRPr="00903021">
        <w:rPr>
          <w:lang w:val="en-US"/>
        </w:rPr>
        <w:fldChar w:fldCharType="begin"/>
      </w:r>
      <w:r w:rsidRPr="00903021">
        <w:rPr>
          <w:lang w:val="en-US"/>
        </w:rPr>
        <w:instrText xml:space="preserve"> SEQ Table \* ARABIC </w:instrText>
      </w:r>
      <w:r w:rsidRPr="00903021">
        <w:rPr>
          <w:lang w:val="en-US"/>
        </w:rPr>
        <w:fldChar w:fldCharType="separate"/>
      </w:r>
      <w:r w:rsidRPr="00903021">
        <w:rPr>
          <w:lang w:val="en-US"/>
        </w:rPr>
        <w:t>5</w:t>
      </w:r>
      <w:r w:rsidRPr="00903021">
        <w:rPr>
          <w:lang w:val="en-US"/>
        </w:rPr>
        <w:fldChar w:fldCharType="end"/>
      </w:r>
      <w:r w:rsidRPr="00903021">
        <w:rPr>
          <w:lang w:val="en-US"/>
        </w:rPr>
        <w:t>.</w:t>
      </w:r>
      <w:proofErr w:type="gramEnd"/>
      <w:r w:rsidRPr="00903021">
        <w:rPr>
          <w:lang w:val="en-US"/>
        </w:rPr>
        <w:t xml:space="preserve"> </w:t>
      </w:r>
      <w:r w:rsidR="001514E2">
        <w:rPr>
          <w:lang w:val="en-US"/>
        </w:rPr>
        <w:t>Dimensions of the plate settlers</w:t>
      </w:r>
    </w:p>
    <w:p w:rsidR="00675A68" w:rsidRPr="00903021" w:rsidRDefault="009241BF" w:rsidP="003E2D1E">
      <w:pPr>
        <w:pStyle w:val="Heading3"/>
        <w:jc w:val="both"/>
        <w:rPr>
          <w:lang w:val="en-US"/>
        </w:rPr>
      </w:pPr>
      <w:bookmarkStart w:id="22" w:name="_Toc303965101"/>
      <w:r w:rsidRPr="00903021">
        <w:rPr>
          <w:lang w:val="en-US"/>
        </w:rPr>
        <w:t>Launders</w:t>
      </w:r>
      <w:bookmarkEnd w:id="22"/>
    </w:p>
    <w:p w:rsidR="00675A68" w:rsidRPr="00903021" w:rsidRDefault="00675A68" w:rsidP="003E2D1E">
      <w:pPr>
        <w:spacing w:after="200"/>
        <w:jc w:val="both"/>
        <w:rPr>
          <w:lang w:val="en-US"/>
        </w:rPr>
      </w:pPr>
      <w:r w:rsidRPr="00903021">
        <w:rPr>
          <w:lang w:val="en-US"/>
        </w:rPr>
        <w:tab/>
      </w:r>
      <w:proofErr w:type="gramStart"/>
      <w:r w:rsidRPr="00903021">
        <w:rPr>
          <w:lang w:val="en-US"/>
        </w:rPr>
        <w:t>En el tanque de sedimentación el agua pasa por el tubo distribuidor en el fondo, la tolva, y las placas sedimentadoras.</w:t>
      </w:r>
      <w:proofErr w:type="gramEnd"/>
      <w:r w:rsidRPr="00903021">
        <w:rPr>
          <w:lang w:val="en-US"/>
        </w:rPr>
        <w:t xml:space="preserve"> </w:t>
      </w:r>
      <w:proofErr w:type="gramStart"/>
      <w:r w:rsidRPr="00903021">
        <w:rPr>
          <w:lang w:val="en-US"/>
        </w:rPr>
        <w:t>Al salir de las placas el agua ya está decantada o aclarada.</w:t>
      </w:r>
      <w:proofErr w:type="gramEnd"/>
      <w:r w:rsidRPr="00903021">
        <w:rPr>
          <w:lang w:val="en-US"/>
        </w:rPr>
        <w:t xml:space="preserve"> Sale del tanque por </w:t>
      </w:r>
      <w:proofErr w:type="gramStart"/>
      <w:r w:rsidRPr="00903021">
        <w:rPr>
          <w:lang w:val="en-US"/>
        </w:rPr>
        <w:t>un</w:t>
      </w:r>
      <w:proofErr w:type="gramEnd"/>
      <w:r w:rsidRPr="00903021">
        <w:rPr>
          <w:lang w:val="en-US"/>
        </w:rPr>
        <w:t xml:space="preserve"> tubo recolector perforado ubicado inme</w:t>
      </w:r>
      <w:r w:rsidR="00333AA9" w:rsidRPr="00903021">
        <w:rPr>
          <w:lang w:val="en-US"/>
        </w:rPr>
        <w:t>dia</w:t>
      </w:r>
      <w:r w:rsidRPr="00903021">
        <w:rPr>
          <w:lang w:val="en-US"/>
        </w:rPr>
        <w:t xml:space="preserve">tamente sobre la parte superior de las placas. El tubo recolector está diseñado para proporcionar significativamente más pérdida de carga hidráulica en las pérdidas menores de los orificios perforados que en las pérdidas mayores ocasionadas por el flujo turbulento dentro </w:t>
      </w:r>
      <w:proofErr w:type="gramStart"/>
      <w:r w:rsidRPr="00903021">
        <w:rPr>
          <w:lang w:val="en-US"/>
        </w:rPr>
        <w:t>del</w:t>
      </w:r>
      <w:proofErr w:type="gramEnd"/>
      <w:r w:rsidRPr="00903021">
        <w:rPr>
          <w:lang w:val="en-US"/>
        </w:rPr>
        <w:t xml:space="preserve"> tubo, de tal manera que el flujo que entra el tubo recolector por los orificios es uniforme a lo largo del tanque. Por esta ra</w:t>
      </w:r>
      <w:r w:rsidR="00153989" w:rsidRPr="00903021">
        <w:rPr>
          <w:lang w:val="en-US"/>
        </w:rPr>
        <w:t>zón cada tubo recolector de ND.SedLaunder</w:t>
      </w:r>
      <w:r w:rsidRPr="00903021">
        <w:rPr>
          <w:lang w:val="en-US"/>
        </w:rPr>
        <w:t xml:space="preserve"> de diámetro lleva </w:t>
      </w:r>
      <w:r w:rsidR="00153989" w:rsidRPr="00903021">
        <w:rPr>
          <w:lang w:val="en-US"/>
        </w:rPr>
        <w:t xml:space="preserve">N.SedLaunderOrifices </w:t>
      </w:r>
      <w:r w:rsidRPr="00903021">
        <w:rPr>
          <w:lang w:val="en-US"/>
        </w:rPr>
        <w:t xml:space="preserve">agujeros de </w:t>
      </w:r>
      <w:r w:rsidR="00153989" w:rsidRPr="00903021">
        <w:rPr>
          <w:lang w:val="en-US"/>
        </w:rPr>
        <w:t>D.SedLaunderOrifice de</w:t>
      </w:r>
      <w:r w:rsidRPr="00903021">
        <w:rPr>
          <w:lang w:val="en-US"/>
        </w:rPr>
        <w:t xml:space="preserve"> diámetro espaciados a </w:t>
      </w:r>
      <w:r w:rsidR="00153989" w:rsidRPr="00903021">
        <w:rPr>
          <w:lang w:val="en-US"/>
        </w:rPr>
        <w:t xml:space="preserve">B.sedLaunderOrifices de </w:t>
      </w:r>
      <w:r w:rsidRPr="00903021">
        <w:rPr>
          <w:lang w:val="en-US"/>
        </w:rPr>
        <w:t xml:space="preserve">centro a centro en </w:t>
      </w:r>
      <w:r w:rsidR="00153989" w:rsidRPr="00903021">
        <w:rPr>
          <w:lang w:val="en-US"/>
        </w:rPr>
        <w:t>N.SedLaunderOrificesRow</w:t>
      </w:r>
      <w:r w:rsidRPr="00903021">
        <w:rPr>
          <w:lang w:val="en-US"/>
        </w:rPr>
        <w:t xml:space="preserve"> filas en la parte superior </w:t>
      </w:r>
      <w:proofErr w:type="gramStart"/>
      <w:r w:rsidRPr="00903021">
        <w:rPr>
          <w:lang w:val="en-US"/>
        </w:rPr>
        <w:t>del</w:t>
      </w:r>
      <w:proofErr w:type="gramEnd"/>
      <w:r w:rsidRPr="00903021">
        <w:rPr>
          <w:lang w:val="en-US"/>
        </w:rPr>
        <w:t xml:space="preserve"> tubo. Este diseño tiene el beneficio de crear </w:t>
      </w:r>
      <w:proofErr w:type="gramStart"/>
      <w:r w:rsidRPr="00903021">
        <w:rPr>
          <w:lang w:val="en-US"/>
        </w:rPr>
        <w:t>un</w:t>
      </w:r>
      <w:proofErr w:type="gramEnd"/>
      <w:r w:rsidRPr="00903021">
        <w:rPr>
          <w:lang w:val="en-US"/>
        </w:rPr>
        <w:t xml:space="preserve"> sobrenadante sobre el tubo recolector que evita que material flotante en la superficie del agua salga del tanque de sedimentación.</w:t>
      </w:r>
    </w:p>
    <w:p w:rsidR="00EA4D59" w:rsidRPr="00903021" w:rsidRDefault="00133A48" w:rsidP="00B0033D">
      <w:pPr>
        <w:pStyle w:val="indent"/>
        <w:jc w:val="center"/>
        <w:rPr>
          <w:lang w:val="en-US"/>
        </w:rPr>
      </w:pPr>
      <w:r>
        <w:rPr>
          <w:noProof/>
          <w:lang w:val="en-US"/>
        </w:rPr>
        <w:drawing>
          <wp:inline distT="0" distB="0" distL="0" distR="0">
            <wp:extent cx="4737100" cy="163830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4737100" cy="1638300"/>
                    </a:xfrm>
                    <a:prstGeom prst="rect">
                      <a:avLst/>
                    </a:prstGeom>
                    <a:noFill/>
                    <a:ln w="9525">
                      <a:noFill/>
                      <a:miter lim="800000"/>
                      <a:headEnd/>
                      <a:tailEnd/>
                    </a:ln>
                  </pic:spPr>
                </pic:pic>
              </a:graphicData>
            </a:graphic>
          </wp:inline>
        </w:drawing>
      </w:r>
    </w:p>
    <w:p w:rsidR="00B0033D" w:rsidRPr="00903021" w:rsidRDefault="00B0033D" w:rsidP="00B0033D">
      <w:pPr>
        <w:spacing w:after="200"/>
        <w:jc w:val="both"/>
        <w:rPr>
          <w:lang w:val="en-US"/>
        </w:rPr>
      </w:pPr>
    </w:p>
    <w:p w:rsidR="00B0033D" w:rsidRPr="00903021" w:rsidRDefault="00390E2A" w:rsidP="00B0033D">
      <w:pPr>
        <w:spacing w:after="200"/>
        <w:jc w:val="both"/>
        <w:rPr>
          <w:lang w:val="en-US"/>
        </w:rPr>
      </w:pPr>
      <w:r>
        <w:rPr>
          <w:lang w:val="en-US"/>
        </w:rPr>
        <w:t>Figure</w:t>
      </w:r>
      <w:r w:rsidR="00B0033D" w:rsidRPr="00903021">
        <w:rPr>
          <w:lang w:val="en-US"/>
        </w:rPr>
        <w:t xml:space="preserve"> </w:t>
      </w:r>
      <w:r w:rsidR="00B0033D" w:rsidRPr="00903021">
        <w:rPr>
          <w:lang w:val="en-US"/>
        </w:rPr>
        <w:fldChar w:fldCharType="begin"/>
      </w:r>
      <w:r w:rsidR="00B0033D" w:rsidRPr="00903021">
        <w:rPr>
          <w:lang w:val="en-US"/>
        </w:rPr>
        <w:instrText xml:space="preserve"> SEQ Figure \* ARABIC </w:instrText>
      </w:r>
      <w:r w:rsidR="00B0033D" w:rsidRPr="00903021">
        <w:rPr>
          <w:lang w:val="en-US"/>
        </w:rPr>
        <w:fldChar w:fldCharType="separate"/>
      </w:r>
      <w:r w:rsidR="00B0033D" w:rsidRPr="00903021">
        <w:rPr>
          <w:noProof/>
          <w:lang w:val="en-US"/>
        </w:rPr>
        <w:t>3</w:t>
      </w:r>
      <w:r w:rsidR="00B0033D" w:rsidRPr="00903021">
        <w:rPr>
          <w:noProof/>
          <w:lang w:val="en-US"/>
        </w:rPr>
        <w:fldChar w:fldCharType="end"/>
      </w:r>
      <w:r w:rsidR="00B0033D" w:rsidRPr="00903021">
        <w:rPr>
          <w:noProof/>
          <w:lang w:val="en-US"/>
        </w:rPr>
        <w:t xml:space="preserve">: </w:t>
      </w:r>
      <w:r>
        <w:rPr>
          <w:lang w:val="en-US"/>
        </w:rPr>
        <w:t>The launder in a sedimentation bay</w:t>
      </w:r>
      <w:r w:rsidR="00B0033D" w:rsidRPr="00903021">
        <w:rPr>
          <w:lang w:val="en-US"/>
        </w:rPr>
        <w:t xml:space="preserve"> </w:t>
      </w:r>
    </w:p>
    <w:p w:rsidR="00153989" w:rsidRPr="00903021" w:rsidRDefault="00153989" w:rsidP="003E2D1E">
      <w:pPr>
        <w:pStyle w:val="inden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4153"/>
      </w:tblGrid>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Number of orifices in the launder</w:t>
            </w:r>
          </w:p>
        </w:tc>
        <w:tc>
          <w:tcPr>
            <w:tcW w:w="4153" w:type="dxa"/>
            <w:shd w:val="clear" w:color="auto" w:fill="auto"/>
          </w:tcPr>
          <w:p w:rsidR="00153989" w:rsidRPr="00903021" w:rsidRDefault="00153989" w:rsidP="003E2D1E">
            <w:pPr>
              <w:pStyle w:val="indent"/>
              <w:ind w:left="229" w:firstLine="0"/>
              <w:rPr>
                <w:lang w:val="en-US"/>
              </w:rPr>
            </w:pPr>
            <w:r w:rsidRPr="00903021">
              <w:rPr>
                <w:lang w:val="en-US"/>
              </w:rPr>
              <w:t>N.SedLaunderOrifices.</w:t>
            </w:r>
          </w:p>
        </w:tc>
      </w:tr>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Nominal diameter of the launder</w:t>
            </w:r>
          </w:p>
        </w:tc>
        <w:tc>
          <w:tcPr>
            <w:tcW w:w="4153" w:type="dxa"/>
            <w:shd w:val="clear" w:color="auto" w:fill="auto"/>
          </w:tcPr>
          <w:p w:rsidR="00153989" w:rsidRPr="00903021" w:rsidRDefault="00153989" w:rsidP="003E2D1E">
            <w:pPr>
              <w:pStyle w:val="indent"/>
              <w:rPr>
                <w:lang w:val="en-US"/>
              </w:rPr>
            </w:pPr>
            <w:r w:rsidRPr="00903021">
              <w:rPr>
                <w:lang w:val="en-US"/>
              </w:rPr>
              <w:t>ND.SedLaunder.</w:t>
            </w:r>
          </w:p>
        </w:tc>
      </w:tr>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Elevation of the launder</w:t>
            </w:r>
            <w:r w:rsidR="00153989" w:rsidRPr="00903021">
              <w:rPr>
                <w:lang w:val="en-US"/>
              </w:rPr>
              <w:t xml:space="preserve"> </w:t>
            </w:r>
          </w:p>
        </w:tc>
        <w:tc>
          <w:tcPr>
            <w:tcW w:w="4153" w:type="dxa"/>
            <w:shd w:val="clear" w:color="auto" w:fill="auto"/>
          </w:tcPr>
          <w:p w:rsidR="00153989" w:rsidRPr="00903021" w:rsidRDefault="00153989" w:rsidP="003E2D1E">
            <w:pPr>
              <w:pStyle w:val="indent"/>
              <w:rPr>
                <w:lang w:val="en-US"/>
              </w:rPr>
            </w:pPr>
            <w:r w:rsidRPr="00903021">
              <w:rPr>
                <w:lang w:val="en-US"/>
              </w:rPr>
              <w:t>Z.SedLaunder.</w:t>
            </w:r>
          </w:p>
        </w:tc>
      </w:tr>
      <w:tr w:rsidR="00390E2A" w:rsidRPr="00903021" w:rsidTr="00E406B2">
        <w:tc>
          <w:tcPr>
            <w:tcW w:w="5423" w:type="dxa"/>
            <w:shd w:val="clear" w:color="auto" w:fill="auto"/>
          </w:tcPr>
          <w:p w:rsidR="00390E2A" w:rsidRPr="00390E2A" w:rsidRDefault="00390E2A" w:rsidP="003E2D1E">
            <w:pPr>
              <w:pStyle w:val="indent"/>
              <w:ind w:firstLine="0"/>
              <w:rPr>
                <w:lang w:val="en-US"/>
              </w:rPr>
            </w:pPr>
            <w:r w:rsidRPr="00390E2A">
              <w:rPr>
                <w:lang w:val="en-US"/>
              </w:rPr>
              <w:t>Total number of launders in the plant</w:t>
            </w:r>
          </w:p>
        </w:tc>
        <w:tc>
          <w:tcPr>
            <w:tcW w:w="4153" w:type="dxa"/>
            <w:shd w:val="clear" w:color="auto" w:fill="auto"/>
          </w:tcPr>
          <w:p w:rsidR="00390E2A" w:rsidRPr="00903021" w:rsidRDefault="00390E2A" w:rsidP="003E2D1E">
            <w:pPr>
              <w:pStyle w:val="indent"/>
              <w:rPr>
                <w:lang w:val="en-US"/>
              </w:rPr>
            </w:pPr>
            <w:r w:rsidRPr="00903021">
              <w:rPr>
                <w:lang w:val="en-US"/>
              </w:rPr>
              <w:t>N.Launders.</w:t>
            </w:r>
          </w:p>
        </w:tc>
      </w:tr>
      <w:tr w:rsidR="00390E2A" w:rsidRPr="00903021" w:rsidTr="00E406B2">
        <w:tc>
          <w:tcPr>
            <w:tcW w:w="5423" w:type="dxa"/>
            <w:shd w:val="clear" w:color="auto" w:fill="auto"/>
          </w:tcPr>
          <w:p w:rsidR="00390E2A" w:rsidRPr="00390E2A" w:rsidRDefault="00390E2A" w:rsidP="003E2D1E">
            <w:pPr>
              <w:pStyle w:val="indent"/>
              <w:ind w:firstLine="0"/>
            </w:pPr>
            <w:r>
              <w:t>Length of each launder</w:t>
            </w:r>
          </w:p>
        </w:tc>
        <w:tc>
          <w:tcPr>
            <w:tcW w:w="4153" w:type="dxa"/>
            <w:shd w:val="clear" w:color="auto" w:fill="auto"/>
          </w:tcPr>
          <w:p w:rsidR="00390E2A" w:rsidRPr="00903021" w:rsidRDefault="00390E2A" w:rsidP="003E2D1E">
            <w:pPr>
              <w:pStyle w:val="indent"/>
              <w:rPr>
                <w:lang w:val="en-US"/>
              </w:rPr>
            </w:pPr>
            <w:r w:rsidRPr="00903021">
              <w:rPr>
                <w:lang w:val="en-US"/>
              </w:rPr>
              <w:t xml:space="preserve">L.SedLaunder. </w:t>
            </w:r>
          </w:p>
        </w:tc>
      </w:tr>
    </w:tbl>
    <w:p w:rsidR="00B0033D" w:rsidRPr="00903021" w:rsidRDefault="00B0033D" w:rsidP="00B0033D">
      <w:pPr>
        <w:pStyle w:val="indent"/>
        <w:rPr>
          <w:lang w:val="en-US"/>
        </w:rPr>
      </w:pPr>
    </w:p>
    <w:p w:rsidR="00B0033D" w:rsidRPr="00903021" w:rsidRDefault="00B0033D" w:rsidP="00B0033D">
      <w:pPr>
        <w:pStyle w:val="indent"/>
        <w:rPr>
          <w:lang w:val="en-US"/>
        </w:rPr>
      </w:pPr>
      <w:proofErr w:type="gramStart"/>
      <w:r w:rsidRPr="00903021">
        <w:rPr>
          <w:lang w:val="en-US"/>
        </w:rPr>
        <w:lastRenderedPageBreak/>
        <w:t>Tabl</w:t>
      </w:r>
      <w:r w:rsidR="00390E2A">
        <w:rPr>
          <w:lang w:val="en-US"/>
        </w:rPr>
        <w:t>e</w:t>
      </w:r>
      <w:r w:rsidRPr="00903021">
        <w:rPr>
          <w:lang w:val="en-US"/>
        </w:rPr>
        <w:t xml:space="preserve"> </w:t>
      </w:r>
      <w:r w:rsidRPr="00903021">
        <w:rPr>
          <w:lang w:val="en-US"/>
        </w:rPr>
        <w:fldChar w:fldCharType="begin"/>
      </w:r>
      <w:r w:rsidRPr="00903021">
        <w:rPr>
          <w:lang w:val="en-US"/>
        </w:rPr>
        <w:instrText xml:space="preserve"> SEQ Table \* ARABIC </w:instrText>
      </w:r>
      <w:r w:rsidRPr="00903021">
        <w:rPr>
          <w:lang w:val="en-US"/>
        </w:rPr>
        <w:fldChar w:fldCharType="separate"/>
      </w:r>
      <w:r w:rsidRPr="00903021">
        <w:rPr>
          <w:lang w:val="en-US"/>
        </w:rPr>
        <w:t>5</w:t>
      </w:r>
      <w:r w:rsidRPr="00903021">
        <w:rPr>
          <w:lang w:val="en-US"/>
        </w:rPr>
        <w:fldChar w:fldCharType="end"/>
      </w:r>
      <w:r w:rsidRPr="00903021">
        <w:rPr>
          <w:lang w:val="en-US"/>
        </w:rPr>
        <w:t>.</w:t>
      </w:r>
      <w:proofErr w:type="gramEnd"/>
      <w:r w:rsidRPr="00903021">
        <w:rPr>
          <w:lang w:val="en-US"/>
        </w:rPr>
        <w:t xml:space="preserve"> </w:t>
      </w:r>
      <w:r w:rsidR="00390E2A">
        <w:rPr>
          <w:lang w:val="en-US"/>
        </w:rPr>
        <w:t>Launder dimensions</w:t>
      </w:r>
    </w:p>
    <w:p w:rsidR="00675A68" w:rsidRPr="00903021" w:rsidRDefault="00675A68" w:rsidP="003E2D1E">
      <w:pPr>
        <w:pStyle w:val="Heading4"/>
        <w:jc w:val="both"/>
        <w:rPr>
          <w:lang w:val="en-US"/>
        </w:rPr>
      </w:pPr>
      <w:bookmarkStart w:id="23" w:name="_Toc303965102"/>
      <w:r w:rsidRPr="00903021">
        <w:rPr>
          <w:lang w:val="en-US"/>
        </w:rPr>
        <w:t>Canal de salida</w:t>
      </w:r>
      <w:bookmarkEnd w:id="23"/>
    </w:p>
    <w:p w:rsidR="00274BDF" w:rsidRPr="00903021" w:rsidRDefault="00675A68" w:rsidP="003E2D1E">
      <w:pPr>
        <w:spacing w:after="200"/>
        <w:jc w:val="both"/>
        <w:rPr>
          <w:lang w:val="en-US"/>
        </w:rPr>
      </w:pPr>
      <w:r w:rsidRPr="00903021">
        <w:rPr>
          <w:lang w:val="en-US"/>
        </w:rPr>
        <w:tab/>
        <w:t xml:space="preserve">El agua decantada sale de los tubos recolectores a </w:t>
      </w:r>
      <w:proofErr w:type="gramStart"/>
      <w:r w:rsidRPr="00903021">
        <w:rPr>
          <w:lang w:val="en-US"/>
        </w:rPr>
        <w:t>un</w:t>
      </w:r>
      <w:proofErr w:type="gramEnd"/>
      <w:r w:rsidRPr="00903021">
        <w:rPr>
          <w:lang w:val="en-US"/>
        </w:rPr>
        <w:t xml:space="preserve"> canal recolector de salida que lleva el agua al proceso de desinfección. Este canal tiene dimensiones de </w:t>
      </w:r>
      <w:r w:rsidR="00343308" w:rsidRPr="00903021">
        <w:rPr>
          <w:lang w:val="en-US"/>
        </w:rPr>
        <w:t>H.ExitChannel</w:t>
      </w:r>
      <w:r w:rsidRPr="00903021">
        <w:rPr>
          <w:lang w:val="en-US"/>
        </w:rPr>
        <w:t xml:space="preserve"> de profundidad, </w:t>
      </w:r>
      <w:r w:rsidR="00343308" w:rsidRPr="00903021">
        <w:rPr>
          <w:lang w:val="en-US"/>
        </w:rPr>
        <w:t>W.ExitChannel</w:t>
      </w:r>
      <w:r w:rsidRPr="00903021">
        <w:rPr>
          <w:lang w:val="en-US"/>
        </w:rPr>
        <w:t xml:space="preserve"> de ancho, y </w:t>
      </w:r>
      <w:r w:rsidR="00343308" w:rsidRPr="00903021">
        <w:rPr>
          <w:lang w:val="en-US"/>
        </w:rPr>
        <w:t xml:space="preserve">L.ExitChannel </w:t>
      </w:r>
      <w:proofErr w:type="gramStart"/>
      <w:r w:rsidR="00343308" w:rsidRPr="00903021">
        <w:rPr>
          <w:lang w:val="en-US"/>
        </w:rPr>
        <w:t xml:space="preserve">de </w:t>
      </w:r>
      <w:r w:rsidRPr="00903021">
        <w:rPr>
          <w:lang w:val="en-US"/>
        </w:rPr>
        <w:t xml:space="preserve"> largo</w:t>
      </w:r>
      <w:proofErr w:type="gramEnd"/>
      <w:r w:rsidRPr="00903021">
        <w:rPr>
          <w:lang w:val="en-US"/>
        </w:rPr>
        <w:t xml:space="preserve">. Un vertedero longitudinal de cresta aguda de </w:t>
      </w:r>
      <w:proofErr w:type="gramStart"/>
      <w:r w:rsidR="00167D8F" w:rsidRPr="00903021">
        <w:rPr>
          <w:lang w:val="en-US"/>
        </w:rPr>
        <w:t xml:space="preserve">H.SedExitChannelWeir </w:t>
      </w:r>
      <w:r w:rsidRPr="00903021">
        <w:rPr>
          <w:lang w:val="en-US"/>
        </w:rPr>
        <w:t xml:space="preserve"> de</w:t>
      </w:r>
      <w:proofErr w:type="gramEnd"/>
      <w:r w:rsidRPr="00903021">
        <w:rPr>
          <w:lang w:val="en-US"/>
        </w:rPr>
        <w:t xml:space="preserve"> elevación en medio del canal garantiza que los tanques de sedimentación se mantienen llenos de agua con un mínimo de pérdida ocasionada por</w:t>
      </w:r>
      <w:r w:rsidR="00343308" w:rsidRPr="00903021">
        <w:rPr>
          <w:lang w:val="en-US"/>
        </w:rPr>
        <w:t xml:space="preserve"> el vertedero</w:t>
      </w:r>
      <w:r w:rsidR="00167D8F" w:rsidRPr="00903021">
        <w:rPr>
          <w:lang w:val="en-US"/>
        </w:rPr>
        <w:t>.</w:t>
      </w:r>
    </w:p>
    <w:p w:rsidR="00DA605F" w:rsidRPr="00903021" w:rsidRDefault="009241BF" w:rsidP="003E2D1E">
      <w:pPr>
        <w:pStyle w:val="Heading4"/>
        <w:jc w:val="both"/>
        <w:rPr>
          <w:lang w:val="en-US"/>
        </w:rPr>
      </w:pPr>
      <w:bookmarkStart w:id="24" w:name="_Toc303965103"/>
      <w:r w:rsidRPr="00903021">
        <w:rPr>
          <w:lang w:val="en-US"/>
        </w:rPr>
        <w:t>Chlorine Disinfection</w:t>
      </w:r>
      <w:bookmarkEnd w:id="24"/>
    </w:p>
    <w:p w:rsidR="00DA605F" w:rsidRPr="00903021" w:rsidRDefault="00DA605F" w:rsidP="003E2D1E">
      <w:pPr>
        <w:spacing w:after="200"/>
        <w:jc w:val="both"/>
        <w:rPr>
          <w:lang w:val="en-US"/>
        </w:rPr>
      </w:pPr>
      <w:r w:rsidRPr="00903021">
        <w:rPr>
          <w:lang w:val="en-US"/>
        </w:rPr>
        <w:tab/>
        <w:t xml:space="preserve">Se dosifica una solución de hipoclorito de calcio al agua decantada en la caja distribuidora al final </w:t>
      </w:r>
      <w:proofErr w:type="gramStart"/>
      <w:r w:rsidRPr="00903021">
        <w:rPr>
          <w:lang w:val="en-US"/>
        </w:rPr>
        <w:t>del</w:t>
      </w:r>
      <w:proofErr w:type="gramEnd"/>
      <w:r w:rsidRPr="00903021">
        <w:rPr>
          <w:lang w:val="en-US"/>
        </w:rPr>
        <w:t xml:space="preserve"> canal de salida. El sistema de dosificación de cloro es parecido al </w:t>
      </w:r>
      <w:proofErr w:type="gramStart"/>
      <w:r w:rsidRPr="00903021">
        <w:rPr>
          <w:lang w:val="en-US"/>
        </w:rPr>
        <w:t>del</w:t>
      </w:r>
      <w:proofErr w:type="gramEnd"/>
      <w:r w:rsidRPr="00903021">
        <w:rPr>
          <w:lang w:val="en-US"/>
        </w:rPr>
        <w:t xml:space="preserve"> coagulante y consiste en: tambos para almacenar la solución de cloro, una mesa para elevar los tambos, y un dosificador sencillo gravitac</w:t>
      </w:r>
      <w:r w:rsidR="00494C25" w:rsidRPr="00903021">
        <w:rPr>
          <w:lang w:val="en-US"/>
        </w:rPr>
        <w:t xml:space="preserve">ional. </w:t>
      </w:r>
    </w:p>
    <w:p w:rsidR="00DA605F" w:rsidRPr="00903021" w:rsidRDefault="00DA605F" w:rsidP="003E2D1E">
      <w:pPr>
        <w:spacing w:after="200"/>
        <w:jc w:val="both"/>
        <w:rPr>
          <w:lang w:val="en-US"/>
        </w:rPr>
      </w:pPr>
      <w:r w:rsidRPr="00903021">
        <w:rPr>
          <w:lang w:val="en-US"/>
        </w:rPr>
        <w:tab/>
        <w:t xml:space="preserve">Se monta el dosificador sencillo en el borde de la caja distribuidora de </w:t>
      </w:r>
      <w:proofErr w:type="gramStart"/>
      <w:r w:rsidRPr="00903021">
        <w:rPr>
          <w:lang w:val="en-US"/>
        </w:rPr>
        <w:t>tal</w:t>
      </w:r>
      <w:proofErr w:type="gramEnd"/>
      <w:r w:rsidRPr="00903021">
        <w:rPr>
          <w:lang w:val="en-US"/>
        </w:rPr>
        <w:t xml:space="preserve"> manera que las gotas de cloro caen al efluente de la planta, donde se mezclan con el agua. El operador de la planta maneja la manguera dosificadora de </w:t>
      </w:r>
      <w:proofErr w:type="gramStart"/>
      <w:r w:rsidRPr="00903021">
        <w:rPr>
          <w:lang w:val="en-US"/>
        </w:rPr>
        <w:t>este</w:t>
      </w:r>
      <w:proofErr w:type="gramEnd"/>
      <w:r w:rsidRPr="00903021">
        <w:rPr>
          <w:lang w:val="en-US"/>
        </w:rPr>
        <w:t xml:space="preserve"> dispositivo para escoger la dosis apropiada de cloro para el caudal que se trata. </w:t>
      </w:r>
      <w:proofErr w:type="gramStart"/>
      <w:r w:rsidRPr="00903021">
        <w:rPr>
          <w:lang w:val="en-US"/>
        </w:rPr>
        <w:t>Hay suficiente tiempo de contacto en las líneas de conducción y los tanques de abastecimiento para lograr la desinfección.</w:t>
      </w:r>
      <w:proofErr w:type="gramEnd"/>
      <w:r w:rsidRPr="00903021">
        <w:rPr>
          <w:lang w:val="en-US"/>
        </w:rPr>
        <w:t xml:space="preserve"> La válvula flotadora </w:t>
      </w:r>
      <w:proofErr w:type="gramStart"/>
      <w:r w:rsidRPr="00903021">
        <w:rPr>
          <w:lang w:val="en-US"/>
        </w:rPr>
        <w:t>del</w:t>
      </w:r>
      <w:proofErr w:type="gramEnd"/>
      <w:r w:rsidRPr="00903021">
        <w:rPr>
          <w:lang w:val="en-US"/>
        </w:rPr>
        <w:t xml:space="preserve"> dosi</w:t>
      </w:r>
      <w:r w:rsidR="00241406" w:rsidRPr="00903021">
        <w:rPr>
          <w:lang w:val="en-US"/>
        </w:rPr>
        <w:t xml:space="preserve">ficador sencilla se posiciona </w:t>
      </w:r>
      <w:r w:rsidRPr="00903021">
        <w:rPr>
          <w:lang w:val="en-US"/>
        </w:rPr>
        <w:t xml:space="preserve">sobre el borde de la solera superior del canal de salida. </w:t>
      </w:r>
      <w:r w:rsidR="00241406" w:rsidRPr="00903021">
        <w:rPr>
          <w:lang w:val="en-US"/>
        </w:rPr>
        <w:t xml:space="preserve">La </w:t>
      </w:r>
      <w:r w:rsidRPr="00903021">
        <w:rPr>
          <w:lang w:val="en-US"/>
        </w:rPr>
        <w:t xml:space="preserve">mesa para los tambos de cloro </w:t>
      </w:r>
      <w:r w:rsidR="00241406" w:rsidRPr="00903021">
        <w:rPr>
          <w:lang w:val="en-US"/>
        </w:rPr>
        <w:t xml:space="preserve">debe ser diseñada </w:t>
      </w:r>
      <w:r w:rsidRPr="00903021">
        <w:rPr>
          <w:lang w:val="en-US"/>
        </w:rPr>
        <w:t xml:space="preserve">con una </w:t>
      </w:r>
      <w:proofErr w:type="gramStart"/>
      <w:r w:rsidRPr="00903021">
        <w:rPr>
          <w:lang w:val="en-US"/>
        </w:rPr>
        <w:t xml:space="preserve">elevación </w:t>
      </w:r>
      <w:r w:rsidR="00241406" w:rsidRPr="00903021">
        <w:rPr>
          <w:lang w:val="en-US"/>
        </w:rPr>
        <w:t xml:space="preserve"> s</w:t>
      </w:r>
      <w:r w:rsidRPr="00903021">
        <w:rPr>
          <w:lang w:val="en-US"/>
        </w:rPr>
        <w:t>uficiente</w:t>
      </w:r>
      <w:proofErr w:type="gramEnd"/>
      <w:r w:rsidR="00241406" w:rsidRPr="00903021">
        <w:rPr>
          <w:lang w:val="en-US"/>
        </w:rPr>
        <w:t xml:space="preserve"> para proporcionar la</w:t>
      </w:r>
      <w:r w:rsidRPr="00903021">
        <w:rPr>
          <w:lang w:val="en-US"/>
        </w:rPr>
        <w:t xml:space="preserve"> carga hidráulica </w:t>
      </w:r>
      <w:r w:rsidR="00241406" w:rsidRPr="00903021">
        <w:rPr>
          <w:lang w:val="en-US"/>
        </w:rPr>
        <w:t xml:space="preserve">necesaria </w:t>
      </w:r>
      <w:r w:rsidRPr="00903021">
        <w:rPr>
          <w:lang w:val="en-US"/>
        </w:rPr>
        <w:t xml:space="preserve">para que la solución de cloro pueda llegar a la botella con flotador, superando las pérdidas ocasionadas por la válvula flotadora y la manguera de suministro. </w:t>
      </w:r>
      <w:proofErr w:type="gramStart"/>
      <w:r w:rsidRPr="00903021">
        <w:rPr>
          <w:lang w:val="en-US"/>
        </w:rPr>
        <w:t>Se almacenan las soluc</w:t>
      </w:r>
      <w:r w:rsidR="00241406" w:rsidRPr="00903021">
        <w:rPr>
          <w:lang w:val="en-US"/>
        </w:rPr>
        <w:t xml:space="preserve">iones de cloro en dos tambos </w:t>
      </w:r>
      <w:r w:rsidRPr="00903021">
        <w:rPr>
          <w:lang w:val="en-US"/>
        </w:rPr>
        <w:t>colocados encima de la mesa.</w:t>
      </w:r>
      <w:proofErr w:type="gramEnd"/>
    </w:p>
    <w:p w:rsidR="00477F9C" w:rsidRPr="00903021" w:rsidRDefault="00133A48" w:rsidP="00B0033D">
      <w:pPr>
        <w:spacing w:after="200"/>
        <w:jc w:val="center"/>
        <w:rPr>
          <w:lang w:val="en-US"/>
        </w:rPr>
      </w:pPr>
      <w:r>
        <w:rPr>
          <w:noProof/>
          <w:lang w:val="en-US"/>
        </w:rPr>
        <w:lastRenderedPageBreak/>
        <w:drawing>
          <wp:inline distT="0" distB="0" distL="0" distR="0">
            <wp:extent cx="5943600" cy="3276600"/>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943600" cy="3276600"/>
                    </a:xfrm>
                    <a:prstGeom prst="rect">
                      <a:avLst/>
                    </a:prstGeom>
                    <a:noFill/>
                    <a:ln w="9525">
                      <a:noFill/>
                      <a:miter lim="800000"/>
                      <a:headEnd/>
                      <a:tailEnd/>
                    </a:ln>
                  </pic:spPr>
                </pic:pic>
              </a:graphicData>
            </a:graphic>
          </wp:inline>
        </w:drawing>
      </w:r>
      <w:r w:rsidR="00B0033D" w:rsidRPr="00903021">
        <w:rPr>
          <w:lang w:val="en-US"/>
        </w:rPr>
        <w:t xml:space="preserve"> </w:t>
      </w:r>
    </w:p>
    <w:p w:rsidR="00B0033D" w:rsidRPr="00EA30C0" w:rsidRDefault="00EA30C0" w:rsidP="00B0033D">
      <w:pPr>
        <w:spacing w:after="200"/>
        <w:jc w:val="center"/>
      </w:pPr>
      <w:r w:rsidRPr="00EA30C0">
        <w:t>Figure</w:t>
      </w:r>
      <w:r w:rsidR="00B0033D" w:rsidRPr="00EA30C0">
        <w:t xml:space="preserve"> </w:t>
      </w:r>
      <w:r w:rsidR="00B0033D" w:rsidRPr="00903021">
        <w:rPr>
          <w:lang w:val="en-US"/>
        </w:rPr>
        <w:fldChar w:fldCharType="begin"/>
      </w:r>
      <w:r w:rsidR="00B0033D" w:rsidRPr="00EA30C0">
        <w:instrText xml:space="preserve"> SEQ Figure \* ARABIC </w:instrText>
      </w:r>
      <w:r w:rsidR="00B0033D" w:rsidRPr="00903021">
        <w:rPr>
          <w:lang w:val="en-US"/>
        </w:rPr>
        <w:fldChar w:fldCharType="separate"/>
      </w:r>
      <w:r w:rsidR="00B0033D" w:rsidRPr="00EA30C0">
        <w:rPr>
          <w:noProof/>
        </w:rPr>
        <w:t>3</w:t>
      </w:r>
      <w:r w:rsidR="00B0033D" w:rsidRPr="00903021">
        <w:rPr>
          <w:noProof/>
          <w:lang w:val="en-US"/>
        </w:rPr>
        <w:fldChar w:fldCharType="end"/>
      </w:r>
      <w:r w:rsidR="00B0033D" w:rsidRPr="00EA30C0">
        <w:rPr>
          <w:noProof/>
        </w:rPr>
        <w:t xml:space="preserve">: </w:t>
      </w:r>
      <w:r w:rsidR="00B0033D" w:rsidRPr="00EA30C0">
        <w:t>Diagrama de un dosificador de cloro</w:t>
      </w:r>
    </w:p>
    <w:p w:rsidR="00DA605F" w:rsidRPr="00EA30C0" w:rsidRDefault="00DA605F" w:rsidP="003E2D1E">
      <w:pPr>
        <w:pStyle w:val="figura"/>
        <w:jc w:val="both"/>
        <w:rPr>
          <w:szCs w:val="24"/>
          <w:lang w:val="es-ES"/>
        </w:rPr>
      </w:pPr>
    </w:p>
    <w:p w:rsidR="00DA605F" w:rsidRPr="00EA30C0" w:rsidRDefault="00DA605F" w:rsidP="003E2D1E">
      <w:pPr>
        <w:jc w:val="both"/>
        <w:rPr>
          <w:lang w:eastAsia="es-HN"/>
        </w:rPr>
      </w:pPr>
    </w:p>
    <w:p w:rsidR="00DA605F" w:rsidRPr="00903021" w:rsidRDefault="00133A48" w:rsidP="00B0033D">
      <w:pPr>
        <w:jc w:val="center"/>
        <w:rPr>
          <w:lang w:val="en-US" w:eastAsia="es-HN"/>
        </w:rPr>
      </w:pPr>
      <w:r>
        <w:rPr>
          <w:noProof/>
          <w:lang w:val="en-US"/>
        </w:rPr>
        <w:drawing>
          <wp:inline distT="0" distB="0" distL="0" distR="0">
            <wp:extent cx="5930900" cy="3416300"/>
            <wp:effectExtent l="19050" t="0" r="0"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5930900" cy="3416300"/>
                    </a:xfrm>
                    <a:prstGeom prst="rect">
                      <a:avLst/>
                    </a:prstGeom>
                    <a:noFill/>
                    <a:ln w="9525">
                      <a:noFill/>
                      <a:miter lim="800000"/>
                      <a:headEnd/>
                      <a:tailEnd/>
                    </a:ln>
                  </pic:spPr>
                </pic:pic>
              </a:graphicData>
            </a:graphic>
          </wp:inline>
        </w:drawing>
      </w:r>
    </w:p>
    <w:p w:rsidR="00477F9C" w:rsidRPr="00903021" w:rsidRDefault="00477F9C" w:rsidP="00B0033D">
      <w:pPr>
        <w:spacing w:after="200"/>
        <w:jc w:val="both"/>
        <w:rPr>
          <w:lang w:val="en-US"/>
        </w:rPr>
      </w:pPr>
    </w:p>
    <w:p w:rsidR="00DA605F" w:rsidRPr="00EA30C0" w:rsidRDefault="00EA30C0" w:rsidP="00B0033D">
      <w:pPr>
        <w:spacing w:after="200"/>
        <w:jc w:val="both"/>
      </w:pPr>
      <w:r w:rsidRPr="00EA30C0">
        <w:t>Figure</w:t>
      </w:r>
      <w:r w:rsidR="00B0033D" w:rsidRPr="00EA30C0">
        <w:t xml:space="preserve"> </w:t>
      </w:r>
      <w:r w:rsidR="00B0033D" w:rsidRPr="00903021">
        <w:rPr>
          <w:lang w:val="en-US"/>
        </w:rPr>
        <w:fldChar w:fldCharType="begin"/>
      </w:r>
      <w:r w:rsidR="00B0033D" w:rsidRPr="00EA30C0">
        <w:instrText xml:space="preserve"> SEQ Figure \* ARABIC </w:instrText>
      </w:r>
      <w:r w:rsidR="00B0033D" w:rsidRPr="00903021">
        <w:rPr>
          <w:lang w:val="en-US"/>
        </w:rPr>
        <w:fldChar w:fldCharType="separate"/>
      </w:r>
      <w:r w:rsidR="00B0033D" w:rsidRPr="00EA30C0">
        <w:rPr>
          <w:noProof/>
        </w:rPr>
        <w:t>3</w:t>
      </w:r>
      <w:r w:rsidR="00B0033D" w:rsidRPr="00903021">
        <w:rPr>
          <w:noProof/>
          <w:lang w:val="en-US"/>
        </w:rPr>
        <w:fldChar w:fldCharType="end"/>
      </w:r>
      <w:r w:rsidR="00B0033D" w:rsidRPr="00EA30C0">
        <w:rPr>
          <w:noProof/>
        </w:rPr>
        <w:t xml:space="preserve">: </w:t>
      </w:r>
      <w:r w:rsidR="00B0033D" w:rsidRPr="00EA30C0">
        <w:t xml:space="preserve">Fotografía de un dosificador de cloro en una de las plantas existentes de AguaClara </w:t>
      </w:r>
    </w:p>
    <w:p w:rsidR="00DA605F" w:rsidRPr="00903021" w:rsidRDefault="00DA605F" w:rsidP="003E2D1E">
      <w:pPr>
        <w:pStyle w:val="Heading4"/>
        <w:jc w:val="both"/>
        <w:rPr>
          <w:lang w:val="en-US"/>
        </w:rPr>
      </w:pPr>
      <w:bookmarkStart w:id="25" w:name="_Toc303965104"/>
      <w:r w:rsidRPr="00903021">
        <w:rPr>
          <w:lang w:val="en-US"/>
        </w:rPr>
        <w:lastRenderedPageBreak/>
        <w:t>Manejo de lodos</w:t>
      </w:r>
      <w:bookmarkEnd w:id="25"/>
    </w:p>
    <w:p w:rsidR="00DA605F" w:rsidRPr="00903021" w:rsidRDefault="00DA605F" w:rsidP="003E2D1E">
      <w:pPr>
        <w:jc w:val="both"/>
        <w:rPr>
          <w:lang w:val="en-US"/>
        </w:rPr>
      </w:pPr>
      <w:r w:rsidRPr="00903021">
        <w:rPr>
          <w:lang w:val="en-US"/>
        </w:rPr>
        <w:tab/>
        <w:t xml:space="preserve">Cada proceso de la planta produce residuos. El tanque de entrada produce sólidos sedimentables, los tambos de coagulante residuos de impurezas de la solución química, los tanques de floculación y sedimentación lodos de flóculos, y los tambos de cloro residuos químicos. </w:t>
      </w:r>
      <w:proofErr w:type="gramStart"/>
      <w:r w:rsidR="00D00123" w:rsidRPr="00903021">
        <w:rPr>
          <w:lang w:val="en-US"/>
        </w:rPr>
        <w:t>Hay dos salidas de lodos principales.</w:t>
      </w:r>
      <w:proofErr w:type="gramEnd"/>
      <w:r w:rsidR="00D00123" w:rsidRPr="00903021">
        <w:rPr>
          <w:lang w:val="en-US"/>
        </w:rPr>
        <w:t xml:space="preserve"> La primera salida </w:t>
      </w:r>
      <w:proofErr w:type="gramStart"/>
      <w:r w:rsidR="00D00123" w:rsidRPr="00903021">
        <w:rPr>
          <w:lang w:val="en-US"/>
        </w:rPr>
        <w:t>es  el</w:t>
      </w:r>
      <w:proofErr w:type="gramEnd"/>
      <w:r w:rsidR="00D00123" w:rsidRPr="00903021">
        <w:rPr>
          <w:lang w:val="en-US"/>
        </w:rPr>
        <w:t xml:space="preserve"> canal de lodos del tanque de entrada, que tiene un ancho de W.EtDC, un largo de L.EtDC, y una altura de H.EtDC. La segunda salida recoge los residuos de los procesos de floculación y sedimentación y conduce</w:t>
      </w:r>
      <w:r w:rsidRPr="00903021">
        <w:rPr>
          <w:lang w:val="en-US"/>
        </w:rPr>
        <w:t xml:space="preserve"> los residuos a </w:t>
      </w:r>
      <w:proofErr w:type="gramStart"/>
      <w:r w:rsidRPr="00903021">
        <w:rPr>
          <w:lang w:val="en-US"/>
        </w:rPr>
        <w:t>un</w:t>
      </w:r>
      <w:proofErr w:type="gramEnd"/>
      <w:r w:rsidRPr="00903021">
        <w:rPr>
          <w:lang w:val="en-US"/>
        </w:rPr>
        <w:t xml:space="preserve"> canal de limpieza ubicado a lo largo de la pared posterior de la planta</w:t>
      </w:r>
      <w:r w:rsidR="00D00123" w:rsidRPr="00903021">
        <w:rPr>
          <w:lang w:val="en-US"/>
        </w:rPr>
        <w:t xml:space="preserve">. </w:t>
      </w:r>
      <w:proofErr w:type="gramStart"/>
      <w:r w:rsidR="00D00123" w:rsidRPr="00903021">
        <w:rPr>
          <w:lang w:val="en-US"/>
        </w:rPr>
        <w:t>El acceso a las válvulas manuales de floculación y sedimentación es a través de tapaderas en el pasillo que cubre el canal de limpieza.</w:t>
      </w:r>
      <w:proofErr w:type="gramEnd"/>
      <w:r w:rsidR="00D00123" w:rsidRPr="00903021">
        <w:rPr>
          <w:lang w:val="en-US"/>
        </w:rPr>
        <w:t xml:space="preserve"> Este pasillo queda debajo </w:t>
      </w:r>
      <w:proofErr w:type="gramStart"/>
      <w:r w:rsidR="00D00123" w:rsidRPr="00903021">
        <w:rPr>
          <w:lang w:val="en-US"/>
        </w:rPr>
        <w:t>del</w:t>
      </w:r>
      <w:proofErr w:type="gramEnd"/>
      <w:r w:rsidR="00D00123" w:rsidRPr="00903021">
        <w:rPr>
          <w:lang w:val="en-US"/>
        </w:rPr>
        <w:t xml:space="preserve"> piso del resto de la planta para permitir acceso manual a las válvulas. Esta salida tiene una altura de H.DC, una longitud de L.DC, y </w:t>
      </w:r>
      <w:proofErr w:type="gramStart"/>
      <w:r w:rsidR="00D00123" w:rsidRPr="00903021">
        <w:rPr>
          <w:lang w:val="en-US"/>
        </w:rPr>
        <w:t>un</w:t>
      </w:r>
      <w:proofErr w:type="gramEnd"/>
      <w:r w:rsidR="00D00123" w:rsidRPr="00903021">
        <w:rPr>
          <w:lang w:val="en-US"/>
        </w:rPr>
        <w:t xml:space="preserve"> ancho de W.DC.</w:t>
      </w:r>
    </w:p>
    <w:p w:rsidR="00E52B7F" w:rsidRPr="00903021" w:rsidRDefault="00E52B7F" w:rsidP="003E2D1E">
      <w:pPr>
        <w:jc w:val="both"/>
        <w:rPr>
          <w:lang w:val="en-US"/>
        </w:rPr>
      </w:pPr>
    </w:p>
    <w:p w:rsidR="00E52B7F" w:rsidRPr="00903021" w:rsidRDefault="00433181" w:rsidP="00B0033D">
      <w:pPr>
        <w:pStyle w:val="Heading4"/>
        <w:rPr>
          <w:lang w:val="en-US"/>
        </w:rPr>
      </w:pPr>
      <w:bookmarkStart w:id="26" w:name="_Toc303965105"/>
      <w:r w:rsidRPr="00903021">
        <w:rPr>
          <w:lang w:val="en-US"/>
        </w:rPr>
        <w:t>Stacked Rapid Sand Filtration</w:t>
      </w:r>
      <w:r w:rsidR="00E52B7F" w:rsidRPr="00903021">
        <w:rPr>
          <w:lang w:val="en-US"/>
        </w:rPr>
        <w:t xml:space="preserve">: </w:t>
      </w:r>
      <w:r w:rsidRPr="00903021">
        <w:rPr>
          <w:lang w:val="en-US"/>
        </w:rPr>
        <w:t>SRSF</w:t>
      </w:r>
      <w:bookmarkEnd w:id="26"/>
    </w:p>
    <w:p w:rsidR="00E52B7F" w:rsidRPr="00903021" w:rsidRDefault="00E52B7F" w:rsidP="003E2D1E">
      <w:pPr>
        <w:jc w:val="both"/>
        <w:rPr>
          <w:lang w:val="en-US"/>
        </w:rPr>
      </w:pPr>
    </w:p>
    <w:p w:rsidR="00A325F0" w:rsidRPr="00903021" w:rsidRDefault="00F12F2D" w:rsidP="003E2D1E">
      <w:pPr>
        <w:jc w:val="both"/>
        <w:rPr>
          <w:lang w:val="en-US"/>
        </w:rPr>
      </w:pPr>
      <w:r w:rsidRPr="00903021">
        <w:rPr>
          <w:lang w:val="en-US"/>
        </w:rPr>
        <w:tab/>
      </w:r>
      <w:r w:rsidR="00A325F0" w:rsidRPr="00903021">
        <w:rPr>
          <w:lang w:val="en-US"/>
        </w:rPr>
        <w:t xml:space="preserve">Las plantas de AguaClara cuentan con </w:t>
      </w:r>
      <w:proofErr w:type="gramStart"/>
      <w:r w:rsidR="00A325F0" w:rsidRPr="00903021">
        <w:rPr>
          <w:lang w:val="en-US"/>
        </w:rPr>
        <w:t>un</w:t>
      </w:r>
      <w:proofErr w:type="gramEnd"/>
      <w:r w:rsidR="00A325F0" w:rsidRPr="00903021">
        <w:rPr>
          <w:lang w:val="en-US"/>
        </w:rPr>
        <w:t xml:space="preserve"> sistema de filtración no convencional. Comúnmente, solamente plantas de grandes caudales pueden permitirse la incorporación de </w:t>
      </w:r>
      <w:proofErr w:type="gramStart"/>
      <w:r w:rsidR="00A325F0" w:rsidRPr="00903021">
        <w:rPr>
          <w:lang w:val="en-US"/>
        </w:rPr>
        <w:t>un</w:t>
      </w:r>
      <w:proofErr w:type="gramEnd"/>
      <w:r w:rsidR="00A325F0" w:rsidRPr="00903021">
        <w:rPr>
          <w:lang w:val="en-US"/>
        </w:rPr>
        <w:t xml:space="preserve"> filtro de arena. </w:t>
      </w:r>
      <w:proofErr w:type="gramStart"/>
      <w:r w:rsidR="00A325F0" w:rsidRPr="00903021">
        <w:rPr>
          <w:lang w:val="en-US"/>
        </w:rPr>
        <w:t xml:space="preserve">Los filtros de arena convencionales usan grandes cantidades de agua limpia para el retrolavado, electricidad, y son de </w:t>
      </w:r>
      <w:r w:rsidR="00EF11F0" w:rsidRPr="00903021">
        <w:rPr>
          <w:lang w:val="en-US"/>
        </w:rPr>
        <w:t>construcción</w:t>
      </w:r>
      <w:r w:rsidR="00A325F0" w:rsidRPr="00903021">
        <w:rPr>
          <w:lang w:val="en-US"/>
        </w:rPr>
        <w:t xml:space="preserve"> y mantenimiento complejo, incluyendo varias válvulas y piezas que se rompen con facilidad y son difíciles de reponer.</w:t>
      </w:r>
      <w:proofErr w:type="gramEnd"/>
      <w:r w:rsidR="00A325F0" w:rsidRPr="00903021">
        <w:rPr>
          <w:lang w:val="en-US"/>
        </w:rPr>
        <w:t xml:space="preserve"> </w:t>
      </w:r>
    </w:p>
    <w:p w:rsidR="00A325F0" w:rsidRPr="00903021" w:rsidRDefault="00A325F0" w:rsidP="003E2D1E">
      <w:pPr>
        <w:ind w:firstLine="720"/>
        <w:jc w:val="both"/>
        <w:rPr>
          <w:lang w:val="en-US"/>
        </w:rPr>
      </w:pPr>
      <w:r w:rsidRPr="00903021">
        <w:rPr>
          <w:lang w:val="en-US"/>
        </w:rPr>
        <w:t xml:space="preserve">Por estas razones, el equipo de AguaClara ha diseñado </w:t>
      </w:r>
      <w:proofErr w:type="gramStart"/>
      <w:r w:rsidRPr="00903021">
        <w:rPr>
          <w:lang w:val="en-US"/>
        </w:rPr>
        <w:t>un</w:t>
      </w:r>
      <w:proofErr w:type="gramEnd"/>
      <w:r w:rsidRPr="00903021">
        <w:rPr>
          <w:lang w:val="en-US"/>
        </w:rPr>
        <w:t xml:space="preserve"> filtro con unas restricciones de diseño que no use electricidad, evite el uso de válvulas y piezas caras y de difícil obtención</w:t>
      </w:r>
      <w:r w:rsidR="00EF11F0" w:rsidRPr="00903021">
        <w:rPr>
          <w:lang w:val="en-US"/>
        </w:rPr>
        <w:t xml:space="preserve">, que use poca agua, que cada parte del filtro sea visible y accesible para el operador, y que sea de fácil manejo. </w:t>
      </w:r>
    </w:p>
    <w:p w:rsidR="00C9297D" w:rsidRPr="00903021" w:rsidRDefault="00C9297D" w:rsidP="003E2D1E">
      <w:pPr>
        <w:ind w:firstLine="720"/>
        <w:jc w:val="both"/>
        <w:rPr>
          <w:lang w:val="en-US"/>
        </w:rPr>
      </w:pPr>
    </w:p>
    <w:p w:rsidR="00A325F0" w:rsidRPr="00903021" w:rsidRDefault="00EF11F0" w:rsidP="003E2D1E">
      <w:pPr>
        <w:jc w:val="both"/>
        <w:rPr>
          <w:lang w:val="en-US"/>
        </w:rPr>
      </w:pPr>
      <w:r w:rsidRPr="00903021">
        <w:rPr>
          <w:lang w:val="en-US"/>
        </w:rPr>
        <w:tab/>
        <w:t xml:space="preserve">Usando los principios de perdida de cabeza y aprovechando las diferencias de altura </w:t>
      </w:r>
      <w:proofErr w:type="gramStart"/>
      <w:r w:rsidRPr="00903021">
        <w:rPr>
          <w:lang w:val="en-US"/>
        </w:rPr>
        <w:t>del</w:t>
      </w:r>
      <w:proofErr w:type="gramEnd"/>
      <w:r w:rsidRPr="00903021">
        <w:rPr>
          <w:lang w:val="en-US"/>
        </w:rPr>
        <w:t xml:space="preserve"> agua, </w:t>
      </w:r>
      <w:r w:rsidR="00C9297D" w:rsidRPr="00903021">
        <w:rPr>
          <w:lang w:val="en-US"/>
        </w:rPr>
        <w:t xml:space="preserve">el equipo de AguaClara creo un diseño de tres filtros de arena en uno (FRAMCa). Este diseño reduce la cantidad de agua que se necesita, y gracias a su tamaño compacto y sencillo, </w:t>
      </w:r>
      <w:proofErr w:type="gramStart"/>
      <w:r w:rsidR="00C9297D" w:rsidRPr="00903021">
        <w:rPr>
          <w:lang w:val="en-US"/>
        </w:rPr>
        <w:t>una</w:t>
      </w:r>
      <w:proofErr w:type="gramEnd"/>
      <w:r w:rsidR="00C9297D" w:rsidRPr="00903021">
        <w:rPr>
          <w:lang w:val="en-US"/>
        </w:rPr>
        <w:t xml:space="preserve"> planta de relativamente poco flujo puede contar con tres filtros de arena. </w:t>
      </w:r>
    </w:p>
    <w:p w:rsidR="00C9297D" w:rsidRPr="00903021" w:rsidRDefault="00C9297D" w:rsidP="003E2D1E">
      <w:pPr>
        <w:jc w:val="both"/>
        <w:rPr>
          <w:lang w:val="en-US"/>
        </w:rPr>
      </w:pPr>
    </w:p>
    <w:p w:rsidR="00A20082" w:rsidRPr="004C4C51" w:rsidRDefault="00C9297D" w:rsidP="003E2D1E">
      <w:pPr>
        <w:jc w:val="both"/>
        <w:rPr>
          <w:lang w:val="en-US"/>
        </w:rPr>
      </w:pPr>
      <w:r w:rsidRPr="00903021">
        <w:rPr>
          <w:lang w:val="en-US"/>
        </w:rPr>
        <w:tab/>
      </w:r>
      <w:r w:rsidR="00716120" w:rsidRPr="00716120">
        <w:rPr>
          <w:lang w:val="en-US"/>
        </w:rPr>
        <w:t>Filtration begins once the settled w</w:t>
      </w:r>
      <w:r w:rsidR="00F4766E">
        <w:rPr>
          <w:lang w:val="en-US"/>
        </w:rPr>
        <w:t>a</w:t>
      </w:r>
      <w:r w:rsidR="00716120" w:rsidRPr="00716120">
        <w:rPr>
          <w:lang w:val="en-US"/>
        </w:rPr>
        <w:t>ter leaves the sedimentation tank. To ensure the filter functions optimally, the water must be sufficiently treated at the start of th</w:t>
      </w:r>
      <w:r w:rsidR="00716120">
        <w:rPr>
          <w:lang w:val="en-US"/>
        </w:rPr>
        <w:t xml:space="preserve">e process to a low turbidity. </w:t>
      </w:r>
      <w:r w:rsidR="00716120" w:rsidRPr="00716120">
        <w:rPr>
          <w:lang w:val="en-US"/>
        </w:rPr>
        <w:t xml:space="preserve">The filter must be washed regularly to liberate particulates trapped in the void space of the filter media. Once the water leaves the filter, it is sent to a distribution tank where chlorine is applied to </w:t>
      </w:r>
      <w:r w:rsidR="00716120">
        <w:rPr>
          <w:lang w:val="en-US"/>
        </w:rPr>
        <w:t>destroy</w:t>
      </w:r>
      <w:r w:rsidR="00716120" w:rsidRPr="00716120">
        <w:rPr>
          <w:lang w:val="en-US"/>
        </w:rPr>
        <w:t xml:space="preserve"> the last of the particulates.</w:t>
      </w:r>
    </w:p>
    <w:p w:rsidR="00A20082" w:rsidRPr="004C4C51" w:rsidRDefault="00A20082" w:rsidP="003E2D1E">
      <w:pPr>
        <w:jc w:val="both"/>
        <w:rPr>
          <w:lang w:val="en-US"/>
        </w:rPr>
      </w:pPr>
      <w:r w:rsidRPr="004C4C51">
        <w:rPr>
          <w:lang w:val="en-US"/>
        </w:rPr>
        <w:tab/>
        <w:t xml:space="preserve"> </w:t>
      </w:r>
    </w:p>
    <w:p w:rsidR="00F12F2D" w:rsidRPr="004C4C51" w:rsidRDefault="00A325F0" w:rsidP="003E2D1E">
      <w:pPr>
        <w:jc w:val="both"/>
        <w:rPr>
          <w:lang w:val="en-US"/>
        </w:rPr>
      </w:pPr>
      <w:r w:rsidRPr="004C4C51">
        <w:rPr>
          <w:lang w:val="en-US"/>
        </w:rPr>
        <w:t xml:space="preserve"> </w:t>
      </w:r>
    </w:p>
    <w:p w:rsidR="004A5FB1" w:rsidRPr="00903021" w:rsidRDefault="00133A48" w:rsidP="003E2D1E">
      <w:pPr>
        <w:keepNext/>
        <w:jc w:val="both"/>
        <w:rPr>
          <w:lang w:val="en-US"/>
        </w:rPr>
      </w:pPr>
      <w:r>
        <w:rPr>
          <w:noProof/>
          <w:lang w:val="en-US"/>
        </w:rPr>
        <w:lastRenderedPageBreak/>
        <w:drawing>
          <wp:inline distT="0" distB="0" distL="0" distR="0">
            <wp:extent cx="5664200" cy="31115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664200" cy="3111500"/>
                    </a:xfrm>
                    <a:prstGeom prst="rect">
                      <a:avLst/>
                    </a:prstGeom>
                    <a:noFill/>
                    <a:ln w="9525">
                      <a:noFill/>
                      <a:miter lim="800000"/>
                      <a:headEnd/>
                      <a:tailEnd/>
                    </a:ln>
                  </pic:spPr>
                </pic:pic>
              </a:graphicData>
            </a:graphic>
          </wp:inline>
        </w:drawing>
      </w:r>
    </w:p>
    <w:p w:rsidR="004A5FB1" w:rsidRPr="00903021" w:rsidRDefault="004A5FB1" w:rsidP="003E2D1E">
      <w:pPr>
        <w:pStyle w:val="Caption"/>
        <w:jc w:val="both"/>
        <w:rPr>
          <w:sz w:val="24"/>
          <w:szCs w:val="24"/>
        </w:rPr>
      </w:pPr>
      <w:bookmarkStart w:id="27" w:name="_Ref292725388"/>
      <w:proofErr w:type="gramStart"/>
      <w:r w:rsidRPr="00903021">
        <w:t xml:space="preserve">Figure </w:t>
      </w:r>
      <w:fldSimple w:instr=" SEQ Figure \* ARABIC ">
        <w:r w:rsidRPr="00903021">
          <w:rPr>
            <w:noProof/>
          </w:rPr>
          <w:t>1</w:t>
        </w:r>
      </w:fldSimple>
      <w:bookmarkEnd w:id="27"/>
      <w:r w:rsidRPr="00903021">
        <w:t>.</w:t>
      </w:r>
      <w:proofErr w:type="gramEnd"/>
      <w:r w:rsidRPr="00903021">
        <w:t xml:space="preserve"> </w:t>
      </w:r>
      <w:proofErr w:type="gramStart"/>
      <w:r w:rsidRPr="00903021">
        <w:t>( Left</w:t>
      </w:r>
      <w:proofErr w:type="gramEnd"/>
      <w:r w:rsidRPr="00903021">
        <w:t xml:space="preserve">) </w:t>
      </w:r>
      <w:proofErr w:type="gramStart"/>
      <w:r w:rsidRPr="00903021">
        <w:t>Top view of the sedimentation tank and a single filter below it.</w:t>
      </w:r>
      <w:proofErr w:type="gramEnd"/>
      <w:r w:rsidRPr="00903021">
        <w:t xml:space="preserve"> (Right) </w:t>
      </w:r>
      <w:proofErr w:type="gramStart"/>
      <w:r w:rsidRPr="00903021">
        <w:t>Isometric view of the filtration unit and sedimentation tank.</w:t>
      </w:r>
      <w:proofErr w:type="gramEnd"/>
    </w:p>
    <w:p w:rsidR="00A20082" w:rsidRPr="00903021" w:rsidRDefault="009241BF" w:rsidP="003E2D1E">
      <w:pPr>
        <w:pStyle w:val="ListParagraph"/>
        <w:spacing w:after="0" w:line="240" w:lineRule="auto"/>
        <w:ind w:left="0" w:firstLine="720"/>
        <w:jc w:val="both"/>
        <w:rPr>
          <w:lang/>
        </w:rPr>
      </w:pPr>
      <w:r w:rsidRPr="00903021">
        <w:rPr>
          <w:lang/>
        </w:rPr>
        <w:t>The SRSF has eight components</w:t>
      </w:r>
      <w:proofErr w:type="gramStart"/>
      <w:r w:rsidRPr="00903021">
        <w:rPr>
          <w:lang/>
        </w:rPr>
        <w:t>:an</w:t>
      </w:r>
      <w:proofErr w:type="gramEnd"/>
      <w:r w:rsidRPr="00903021">
        <w:rPr>
          <w:lang/>
        </w:rPr>
        <w:t xml:space="preserve"> entrance channel</w:t>
      </w:r>
      <w:r w:rsidR="00A20082" w:rsidRPr="00903021">
        <w:rPr>
          <w:lang/>
        </w:rPr>
        <w:t xml:space="preserve">, </w:t>
      </w:r>
      <w:r w:rsidRPr="00903021">
        <w:rPr>
          <w:lang/>
        </w:rPr>
        <w:t>an entrance box</w:t>
      </w:r>
      <w:r w:rsidR="00A20082" w:rsidRPr="00903021">
        <w:rPr>
          <w:lang/>
        </w:rPr>
        <w:t xml:space="preserve">, </w:t>
      </w:r>
      <w:r w:rsidRPr="00903021">
        <w:rPr>
          <w:lang/>
        </w:rPr>
        <w:t>a filter box</w:t>
      </w:r>
      <w:r w:rsidR="00A20082" w:rsidRPr="00903021">
        <w:rPr>
          <w:lang/>
        </w:rPr>
        <w:t xml:space="preserve">, </w:t>
      </w:r>
      <w:r w:rsidRPr="00903021">
        <w:rPr>
          <w:lang/>
        </w:rPr>
        <w:t>a distribution tank</w:t>
      </w:r>
      <w:r w:rsidR="00A20082" w:rsidRPr="00903021">
        <w:rPr>
          <w:lang/>
        </w:rPr>
        <w:t xml:space="preserve">, caja de salida, caja de rebose, </w:t>
      </w:r>
      <w:r w:rsidR="00F4766E">
        <w:rPr>
          <w:lang/>
        </w:rPr>
        <w:t>a backwash channel</w:t>
      </w:r>
      <w:r w:rsidR="00A20082" w:rsidRPr="00903021">
        <w:rPr>
          <w:lang/>
        </w:rPr>
        <w:t xml:space="preserve">, </w:t>
      </w:r>
      <w:r w:rsidR="00F4766E">
        <w:rPr>
          <w:lang/>
        </w:rPr>
        <w:t>a backwash box</w:t>
      </w:r>
      <w:r w:rsidR="0022596B" w:rsidRPr="00903021">
        <w:rPr>
          <w:lang/>
        </w:rPr>
        <w:t xml:space="preserve">, </w:t>
      </w:r>
      <w:r w:rsidRPr="00903021">
        <w:rPr>
          <w:lang/>
        </w:rPr>
        <w:t>and a siphon</w:t>
      </w:r>
      <w:r w:rsidR="00F4766E">
        <w:rPr>
          <w:lang/>
        </w:rPr>
        <w:t>.</w:t>
      </w:r>
    </w:p>
    <w:p w:rsidR="00A20082" w:rsidRPr="00903021" w:rsidRDefault="00A20082" w:rsidP="003E2D1E">
      <w:pPr>
        <w:pStyle w:val="ListParagraph"/>
        <w:spacing w:after="0" w:line="240" w:lineRule="auto"/>
        <w:ind w:left="0" w:firstLine="720"/>
        <w:jc w:val="both"/>
        <w:rPr>
          <w:lang/>
        </w:rPr>
      </w:pPr>
    </w:p>
    <w:p w:rsidR="004A5FB1" w:rsidRPr="00903021" w:rsidRDefault="00A20082" w:rsidP="003E2D1E">
      <w:pPr>
        <w:pStyle w:val="ListParagraph"/>
        <w:spacing w:after="0" w:line="240" w:lineRule="auto"/>
        <w:ind w:left="0" w:firstLine="720"/>
        <w:jc w:val="both"/>
        <w:rPr>
          <w:szCs w:val="24"/>
        </w:rPr>
      </w:pPr>
      <w:r w:rsidRPr="00903021">
        <w:rPr>
          <w:lang/>
        </w:rPr>
        <w:t xml:space="preserve"> </w:t>
      </w:r>
      <w:fldSimple w:instr=" REF _Ref290722804 \h  \* MERGEFORMAT ">
        <w:r w:rsidR="004A5FB1" w:rsidRPr="00903021">
          <w:rPr>
            <w:szCs w:val="24"/>
          </w:rPr>
          <w:t>Figure 2</w:t>
        </w:r>
      </w:fldSimple>
      <w:r w:rsidR="004A5FB1" w:rsidRPr="00903021">
        <w:t xml:space="preserve"> and </w:t>
      </w:r>
      <w:fldSimple w:instr=" REF _Ref292725391 \h  \* MERGEFORMAT ">
        <w:r w:rsidR="004A5FB1" w:rsidRPr="00903021">
          <w:t xml:space="preserve">Figure </w:t>
        </w:r>
        <w:r w:rsidR="004A5FB1" w:rsidRPr="00903021">
          <w:rPr>
            <w:noProof/>
          </w:rPr>
          <w:t>3</w:t>
        </w:r>
      </w:fldSimple>
      <w:r w:rsidR="004A5FB1" w:rsidRPr="00903021">
        <w:rPr>
          <w:szCs w:val="24"/>
        </w:rPr>
        <w:t xml:space="preserve"> show the layout of the filter.  Water from the sedimentation tank enters the </w:t>
      </w:r>
      <w:r w:rsidR="00F4766E">
        <w:rPr>
          <w:szCs w:val="24"/>
        </w:rPr>
        <w:t>entrance channel then into the entrance b</w:t>
      </w:r>
      <w:r w:rsidR="004A5FB1" w:rsidRPr="00903021">
        <w:rPr>
          <w:szCs w:val="24"/>
        </w:rPr>
        <w:t xml:space="preserve">ox over a weir, flowing into the inlet manifold pipes.  During filtration, all four pipes are utilized to distribute flow evenly to each of the six sand layers in the </w:t>
      </w:r>
      <w:r w:rsidR="00F4766E">
        <w:rPr>
          <w:szCs w:val="24"/>
        </w:rPr>
        <w:t>f</w:t>
      </w:r>
      <w:r w:rsidR="004A5FB1" w:rsidRPr="00903021">
        <w:rPr>
          <w:szCs w:val="24"/>
        </w:rPr>
        <w:t xml:space="preserve">ilter </w:t>
      </w:r>
      <w:r w:rsidR="00F4766E">
        <w:rPr>
          <w:szCs w:val="24"/>
        </w:rPr>
        <w:t>b</w:t>
      </w:r>
      <w:r w:rsidR="004A5FB1" w:rsidRPr="00903021">
        <w:rPr>
          <w:szCs w:val="24"/>
        </w:rPr>
        <w:t xml:space="preserve">ox and flow exits through the exit manifold into the </w:t>
      </w:r>
      <w:r w:rsidR="00F4766E">
        <w:rPr>
          <w:szCs w:val="24"/>
        </w:rPr>
        <w:t>e</w:t>
      </w:r>
      <w:r w:rsidR="004A5FB1" w:rsidRPr="00903021">
        <w:rPr>
          <w:szCs w:val="24"/>
        </w:rPr>
        <w:t xml:space="preserve">xit </w:t>
      </w:r>
      <w:r w:rsidR="00F4766E">
        <w:rPr>
          <w:szCs w:val="24"/>
        </w:rPr>
        <w:t>b</w:t>
      </w:r>
      <w:r w:rsidR="004A5FB1" w:rsidRPr="00903021">
        <w:rPr>
          <w:szCs w:val="24"/>
        </w:rPr>
        <w:t xml:space="preserve">ox.  Once in the exit box, the filtered water flows over a weir and is then piped to a distribution tank.  </w:t>
      </w:r>
    </w:p>
    <w:p w:rsidR="004A5FB1" w:rsidRPr="00903021" w:rsidRDefault="004A5FB1" w:rsidP="003E2D1E">
      <w:pPr>
        <w:pStyle w:val="ListParagraph"/>
        <w:spacing w:after="0" w:line="240" w:lineRule="auto"/>
        <w:ind w:left="0" w:firstLine="720"/>
        <w:jc w:val="both"/>
        <w:rPr>
          <w:szCs w:val="24"/>
        </w:rPr>
      </w:pPr>
      <w:r w:rsidRPr="00903021">
        <w:rPr>
          <w:szCs w:val="24"/>
        </w:rPr>
        <w:fldChar w:fldCharType="begin"/>
      </w:r>
      <w:r w:rsidRPr="00903021">
        <w:rPr>
          <w:szCs w:val="24"/>
        </w:rPr>
        <w:instrText xml:space="preserve"> REF _Ref292725388 \h </w:instrText>
      </w:r>
      <w:r w:rsidRPr="00903021">
        <w:rPr>
          <w:szCs w:val="24"/>
        </w:rPr>
      </w:r>
      <w:r w:rsidR="003E2D1E" w:rsidRPr="00903021">
        <w:rPr>
          <w:szCs w:val="24"/>
        </w:rPr>
        <w:instrText xml:space="preserve"> \* MERGEFORMAT </w:instrText>
      </w:r>
      <w:r w:rsidRPr="00903021">
        <w:rPr>
          <w:szCs w:val="24"/>
        </w:rPr>
        <w:fldChar w:fldCharType="end"/>
      </w:r>
      <w:fldSimple w:instr=" REF _Ref292725391 \h  \* MERGEFORMAT ">
        <w:r w:rsidRPr="00903021">
          <w:t xml:space="preserve">Figure </w:t>
        </w:r>
        <w:r w:rsidRPr="00903021">
          <w:rPr>
            <w:noProof/>
          </w:rPr>
          <w:t>3</w:t>
        </w:r>
      </w:fldSimple>
      <w:r w:rsidRPr="00903021">
        <w:rPr>
          <w:szCs w:val="24"/>
        </w:rPr>
        <w:t xml:space="preserve"> more clearly shows the parts of the filter associated with backwash.  For backwash operation, all water in the entrance channel will only flow through the bottom inlet manifold pipe.  The dirty backwash water will then fl</w:t>
      </w:r>
      <w:r w:rsidR="00F4766E">
        <w:rPr>
          <w:szCs w:val="24"/>
        </w:rPr>
        <w:t>ow through the siphon into the b</w:t>
      </w:r>
      <w:r w:rsidRPr="00903021">
        <w:rPr>
          <w:szCs w:val="24"/>
        </w:rPr>
        <w:t xml:space="preserve">ackwash </w:t>
      </w:r>
      <w:r w:rsidR="00F4766E">
        <w:rPr>
          <w:szCs w:val="24"/>
        </w:rPr>
        <w:t>b</w:t>
      </w:r>
      <w:r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4A5FB1" w:rsidRPr="00903021" w:rsidRDefault="004A5FB1" w:rsidP="003E2D1E">
      <w:pPr>
        <w:pStyle w:val="ListParagraph"/>
        <w:spacing w:after="0" w:line="240" w:lineRule="auto"/>
        <w:ind w:left="0" w:firstLine="720"/>
        <w:jc w:val="both"/>
        <w:rPr>
          <w:szCs w:val="24"/>
        </w:rPr>
      </w:pPr>
    </w:p>
    <w:p w:rsidR="004A5FB1" w:rsidRPr="00903021" w:rsidRDefault="00133A48" w:rsidP="003E2D1E">
      <w:pPr>
        <w:pStyle w:val="ListParagraph"/>
        <w:keepNext/>
        <w:spacing w:after="0" w:line="240" w:lineRule="auto"/>
        <w:ind w:left="0"/>
        <w:jc w:val="both"/>
        <w:rPr>
          <w:szCs w:val="24"/>
        </w:rPr>
      </w:pPr>
      <w:r>
        <w:rPr>
          <w:noProof/>
          <w:szCs w:val="24"/>
        </w:rPr>
        <w:lastRenderedPageBreak/>
        <w:drawing>
          <wp:inline distT="0" distB="0" distL="0" distR="0">
            <wp:extent cx="5651500" cy="3162300"/>
            <wp:effectExtent l="19050" t="0" r="635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651500" cy="3162300"/>
                    </a:xfrm>
                    <a:prstGeom prst="rect">
                      <a:avLst/>
                    </a:prstGeom>
                    <a:noFill/>
                    <a:ln w="9525">
                      <a:noFill/>
                      <a:miter lim="800000"/>
                      <a:headEnd/>
                      <a:tailEnd/>
                    </a:ln>
                  </pic:spPr>
                </pic:pic>
              </a:graphicData>
            </a:graphic>
          </wp:inline>
        </w:drawing>
      </w:r>
    </w:p>
    <w:p w:rsidR="004A5FB1" w:rsidRPr="00903021" w:rsidRDefault="004A5FB1" w:rsidP="003E2D1E">
      <w:pPr>
        <w:pStyle w:val="Caption"/>
        <w:jc w:val="both"/>
      </w:pPr>
      <w:bookmarkStart w:id="28" w:name="_Ref290722804"/>
      <w:proofErr w:type="gramStart"/>
      <w:r w:rsidRPr="00903021">
        <w:t xml:space="preserve">Figure </w:t>
      </w:r>
      <w:fldSimple w:instr=" SEQ Figure \* ARABIC ">
        <w:r w:rsidRPr="00903021">
          <w:rPr>
            <w:noProof/>
          </w:rPr>
          <w:t>2</w:t>
        </w:r>
      </w:fldSimple>
      <w:bookmarkEnd w:id="28"/>
      <w:r w:rsidRPr="00903021">
        <w:t>.</w:t>
      </w:r>
      <w:proofErr w:type="gramEnd"/>
      <w:r w:rsidRPr="00903021">
        <w:t xml:space="preserve"> Top view of the filter labeled for filtration flow.</w:t>
      </w:r>
    </w:p>
    <w:p w:rsidR="00324302" w:rsidRPr="00903021" w:rsidRDefault="00324302" w:rsidP="003E2D1E">
      <w:pPr>
        <w:jc w:val="both"/>
        <w:rPr>
          <w:lang w:val="en-US"/>
        </w:rPr>
      </w:pPr>
    </w:p>
    <w:p w:rsidR="004A5FB1" w:rsidRPr="00903021" w:rsidRDefault="00133A48" w:rsidP="003E2D1E">
      <w:pPr>
        <w:keepNext/>
        <w:jc w:val="both"/>
        <w:rPr>
          <w:lang w:val="en-US"/>
        </w:rPr>
      </w:pPr>
      <w:r>
        <w:rPr>
          <w:rFonts w:ascii="Cambria" w:hAnsi="Cambria"/>
          <w:noProof/>
          <w:color w:val="4F81BD"/>
          <w:lang w:val="en-US"/>
        </w:rPr>
        <w:drawing>
          <wp:inline distT="0" distB="0" distL="0" distR="0">
            <wp:extent cx="5283200" cy="420370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283200" cy="4203700"/>
                    </a:xfrm>
                    <a:prstGeom prst="rect">
                      <a:avLst/>
                    </a:prstGeom>
                    <a:noFill/>
                    <a:ln w="9525">
                      <a:noFill/>
                      <a:miter lim="800000"/>
                      <a:headEnd/>
                      <a:tailEnd/>
                    </a:ln>
                  </pic:spPr>
                </pic:pic>
              </a:graphicData>
            </a:graphic>
          </wp:inline>
        </w:drawing>
      </w:r>
    </w:p>
    <w:p w:rsidR="004A5FB1" w:rsidRPr="00903021" w:rsidRDefault="004A5FB1" w:rsidP="003E2D1E">
      <w:pPr>
        <w:jc w:val="both"/>
        <w:rPr>
          <w:lang w:val="en-US"/>
        </w:rPr>
      </w:pPr>
    </w:p>
    <w:p w:rsidR="00E52B7F" w:rsidRPr="00903021" w:rsidRDefault="005D010F" w:rsidP="003E2D1E">
      <w:pPr>
        <w:jc w:val="both"/>
        <w:rPr>
          <w:lang w:val="en-US"/>
        </w:rPr>
      </w:pPr>
      <w:r w:rsidRPr="00903021">
        <w:rPr>
          <w:lang w:val="en-US"/>
        </w:rPr>
        <w:lastRenderedPageBreak/>
        <w:t>The siphon must be large enough to allow for draining all the water in the filter in a reasonable amount of time, set to be 3 minutes as well as have less than 10 cm of head loss at steady state.</w:t>
      </w:r>
    </w:p>
    <w:p w:rsidR="00274BDF" w:rsidRPr="00903021" w:rsidRDefault="00433181" w:rsidP="003E2D1E">
      <w:pPr>
        <w:pStyle w:val="Heading1"/>
        <w:jc w:val="both"/>
        <w:rPr>
          <w:lang w:val="en-US"/>
        </w:rPr>
      </w:pPr>
      <w:bookmarkStart w:id="29" w:name="_Toc303965106"/>
      <w:r w:rsidRPr="00903021">
        <w:rPr>
          <w:lang w:val="en-US"/>
        </w:rPr>
        <w:t>Materials List</w:t>
      </w:r>
      <w:bookmarkEnd w:id="29"/>
    </w:p>
    <w:p w:rsidR="003A1D9B" w:rsidRPr="00903021" w:rsidRDefault="003A1D9B" w:rsidP="003E2D1E">
      <w:pPr>
        <w:jc w:val="both"/>
        <w:rPr>
          <w:lang w:val="en-US"/>
        </w:rPr>
      </w:pPr>
    </w:p>
    <w:p w:rsidR="003A1D9B" w:rsidRPr="00903021" w:rsidRDefault="003A1D9B" w:rsidP="003E2D1E">
      <w:pPr>
        <w:jc w:val="both"/>
        <w:rPr>
          <w:lang w:val="en-US"/>
        </w:rPr>
      </w:pPr>
      <w:r w:rsidRPr="00903021">
        <w:rPr>
          <w:lang w:val="en-US"/>
        </w:rPr>
        <w:t xml:space="preserve">Esta seccion describe parametros utiles y estimaciones de los materials necesarios para la construccion de esta planta. </w:t>
      </w:r>
      <w:proofErr w:type="gramStart"/>
      <w:r w:rsidRPr="00903021">
        <w:rPr>
          <w:lang w:val="en-US"/>
        </w:rPr>
        <w:t xml:space="preserve">Las dimensiones y materials descritas aqui estan divididas acorde </w:t>
      </w:r>
      <w:r w:rsidR="00BD56A8" w:rsidRPr="00903021">
        <w:rPr>
          <w:lang w:val="en-US"/>
        </w:rPr>
        <w:t>a la unidad operacional de la planta a la que pertenecen.</w:t>
      </w:r>
      <w:proofErr w:type="gramEnd"/>
      <w:r w:rsidR="00BD56A8" w:rsidRPr="00903021">
        <w:rPr>
          <w:lang w:val="en-US"/>
        </w:rPr>
        <w:t xml:space="preserve"> </w:t>
      </w:r>
    </w:p>
    <w:p w:rsidR="00274BDF" w:rsidRPr="00903021" w:rsidRDefault="00433181" w:rsidP="003E2D1E">
      <w:pPr>
        <w:pStyle w:val="Heading3"/>
        <w:shd w:val="clear" w:color="auto" w:fill="FF0000"/>
        <w:jc w:val="both"/>
        <w:rPr>
          <w:lang w:val="en-US"/>
        </w:rPr>
      </w:pPr>
      <w:bookmarkStart w:id="30" w:name="_Toc303965107"/>
      <w:r w:rsidRPr="00903021">
        <w:rPr>
          <w:lang w:val="en-US"/>
        </w:rPr>
        <w:t>Entrance Tank</w:t>
      </w:r>
      <w:bookmarkEnd w:id="30"/>
    </w:p>
    <w:p w:rsidR="00274BDF" w:rsidRPr="00903021" w:rsidRDefault="00BD56A8" w:rsidP="003E2D1E">
      <w:pPr>
        <w:numPr>
          <w:ilvl w:val="0"/>
          <w:numId w:val="1"/>
        </w:numPr>
        <w:jc w:val="both"/>
        <w:rPr>
          <w:lang w:val="en-US"/>
        </w:rPr>
      </w:pPr>
      <w:r w:rsidRPr="00903021">
        <w:rPr>
          <w:lang w:val="en-US"/>
        </w:rPr>
        <w:t xml:space="preserve">El volumen de concreto necesario para construir el tanque de entrada </w:t>
      </w:r>
      <w:proofErr w:type="gramStart"/>
      <w:r w:rsidRPr="00903021">
        <w:rPr>
          <w:lang w:val="en-US"/>
        </w:rPr>
        <w:t xml:space="preserve">es </w:t>
      </w:r>
      <w:r w:rsidR="00274BDF" w:rsidRPr="00903021">
        <w:rPr>
          <w:lang w:val="en-US"/>
        </w:rPr>
        <w:t xml:space="preserve"> Vol.EntranceTank</w:t>
      </w:r>
      <w:proofErr w:type="gramEnd"/>
      <w:r w:rsidR="00274BDF" w:rsidRPr="00903021">
        <w:rPr>
          <w:lang w:val="en-US"/>
        </w:rPr>
        <w:t>.</w:t>
      </w:r>
    </w:p>
    <w:p w:rsidR="00274BDF" w:rsidRPr="00903021" w:rsidRDefault="00BD56A8" w:rsidP="003E2D1E">
      <w:pPr>
        <w:numPr>
          <w:ilvl w:val="0"/>
          <w:numId w:val="1"/>
        </w:numPr>
        <w:jc w:val="both"/>
        <w:rPr>
          <w:lang w:val="en-US"/>
        </w:rPr>
      </w:pPr>
      <w:r w:rsidRPr="00903021">
        <w:rPr>
          <w:lang w:val="en-US"/>
        </w:rPr>
        <w:t xml:space="preserve">El suelo </w:t>
      </w:r>
      <w:proofErr w:type="gramStart"/>
      <w:r w:rsidRPr="00903021">
        <w:rPr>
          <w:lang w:val="en-US"/>
        </w:rPr>
        <w:t>del</w:t>
      </w:r>
      <w:proofErr w:type="gramEnd"/>
      <w:r w:rsidRPr="00903021">
        <w:rPr>
          <w:lang w:val="en-US"/>
        </w:rPr>
        <w:t xml:space="preserve"> tanque de</w:t>
      </w:r>
      <w:r w:rsidR="005A6F6A" w:rsidRPr="00903021">
        <w:rPr>
          <w:lang w:val="en-US"/>
        </w:rPr>
        <w:t xml:space="preserve"> entrada tiene un area de </w:t>
      </w:r>
      <w:r w:rsidR="00274BDF" w:rsidRPr="00903021">
        <w:rPr>
          <w:lang w:val="en-US"/>
        </w:rPr>
        <w:t>A.EtFloor.</w:t>
      </w:r>
    </w:p>
    <w:p w:rsidR="00274BDF" w:rsidRPr="00903021" w:rsidRDefault="00274BDF" w:rsidP="003E2D1E">
      <w:pPr>
        <w:pStyle w:val="Heading3"/>
        <w:jc w:val="both"/>
        <w:rPr>
          <w:lang w:val="en-US"/>
        </w:rPr>
      </w:pPr>
      <w:bookmarkStart w:id="31" w:name="_Toc303965108"/>
      <w:r w:rsidRPr="00903021">
        <w:rPr>
          <w:lang w:val="en-US"/>
        </w:rPr>
        <w:t>Flocculation Tank</w:t>
      </w:r>
      <w:bookmarkEnd w:id="31"/>
    </w:p>
    <w:p w:rsidR="00274BDF" w:rsidRPr="00903021" w:rsidRDefault="008C5131" w:rsidP="003E2D1E">
      <w:pPr>
        <w:numPr>
          <w:ilvl w:val="0"/>
          <w:numId w:val="2"/>
        </w:numPr>
        <w:jc w:val="both"/>
        <w:rPr>
          <w:lang w:val="en-US"/>
        </w:rPr>
      </w:pPr>
      <w:r w:rsidRPr="00903021">
        <w:rPr>
          <w:lang w:val="en-US"/>
        </w:rPr>
        <w:t xml:space="preserve">El volume de concreto necesario para construir los suelos del tanque de floculacion </w:t>
      </w:r>
      <w:proofErr w:type="gramStart"/>
      <w:r w:rsidRPr="00903021">
        <w:rPr>
          <w:lang w:val="en-US"/>
        </w:rPr>
        <w:t>es  Vol.FlocFloor</w:t>
      </w:r>
      <w:proofErr w:type="gramEnd"/>
      <w:r w:rsidRPr="00903021">
        <w:rPr>
          <w:lang w:val="en-US"/>
        </w:rPr>
        <w:t xml:space="preserve"> y</w:t>
      </w:r>
      <w:r w:rsidR="00274BDF" w:rsidRPr="00903021">
        <w:rPr>
          <w:lang w:val="en-US"/>
        </w:rPr>
        <w:t xml:space="preserve"> Vol.FlocWalls</w:t>
      </w:r>
      <w:r w:rsidRPr="00903021">
        <w:rPr>
          <w:lang w:val="en-US"/>
        </w:rPr>
        <w:t>n par alas paredes del tanque</w:t>
      </w:r>
      <w:r w:rsidR="00274BDF" w:rsidRPr="00903021">
        <w:rPr>
          <w:lang w:val="en-US"/>
        </w:rPr>
        <w:t xml:space="preserve">. </w:t>
      </w:r>
    </w:p>
    <w:p w:rsidR="00274BDF" w:rsidRPr="00903021" w:rsidRDefault="008C5131" w:rsidP="003E2D1E">
      <w:pPr>
        <w:numPr>
          <w:ilvl w:val="0"/>
          <w:numId w:val="2"/>
        </w:numPr>
        <w:jc w:val="both"/>
        <w:rPr>
          <w:lang w:val="en-US"/>
        </w:rPr>
      </w:pPr>
      <w:r w:rsidRPr="00903021">
        <w:rPr>
          <w:lang w:val="en-US"/>
        </w:rPr>
        <w:t xml:space="preserve">Este suelo tiene </w:t>
      </w:r>
      <w:proofErr w:type="gramStart"/>
      <w:r w:rsidRPr="00903021">
        <w:rPr>
          <w:lang w:val="en-US"/>
        </w:rPr>
        <w:t>un</w:t>
      </w:r>
      <w:proofErr w:type="gramEnd"/>
      <w:r w:rsidRPr="00903021">
        <w:rPr>
          <w:lang w:val="en-US"/>
        </w:rPr>
        <w:t xml:space="preserve"> area de </w:t>
      </w:r>
      <w:r w:rsidR="00274BDF" w:rsidRPr="00903021">
        <w:rPr>
          <w:lang w:val="en-US"/>
        </w:rPr>
        <w:t>A.FlocFloor.</w:t>
      </w:r>
    </w:p>
    <w:p w:rsidR="00274BDF" w:rsidRPr="00903021" w:rsidRDefault="008C5131" w:rsidP="003E2D1E">
      <w:pPr>
        <w:numPr>
          <w:ilvl w:val="0"/>
          <w:numId w:val="2"/>
        </w:numPr>
        <w:jc w:val="both"/>
        <w:rPr>
          <w:lang w:val="en-US"/>
        </w:rPr>
      </w:pPr>
      <w:proofErr w:type="gramStart"/>
      <w:r w:rsidRPr="00903021">
        <w:rPr>
          <w:lang w:val="en-US"/>
        </w:rPr>
        <w:t xml:space="preserve">Hay </w:t>
      </w:r>
      <w:r w:rsidR="00274BDF" w:rsidRPr="00903021">
        <w:rPr>
          <w:lang w:val="en-US"/>
        </w:rPr>
        <w:t xml:space="preserve"> N.FlocValves</w:t>
      </w:r>
      <w:proofErr w:type="gramEnd"/>
      <w:r w:rsidR="00274BDF" w:rsidRPr="00903021">
        <w:rPr>
          <w:lang w:val="en-US"/>
        </w:rPr>
        <w:t xml:space="preserve"> </w:t>
      </w:r>
      <w:r w:rsidRPr="00903021">
        <w:rPr>
          <w:lang w:val="en-US"/>
        </w:rPr>
        <w:t xml:space="preserve">valvulas en el tanque de floculacion , cada una con un </w:t>
      </w:r>
      <w:r w:rsidR="003E2D1E" w:rsidRPr="00903021">
        <w:rPr>
          <w:lang w:val="en-US"/>
        </w:rPr>
        <w:t xml:space="preserve">día </w:t>
      </w:r>
      <w:r w:rsidRPr="00903021">
        <w:rPr>
          <w:lang w:val="en-US"/>
        </w:rPr>
        <w:t xml:space="preserve">metro nominal de </w:t>
      </w:r>
      <w:r w:rsidR="00274BDF" w:rsidRPr="00903021">
        <w:rPr>
          <w:lang w:val="en-US"/>
        </w:rPr>
        <w:t xml:space="preserve">ND.FlocValve. </w:t>
      </w:r>
    </w:p>
    <w:p w:rsidR="00274BDF" w:rsidRPr="00903021" w:rsidRDefault="00274BDF" w:rsidP="003E2D1E">
      <w:pPr>
        <w:numPr>
          <w:ilvl w:val="0"/>
          <w:numId w:val="2"/>
        </w:numPr>
        <w:jc w:val="both"/>
        <w:rPr>
          <w:lang w:val="en-US"/>
        </w:rPr>
      </w:pPr>
      <w:r w:rsidRPr="00903021">
        <w:rPr>
          <w:lang w:val="en-US"/>
        </w:rPr>
        <w:fldChar w:fldCharType="begin"/>
      </w:r>
      <w:r w:rsidRPr="00903021">
        <w:rPr>
          <w:lang w:val="en-US"/>
        </w:rPr>
        <w:instrText xml:space="preserve"> IF EN.FlocBaffle = 0 "</w:instrText>
      </w:r>
      <w:r w:rsidR="008C5131" w:rsidRPr="00903021">
        <w:rPr>
          <w:lang w:val="en-US"/>
        </w:rPr>
        <w:instrText xml:space="preserve">Esta planta tiene un floculador vertical con </w:instrText>
      </w:r>
      <w:r w:rsidRPr="00903021">
        <w:rPr>
          <w:lang w:val="en-US"/>
        </w:rPr>
        <w:instrText xml:space="preserve">N.FlocBaffles </w:instrText>
      </w:r>
      <w:r w:rsidR="008C5131" w:rsidRPr="00903021">
        <w:rPr>
          <w:lang w:val="en-US"/>
        </w:rPr>
        <w:instrText>laminas de plastico</w:instrText>
      </w:r>
      <w:r w:rsidRPr="00903021">
        <w:rPr>
          <w:lang w:val="en-US"/>
        </w:rPr>
        <w:instrText xml:space="preserve">, </w:instrText>
      </w:r>
      <w:r w:rsidR="008C5131" w:rsidRPr="00903021">
        <w:rPr>
          <w:lang w:val="en-US"/>
        </w:rPr>
        <w:instrText xml:space="preserve">todas de </w:instrText>
      </w:r>
      <w:r w:rsidRPr="00903021">
        <w:rPr>
          <w:lang w:val="en-US"/>
        </w:rPr>
        <w:instrText xml:space="preserve">S.FlocBaffle </w:instrText>
      </w:r>
      <w:r w:rsidR="008C5131" w:rsidRPr="00903021">
        <w:rPr>
          <w:lang w:val="en-US"/>
        </w:rPr>
        <w:instrText>ancho</w:instrText>
      </w:r>
      <w:r w:rsidRPr="00903021">
        <w:rPr>
          <w:lang w:val="en-US"/>
        </w:rPr>
        <w:instrText xml:space="preserve">. </w:instrText>
      </w:r>
      <w:r w:rsidR="008C5131" w:rsidRPr="00903021">
        <w:rPr>
          <w:lang w:val="en-US"/>
        </w:rPr>
        <w:instrText xml:space="preserve">Las laminas inferiores tienen una altura de </w:instrText>
      </w:r>
      <w:r w:rsidRPr="00903021">
        <w:rPr>
          <w:lang w:val="en-US"/>
        </w:rPr>
        <w:instrText xml:space="preserve">L.FlocBaffleLowerV, </w:instrText>
      </w:r>
      <w:r w:rsidR="008C5131" w:rsidRPr="00903021">
        <w:rPr>
          <w:lang w:val="en-US"/>
        </w:rPr>
        <w:instrText xml:space="preserve">y las laminas suepriores tienen una altura de </w:instrText>
      </w:r>
      <w:r w:rsidRPr="00903021">
        <w:rPr>
          <w:lang w:val="en-US"/>
        </w:rPr>
        <w:instrText xml:space="preserve"> L.FlocBaffleUpperV." "</w:instrText>
      </w:r>
      <w:r w:rsidR="008C5131" w:rsidRPr="00903021">
        <w:rPr>
          <w:lang w:val="en-US"/>
        </w:rPr>
        <w:instrText>Esta planta no tiene laminas de plastico</w:instrText>
      </w:r>
      <w:r w:rsidRPr="00903021">
        <w:rPr>
          <w:lang w:val="en-US"/>
        </w:rPr>
        <w:instrText xml:space="preserve">." \* MERGEFORMAT  \* MERGEFORMAT  \* MERGEFORMAT  \* MERGEFORMAT </w:instrText>
      </w:r>
      <w:r w:rsidRPr="00903021">
        <w:rPr>
          <w:lang w:val="en-US"/>
        </w:rPr>
        <w:fldChar w:fldCharType="separate"/>
      </w:r>
      <w:r w:rsidR="00BD56A8" w:rsidRPr="00903021">
        <w:rPr>
          <w:noProof/>
          <w:lang w:val="en-US"/>
        </w:rPr>
        <w:t>This plant does not have plastic baffles.</w:t>
      </w:r>
      <w:r w:rsidRPr="00903021">
        <w:rPr>
          <w:lang w:val="en-US"/>
        </w:rPr>
        <w:fldChar w:fldCharType="end"/>
      </w:r>
    </w:p>
    <w:p w:rsidR="00274BDF" w:rsidRPr="00903021" w:rsidRDefault="00274BDF" w:rsidP="003E2D1E">
      <w:pPr>
        <w:pStyle w:val="Heading3"/>
        <w:jc w:val="both"/>
        <w:rPr>
          <w:lang w:val="en-US"/>
        </w:rPr>
      </w:pPr>
      <w:bookmarkStart w:id="32" w:name="_Toc303965109"/>
      <w:r w:rsidRPr="00903021">
        <w:rPr>
          <w:lang w:val="en-US"/>
        </w:rPr>
        <w:t>Sedimentation Tank</w:t>
      </w:r>
      <w:bookmarkEnd w:id="32"/>
    </w:p>
    <w:p w:rsidR="00274BDF" w:rsidRPr="00903021" w:rsidRDefault="006D6964" w:rsidP="003E2D1E">
      <w:pPr>
        <w:numPr>
          <w:ilvl w:val="0"/>
          <w:numId w:val="4"/>
        </w:numPr>
        <w:jc w:val="both"/>
        <w:rPr>
          <w:lang w:val="en-US"/>
        </w:rPr>
      </w:pPr>
      <w:r w:rsidRPr="00903021">
        <w:rPr>
          <w:lang w:val="en-US"/>
        </w:rPr>
        <w:t xml:space="preserve">Los volumenes de concreto necesario para construir el tanque de </w:t>
      </w:r>
      <w:r w:rsidR="00650D70" w:rsidRPr="00903021">
        <w:rPr>
          <w:lang w:val="en-US"/>
        </w:rPr>
        <w:t>sedimentación</w:t>
      </w:r>
      <w:r w:rsidRPr="00903021">
        <w:rPr>
          <w:lang w:val="en-US"/>
        </w:rPr>
        <w:t xml:space="preserve"> son</w:t>
      </w:r>
      <w:r w:rsidR="00274BDF" w:rsidRPr="00903021">
        <w:rPr>
          <w:lang w:val="en-US"/>
        </w:rPr>
        <w:t>:</w:t>
      </w: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6"/>
        <w:gridCol w:w="4201"/>
      </w:tblGrid>
      <w:tr w:rsidR="00274BDF" w:rsidRPr="00903021" w:rsidTr="009619F8">
        <w:trPr>
          <w:trHeight w:val="283"/>
        </w:trPr>
        <w:tc>
          <w:tcPr>
            <w:tcW w:w="2466" w:type="dxa"/>
          </w:tcPr>
          <w:p w:rsidR="00274BDF" w:rsidRPr="00903021" w:rsidRDefault="00274BDF" w:rsidP="003E2D1E">
            <w:pPr>
              <w:jc w:val="both"/>
              <w:rPr>
                <w:lang w:val="en-US"/>
              </w:rPr>
            </w:pPr>
            <w:r w:rsidRPr="00903021">
              <w:rPr>
                <w:lang w:val="en-US"/>
              </w:rPr>
              <w:t>Vol.SedSlopes</w:t>
            </w:r>
          </w:p>
        </w:tc>
        <w:tc>
          <w:tcPr>
            <w:tcW w:w="4201" w:type="dxa"/>
          </w:tcPr>
          <w:p w:rsidR="00274BDF" w:rsidRPr="00903021" w:rsidRDefault="0041556C" w:rsidP="003E2D1E">
            <w:pPr>
              <w:jc w:val="both"/>
              <w:rPr>
                <w:lang w:val="en-US"/>
              </w:rPr>
            </w:pPr>
            <w:r w:rsidRPr="00903021">
              <w:rPr>
                <w:lang w:val="en-US"/>
              </w:rPr>
              <w:t>Para las tolvas del tanque</w:t>
            </w:r>
          </w:p>
        </w:tc>
      </w:tr>
      <w:tr w:rsidR="00274BDF" w:rsidRPr="00903021" w:rsidTr="009619F8">
        <w:trPr>
          <w:trHeight w:val="283"/>
        </w:trPr>
        <w:tc>
          <w:tcPr>
            <w:tcW w:w="2466" w:type="dxa"/>
          </w:tcPr>
          <w:p w:rsidR="00274BDF" w:rsidRPr="00903021" w:rsidRDefault="00274BDF" w:rsidP="003E2D1E">
            <w:pPr>
              <w:jc w:val="both"/>
              <w:rPr>
                <w:lang w:val="en-US"/>
              </w:rPr>
            </w:pPr>
            <w:r w:rsidRPr="00903021">
              <w:rPr>
                <w:lang w:val="en-US"/>
              </w:rPr>
              <w:t>Vol.SedWalls</w:t>
            </w:r>
          </w:p>
        </w:tc>
        <w:tc>
          <w:tcPr>
            <w:tcW w:w="4201" w:type="dxa"/>
          </w:tcPr>
          <w:p w:rsidR="00274BDF" w:rsidRPr="00903021" w:rsidRDefault="0041556C" w:rsidP="003E2D1E">
            <w:pPr>
              <w:jc w:val="both"/>
              <w:rPr>
                <w:lang w:val="en-US"/>
              </w:rPr>
            </w:pPr>
            <w:r w:rsidRPr="00903021">
              <w:rPr>
                <w:lang w:val="en-US"/>
              </w:rPr>
              <w:t>Para las paredes del tanque</w:t>
            </w:r>
          </w:p>
        </w:tc>
      </w:tr>
      <w:tr w:rsidR="00274BDF" w:rsidRPr="00903021" w:rsidTr="009619F8">
        <w:trPr>
          <w:trHeight w:val="297"/>
        </w:trPr>
        <w:tc>
          <w:tcPr>
            <w:tcW w:w="2466" w:type="dxa"/>
          </w:tcPr>
          <w:p w:rsidR="00274BDF" w:rsidRPr="00903021" w:rsidRDefault="00274BDF" w:rsidP="003E2D1E">
            <w:pPr>
              <w:jc w:val="both"/>
              <w:rPr>
                <w:lang w:val="en-US"/>
              </w:rPr>
            </w:pPr>
            <w:r w:rsidRPr="00903021">
              <w:rPr>
                <w:lang w:val="en-US"/>
              </w:rPr>
              <w:t>Vol.SedFloor</w:t>
            </w:r>
          </w:p>
        </w:tc>
        <w:tc>
          <w:tcPr>
            <w:tcW w:w="4201" w:type="dxa"/>
          </w:tcPr>
          <w:p w:rsidR="00274BDF" w:rsidRPr="00903021" w:rsidRDefault="0041556C" w:rsidP="003E2D1E">
            <w:pPr>
              <w:jc w:val="both"/>
              <w:rPr>
                <w:lang w:val="en-US"/>
              </w:rPr>
            </w:pPr>
            <w:r w:rsidRPr="00903021">
              <w:rPr>
                <w:lang w:val="en-US"/>
              </w:rPr>
              <w:t>Para el suelo del tanque</w:t>
            </w:r>
          </w:p>
        </w:tc>
      </w:tr>
    </w:tbl>
    <w:p w:rsidR="00274BDF" w:rsidRPr="00903021" w:rsidRDefault="001F673F" w:rsidP="003E2D1E">
      <w:pPr>
        <w:numPr>
          <w:ilvl w:val="0"/>
          <w:numId w:val="3"/>
        </w:numPr>
        <w:jc w:val="both"/>
        <w:rPr>
          <w:lang w:val="en-US"/>
        </w:rPr>
      </w:pPr>
      <w:r w:rsidRPr="00903021">
        <w:rPr>
          <w:lang w:val="en-US"/>
        </w:rPr>
        <w:t xml:space="preserve">El area de la superficie </w:t>
      </w:r>
      <w:proofErr w:type="gramStart"/>
      <w:r w:rsidRPr="00903021">
        <w:rPr>
          <w:lang w:val="en-US"/>
        </w:rPr>
        <w:t>del  tanque</w:t>
      </w:r>
      <w:proofErr w:type="gramEnd"/>
      <w:r w:rsidRPr="00903021">
        <w:rPr>
          <w:lang w:val="en-US"/>
        </w:rPr>
        <w:t xml:space="preserve"> de </w:t>
      </w:r>
      <w:r w:rsidR="00650D70" w:rsidRPr="00903021">
        <w:rPr>
          <w:lang w:val="en-US"/>
        </w:rPr>
        <w:t>sedimentación</w:t>
      </w:r>
      <w:r w:rsidRPr="00903021">
        <w:rPr>
          <w:lang w:val="en-US"/>
        </w:rPr>
        <w:t xml:space="preserve"> es </w:t>
      </w:r>
      <w:r w:rsidR="00274BDF" w:rsidRPr="00903021">
        <w:rPr>
          <w:lang w:val="en-US"/>
        </w:rPr>
        <w:t xml:space="preserve"> A.SedFloor.</w:t>
      </w:r>
    </w:p>
    <w:p w:rsidR="00274BDF" w:rsidRPr="00903021" w:rsidRDefault="001F673F" w:rsidP="003E2D1E">
      <w:pPr>
        <w:numPr>
          <w:ilvl w:val="0"/>
          <w:numId w:val="3"/>
        </w:numPr>
        <w:jc w:val="both"/>
        <w:rPr>
          <w:lang w:val="en-US"/>
        </w:rPr>
      </w:pPr>
      <w:r w:rsidRPr="00903021">
        <w:rPr>
          <w:lang w:val="en-US"/>
        </w:rPr>
        <w:t>Hay</w:t>
      </w:r>
      <w:r w:rsidR="00115231" w:rsidRPr="00903021">
        <w:rPr>
          <w:lang w:val="en-US"/>
        </w:rPr>
        <w:t xml:space="preserve"> N.Launders tuberias de salida de agua limpia</w:t>
      </w:r>
      <w:r w:rsidR="00274BDF" w:rsidRPr="00903021">
        <w:rPr>
          <w:lang w:val="en-US"/>
        </w:rPr>
        <w:t xml:space="preserve">, </w:t>
      </w:r>
      <w:r w:rsidR="00115231" w:rsidRPr="00903021">
        <w:rPr>
          <w:lang w:val="en-US"/>
        </w:rPr>
        <w:t xml:space="preserve">cada una de longitude </w:t>
      </w:r>
      <w:r w:rsidR="000219E7" w:rsidRPr="00903021">
        <w:rPr>
          <w:lang w:val="en-US"/>
        </w:rPr>
        <w:t>L.SedLaunder length y</w:t>
      </w:r>
      <w:r w:rsidR="00274BDF" w:rsidRPr="00903021">
        <w:rPr>
          <w:lang w:val="en-US"/>
        </w:rPr>
        <w:t xml:space="preserve"> ND.SedLaunder </w:t>
      </w:r>
      <w:r w:rsidR="000219E7" w:rsidRPr="00903021">
        <w:rPr>
          <w:lang w:val="en-US"/>
        </w:rPr>
        <w:t xml:space="preserve">de </w:t>
      </w:r>
      <w:r w:rsidR="003E2D1E" w:rsidRPr="00903021">
        <w:rPr>
          <w:lang w:val="en-US"/>
        </w:rPr>
        <w:t xml:space="preserve">día </w:t>
      </w:r>
      <w:r w:rsidR="000219E7" w:rsidRPr="00903021">
        <w:rPr>
          <w:lang w:val="en-US"/>
        </w:rPr>
        <w:t xml:space="preserve">metro. </w:t>
      </w:r>
      <w:r w:rsidR="0024464F" w:rsidRPr="00903021">
        <w:rPr>
          <w:lang w:val="en-US"/>
        </w:rPr>
        <w:t xml:space="preserve">Cada tuberia de salida tiene dos filas de orificios con </w:t>
      </w:r>
      <w:proofErr w:type="gramStart"/>
      <w:r w:rsidR="0024464F" w:rsidRPr="00903021">
        <w:rPr>
          <w:lang w:val="en-US"/>
        </w:rPr>
        <w:t>un</w:t>
      </w:r>
      <w:proofErr w:type="gramEnd"/>
      <w:r w:rsidR="0024464F" w:rsidRPr="00903021">
        <w:rPr>
          <w:lang w:val="en-US"/>
        </w:rPr>
        <w:t xml:space="preserve"> total de </w:t>
      </w:r>
      <w:r w:rsidR="00274BDF" w:rsidRPr="00903021">
        <w:rPr>
          <w:lang w:val="en-US"/>
        </w:rPr>
        <w:t xml:space="preserve">N.SedLaunderOrifices </w:t>
      </w:r>
      <w:r w:rsidR="0024464F" w:rsidRPr="00903021">
        <w:rPr>
          <w:lang w:val="en-US"/>
        </w:rPr>
        <w:t xml:space="preserve">orificios, cada uno de </w:t>
      </w:r>
      <w:r w:rsidR="003E2D1E" w:rsidRPr="00903021">
        <w:rPr>
          <w:lang w:val="en-US"/>
        </w:rPr>
        <w:t xml:space="preserve">día </w:t>
      </w:r>
      <w:r w:rsidR="0024464F" w:rsidRPr="00903021">
        <w:rPr>
          <w:lang w:val="en-US"/>
        </w:rPr>
        <w:t>metro D.SedLaunderOrifice</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 xml:space="preserve">Cada una de las tuberias distribuidoras tiene longitud de </w:t>
      </w:r>
      <w:r w:rsidR="00274BDF" w:rsidRPr="00903021">
        <w:rPr>
          <w:lang w:val="en-US"/>
        </w:rPr>
        <w:t xml:space="preserve">L.SedManifoldPipe, </w:t>
      </w:r>
      <w:r w:rsidRPr="00903021">
        <w:rPr>
          <w:lang w:val="en-US"/>
        </w:rPr>
        <w:t xml:space="preserve">con </w:t>
      </w:r>
      <w:proofErr w:type="gramStart"/>
      <w:r w:rsidRPr="00903021">
        <w:rPr>
          <w:lang w:val="en-US"/>
        </w:rPr>
        <w:t>un</w:t>
      </w:r>
      <w:proofErr w:type="gramEnd"/>
      <w:r w:rsidRPr="00903021">
        <w:rPr>
          <w:lang w:val="en-US"/>
        </w:rPr>
        <w:t xml:space="preserve"> </w:t>
      </w:r>
      <w:r w:rsidR="003E2D1E" w:rsidRPr="00903021">
        <w:rPr>
          <w:lang w:val="en-US"/>
        </w:rPr>
        <w:t xml:space="preserve">día </w:t>
      </w:r>
      <w:r w:rsidRPr="00903021">
        <w:rPr>
          <w:lang w:val="en-US"/>
        </w:rPr>
        <w:t xml:space="preserve">metro nominal de </w:t>
      </w:r>
      <w:r w:rsidR="00274BDF" w:rsidRPr="00903021">
        <w:rPr>
          <w:lang w:val="en-US"/>
        </w:rPr>
        <w:t xml:space="preserve">ND.SedManifold. </w:t>
      </w:r>
      <w:r w:rsidRPr="00903021">
        <w:rPr>
          <w:lang w:val="en-US"/>
        </w:rPr>
        <w:t>Hay N.SedBays tuberias distribuidoras</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 xml:space="preserve">Hay </w:t>
      </w:r>
      <w:proofErr w:type="gramStart"/>
      <w:r w:rsidRPr="00903021">
        <w:rPr>
          <w:lang w:val="en-US"/>
        </w:rPr>
        <w:t>un</w:t>
      </w:r>
      <w:proofErr w:type="gramEnd"/>
      <w:r w:rsidRPr="00903021">
        <w:rPr>
          <w:lang w:val="en-US"/>
        </w:rPr>
        <w:t xml:space="preserve"> total de N.SedPlatesTotal placas sedimentadoras</w:t>
      </w:r>
      <w:r w:rsidR="00274BDF" w:rsidRPr="00903021">
        <w:rPr>
          <w:lang w:val="en-US"/>
        </w:rPr>
        <w:t>,</w:t>
      </w:r>
      <w:r w:rsidRPr="00903021">
        <w:rPr>
          <w:lang w:val="en-US"/>
        </w:rPr>
        <w:t xml:space="preserve"> cada una de longitud</w:t>
      </w:r>
      <w:r w:rsidR="00274BDF" w:rsidRPr="00903021">
        <w:rPr>
          <w:lang w:val="en-US"/>
        </w:rPr>
        <w:t xml:space="preserve"> L.SedPlate</w:t>
      </w:r>
      <w:r w:rsidRPr="00903021">
        <w:rPr>
          <w:lang w:val="en-US"/>
        </w:rPr>
        <w:t xml:space="preserve"> y </w:t>
      </w:r>
      <w:r w:rsidR="00274BDF" w:rsidRPr="00903021">
        <w:rPr>
          <w:lang w:val="en-US"/>
        </w:rPr>
        <w:t xml:space="preserve">W.SedPlate </w:t>
      </w:r>
      <w:r w:rsidRPr="00903021">
        <w:rPr>
          <w:lang w:val="en-US"/>
        </w:rPr>
        <w:t>de ancho</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 xml:space="preserve">Hay </w:t>
      </w:r>
      <w:r w:rsidR="00274BDF" w:rsidRPr="00903021">
        <w:rPr>
          <w:lang w:val="en-US"/>
        </w:rPr>
        <w:t xml:space="preserve">N.Valves </w:t>
      </w:r>
      <w:r w:rsidRPr="00903021">
        <w:rPr>
          <w:lang w:val="en-US"/>
        </w:rPr>
        <w:t xml:space="preserve">valvulas, cada una de </w:t>
      </w:r>
      <w:r w:rsidR="00274BDF" w:rsidRPr="00903021">
        <w:rPr>
          <w:lang w:val="en-US"/>
        </w:rPr>
        <w:t xml:space="preserve">ND.SedSludgeValve </w:t>
      </w:r>
      <w:r w:rsidR="003E2D1E" w:rsidRPr="00903021">
        <w:rPr>
          <w:lang w:val="en-US"/>
        </w:rPr>
        <w:t xml:space="preserve">día </w:t>
      </w:r>
      <w:r w:rsidRPr="00903021">
        <w:rPr>
          <w:lang w:val="en-US"/>
        </w:rPr>
        <w:t>metro nominal.</w:t>
      </w:r>
    </w:p>
    <w:p w:rsidR="00274BDF" w:rsidRPr="00903021" w:rsidRDefault="00274BDF" w:rsidP="003E2D1E">
      <w:pPr>
        <w:ind w:firstLine="720"/>
        <w:jc w:val="both"/>
        <w:rPr>
          <w:color w:val="000000"/>
          <w:lang w:val="en-US"/>
        </w:rPr>
      </w:pPr>
    </w:p>
    <w:p w:rsidR="00274BDF" w:rsidRPr="00903021" w:rsidRDefault="00433181" w:rsidP="003E2D1E">
      <w:pPr>
        <w:pStyle w:val="Heading3"/>
        <w:jc w:val="both"/>
        <w:rPr>
          <w:lang w:val="en-US"/>
        </w:rPr>
      </w:pPr>
      <w:bookmarkStart w:id="33" w:name="_Toc303965110"/>
      <w:r w:rsidRPr="00903021">
        <w:rPr>
          <w:lang w:val="en-US"/>
        </w:rPr>
        <w:t>SRSF</w:t>
      </w:r>
      <w:bookmarkEnd w:id="33"/>
    </w:p>
    <w:p w:rsidR="008C5131" w:rsidRPr="00903021" w:rsidRDefault="008C5131" w:rsidP="003E2D1E">
      <w:pPr>
        <w:jc w:val="both"/>
        <w:rPr>
          <w:lang w:val="en-US"/>
        </w:rPr>
      </w:pPr>
    </w:p>
    <w:sectPr w:rsidR="008C5131" w:rsidRPr="00903021">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06AC" w:rsidRDefault="00EA06AC" w:rsidP="00137D60">
      <w:r>
        <w:separator/>
      </w:r>
    </w:p>
  </w:endnote>
  <w:endnote w:type="continuationSeparator" w:id="0">
    <w:p w:rsidR="00EA06AC" w:rsidRDefault="00EA06AC" w:rsidP="00137D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4F5" w:rsidRDefault="003064F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Default="0028086F">
    <w:pPr>
      <w:pStyle w:val="Footer"/>
    </w:pPr>
    <w:fldSimple w:instr="PAGE  \* Arabic  \* MERGEFORMAT ">
      <w:r w:rsidR="00133A48">
        <w:rPr>
          <w:noProof/>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4F5" w:rsidRDefault="003064F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Default="0028086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Default="0028086F" w:rsidP="000A48AB">
    <w:pPr>
      <w:pStyle w:val="Footer"/>
      <w:jc w:val="center"/>
    </w:pPr>
    <w:fldSimple w:instr=" PAGE   \* MERGEFORMAT ">
      <w:r w:rsidR="00133A48">
        <w:rPr>
          <w:noProof/>
        </w:rPr>
        <w:t>30</w:t>
      </w:r>
    </w:fldSimple>
  </w:p>
  <w:p w:rsidR="0028086F" w:rsidRDefault="0028086F">
    <w:pPr>
      <w:pStyle w:val="Footer"/>
    </w:pPr>
  </w:p>
  <w:p w:rsidR="0028086F" w:rsidRDefault="0028086F">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Default="002808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06AC" w:rsidRDefault="00EA06AC" w:rsidP="00137D60">
      <w:r>
        <w:separator/>
      </w:r>
    </w:p>
  </w:footnote>
  <w:footnote w:type="continuationSeparator" w:id="0">
    <w:p w:rsidR="00EA06AC" w:rsidRDefault="00EA06AC" w:rsidP="00137D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4F5" w:rsidRDefault="003064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38" o:spid="_x0000_s2053"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Pr="00BC6FF8" w:rsidRDefault="003064F5">
    <w:pPr>
      <w:pStyle w:val="Header"/>
      <w:rPr>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39" o:spid="_x0000_s2054"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Times New Roman&quot;;font-size:1pt" string="Draft"/>
        </v:shape>
      </w:pict>
    </w:r>
    <w:r w:rsidR="00BC6FF8" w:rsidRPr="00BC6FF8">
      <w:rPr>
        <w:lang w:val="en-US"/>
      </w:rPr>
      <w:t>Water treatment plant for</w:t>
    </w:r>
    <w:r w:rsidR="0028086F" w:rsidRPr="00BC6FF8">
      <w:rPr>
        <w:lang w:val="en-US"/>
      </w:rPr>
      <w:t xml:space="preserve"> UI.City, UI.Country</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4F5" w:rsidRDefault="003064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37" o:spid="_x0000_s2052" type="#_x0000_t136" style="position:absolute;margin-left:0;margin-top:0;width:471.3pt;height:188.5pt;rotation:315;z-index:-251661312;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Default="003064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6"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Default="003064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7"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86F" w:rsidRDefault="003064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55"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proofState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A238D0"/>
    <w:rsid w:val="0000509B"/>
    <w:rsid w:val="00007A64"/>
    <w:rsid w:val="000219E7"/>
    <w:rsid w:val="0002365E"/>
    <w:rsid w:val="0003265D"/>
    <w:rsid w:val="000357B4"/>
    <w:rsid w:val="00041A73"/>
    <w:rsid w:val="00047DC7"/>
    <w:rsid w:val="00057A48"/>
    <w:rsid w:val="00074B87"/>
    <w:rsid w:val="00084945"/>
    <w:rsid w:val="000A150E"/>
    <w:rsid w:val="000A48AB"/>
    <w:rsid w:val="000B289D"/>
    <w:rsid w:val="000B2ADF"/>
    <w:rsid w:val="000B688B"/>
    <w:rsid w:val="000C6DD3"/>
    <w:rsid w:val="000D5C29"/>
    <w:rsid w:val="000E5AB2"/>
    <w:rsid w:val="000F4C41"/>
    <w:rsid w:val="00104425"/>
    <w:rsid w:val="00106A41"/>
    <w:rsid w:val="001130E4"/>
    <w:rsid w:val="001146D5"/>
    <w:rsid w:val="00115231"/>
    <w:rsid w:val="00117E88"/>
    <w:rsid w:val="00121ED7"/>
    <w:rsid w:val="00123CCF"/>
    <w:rsid w:val="00133A48"/>
    <w:rsid w:val="0013487F"/>
    <w:rsid w:val="00137D60"/>
    <w:rsid w:val="00142F3C"/>
    <w:rsid w:val="0014416D"/>
    <w:rsid w:val="00146EE8"/>
    <w:rsid w:val="001514E2"/>
    <w:rsid w:val="00151CBF"/>
    <w:rsid w:val="00152F22"/>
    <w:rsid w:val="00153401"/>
    <w:rsid w:val="00153989"/>
    <w:rsid w:val="001572A5"/>
    <w:rsid w:val="00157BC5"/>
    <w:rsid w:val="00167D8F"/>
    <w:rsid w:val="00174745"/>
    <w:rsid w:val="00186FB9"/>
    <w:rsid w:val="001930B9"/>
    <w:rsid w:val="001A00AA"/>
    <w:rsid w:val="001A1B52"/>
    <w:rsid w:val="001A24A1"/>
    <w:rsid w:val="001A3E4F"/>
    <w:rsid w:val="001A4D9F"/>
    <w:rsid w:val="001A7BA4"/>
    <w:rsid w:val="001A7C04"/>
    <w:rsid w:val="001B15D2"/>
    <w:rsid w:val="001B19FD"/>
    <w:rsid w:val="001B36BE"/>
    <w:rsid w:val="001C4C76"/>
    <w:rsid w:val="001D3497"/>
    <w:rsid w:val="001D57E6"/>
    <w:rsid w:val="001E6244"/>
    <w:rsid w:val="001E6A8F"/>
    <w:rsid w:val="001F4921"/>
    <w:rsid w:val="001F673F"/>
    <w:rsid w:val="00200AF6"/>
    <w:rsid w:val="002025B7"/>
    <w:rsid w:val="002077B3"/>
    <w:rsid w:val="0021250C"/>
    <w:rsid w:val="00220F33"/>
    <w:rsid w:val="0022596B"/>
    <w:rsid w:val="00233398"/>
    <w:rsid w:val="002346FE"/>
    <w:rsid w:val="0023714E"/>
    <w:rsid w:val="00240944"/>
    <w:rsid w:val="00241406"/>
    <w:rsid w:val="00243D59"/>
    <w:rsid w:val="0024464F"/>
    <w:rsid w:val="002534A7"/>
    <w:rsid w:val="00266F25"/>
    <w:rsid w:val="00273320"/>
    <w:rsid w:val="0027346D"/>
    <w:rsid w:val="00274BDF"/>
    <w:rsid w:val="00276E38"/>
    <w:rsid w:val="00277FF7"/>
    <w:rsid w:val="0028086F"/>
    <w:rsid w:val="0028208D"/>
    <w:rsid w:val="002827C4"/>
    <w:rsid w:val="00284ED1"/>
    <w:rsid w:val="00290B13"/>
    <w:rsid w:val="002C1B8E"/>
    <w:rsid w:val="002C7A12"/>
    <w:rsid w:val="002D3EA3"/>
    <w:rsid w:val="002D4AE4"/>
    <w:rsid w:val="002D651B"/>
    <w:rsid w:val="002D6CC4"/>
    <w:rsid w:val="002E0D35"/>
    <w:rsid w:val="002E18D7"/>
    <w:rsid w:val="002F45CC"/>
    <w:rsid w:val="002F7BFF"/>
    <w:rsid w:val="00304AC6"/>
    <w:rsid w:val="003064F5"/>
    <w:rsid w:val="00316201"/>
    <w:rsid w:val="00324302"/>
    <w:rsid w:val="00326C7E"/>
    <w:rsid w:val="00327C51"/>
    <w:rsid w:val="00333AA9"/>
    <w:rsid w:val="003357B9"/>
    <w:rsid w:val="00335E9A"/>
    <w:rsid w:val="003370EC"/>
    <w:rsid w:val="00343308"/>
    <w:rsid w:val="0034408A"/>
    <w:rsid w:val="00347B81"/>
    <w:rsid w:val="003601A1"/>
    <w:rsid w:val="0037480D"/>
    <w:rsid w:val="003816BA"/>
    <w:rsid w:val="00390E2A"/>
    <w:rsid w:val="00390F6D"/>
    <w:rsid w:val="003A0704"/>
    <w:rsid w:val="003A1D9B"/>
    <w:rsid w:val="003A29BB"/>
    <w:rsid w:val="003A495F"/>
    <w:rsid w:val="003B35FC"/>
    <w:rsid w:val="003B61EA"/>
    <w:rsid w:val="003C24B5"/>
    <w:rsid w:val="003D632E"/>
    <w:rsid w:val="003D7B09"/>
    <w:rsid w:val="003E2D1E"/>
    <w:rsid w:val="003E3569"/>
    <w:rsid w:val="003E71B8"/>
    <w:rsid w:val="003F2DF4"/>
    <w:rsid w:val="0040391D"/>
    <w:rsid w:val="00407A71"/>
    <w:rsid w:val="0041556C"/>
    <w:rsid w:val="00416F2C"/>
    <w:rsid w:val="00417C0A"/>
    <w:rsid w:val="00433181"/>
    <w:rsid w:val="00445BEF"/>
    <w:rsid w:val="00450AF5"/>
    <w:rsid w:val="004528F3"/>
    <w:rsid w:val="00455630"/>
    <w:rsid w:val="004717EA"/>
    <w:rsid w:val="0047568C"/>
    <w:rsid w:val="004759DC"/>
    <w:rsid w:val="00477F9C"/>
    <w:rsid w:val="00483E3B"/>
    <w:rsid w:val="004865CD"/>
    <w:rsid w:val="00494C25"/>
    <w:rsid w:val="004A5FB1"/>
    <w:rsid w:val="004C4289"/>
    <w:rsid w:val="004C4C51"/>
    <w:rsid w:val="004E053F"/>
    <w:rsid w:val="004F2F53"/>
    <w:rsid w:val="004F4AEF"/>
    <w:rsid w:val="00502D24"/>
    <w:rsid w:val="00507F38"/>
    <w:rsid w:val="00510BDB"/>
    <w:rsid w:val="00517638"/>
    <w:rsid w:val="00517903"/>
    <w:rsid w:val="00521D8D"/>
    <w:rsid w:val="00536D33"/>
    <w:rsid w:val="00543FE9"/>
    <w:rsid w:val="00544470"/>
    <w:rsid w:val="00551106"/>
    <w:rsid w:val="00551E1D"/>
    <w:rsid w:val="005647C9"/>
    <w:rsid w:val="00570333"/>
    <w:rsid w:val="00597EB3"/>
    <w:rsid w:val="005A5D6D"/>
    <w:rsid w:val="005A6F6A"/>
    <w:rsid w:val="005B250C"/>
    <w:rsid w:val="005B28CC"/>
    <w:rsid w:val="005C58F1"/>
    <w:rsid w:val="005D010F"/>
    <w:rsid w:val="005D1506"/>
    <w:rsid w:val="00610985"/>
    <w:rsid w:val="00612468"/>
    <w:rsid w:val="00615282"/>
    <w:rsid w:val="00621403"/>
    <w:rsid w:val="00632447"/>
    <w:rsid w:val="00644A60"/>
    <w:rsid w:val="00645505"/>
    <w:rsid w:val="00650D70"/>
    <w:rsid w:val="0066056D"/>
    <w:rsid w:val="00663679"/>
    <w:rsid w:val="006659B6"/>
    <w:rsid w:val="00674479"/>
    <w:rsid w:val="00675A68"/>
    <w:rsid w:val="00692F93"/>
    <w:rsid w:val="006A6392"/>
    <w:rsid w:val="006B621B"/>
    <w:rsid w:val="006B7292"/>
    <w:rsid w:val="006C2EA2"/>
    <w:rsid w:val="006D6964"/>
    <w:rsid w:val="00716120"/>
    <w:rsid w:val="00727F4D"/>
    <w:rsid w:val="00753158"/>
    <w:rsid w:val="00754824"/>
    <w:rsid w:val="00757C4A"/>
    <w:rsid w:val="00762B95"/>
    <w:rsid w:val="00780B85"/>
    <w:rsid w:val="00796349"/>
    <w:rsid w:val="007A1E9A"/>
    <w:rsid w:val="007A4600"/>
    <w:rsid w:val="007C043E"/>
    <w:rsid w:val="007C2F55"/>
    <w:rsid w:val="007C40C8"/>
    <w:rsid w:val="007E44C6"/>
    <w:rsid w:val="007F3C0B"/>
    <w:rsid w:val="00801550"/>
    <w:rsid w:val="00802857"/>
    <w:rsid w:val="00806D0C"/>
    <w:rsid w:val="008102DA"/>
    <w:rsid w:val="0082631B"/>
    <w:rsid w:val="00826B3B"/>
    <w:rsid w:val="008328D8"/>
    <w:rsid w:val="00836E8D"/>
    <w:rsid w:val="0084231E"/>
    <w:rsid w:val="00845E3D"/>
    <w:rsid w:val="00864E75"/>
    <w:rsid w:val="00874267"/>
    <w:rsid w:val="0088127D"/>
    <w:rsid w:val="008B0A98"/>
    <w:rsid w:val="008C2F32"/>
    <w:rsid w:val="008C5131"/>
    <w:rsid w:val="008C55D3"/>
    <w:rsid w:val="008D63E1"/>
    <w:rsid w:val="008E3708"/>
    <w:rsid w:val="008F34BA"/>
    <w:rsid w:val="00902B7C"/>
    <w:rsid w:val="00903021"/>
    <w:rsid w:val="0090563A"/>
    <w:rsid w:val="009241BF"/>
    <w:rsid w:val="009253C8"/>
    <w:rsid w:val="00937D78"/>
    <w:rsid w:val="00955A5D"/>
    <w:rsid w:val="009619F8"/>
    <w:rsid w:val="009971BB"/>
    <w:rsid w:val="009A0665"/>
    <w:rsid w:val="009A4CB0"/>
    <w:rsid w:val="009A76D0"/>
    <w:rsid w:val="009C17AF"/>
    <w:rsid w:val="009C314A"/>
    <w:rsid w:val="009D596C"/>
    <w:rsid w:val="009F4E14"/>
    <w:rsid w:val="009F69F8"/>
    <w:rsid w:val="009F6DAB"/>
    <w:rsid w:val="00A13F38"/>
    <w:rsid w:val="00A14FE9"/>
    <w:rsid w:val="00A20082"/>
    <w:rsid w:val="00A238D0"/>
    <w:rsid w:val="00A31098"/>
    <w:rsid w:val="00A325F0"/>
    <w:rsid w:val="00A41619"/>
    <w:rsid w:val="00A441C6"/>
    <w:rsid w:val="00A52661"/>
    <w:rsid w:val="00A54236"/>
    <w:rsid w:val="00A612DF"/>
    <w:rsid w:val="00A614C4"/>
    <w:rsid w:val="00A644A6"/>
    <w:rsid w:val="00A66303"/>
    <w:rsid w:val="00A83757"/>
    <w:rsid w:val="00A95ACB"/>
    <w:rsid w:val="00A97451"/>
    <w:rsid w:val="00AA1431"/>
    <w:rsid w:val="00AA6016"/>
    <w:rsid w:val="00AC1D18"/>
    <w:rsid w:val="00AC2891"/>
    <w:rsid w:val="00AD7430"/>
    <w:rsid w:val="00AE3D36"/>
    <w:rsid w:val="00AE4BE9"/>
    <w:rsid w:val="00AE5BDF"/>
    <w:rsid w:val="00AF3403"/>
    <w:rsid w:val="00AF3451"/>
    <w:rsid w:val="00B0033D"/>
    <w:rsid w:val="00B14E1C"/>
    <w:rsid w:val="00B234B2"/>
    <w:rsid w:val="00B35719"/>
    <w:rsid w:val="00B360C0"/>
    <w:rsid w:val="00B45644"/>
    <w:rsid w:val="00B53442"/>
    <w:rsid w:val="00B63DF9"/>
    <w:rsid w:val="00B67B10"/>
    <w:rsid w:val="00B74C6C"/>
    <w:rsid w:val="00B77C0E"/>
    <w:rsid w:val="00BA3FA9"/>
    <w:rsid w:val="00BC61A2"/>
    <w:rsid w:val="00BC6FF8"/>
    <w:rsid w:val="00BD2F45"/>
    <w:rsid w:val="00BD39C5"/>
    <w:rsid w:val="00BD56A8"/>
    <w:rsid w:val="00BE68D2"/>
    <w:rsid w:val="00BF1B5C"/>
    <w:rsid w:val="00BF5E80"/>
    <w:rsid w:val="00C11360"/>
    <w:rsid w:val="00C2283B"/>
    <w:rsid w:val="00C22B1D"/>
    <w:rsid w:val="00C31E0C"/>
    <w:rsid w:val="00C36762"/>
    <w:rsid w:val="00C401F5"/>
    <w:rsid w:val="00C457C9"/>
    <w:rsid w:val="00C477B0"/>
    <w:rsid w:val="00C5048D"/>
    <w:rsid w:val="00C60B8F"/>
    <w:rsid w:val="00C66DDB"/>
    <w:rsid w:val="00C672B1"/>
    <w:rsid w:val="00C67669"/>
    <w:rsid w:val="00C73855"/>
    <w:rsid w:val="00C74032"/>
    <w:rsid w:val="00C762A0"/>
    <w:rsid w:val="00C9297D"/>
    <w:rsid w:val="00C94AA2"/>
    <w:rsid w:val="00C961B5"/>
    <w:rsid w:val="00CA0D3C"/>
    <w:rsid w:val="00CB1C7D"/>
    <w:rsid w:val="00CB3B47"/>
    <w:rsid w:val="00CB5C83"/>
    <w:rsid w:val="00CC3D46"/>
    <w:rsid w:val="00CD607A"/>
    <w:rsid w:val="00CD68E3"/>
    <w:rsid w:val="00CE3D4A"/>
    <w:rsid w:val="00CE559A"/>
    <w:rsid w:val="00CF5EBF"/>
    <w:rsid w:val="00D00123"/>
    <w:rsid w:val="00D00466"/>
    <w:rsid w:val="00D02C67"/>
    <w:rsid w:val="00D14FAD"/>
    <w:rsid w:val="00D27F15"/>
    <w:rsid w:val="00D32C8C"/>
    <w:rsid w:val="00D35305"/>
    <w:rsid w:val="00D4759E"/>
    <w:rsid w:val="00D50860"/>
    <w:rsid w:val="00D54E07"/>
    <w:rsid w:val="00D64175"/>
    <w:rsid w:val="00D807E5"/>
    <w:rsid w:val="00D8514B"/>
    <w:rsid w:val="00D87EB0"/>
    <w:rsid w:val="00D9130D"/>
    <w:rsid w:val="00D92222"/>
    <w:rsid w:val="00DA2242"/>
    <w:rsid w:val="00DA605F"/>
    <w:rsid w:val="00DB7981"/>
    <w:rsid w:val="00DD6DAB"/>
    <w:rsid w:val="00E03C81"/>
    <w:rsid w:val="00E0520F"/>
    <w:rsid w:val="00E10031"/>
    <w:rsid w:val="00E100A7"/>
    <w:rsid w:val="00E24C89"/>
    <w:rsid w:val="00E24CA4"/>
    <w:rsid w:val="00E27368"/>
    <w:rsid w:val="00E406B2"/>
    <w:rsid w:val="00E4564F"/>
    <w:rsid w:val="00E52B7F"/>
    <w:rsid w:val="00E53982"/>
    <w:rsid w:val="00E5547A"/>
    <w:rsid w:val="00E56DFE"/>
    <w:rsid w:val="00E602CA"/>
    <w:rsid w:val="00E642A0"/>
    <w:rsid w:val="00E65121"/>
    <w:rsid w:val="00E653BF"/>
    <w:rsid w:val="00E724E1"/>
    <w:rsid w:val="00E746D4"/>
    <w:rsid w:val="00E91D78"/>
    <w:rsid w:val="00E93CD4"/>
    <w:rsid w:val="00EA06AC"/>
    <w:rsid w:val="00EA30C0"/>
    <w:rsid w:val="00EA342A"/>
    <w:rsid w:val="00EA4B34"/>
    <w:rsid w:val="00EA4D59"/>
    <w:rsid w:val="00EA72C1"/>
    <w:rsid w:val="00EB0AD5"/>
    <w:rsid w:val="00EB0F7B"/>
    <w:rsid w:val="00EB51DB"/>
    <w:rsid w:val="00EC164D"/>
    <w:rsid w:val="00EC28F7"/>
    <w:rsid w:val="00ED10DA"/>
    <w:rsid w:val="00EE18BE"/>
    <w:rsid w:val="00EE4779"/>
    <w:rsid w:val="00EE565C"/>
    <w:rsid w:val="00EF11F0"/>
    <w:rsid w:val="00EF5672"/>
    <w:rsid w:val="00EF722B"/>
    <w:rsid w:val="00F0223E"/>
    <w:rsid w:val="00F12AFE"/>
    <w:rsid w:val="00F12F2D"/>
    <w:rsid w:val="00F27C37"/>
    <w:rsid w:val="00F455EA"/>
    <w:rsid w:val="00F46602"/>
    <w:rsid w:val="00F4735C"/>
    <w:rsid w:val="00F4766E"/>
    <w:rsid w:val="00F57030"/>
    <w:rsid w:val="00F66E00"/>
    <w:rsid w:val="00F7048A"/>
    <w:rsid w:val="00F74F18"/>
    <w:rsid w:val="00F76134"/>
    <w:rsid w:val="00F7628A"/>
    <w:rsid w:val="00F76936"/>
    <w:rsid w:val="00F82FE1"/>
    <w:rsid w:val="00F92C31"/>
    <w:rsid w:val="00F968A5"/>
    <w:rsid w:val="00FA031B"/>
    <w:rsid w:val="00FC6CD8"/>
    <w:rsid w:val="00FD0178"/>
    <w:rsid w:val="00FD2018"/>
    <w:rsid w:val="00FE45B5"/>
    <w:rsid w:val="00FF133F"/>
    <w:rsid w:val="00FF52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26"/>
        <o:r id="V:Rule2" type="connector" idref="#_x0000_s1032"/>
        <o:r id="V:Rule3" type="connector" idref="#_x0000_s1034"/>
        <o:r id="V:Rule4" type="connector" idref="#_x0000_s1036"/>
        <o:r id="V:Rule5" type="connector" idref="#_x0000_s1038"/>
        <o:r id="V:Rule6" type="connector" idref="#_x0000_s1029"/>
        <o:r id="V:Rule7"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8D0"/>
    <w:rPr>
      <w:rFonts w:ascii="Times New Roman" w:eastAsia="Times New Roman" w:hAnsi="Times New Roman"/>
      <w:sz w:val="24"/>
      <w:szCs w:val="24"/>
      <w:lang w:val="es-ES"/>
    </w:rPr>
  </w:style>
  <w:style w:type="paragraph" w:styleId="Heading1">
    <w:name w:val="heading 1"/>
    <w:basedOn w:val="Normal"/>
    <w:next w:val="Normal"/>
    <w:link w:val="Heading1Char"/>
    <w:uiPriority w:val="9"/>
    <w:qFormat/>
    <w:rsid w:val="00137D60"/>
    <w:pPr>
      <w:keepNext/>
      <w:keepLines/>
      <w:spacing w:before="480"/>
      <w:outlineLvl w:val="0"/>
    </w:pPr>
    <w:rPr>
      <w:rFonts w:ascii="Cambria" w:eastAsia="SimSun" w:hAnsi="Cambria"/>
      <w:b/>
      <w:bCs/>
      <w:color w:val="365F91"/>
      <w:sz w:val="28"/>
      <w:szCs w:val="28"/>
      <w:lang/>
    </w:rPr>
  </w:style>
  <w:style w:type="paragraph" w:styleId="Heading2">
    <w:name w:val="heading 2"/>
    <w:basedOn w:val="Normal"/>
    <w:next w:val="Normal"/>
    <w:link w:val="Heading2Char"/>
    <w:uiPriority w:val="9"/>
    <w:unhideWhenUsed/>
    <w:qFormat/>
    <w:rsid w:val="003A0704"/>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37D60"/>
    <w:pPr>
      <w:keepNext/>
      <w:spacing w:before="240" w:after="60"/>
      <w:outlineLvl w:val="2"/>
    </w:pPr>
    <w:rPr>
      <w:rFonts w:ascii="Cambria" w:eastAsia="SimSun" w:hAnsi="Cambria"/>
      <w:b/>
      <w:bCs/>
      <w:sz w:val="26"/>
      <w:szCs w:val="26"/>
      <w:lang/>
    </w:rPr>
  </w:style>
  <w:style w:type="paragraph" w:styleId="Heading4">
    <w:name w:val="heading 4"/>
    <w:aliases w:val="4"/>
    <w:basedOn w:val="Normal"/>
    <w:next w:val="Normal"/>
    <w:link w:val="Heading4Char"/>
    <w:unhideWhenUsed/>
    <w:qFormat/>
    <w:rsid w:val="00796349"/>
    <w:pPr>
      <w:keepNext/>
      <w:spacing w:before="240" w:after="60"/>
      <w:outlineLvl w:val="3"/>
    </w:pPr>
    <w:rPr>
      <w:rFonts w:ascii="Calibri" w:hAnsi="Calibri"/>
      <w:b/>
      <w:bCs/>
      <w:sz w:val="28"/>
      <w:szCs w:val="28"/>
      <w:lang/>
    </w:rPr>
  </w:style>
  <w:style w:type="paragraph" w:styleId="Heading5">
    <w:name w:val="heading 5"/>
    <w:basedOn w:val="Normal"/>
    <w:next w:val="Normal"/>
    <w:link w:val="Heading5Char"/>
    <w:uiPriority w:val="9"/>
    <w:semiHidden/>
    <w:unhideWhenUsed/>
    <w:qFormat/>
    <w:rsid w:val="00FD2018"/>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B67B10"/>
    <w:pPr>
      <w:spacing w:before="240" w:after="60"/>
      <w:outlineLvl w:val="6"/>
    </w:pPr>
    <w:rPr>
      <w:rFonts w:ascii="Calibri" w:hAnsi="Calibri"/>
      <w:lang/>
    </w:rPr>
  </w:style>
  <w:style w:type="paragraph" w:styleId="Heading8">
    <w:name w:val="heading 8"/>
    <w:basedOn w:val="Normal"/>
    <w:next w:val="Normal"/>
    <w:link w:val="Heading8Char"/>
    <w:uiPriority w:val="9"/>
    <w:semiHidden/>
    <w:unhideWhenUsed/>
    <w:qFormat/>
    <w:rsid w:val="00B67B10"/>
    <w:pPr>
      <w:spacing w:before="240" w:after="60"/>
      <w:outlineLvl w:val="7"/>
    </w:pPr>
    <w:rPr>
      <w:rFonts w:ascii="Calibri" w:eastAsia="SimSun" w:hAnsi="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
    <w:name w:val="indent"/>
    <w:basedOn w:val="Normal"/>
    <w:rsid w:val="00A238D0"/>
    <w:pPr>
      <w:ind w:firstLine="240"/>
      <w:jc w:val="both"/>
    </w:pPr>
    <w:rPr>
      <w:szCs w:val="22"/>
    </w:rPr>
  </w:style>
  <w:style w:type="paragraph" w:styleId="BalloonText">
    <w:name w:val="Balloon Text"/>
    <w:basedOn w:val="Normal"/>
    <w:link w:val="BalloonTextChar"/>
    <w:uiPriority w:val="99"/>
    <w:semiHidden/>
    <w:unhideWhenUsed/>
    <w:rsid w:val="00A238D0"/>
    <w:rPr>
      <w:rFonts w:ascii="Tahoma" w:hAnsi="Tahoma"/>
      <w:sz w:val="16"/>
      <w:szCs w:val="16"/>
      <w:lang/>
    </w:rPr>
  </w:style>
  <w:style w:type="character" w:customStyle="1" w:styleId="BalloonTextChar">
    <w:name w:val="Balloon Text Char"/>
    <w:link w:val="BalloonText"/>
    <w:uiPriority w:val="99"/>
    <w:semiHidden/>
    <w:rsid w:val="00A238D0"/>
    <w:rPr>
      <w:rFonts w:ascii="Tahoma" w:eastAsia="Times New Roman" w:hAnsi="Tahoma" w:cs="Tahoma"/>
      <w:sz w:val="16"/>
      <w:szCs w:val="16"/>
    </w:rPr>
  </w:style>
  <w:style w:type="character" w:styleId="Hyperlink">
    <w:name w:val="Hyperlink"/>
    <w:uiPriority w:val="99"/>
    <w:unhideWhenUsed/>
    <w:rsid w:val="00A238D0"/>
    <w:rPr>
      <w:color w:val="0000FF"/>
      <w:u w:val="single"/>
    </w:rPr>
  </w:style>
  <w:style w:type="paragraph" w:styleId="TOC1">
    <w:name w:val="toc 1"/>
    <w:basedOn w:val="Normal"/>
    <w:next w:val="Normal"/>
    <w:autoRedefine/>
    <w:uiPriority w:val="39"/>
    <w:unhideWhenUsed/>
    <w:rsid w:val="00A238D0"/>
    <w:pPr>
      <w:spacing w:after="100"/>
    </w:pPr>
  </w:style>
  <w:style w:type="paragraph" w:styleId="TOC2">
    <w:name w:val="toc 2"/>
    <w:basedOn w:val="Normal"/>
    <w:next w:val="Normal"/>
    <w:autoRedefine/>
    <w:uiPriority w:val="39"/>
    <w:unhideWhenUsed/>
    <w:rsid w:val="00A238D0"/>
    <w:pPr>
      <w:spacing w:after="100"/>
      <w:ind w:left="240"/>
    </w:pPr>
  </w:style>
  <w:style w:type="paragraph" w:styleId="TOC3">
    <w:name w:val="toc 3"/>
    <w:basedOn w:val="Normal"/>
    <w:next w:val="Normal"/>
    <w:autoRedefine/>
    <w:uiPriority w:val="39"/>
    <w:unhideWhenUsed/>
    <w:rsid w:val="00A238D0"/>
    <w:pPr>
      <w:spacing w:after="100"/>
      <w:ind w:left="480"/>
    </w:pPr>
  </w:style>
  <w:style w:type="paragraph" w:styleId="Title">
    <w:name w:val="Title"/>
    <w:basedOn w:val="Normal"/>
    <w:next w:val="Normal"/>
    <w:link w:val="TitleChar"/>
    <w:uiPriority w:val="10"/>
    <w:qFormat/>
    <w:rsid w:val="00A238D0"/>
    <w:pPr>
      <w:spacing w:before="240" w:after="60"/>
      <w:jc w:val="center"/>
      <w:outlineLvl w:val="0"/>
    </w:pPr>
    <w:rPr>
      <w:rFonts w:ascii="Cambria" w:eastAsia="SimSun" w:hAnsi="Cambria"/>
      <w:b/>
      <w:bCs/>
      <w:kern w:val="28"/>
      <w:sz w:val="32"/>
      <w:szCs w:val="32"/>
      <w:lang/>
    </w:rPr>
  </w:style>
  <w:style w:type="character" w:customStyle="1" w:styleId="TitleChar">
    <w:name w:val="Title Char"/>
    <w:link w:val="Title"/>
    <w:uiPriority w:val="10"/>
    <w:rsid w:val="00A238D0"/>
    <w:rPr>
      <w:rFonts w:ascii="Cambria" w:eastAsia="SimSun" w:hAnsi="Cambria" w:cs="Times New Roman"/>
      <w:b/>
      <w:bCs/>
      <w:kern w:val="28"/>
      <w:sz w:val="32"/>
      <w:szCs w:val="32"/>
      <w:lang/>
    </w:rPr>
  </w:style>
  <w:style w:type="character" w:styleId="BookTitle">
    <w:name w:val="Book Title"/>
    <w:uiPriority w:val="33"/>
    <w:qFormat/>
    <w:rsid w:val="00A238D0"/>
    <w:rPr>
      <w:b/>
      <w:bCs/>
      <w:smallCaps/>
      <w:spacing w:val="5"/>
    </w:rPr>
  </w:style>
  <w:style w:type="character" w:customStyle="1" w:styleId="apple-style-span">
    <w:name w:val="apple-style-span"/>
    <w:rsid w:val="00A238D0"/>
  </w:style>
  <w:style w:type="character" w:customStyle="1" w:styleId="apple-converted-space">
    <w:name w:val="apple-converted-space"/>
    <w:rsid w:val="00A238D0"/>
  </w:style>
  <w:style w:type="paragraph" w:styleId="Header">
    <w:name w:val="header"/>
    <w:basedOn w:val="Normal"/>
    <w:link w:val="HeaderChar"/>
    <w:uiPriority w:val="99"/>
    <w:unhideWhenUsed/>
    <w:rsid w:val="00137D60"/>
    <w:pPr>
      <w:tabs>
        <w:tab w:val="center" w:pos="4680"/>
        <w:tab w:val="right" w:pos="9360"/>
      </w:tabs>
    </w:pPr>
    <w:rPr>
      <w:lang/>
    </w:rPr>
  </w:style>
  <w:style w:type="character" w:customStyle="1" w:styleId="HeaderChar">
    <w:name w:val="Header Char"/>
    <w:link w:val="Header"/>
    <w:uiPriority w:val="99"/>
    <w:rsid w:val="00137D60"/>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37D60"/>
    <w:pPr>
      <w:tabs>
        <w:tab w:val="center" w:pos="4680"/>
        <w:tab w:val="right" w:pos="9360"/>
      </w:tabs>
    </w:pPr>
    <w:rPr>
      <w:lang/>
    </w:rPr>
  </w:style>
  <w:style w:type="character" w:customStyle="1" w:styleId="FooterChar">
    <w:name w:val="Footer Char"/>
    <w:link w:val="Footer"/>
    <w:uiPriority w:val="99"/>
    <w:rsid w:val="00137D60"/>
    <w:rPr>
      <w:rFonts w:ascii="Times New Roman" w:eastAsia="Times New Roman" w:hAnsi="Times New Roman" w:cs="Times New Roman"/>
      <w:sz w:val="24"/>
      <w:szCs w:val="24"/>
      <w:lang w:val="es-ES"/>
    </w:rPr>
  </w:style>
  <w:style w:type="character" w:customStyle="1" w:styleId="Heading1Char">
    <w:name w:val="Heading 1 Char"/>
    <w:link w:val="Heading1"/>
    <w:uiPriority w:val="9"/>
    <w:rsid w:val="00137D60"/>
    <w:rPr>
      <w:rFonts w:ascii="Cambria" w:eastAsia="SimSun" w:hAnsi="Cambria" w:cs="Times New Roman"/>
      <w:b/>
      <w:bCs/>
      <w:color w:val="365F91"/>
      <w:sz w:val="28"/>
      <w:szCs w:val="28"/>
      <w:lang/>
    </w:rPr>
  </w:style>
  <w:style w:type="character" w:customStyle="1" w:styleId="Heading3Char">
    <w:name w:val="Heading 3 Char"/>
    <w:aliases w:val="3 Char"/>
    <w:link w:val="Heading3"/>
    <w:rsid w:val="00137D60"/>
    <w:rPr>
      <w:rFonts w:ascii="Cambria" w:eastAsia="SimSun" w:hAnsi="Cambria" w:cs="Times New Roman"/>
      <w:b/>
      <w:bCs/>
      <w:sz w:val="26"/>
      <w:szCs w:val="26"/>
      <w:lang/>
    </w:rPr>
  </w:style>
  <w:style w:type="character" w:customStyle="1" w:styleId="Heading4Char">
    <w:name w:val="Heading 4 Char"/>
    <w:aliases w:val="4 Char"/>
    <w:link w:val="Heading4"/>
    <w:rsid w:val="00796349"/>
    <w:rPr>
      <w:rFonts w:ascii="Calibri" w:eastAsia="Times New Roman" w:hAnsi="Calibri" w:cs="Times New Roman"/>
      <w:b/>
      <w:bCs/>
      <w:sz w:val="28"/>
      <w:szCs w:val="28"/>
      <w:lang w:val="es-ES"/>
    </w:rPr>
  </w:style>
  <w:style w:type="paragraph" w:styleId="Caption">
    <w:name w:val="caption"/>
    <w:basedOn w:val="Normal"/>
    <w:next w:val="Normal"/>
    <w:uiPriority w:val="35"/>
    <w:unhideWhenUsed/>
    <w:qFormat/>
    <w:rsid w:val="009C314A"/>
    <w:pPr>
      <w:spacing w:after="200"/>
    </w:pPr>
    <w:rPr>
      <w:rFonts w:ascii="Calibri" w:eastAsia="Calibri" w:hAnsi="Calibri"/>
      <w:b/>
      <w:bCs/>
      <w:color w:val="4F81BD"/>
      <w:sz w:val="18"/>
      <w:szCs w:val="18"/>
      <w:lang w:val="en-US"/>
    </w:rPr>
  </w:style>
  <w:style w:type="paragraph" w:customStyle="1" w:styleId="NoSpacing">
    <w:name w:val="No Spacing"/>
    <w:uiPriority w:val="1"/>
    <w:qFormat/>
    <w:rsid w:val="009C314A"/>
    <w:rPr>
      <w:sz w:val="22"/>
      <w:szCs w:val="22"/>
    </w:rPr>
  </w:style>
  <w:style w:type="character" w:customStyle="1" w:styleId="Heading2Char">
    <w:name w:val="Heading 2 Char"/>
    <w:link w:val="Heading2"/>
    <w:uiPriority w:val="9"/>
    <w:rsid w:val="003A0704"/>
    <w:rPr>
      <w:rFonts w:ascii="Cambria" w:eastAsia="Times New Roman" w:hAnsi="Cambria"/>
      <w:b/>
      <w:bCs/>
      <w:i/>
      <w:iCs/>
      <w:sz w:val="28"/>
      <w:szCs w:val="28"/>
      <w:lang w:val="es-ES" w:eastAsia="en-US"/>
    </w:rPr>
  </w:style>
  <w:style w:type="character" w:styleId="CommentReference">
    <w:name w:val="annotation reference"/>
    <w:uiPriority w:val="99"/>
    <w:semiHidden/>
    <w:unhideWhenUsed/>
    <w:rsid w:val="003A0704"/>
    <w:rPr>
      <w:sz w:val="16"/>
      <w:szCs w:val="16"/>
    </w:rPr>
  </w:style>
  <w:style w:type="paragraph" w:styleId="CommentText">
    <w:name w:val="annotation text"/>
    <w:basedOn w:val="Normal"/>
    <w:link w:val="CommentTextChar"/>
    <w:uiPriority w:val="99"/>
    <w:unhideWhenUsed/>
    <w:rsid w:val="003A0704"/>
    <w:rPr>
      <w:sz w:val="20"/>
      <w:szCs w:val="20"/>
      <w:lang/>
    </w:rPr>
  </w:style>
  <w:style w:type="character" w:customStyle="1" w:styleId="CommentTextChar">
    <w:name w:val="Comment Text Char"/>
    <w:link w:val="CommentText"/>
    <w:uiPriority w:val="99"/>
    <w:rsid w:val="003A0704"/>
    <w:rPr>
      <w:rFonts w:ascii="Times New Roman" w:eastAsia="Times New Roman" w:hAnsi="Times New Roman"/>
      <w:lang w:eastAsia="en-US"/>
    </w:rPr>
  </w:style>
  <w:style w:type="paragraph" w:customStyle="1" w:styleId="equation">
    <w:name w:val="equation"/>
    <w:aliases w:val="eq"/>
    <w:basedOn w:val="Normal"/>
    <w:next w:val="Normal"/>
    <w:rsid w:val="003A0704"/>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266F25"/>
    <w:rPr>
      <w:b/>
      <w:szCs w:val="20"/>
      <w:lang w:val="es-MX" w:eastAsia="es-HN"/>
    </w:rPr>
  </w:style>
  <w:style w:type="character" w:styleId="PlaceholderText">
    <w:name w:val="Placeholder Text"/>
    <w:uiPriority w:val="99"/>
    <w:semiHidden/>
    <w:rsid w:val="00F76936"/>
    <w:rPr>
      <w:color w:val="808080"/>
    </w:rPr>
  </w:style>
  <w:style w:type="character" w:customStyle="1" w:styleId="Heading8Char">
    <w:name w:val="Heading 8 Char"/>
    <w:link w:val="Heading8"/>
    <w:uiPriority w:val="9"/>
    <w:semiHidden/>
    <w:rsid w:val="00B67B10"/>
    <w:rPr>
      <w:rFonts w:ascii="Calibri" w:eastAsia="SimSun" w:hAnsi="Calibri" w:cs="Times New Roman"/>
      <w:i/>
      <w:iCs/>
      <w:sz w:val="24"/>
      <w:szCs w:val="24"/>
      <w:lang w:val="es-ES" w:eastAsia="en-US"/>
    </w:rPr>
  </w:style>
  <w:style w:type="paragraph" w:styleId="FootnoteText">
    <w:name w:val="footnote text"/>
    <w:basedOn w:val="Normal"/>
    <w:link w:val="FootnoteTextChar"/>
    <w:uiPriority w:val="99"/>
    <w:semiHidden/>
    <w:unhideWhenUsed/>
    <w:rsid w:val="00B67B10"/>
    <w:rPr>
      <w:sz w:val="20"/>
      <w:szCs w:val="20"/>
      <w:lang/>
    </w:rPr>
  </w:style>
  <w:style w:type="character" w:customStyle="1" w:styleId="FootnoteTextChar">
    <w:name w:val="Footnote Text Char"/>
    <w:link w:val="FootnoteText"/>
    <w:uiPriority w:val="99"/>
    <w:semiHidden/>
    <w:rsid w:val="00B67B10"/>
    <w:rPr>
      <w:rFonts w:ascii="Times New Roman" w:eastAsia="Times New Roman" w:hAnsi="Times New Roman"/>
      <w:lang w:eastAsia="en-US"/>
    </w:rPr>
  </w:style>
  <w:style w:type="character" w:styleId="FootnoteReference">
    <w:name w:val="footnote reference"/>
    <w:uiPriority w:val="99"/>
    <w:semiHidden/>
    <w:unhideWhenUsed/>
    <w:rsid w:val="00B67B10"/>
    <w:rPr>
      <w:vertAlign w:val="superscript"/>
    </w:rPr>
  </w:style>
  <w:style w:type="character" w:customStyle="1" w:styleId="Heading7Char">
    <w:name w:val="Heading 7 Char"/>
    <w:link w:val="Heading7"/>
    <w:uiPriority w:val="9"/>
    <w:semiHidden/>
    <w:rsid w:val="00B67B10"/>
    <w:rPr>
      <w:rFonts w:eastAsia="Times New Roman"/>
      <w:sz w:val="24"/>
      <w:szCs w:val="24"/>
      <w:lang w:eastAsia="en-US"/>
    </w:rPr>
  </w:style>
  <w:style w:type="paragraph" w:styleId="NormalWeb">
    <w:name w:val="Normal (Web)"/>
    <w:basedOn w:val="Normal"/>
    <w:uiPriority w:val="99"/>
    <w:semiHidden/>
    <w:unhideWhenUsed/>
    <w:rsid w:val="005B250C"/>
    <w:pPr>
      <w:spacing w:before="100" w:beforeAutospacing="1" w:after="100" w:afterAutospacing="1"/>
    </w:pPr>
    <w:rPr>
      <w:lang w:val="en-US" w:eastAsia="zh-CN"/>
    </w:rPr>
  </w:style>
  <w:style w:type="paragraph" w:styleId="ListParagraph">
    <w:name w:val="List Paragraph"/>
    <w:basedOn w:val="Normal"/>
    <w:uiPriority w:val="34"/>
    <w:qFormat/>
    <w:rsid w:val="00C672B1"/>
    <w:pPr>
      <w:spacing w:after="200" w:line="276" w:lineRule="auto"/>
      <w:ind w:left="720"/>
      <w:contextualSpacing/>
    </w:pPr>
    <w:rPr>
      <w:rFonts w:eastAsia="Calibri"/>
      <w:szCs w:val="22"/>
      <w:lang w:val="en-US"/>
    </w:rPr>
  </w:style>
  <w:style w:type="table" w:styleId="TableGrid">
    <w:name w:val="Table Grid"/>
    <w:basedOn w:val="TableNormal"/>
    <w:uiPriority w:val="59"/>
    <w:rsid w:val="001539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5C58F1"/>
    <w:pPr>
      <w:ind w:left="720"/>
    </w:pPr>
  </w:style>
  <w:style w:type="character" w:customStyle="1" w:styleId="Heading5Char">
    <w:name w:val="Heading 5 Char"/>
    <w:basedOn w:val="DefaultParagraphFont"/>
    <w:link w:val="Heading5"/>
    <w:uiPriority w:val="9"/>
    <w:semiHidden/>
    <w:rsid w:val="00FD2018"/>
    <w:rPr>
      <w:rFonts w:ascii="Calibri" w:eastAsia="Times New Roman" w:hAnsi="Calibri" w:cs="Times New Roman"/>
      <w:b/>
      <w:bCs/>
      <w:i/>
      <w:iCs/>
      <w:sz w:val="26"/>
      <w:szCs w:val="26"/>
      <w:lang w:val="es-ES"/>
    </w:rPr>
  </w:style>
  <w:style w:type="character" w:customStyle="1" w:styleId="longtext">
    <w:name w:val="long_text"/>
    <w:basedOn w:val="DefaultParagraphFont"/>
    <w:rsid w:val="00152F22"/>
  </w:style>
  <w:style w:type="character" w:customStyle="1" w:styleId="hps">
    <w:name w:val="hps"/>
    <w:basedOn w:val="DefaultParagraphFont"/>
    <w:rsid w:val="006A6392"/>
  </w:style>
</w:styles>
</file>

<file path=word/webSettings.xml><?xml version="1.0" encoding="utf-8"?>
<w:webSettings xmlns:r="http://schemas.openxmlformats.org/officeDocument/2006/relationships" xmlns:w="http://schemas.openxmlformats.org/wordprocessingml/2006/main">
  <w:divs>
    <w:div w:id="32462285">
      <w:bodyDiv w:val="1"/>
      <w:marLeft w:val="0"/>
      <w:marRight w:val="0"/>
      <w:marTop w:val="0"/>
      <w:marBottom w:val="0"/>
      <w:divBdr>
        <w:top w:val="none" w:sz="0" w:space="0" w:color="auto"/>
        <w:left w:val="none" w:sz="0" w:space="0" w:color="auto"/>
        <w:bottom w:val="none" w:sz="0" w:space="0" w:color="auto"/>
        <w:right w:val="none" w:sz="0" w:space="0" w:color="auto"/>
      </w:divBdr>
    </w:div>
    <w:div w:id="355236366">
      <w:bodyDiv w:val="1"/>
      <w:marLeft w:val="0"/>
      <w:marRight w:val="0"/>
      <w:marTop w:val="0"/>
      <w:marBottom w:val="0"/>
      <w:divBdr>
        <w:top w:val="none" w:sz="0" w:space="0" w:color="auto"/>
        <w:left w:val="none" w:sz="0" w:space="0" w:color="auto"/>
        <w:bottom w:val="none" w:sz="0" w:space="0" w:color="auto"/>
        <w:right w:val="none" w:sz="0" w:space="0" w:color="auto"/>
      </w:divBdr>
    </w:div>
    <w:div w:id="612247191">
      <w:bodyDiv w:val="1"/>
      <w:marLeft w:val="0"/>
      <w:marRight w:val="0"/>
      <w:marTop w:val="0"/>
      <w:marBottom w:val="0"/>
      <w:divBdr>
        <w:top w:val="none" w:sz="0" w:space="0" w:color="auto"/>
        <w:left w:val="none" w:sz="0" w:space="0" w:color="auto"/>
        <w:bottom w:val="none" w:sz="0" w:space="0" w:color="auto"/>
        <w:right w:val="none" w:sz="0" w:space="0" w:color="auto"/>
      </w:divBdr>
      <w:divsChild>
        <w:div w:id="115490037">
          <w:marLeft w:val="50"/>
          <w:marRight w:val="50"/>
          <w:marTop w:val="50"/>
          <w:marBottom w:val="50"/>
          <w:divBdr>
            <w:top w:val="single" w:sz="12" w:space="3" w:color="000000"/>
            <w:left w:val="single" w:sz="12" w:space="3" w:color="000000"/>
            <w:bottom w:val="single" w:sz="12" w:space="3" w:color="000000"/>
            <w:right w:val="single" w:sz="12" w:space="3" w:color="000000"/>
          </w:divBdr>
        </w:div>
      </w:divsChild>
    </w:div>
    <w:div w:id="1699235888">
      <w:bodyDiv w:val="1"/>
      <w:marLeft w:val="0"/>
      <w:marRight w:val="0"/>
      <w:marTop w:val="0"/>
      <w:marBottom w:val="0"/>
      <w:divBdr>
        <w:top w:val="none" w:sz="0" w:space="0" w:color="auto"/>
        <w:left w:val="none" w:sz="0" w:space="0" w:color="auto"/>
        <w:bottom w:val="none" w:sz="0" w:space="0" w:color="auto"/>
        <w:right w:val="none" w:sz="0" w:space="0" w:color="auto"/>
      </w:divBdr>
    </w:div>
    <w:div w:id="1836533084">
      <w:bodyDiv w:val="1"/>
      <w:marLeft w:val="0"/>
      <w:marRight w:val="0"/>
      <w:marTop w:val="0"/>
      <w:marBottom w:val="0"/>
      <w:divBdr>
        <w:top w:val="none" w:sz="0" w:space="0" w:color="auto"/>
        <w:left w:val="none" w:sz="0" w:space="0" w:color="auto"/>
        <w:bottom w:val="none" w:sz="0" w:space="0" w:color="auto"/>
        <w:right w:val="none" w:sz="0" w:space="0" w:color="auto"/>
      </w:divBdr>
    </w:div>
    <w:div w:id="20476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targetScreenSz w:val="1024x768"/>
</w:webSettings>
</file>

<file path=word/_rels/document.xml.rels><?xml version="1.0" encoding="UTF-8" standalone="yes"?>
<Relationships xmlns="http://schemas.openxmlformats.org/package/2006/relationships"><Relationship Id="rId13" Type="http://schemas.openxmlformats.org/officeDocument/2006/relationships/hyperlink" Target="http://aguaclara.cee.cornell.edu/" TargetMode="External"/><Relationship Id="rId18" Type="http://schemas.openxmlformats.org/officeDocument/2006/relationships/header" Target="header2.xml"/><Relationship Id="rId26" Type="http://schemas.openxmlformats.org/officeDocument/2006/relationships/image" Target="media/image7.w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oleObject" Target="embeddings/oleObject1.bin"/><Relationship Id="rId33" Type="http://schemas.openxmlformats.org/officeDocument/2006/relationships/image" Target="media/image13.wmf"/><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creativecommons.org/licenses/by-sa/3.0/us/legalcode" TargetMode="External"/><Relationship Id="rId20" Type="http://schemas.openxmlformats.org/officeDocument/2006/relationships/footer" Target="footer2.xml"/><Relationship Id="rId29" Type="http://schemas.openxmlformats.org/officeDocument/2006/relationships/image" Target="media/image9.jpe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w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UAguaClara@gmail.com"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image" Target="media/image16.wmf"/><Relationship Id="rId49"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file:///C:\Users\mw24\Documents\Final%20Designs\ADT%20Designs\EtFlocSedFi\aguaclara.cee.cornell.edu" TargetMode="External"/><Relationship Id="rId14" Type="http://schemas.openxmlformats.org/officeDocument/2006/relationships/hyperlink" Target="http://sites.google.com/site/cuaguaclara/donate" TargetMode="External"/><Relationship Id="rId22" Type="http://schemas.openxmlformats.org/officeDocument/2006/relationships/footer" Target="footer3.xml"/><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header" Target="header5.xml"/><Relationship Id="rId8" Type="http://schemas.openxmlformats.org/officeDocument/2006/relationships/image" Target="media/image1.wmf"/><Relationship Id="rId5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9F9CE-E258-4853-9617-EAEEDC32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8522</Words>
  <Characters>48578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56987</CharactersWithSpaces>
  <SharedDoc>false</SharedDoc>
  <HLinks>
    <vt:vector size="210" baseType="variant">
      <vt:variant>
        <vt:i4>2359409</vt:i4>
      </vt:variant>
      <vt:variant>
        <vt:i4>209</vt:i4>
      </vt:variant>
      <vt:variant>
        <vt:i4>0</vt:i4>
      </vt:variant>
      <vt:variant>
        <vt:i4>5</vt:i4>
      </vt:variant>
      <vt:variant>
        <vt:lpwstr>http://creativecommons.org/licenses/by-sa/3.0/us/legalcode</vt:lpwstr>
      </vt:variant>
      <vt:variant>
        <vt:lpwstr/>
      </vt:variant>
      <vt:variant>
        <vt:i4>1179682</vt:i4>
      </vt:variant>
      <vt:variant>
        <vt:i4>206</vt:i4>
      </vt:variant>
      <vt:variant>
        <vt:i4>0</vt:i4>
      </vt:variant>
      <vt:variant>
        <vt:i4>5</vt:i4>
      </vt:variant>
      <vt:variant>
        <vt:lpwstr>mailto:CUAguaClara@gmail.com</vt:lpwstr>
      </vt:variant>
      <vt:variant>
        <vt:lpwstr/>
      </vt:variant>
      <vt:variant>
        <vt:i4>3342380</vt:i4>
      </vt:variant>
      <vt:variant>
        <vt:i4>203</vt:i4>
      </vt:variant>
      <vt:variant>
        <vt:i4>0</vt:i4>
      </vt:variant>
      <vt:variant>
        <vt:i4>5</vt:i4>
      </vt:variant>
      <vt:variant>
        <vt:lpwstr>http://sites.google.com/site/cuaguaclara/donate</vt:lpwstr>
      </vt:variant>
      <vt:variant>
        <vt:lpwstr/>
      </vt:variant>
      <vt:variant>
        <vt:i4>5374035</vt:i4>
      </vt:variant>
      <vt:variant>
        <vt:i4>194</vt:i4>
      </vt:variant>
      <vt:variant>
        <vt:i4>0</vt:i4>
      </vt:variant>
      <vt:variant>
        <vt:i4>5</vt:i4>
      </vt:variant>
      <vt:variant>
        <vt:lpwstr>http://aguaclara.cee.cornell.edu/</vt:lpwstr>
      </vt:variant>
      <vt:variant>
        <vt:lpwstr/>
      </vt:variant>
      <vt:variant>
        <vt:i4>1703991</vt:i4>
      </vt:variant>
      <vt:variant>
        <vt:i4>187</vt:i4>
      </vt:variant>
      <vt:variant>
        <vt:i4>0</vt:i4>
      </vt:variant>
      <vt:variant>
        <vt:i4>5</vt:i4>
      </vt:variant>
      <vt:variant>
        <vt:lpwstr/>
      </vt:variant>
      <vt:variant>
        <vt:lpwstr>_Toc303965110</vt:lpwstr>
      </vt:variant>
      <vt:variant>
        <vt:i4>1769527</vt:i4>
      </vt:variant>
      <vt:variant>
        <vt:i4>181</vt:i4>
      </vt:variant>
      <vt:variant>
        <vt:i4>0</vt:i4>
      </vt:variant>
      <vt:variant>
        <vt:i4>5</vt:i4>
      </vt:variant>
      <vt:variant>
        <vt:lpwstr/>
      </vt:variant>
      <vt:variant>
        <vt:lpwstr>_Toc303965109</vt:lpwstr>
      </vt:variant>
      <vt:variant>
        <vt:i4>1769527</vt:i4>
      </vt:variant>
      <vt:variant>
        <vt:i4>175</vt:i4>
      </vt:variant>
      <vt:variant>
        <vt:i4>0</vt:i4>
      </vt:variant>
      <vt:variant>
        <vt:i4>5</vt:i4>
      </vt:variant>
      <vt:variant>
        <vt:lpwstr/>
      </vt:variant>
      <vt:variant>
        <vt:lpwstr>_Toc303965108</vt:lpwstr>
      </vt:variant>
      <vt:variant>
        <vt:i4>1769527</vt:i4>
      </vt:variant>
      <vt:variant>
        <vt:i4>169</vt:i4>
      </vt:variant>
      <vt:variant>
        <vt:i4>0</vt:i4>
      </vt:variant>
      <vt:variant>
        <vt:i4>5</vt:i4>
      </vt:variant>
      <vt:variant>
        <vt:lpwstr/>
      </vt:variant>
      <vt:variant>
        <vt:lpwstr>_Toc303965107</vt:lpwstr>
      </vt:variant>
      <vt:variant>
        <vt:i4>1769527</vt:i4>
      </vt:variant>
      <vt:variant>
        <vt:i4>163</vt:i4>
      </vt:variant>
      <vt:variant>
        <vt:i4>0</vt:i4>
      </vt:variant>
      <vt:variant>
        <vt:i4>5</vt:i4>
      </vt:variant>
      <vt:variant>
        <vt:lpwstr/>
      </vt:variant>
      <vt:variant>
        <vt:lpwstr>_Toc303965106</vt:lpwstr>
      </vt:variant>
      <vt:variant>
        <vt:i4>1769527</vt:i4>
      </vt:variant>
      <vt:variant>
        <vt:i4>157</vt:i4>
      </vt:variant>
      <vt:variant>
        <vt:i4>0</vt:i4>
      </vt:variant>
      <vt:variant>
        <vt:i4>5</vt:i4>
      </vt:variant>
      <vt:variant>
        <vt:lpwstr/>
      </vt:variant>
      <vt:variant>
        <vt:lpwstr>_Toc303965105</vt:lpwstr>
      </vt:variant>
      <vt:variant>
        <vt:i4>1769527</vt:i4>
      </vt:variant>
      <vt:variant>
        <vt:i4>151</vt:i4>
      </vt:variant>
      <vt:variant>
        <vt:i4>0</vt:i4>
      </vt:variant>
      <vt:variant>
        <vt:i4>5</vt:i4>
      </vt:variant>
      <vt:variant>
        <vt:lpwstr/>
      </vt:variant>
      <vt:variant>
        <vt:lpwstr>_Toc303965104</vt:lpwstr>
      </vt:variant>
      <vt:variant>
        <vt:i4>1769527</vt:i4>
      </vt:variant>
      <vt:variant>
        <vt:i4>145</vt:i4>
      </vt:variant>
      <vt:variant>
        <vt:i4>0</vt:i4>
      </vt:variant>
      <vt:variant>
        <vt:i4>5</vt:i4>
      </vt:variant>
      <vt:variant>
        <vt:lpwstr/>
      </vt:variant>
      <vt:variant>
        <vt:lpwstr>_Toc303965103</vt:lpwstr>
      </vt:variant>
      <vt:variant>
        <vt:i4>1769527</vt:i4>
      </vt:variant>
      <vt:variant>
        <vt:i4>139</vt:i4>
      </vt:variant>
      <vt:variant>
        <vt:i4>0</vt:i4>
      </vt:variant>
      <vt:variant>
        <vt:i4>5</vt:i4>
      </vt:variant>
      <vt:variant>
        <vt:lpwstr/>
      </vt:variant>
      <vt:variant>
        <vt:lpwstr>_Toc303965102</vt:lpwstr>
      </vt:variant>
      <vt:variant>
        <vt:i4>1769527</vt:i4>
      </vt:variant>
      <vt:variant>
        <vt:i4>133</vt:i4>
      </vt:variant>
      <vt:variant>
        <vt:i4>0</vt:i4>
      </vt:variant>
      <vt:variant>
        <vt:i4>5</vt:i4>
      </vt:variant>
      <vt:variant>
        <vt:lpwstr/>
      </vt:variant>
      <vt:variant>
        <vt:lpwstr>_Toc303965101</vt:lpwstr>
      </vt:variant>
      <vt:variant>
        <vt:i4>1769527</vt:i4>
      </vt:variant>
      <vt:variant>
        <vt:i4>127</vt:i4>
      </vt:variant>
      <vt:variant>
        <vt:i4>0</vt:i4>
      </vt:variant>
      <vt:variant>
        <vt:i4>5</vt:i4>
      </vt:variant>
      <vt:variant>
        <vt:lpwstr/>
      </vt:variant>
      <vt:variant>
        <vt:lpwstr>_Toc303965100</vt:lpwstr>
      </vt:variant>
      <vt:variant>
        <vt:i4>1179702</vt:i4>
      </vt:variant>
      <vt:variant>
        <vt:i4>121</vt:i4>
      </vt:variant>
      <vt:variant>
        <vt:i4>0</vt:i4>
      </vt:variant>
      <vt:variant>
        <vt:i4>5</vt:i4>
      </vt:variant>
      <vt:variant>
        <vt:lpwstr/>
      </vt:variant>
      <vt:variant>
        <vt:lpwstr>_Toc303965099</vt:lpwstr>
      </vt:variant>
      <vt:variant>
        <vt:i4>1179702</vt:i4>
      </vt:variant>
      <vt:variant>
        <vt:i4>115</vt:i4>
      </vt:variant>
      <vt:variant>
        <vt:i4>0</vt:i4>
      </vt:variant>
      <vt:variant>
        <vt:i4>5</vt:i4>
      </vt:variant>
      <vt:variant>
        <vt:lpwstr/>
      </vt:variant>
      <vt:variant>
        <vt:lpwstr>_Toc303965098</vt:lpwstr>
      </vt:variant>
      <vt:variant>
        <vt:i4>1179702</vt:i4>
      </vt:variant>
      <vt:variant>
        <vt:i4>109</vt:i4>
      </vt:variant>
      <vt:variant>
        <vt:i4>0</vt:i4>
      </vt:variant>
      <vt:variant>
        <vt:i4>5</vt:i4>
      </vt:variant>
      <vt:variant>
        <vt:lpwstr/>
      </vt:variant>
      <vt:variant>
        <vt:lpwstr>_Toc303965097</vt:lpwstr>
      </vt:variant>
      <vt:variant>
        <vt:i4>1179702</vt:i4>
      </vt:variant>
      <vt:variant>
        <vt:i4>103</vt:i4>
      </vt:variant>
      <vt:variant>
        <vt:i4>0</vt:i4>
      </vt:variant>
      <vt:variant>
        <vt:i4>5</vt:i4>
      </vt:variant>
      <vt:variant>
        <vt:lpwstr/>
      </vt:variant>
      <vt:variant>
        <vt:lpwstr>_Toc303965096</vt:lpwstr>
      </vt:variant>
      <vt:variant>
        <vt:i4>1179702</vt:i4>
      </vt:variant>
      <vt:variant>
        <vt:i4>97</vt:i4>
      </vt:variant>
      <vt:variant>
        <vt:i4>0</vt:i4>
      </vt:variant>
      <vt:variant>
        <vt:i4>5</vt:i4>
      </vt:variant>
      <vt:variant>
        <vt:lpwstr/>
      </vt:variant>
      <vt:variant>
        <vt:lpwstr>_Toc303965095</vt:lpwstr>
      </vt:variant>
      <vt:variant>
        <vt:i4>1179702</vt:i4>
      </vt:variant>
      <vt:variant>
        <vt:i4>91</vt:i4>
      </vt:variant>
      <vt:variant>
        <vt:i4>0</vt:i4>
      </vt:variant>
      <vt:variant>
        <vt:i4>5</vt:i4>
      </vt:variant>
      <vt:variant>
        <vt:lpwstr/>
      </vt:variant>
      <vt:variant>
        <vt:lpwstr>_Toc303965094</vt:lpwstr>
      </vt:variant>
      <vt:variant>
        <vt:i4>1179702</vt:i4>
      </vt:variant>
      <vt:variant>
        <vt:i4>85</vt:i4>
      </vt:variant>
      <vt:variant>
        <vt:i4>0</vt:i4>
      </vt:variant>
      <vt:variant>
        <vt:i4>5</vt:i4>
      </vt:variant>
      <vt:variant>
        <vt:lpwstr/>
      </vt:variant>
      <vt:variant>
        <vt:lpwstr>_Toc303965093</vt:lpwstr>
      </vt:variant>
      <vt:variant>
        <vt:i4>1179702</vt:i4>
      </vt:variant>
      <vt:variant>
        <vt:i4>79</vt:i4>
      </vt:variant>
      <vt:variant>
        <vt:i4>0</vt:i4>
      </vt:variant>
      <vt:variant>
        <vt:i4>5</vt:i4>
      </vt:variant>
      <vt:variant>
        <vt:lpwstr/>
      </vt:variant>
      <vt:variant>
        <vt:lpwstr>_Toc303965092</vt:lpwstr>
      </vt:variant>
      <vt:variant>
        <vt:i4>1179702</vt:i4>
      </vt:variant>
      <vt:variant>
        <vt:i4>73</vt:i4>
      </vt:variant>
      <vt:variant>
        <vt:i4>0</vt:i4>
      </vt:variant>
      <vt:variant>
        <vt:i4>5</vt:i4>
      </vt:variant>
      <vt:variant>
        <vt:lpwstr/>
      </vt:variant>
      <vt:variant>
        <vt:lpwstr>_Toc303965091</vt:lpwstr>
      </vt:variant>
      <vt:variant>
        <vt:i4>1179702</vt:i4>
      </vt:variant>
      <vt:variant>
        <vt:i4>67</vt:i4>
      </vt:variant>
      <vt:variant>
        <vt:i4>0</vt:i4>
      </vt:variant>
      <vt:variant>
        <vt:i4>5</vt:i4>
      </vt:variant>
      <vt:variant>
        <vt:lpwstr/>
      </vt:variant>
      <vt:variant>
        <vt:lpwstr>_Toc303965090</vt:lpwstr>
      </vt:variant>
      <vt:variant>
        <vt:i4>1245238</vt:i4>
      </vt:variant>
      <vt:variant>
        <vt:i4>61</vt:i4>
      </vt:variant>
      <vt:variant>
        <vt:i4>0</vt:i4>
      </vt:variant>
      <vt:variant>
        <vt:i4>5</vt:i4>
      </vt:variant>
      <vt:variant>
        <vt:lpwstr/>
      </vt:variant>
      <vt:variant>
        <vt:lpwstr>_Toc303965089</vt:lpwstr>
      </vt:variant>
      <vt:variant>
        <vt:i4>1245238</vt:i4>
      </vt:variant>
      <vt:variant>
        <vt:i4>55</vt:i4>
      </vt:variant>
      <vt:variant>
        <vt:i4>0</vt:i4>
      </vt:variant>
      <vt:variant>
        <vt:i4>5</vt:i4>
      </vt:variant>
      <vt:variant>
        <vt:lpwstr/>
      </vt:variant>
      <vt:variant>
        <vt:lpwstr>_Toc303965088</vt:lpwstr>
      </vt:variant>
      <vt:variant>
        <vt:i4>1245238</vt:i4>
      </vt:variant>
      <vt:variant>
        <vt:i4>49</vt:i4>
      </vt:variant>
      <vt:variant>
        <vt:i4>0</vt:i4>
      </vt:variant>
      <vt:variant>
        <vt:i4>5</vt:i4>
      </vt:variant>
      <vt:variant>
        <vt:lpwstr/>
      </vt:variant>
      <vt:variant>
        <vt:lpwstr>_Toc303965087</vt:lpwstr>
      </vt:variant>
      <vt:variant>
        <vt:i4>1245238</vt:i4>
      </vt:variant>
      <vt:variant>
        <vt:i4>43</vt:i4>
      </vt:variant>
      <vt:variant>
        <vt:i4>0</vt:i4>
      </vt:variant>
      <vt:variant>
        <vt:i4>5</vt:i4>
      </vt:variant>
      <vt:variant>
        <vt:lpwstr/>
      </vt:variant>
      <vt:variant>
        <vt:lpwstr>_Toc303965086</vt:lpwstr>
      </vt:variant>
      <vt:variant>
        <vt:i4>1245238</vt:i4>
      </vt:variant>
      <vt:variant>
        <vt:i4>37</vt:i4>
      </vt:variant>
      <vt:variant>
        <vt:i4>0</vt:i4>
      </vt:variant>
      <vt:variant>
        <vt:i4>5</vt:i4>
      </vt:variant>
      <vt:variant>
        <vt:lpwstr/>
      </vt:variant>
      <vt:variant>
        <vt:lpwstr>_Toc303965085</vt:lpwstr>
      </vt:variant>
      <vt:variant>
        <vt:i4>1245238</vt:i4>
      </vt:variant>
      <vt:variant>
        <vt:i4>31</vt:i4>
      </vt:variant>
      <vt:variant>
        <vt:i4>0</vt:i4>
      </vt:variant>
      <vt:variant>
        <vt:i4>5</vt:i4>
      </vt:variant>
      <vt:variant>
        <vt:lpwstr/>
      </vt:variant>
      <vt:variant>
        <vt:lpwstr>_Toc303965084</vt:lpwstr>
      </vt:variant>
      <vt:variant>
        <vt:i4>1245238</vt:i4>
      </vt:variant>
      <vt:variant>
        <vt:i4>25</vt:i4>
      </vt:variant>
      <vt:variant>
        <vt:i4>0</vt:i4>
      </vt:variant>
      <vt:variant>
        <vt:i4>5</vt:i4>
      </vt:variant>
      <vt:variant>
        <vt:lpwstr/>
      </vt:variant>
      <vt:variant>
        <vt:lpwstr>_Toc303965083</vt:lpwstr>
      </vt:variant>
      <vt:variant>
        <vt:i4>1245238</vt:i4>
      </vt:variant>
      <vt:variant>
        <vt:i4>19</vt:i4>
      </vt:variant>
      <vt:variant>
        <vt:i4>0</vt:i4>
      </vt:variant>
      <vt:variant>
        <vt:i4>5</vt:i4>
      </vt:variant>
      <vt:variant>
        <vt:lpwstr/>
      </vt:variant>
      <vt:variant>
        <vt:lpwstr>_Toc303965082</vt:lpwstr>
      </vt:variant>
      <vt:variant>
        <vt:i4>1245238</vt:i4>
      </vt:variant>
      <vt:variant>
        <vt:i4>13</vt:i4>
      </vt:variant>
      <vt:variant>
        <vt:i4>0</vt:i4>
      </vt:variant>
      <vt:variant>
        <vt:i4>5</vt:i4>
      </vt:variant>
      <vt:variant>
        <vt:lpwstr/>
      </vt:variant>
      <vt:variant>
        <vt:lpwstr>_Toc303965081</vt:lpwstr>
      </vt:variant>
      <vt:variant>
        <vt:i4>5898252</vt:i4>
      </vt:variant>
      <vt:variant>
        <vt:i4>2</vt:i4>
      </vt:variant>
      <vt:variant>
        <vt:i4>0</vt:i4>
      </vt:variant>
      <vt:variant>
        <vt:i4>5</vt:i4>
      </vt:variant>
      <vt:variant>
        <vt:lpwstr>aguaclara.cee.cornell.edu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cp:lastModifiedBy>mw24</cp:lastModifiedBy>
  <cp:revision>2</cp:revision>
  <dcterms:created xsi:type="dcterms:W3CDTF">2012-04-20T16:05:00Z</dcterms:created>
  <dcterms:modified xsi:type="dcterms:W3CDTF">2012-04-20T16:05:00Z</dcterms:modified>
</cp:coreProperties>
</file>