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127C" w:rsidRDefault="003E127C" w:rsidP="003E127C">
      <w:pPr>
        <w:pStyle w:val="Title"/>
      </w:pPr>
      <w:bookmarkStart w:id="0" w:name="_Toc255138348"/>
      <w:r>
        <w:t>AguaClara Documentation</w:t>
      </w:r>
      <w:bookmarkEnd w:id="0"/>
    </w:p>
    <w:p w:rsidR="00051D2D" w:rsidRDefault="009B1EF7">
      <w:pPr>
        <w:pStyle w:val="TOCHeading"/>
      </w:pPr>
      <w:r>
        <w:t xml:space="preserve">Table of </w:t>
      </w:r>
      <w:r w:rsidR="00051D2D">
        <w:t>Contents</w:t>
      </w:r>
    </w:p>
    <w:p w:rsidR="0028726C" w:rsidRDefault="00EF490B">
      <w:pPr>
        <w:pStyle w:val="TOC1"/>
        <w:tabs>
          <w:tab w:val="right" w:leader="dot" w:pos="9350"/>
        </w:tabs>
        <w:rPr>
          <w:rFonts w:ascii="Calibri" w:eastAsia="SimSun" w:hAnsi="Calibri" w:cs="Arial"/>
          <w:noProof/>
          <w:sz w:val="22"/>
          <w:szCs w:val="22"/>
          <w:lang w:eastAsia="zh-CN"/>
        </w:rPr>
      </w:pPr>
      <w:r>
        <w:fldChar w:fldCharType="begin"/>
      </w:r>
      <w:r w:rsidR="00051D2D">
        <w:instrText xml:space="preserve"> TOC \o "1-3" \h \z \u </w:instrText>
      </w:r>
      <w:r>
        <w:fldChar w:fldCharType="separate"/>
      </w:r>
      <w:hyperlink w:anchor="_Toc255138348" w:history="1">
        <w:r w:rsidR="0028726C" w:rsidRPr="00F3709D">
          <w:rPr>
            <w:rStyle w:val="Hyperlink"/>
            <w:noProof/>
          </w:rPr>
          <w:t>AguaClara Documentation</w:t>
        </w:r>
        <w:r w:rsidR="0028726C">
          <w:rPr>
            <w:noProof/>
            <w:webHidden/>
          </w:rPr>
          <w:tab/>
        </w:r>
        <w:r>
          <w:rPr>
            <w:noProof/>
            <w:webHidden/>
          </w:rPr>
          <w:fldChar w:fldCharType="begin"/>
        </w:r>
        <w:r w:rsidR="0028726C">
          <w:rPr>
            <w:noProof/>
            <w:webHidden/>
          </w:rPr>
          <w:instrText xml:space="preserve"> PAGEREF _Toc255138348 \h </w:instrText>
        </w:r>
        <w:r>
          <w:rPr>
            <w:noProof/>
            <w:webHidden/>
          </w:rPr>
        </w:r>
        <w:r>
          <w:rPr>
            <w:noProof/>
            <w:webHidden/>
          </w:rPr>
          <w:fldChar w:fldCharType="separate"/>
        </w:r>
        <w:r w:rsidR="006E675A">
          <w:rPr>
            <w:noProof/>
            <w:webHidden/>
          </w:rPr>
          <w:t>1</w:t>
        </w:r>
        <w:r>
          <w:rPr>
            <w:noProof/>
            <w:webHidden/>
          </w:rPr>
          <w:fldChar w:fldCharType="end"/>
        </w:r>
      </w:hyperlink>
    </w:p>
    <w:p w:rsidR="0028726C" w:rsidRDefault="00EF490B">
      <w:pPr>
        <w:pStyle w:val="TOC1"/>
        <w:tabs>
          <w:tab w:val="right" w:leader="dot" w:pos="9350"/>
        </w:tabs>
        <w:rPr>
          <w:rFonts w:ascii="Calibri" w:eastAsia="SimSun" w:hAnsi="Calibri" w:cs="Arial"/>
          <w:noProof/>
          <w:sz w:val="22"/>
          <w:szCs w:val="22"/>
          <w:lang w:eastAsia="zh-CN"/>
        </w:rPr>
      </w:pPr>
      <w:hyperlink w:anchor="_Toc255138349" w:history="1">
        <w:r w:rsidR="0028726C" w:rsidRPr="00F3709D">
          <w:rPr>
            <w:rStyle w:val="Hyperlink"/>
            <w:noProof/>
          </w:rPr>
          <w:t>Introduction</w:t>
        </w:r>
        <w:r w:rsidR="0028726C">
          <w:rPr>
            <w:noProof/>
            <w:webHidden/>
          </w:rPr>
          <w:tab/>
        </w:r>
        <w:r>
          <w:rPr>
            <w:noProof/>
            <w:webHidden/>
          </w:rPr>
          <w:fldChar w:fldCharType="begin"/>
        </w:r>
        <w:r w:rsidR="0028726C">
          <w:rPr>
            <w:noProof/>
            <w:webHidden/>
          </w:rPr>
          <w:instrText xml:space="preserve"> PAGEREF _Toc255138349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1"/>
        <w:tabs>
          <w:tab w:val="right" w:leader="dot" w:pos="9350"/>
        </w:tabs>
        <w:rPr>
          <w:rFonts w:ascii="Calibri" w:eastAsia="SimSun" w:hAnsi="Calibri" w:cs="Arial"/>
          <w:noProof/>
          <w:sz w:val="22"/>
          <w:szCs w:val="22"/>
          <w:lang w:eastAsia="zh-CN"/>
        </w:rPr>
      </w:pPr>
      <w:hyperlink w:anchor="_Toc255138350" w:history="1">
        <w:r w:rsidR="0028726C" w:rsidRPr="00F3709D">
          <w:rPr>
            <w:rStyle w:val="Hyperlink"/>
            <w:noProof/>
          </w:rPr>
          <w:t>The Technology</w:t>
        </w:r>
        <w:r w:rsidR="0028726C">
          <w:rPr>
            <w:noProof/>
            <w:webHidden/>
          </w:rPr>
          <w:tab/>
        </w:r>
        <w:r>
          <w:rPr>
            <w:noProof/>
            <w:webHidden/>
          </w:rPr>
          <w:fldChar w:fldCharType="begin"/>
        </w:r>
        <w:r w:rsidR="0028726C">
          <w:rPr>
            <w:noProof/>
            <w:webHidden/>
          </w:rPr>
          <w:instrText xml:space="preserve"> PAGEREF _Toc255138350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51" w:history="1">
        <w:r w:rsidR="0028726C" w:rsidRPr="00F3709D">
          <w:rPr>
            <w:rStyle w:val="Hyperlink"/>
            <w:noProof/>
          </w:rPr>
          <w:t>Chemical Doser</w:t>
        </w:r>
        <w:r w:rsidR="0028726C">
          <w:rPr>
            <w:noProof/>
            <w:webHidden/>
          </w:rPr>
          <w:tab/>
        </w:r>
        <w:r>
          <w:rPr>
            <w:noProof/>
            <w:webHidden/>
          </w:rPr>
          <w:fldChar w:fldCharType="begin"/>
        </w:r>
        <w:r w:rsidR="0028726C">
          <w:rPr>
            <w:noProof/>
            <w:webHidden/>
          </w:rPr>
          <w:instrText xml:space="preserve"> PAGEREF _Toc255138351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52" w:history="1">
        <w:r w:rsidR="0028726C" w:rsidRPr="00F3709D">
          <w:rPr>
            <w:rStyle w:val="Hyperlink"/>
            <w:noProof/>
          </w:rPr>
          <w:t>Rapid Mix</w:t>
        </w:r>
        <w:r w:rsidR="0028726C">
          <w:rPr>
            <w:noProof/>
            <w:webHidden/>
          </w:rPr>
          <w:tab/>
        </w:r>
        <w:r>
          <w:rPr>
            <w:noProof/>
            <w:webHidden/>
          </w:rPr>
          <w:fldChar w:fldCharType="begin"/>
        </w:r>
        <w:r w:rsidR="0028726C">
          <w:rPr>
            <w:noProof/>
            <w:webHidden/>
          </w:rPr>
          <w:instrText xml:space="preserve"> PAGEREF _Toc255138352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53" w:history="1">
        <w:r w:rsidR="0028726C" w:rsidRPr="00F3709D">
          <w:rPr>
            <w:rStyle w:val="Hyperlink"/>
            <w:noProof/>
          </w:rPr>
          <w:t>Flocculation</w:t>
        </w:r>
        <w:r w:rsidR="0028726C">
          <w:rPr>
            <w:noProof/>
            <w:webHidden/>
          </w:rPr>
          <w:tab/>
        </w:r>
        <w:r>
          <w:rPr>
            <w:noProof/>
            <w:webHidden/>
          </w:rPr>
          <w:fldChar w:fldCharType="begin"/>
        </w:r>
        <w:r w:rsidR="0028726C">
          <w:rPr>
            <w:noProof/>
            <w:webHidden/>
          </w:rPr>
          <w:instrText xml:space="preserve"> PAGEREF _Toc255138353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54" w:history="1">
        <w:r w:rsidR="0028726C" w:rsidRPr="00F3709D">
          <w:rPr>
            <w:rStyle w:val="Hyperlink"/>
            <w:noProof/>
          </w:rPr>
          <w:t>Inlet Channel</w:t>
        </w:r>
        <w:r w:rsidR="0028726C">
          <w:rPr>
            <w:noProof/>
            <w:webHidden/>
          </w:rPr>
          <w:tab/>
        </w:r>
        <w:r>
          <w:rPr>
            <w:noProof/>
            <w:webHidden/>
          </w:rPr>
          <w:fldChar w:fldCharType="begin"/>
        </w:r>
        <w:r w:rsidR="0028726C">
          <w:rPr>
            <w:noProof/>
            <w:webHidden/>
          </w:rPr>
          <w:instrText xml:space="preserve"> PAGEREF _Toc255138354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55" w:history="1">
        <w:r w:rsidR="0028726C" w:rsidRPr="00F3709D">
          <w:rPr>
            <w:rStyle w:val="Hyperlink"/>
            <w:noProof/>
          </w:rPr>
          <w:t>Sedimentation</w:t>
        </w:r>
        <w:r w:rsidR="0028726C">
          <w:rPr>
            <w:noProof/>
            <w:webHidden/>
          </w:rPr>
          <w:tab/>
        </w:r>
        <w:r>
          <w:rPr>
            <w:noProof/>
            <w:webHidden/>
          </w:rPr>
          <w:fldChar w:fldCharType="begin"/>
        </w:r>
        <w:r w:rsidR="0028726C">
          <w:rPr>
            <w:noProof/>
            <w:webHidden/>
          </w:rPr>
          <w:instrText xml:space="preserve"> PAGEREF _Toc255138355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3"/>
        <w:tabs>
          <w:tab w:val="right" w:leader="dot" w:pos="9350"/>
        </w:tabs>
        <w:rPr>
          <w:rFonts w:ascii="Calibri" w:eastAsia="SimSun" w:hAnsi="Calibri" w:cs="Arial"/>
          <w:noProof/>
          <w:sz w:val="22"/>
          <w:szCs w:val="22"/>
          <w:lang w:eastAsia="zh-CN"/>
        </w:rPr>
      </w:pPr>
      <w:hyperlink w:anchor="_Toc255138356" w:history="1">
        <w:r w:rsidR="0028726C" w:rsidRPr="00F3709D">
          <w:rPr>
            <w:rStyle w:val="Hyperlink"/>
            <w:noProof/>
          </w:rPr>
          <w:t>Inlet Pipe</w:t>
        </w:r>
        <w:r w:rsidR="0028726C">
          <w:rPr>
            <w:noProof/>
            <w:webHidden/>
          </w:rPr>
          <w:tab/>
        </w:r>
        <w:r>
          <w:rPr>
            <w:noProof/>
            <w:webHidden/>
          </w:rPr>
          <w:fldChar w:fldCharType="begin"/>
        </w:r>
        <w:r w:rsidR="0028726C">
          <w:rPr>
            <w:noProof/>
            <w:webHidden/>
          </w:rPr>
          <w:instrText xml:space="preserve"> PAGEREF _Toc255138356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3"/>
        <w:tabs>
          <w:tab w:val="right" w:leader="dot" w:pos="9350"/>
        </w:tabs>
        <w:rPr>
          <w:rFonts w:ascii="Calibri" w:eastAsia="SimSun" w:hAnsi="Calibri" w:cs="Arial"/>
          <w:noProof/>
          <w:sz w:val="22"/>
          <w:szCs w:val="22"/>
          <w:lang w:eastAsia="zh-CN"/>
        </w:rPr>
      </w:pPr>
      <w:hyperlink w:anchor="_Toc255138357" w:history="1">
        <w:r w:rsidR="0028726C" w:rsidRPr="00F3709D">
          <w:rPr>
            <w:rStyle w:val="Hyperlink"/>
            <w:noProof/>
          </w:rPr>
          <w:t>Slopes</w:t>
        </w:r>
        <w:r w:rsidR="0028726C">
          <w:rPr>
            <w:noProof/>
            <w:webHidden/>
          </w:rPr>
          <w:tab/>
        </w:r>
        <w:r>
          <w:rPr>
            <w:noProof/>
            <w:webHidden/>
          </w:rPr>
          <w:fldChar w:fldCharType="begin"/>
        </w:r>
        <w:r w:rsidR="0028726C">
          <w:rPr>
            <w:noProof/>
            <w:webHidden/>
          </w:rPr>
          <w:instrText xml:space="preserve"> PAGEREF _Toc255138357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3"/>
        <w:tabs>
          <w:tab w:val="right" w:leader="dot" w:pos="9350"/>
        </w:tabs>
        <w:rPr>
          <w:rFonts w:ascii="Calibri" w:eastAsia="SimSun" w:hAnsi="Calibri" w:cs="Arial"/>
          <w:noProof/>
          <w:sz w:val="22"/>
          <w:szCs w:val="22"/>
          <w:lang w:eastAsia="zh-CN"/>
        </w:rPr>
      </w:pPr>
      <w:hyperlink w:anchor="_Toc255138358" w:history="1">
        <w:r w:rsidR="0028726C" w:rsidRPr="00F3709D">
          <w:rPr>
            <w:rStyle w:val="Hyperlink"/>
            <w:noProof/>
          </w:rPr>
          <w:t>Lamella</w:t>
        </w:r>
        <w:r w:rsidR="0028726C">
          <w:rPr>
            <w:noProof/>
            <w:webHidden/>
          </w:rPr>
          <w:tab/>
        </w:r>
        <w:r>
          <w:rPr>
            <w:noProof/>
            <w:webHidden/>
          </w:rPr>
          <w:fldChar w:fldCharType="begin"/>
        </w:r>
        <w:r w:rsidR="0028726C">
          <w:rPr>
            <w:noProof/>
            <w:webHidden/>
          </w:rPr>
          <w:instrText xml:space="preserve"> PAGEREF _Toc255138358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3"/>
        <w:tabs>
          <w:tab w:val="right" w:leader="dot" w:pos="9350"/>
        </w:tabs>
        <w:rPr>
          <w:rFonts w:ascii="Calibri" w:eastAsia="SimSun" w:hAnsi="Calibri" w:cs="Arial"/>
          <w:noProof/>
          <w:sz w:val="22"/>
          <w:szCs w:val="22"/>
          <w:lang w:eastAsia="zh-CN"/>
        </w:rPr>
      </w:pPr>
      <w:hyperlink w:anchor="_Toc255138359" w:history="1">
        <w:r w:rsidR="0028726C" w:rsidRPr="00F3709D">
          <w:rPr>
            <w:rStyle w:val="Hyperlink"/>
            <w:noProof/>
          </w:rPr>
          <w:t>Effluent Launder</w:t>
        </w:r>
        <w:r w:rsidR="0028726C">
          <w:rPr>
            <w:noProof/>
            <w:webHidden/>
          </w:rPr>
          <w:tab/>
        </w:r>
        <w:r>
          <w:rPr>
            <w:noProof/>
            <w:webHidden/>
          </w:rPr>
          <w:fldChar w:fldCharType="begin"/>
        </w:r>
        <w:r w:rsidR="0028726C">
          <w:rPr>
            <w:noProof/>
            <w:webHidden/>
          </w:rPr>
          <w:instrText xml:space="preserve"> PAGEREF _Toc255138359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3"/>
        <w:tabs>
          <w:tab w:val="right" w:leader="dot" w:pos="9350"/>
        </w:tabs>
        <w:rPr>
          <w:rFonts w:ascii="Calibri" w:eastAsia="SimSun" w:hAnsi="Calibri" w:cs="Arial"/>
          <w:noProof/>
          <w:sz w:val="22"/>
          <w:szCs w:val="22"/>
          <w:lang w:eastAsia="zh-CN"/>
        </w:rPr>
      </w:pPr>
      <w:hyperlink w:anchor="_Toc255138360" w:history="1">
        <w:r w:rsidR="0028726C" w:rsidRPr="00F3709D">
          <w:rPr>
            <w:rStyle w:val="Hyperlink"/>
            <w:noProof/>
          </w:rPr>
          <w:t>Drains</w:t>
        </w:r>
        <w:r w:rsidR="0028726C">
          <w:rPr>
            <w:noProof/>
            <w:webHidden/>
          </w:rPr>
          <w:tab/>
        </w:r>
        <w:r>
          <w:rPr>
            <w:noProof/>
            <w:webHidden/>
          </w:rPr>
          <w:fldChar w:fldCharType="begin"/>
        </w:r>
        <w:r w:rsidR="0028726C">
          <w:rPr>
            <w:noProof/>
            <w:webHidden/>
          </w:rPr>
          <w:instrText xml:space="preserve"> PAGEREF _Toc255138360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61" w:history="1">
        <w:r w:rsidR="0028726C" w:rsidRPr="00F3709D">
          <w:rPr>
            <w:rStyle w:val="Hyperlink"/>
            <w:noProof/>
          </w:rPr>
          <w:t>Exit Channel</w:t>
        </w:r>
        <w:r w:rsidR="0028726C">
          <w:rPr>
            <w:noProof/>
            <w:webHidden/>
          </w:rPr>
          <w:tab/>
        </w:r>
        <w:r>
          <w:rPr>
            <w:noProof/>
            <w:webHidden/>
          </w:rPr>
          <w:fldChar w:fldCharType="begin"/>
        </w:r>
        <w:r w:rsidR="0028726C">
          <w:rPr>
            <w:noProof/>
            <w:webHidden/>
          </w:rPr>
          <w:instrText xml:space="preserve"> PAGEREF _Toc255138361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1"/>
        <w:tabs>
          <w:tab w:val="right" w:leader="dot" w:pos="9350"/>
        </w:tabs>
        <w:rPr>
          <w:rFonts w:ascii="Calibri" w:eastAsia="SimSun" w:hAnsi="Calibri" w:cs="Arial"/>
          <w:noProof/>
          <w:sz w:val="22"/>
          <w:szCs w:val="22"/>
          <w:lang w:eastAsia="zh-CN"/>
        </w:rPr>
      </w:pPr>
      <w:hyperlink w:anchor="_Toc255138362" w:history="1">
        <w:r w:rsidR="0028726C" w:rsidRPr="00F3709D">
          <w:rPr>
            <w:rStyle w:val="Hyperlink"/>
            <w:noProof/>
          </w:rPr>
          <w:t>The Process and its Limitations</w:t>
        </w:r>
        <w:r w:rsidR="0028726C">
          <w:rPr>
            <w:noProof/>
            <w:webHidden/>
          </w:rPr>
          <w:tab/>
        </w:r>
        <w:r>
          <w:rPr>
            <w:noProof/>
            <w:webHidden/>
          </w:rPr>
          <w:fldChar w:fldCharType="begin"/>
        </w:r>
        <w:r w:rsidR="0028726C">
          <w:rPr>
            <w:noProof/>
            <w:webHidden/>
          </w:rPr>
          <w:instrText xml:space="preserve"> PAGEREF _Toc255138362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1"/>
        <w:tabs>
          <w:tab w:val="right" w:leader="dot" w:pos="9350"/>
        </w:tabs>
        <w:rPr>
          <w:rFonts w:ascii="Calibri" w:eastAsia="SimSun" w:hAnsi="Calibri" w:cs="Arial"/>
          <w:noProof/>
          <w:sz w:val="22"/>
          <w:szCs w:val="22"/>
          <w:lang w:eastAsia="zh-CN"/>
        </w:rPr>
      </w:pPr>
      <w:hyperlink w:anchor="_Toc255138363" w:history="1">
        <w:r w:rsidR="0028726C" w:rsidRPr="00F3709D">
          <w:rPr>
            <w:rStyle w:val="Hyperlink"/>
            <w:noProof/>
          </w:rPr>
          <w:t>Plant Construction</w:t>
        </w:r>
        <w:r w:rsidR="0028726C">
          <w:rPr>
            <w:noProof/>
            <w:webHidden/>
          </w:rPr>
          <w:tab/>
        </w:r>
        <w:r>
          <w:rPr>
            <w:noProof/>
            <w:webHidden/>
          </w:rPr>
          <w:fldChar w:fldCharType="begin"/>
        </w:r>
        <w:r w:rsidR="0028726C">
          <w:rPr>
            <w:noProof/>
            <w:webHidden/>
          </w:rPr>
          <w:instrText xml:space="preserve"> PAGEREF _Toc255138363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64" w:history="1">
        <w:r w:rsidR="0028726C" w:rsidRPr="00F3709D">
          <w:rPr>
            <w:rStyle w:val="Hyperlink"/>
            <w:noProof/>
          </w:rPr>
          <w:t>Materials List</w:t>
        </w:r>
        <w:r w:rsidR="0028726C">
          <w:rPr>
            <w:noProof/>
            <w:webHidden/>
          </w:rPr>
          <w:tab/>
        </w:r>
        <w:r>
          <w:rPr>
            <w:noProof/>
            <w:webHidden/>
          </w:rPr>
          <w:fldChar w:fldCharType="begin"/>
        </w:r>
        <w:r w:rsidR="0028726C">
          <w:rPr>
            <w:noProof/>
            <w:webHidden/>
          </w:rPr>
          <w:instrText xml:space="preserve"> PAGEREF _Toc255138364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1"/>
        <w:tabs>
          <w:tab w:val="right" w:leader="dot" w:pos="9350"/>
        </w:tabs>
        <w:rPr>
          <w:rFonts w:ascii="Calibri" w:eastAsia="SimSun" w:hAnsi="Calibri" w:cs="Arial"/>
          <w:noProof/>
          <w:sz w:val="22"/>
          <w:szCs w:val="22"/>
          <w:lang w:eastAsia="zh-CN"/>
        </w:rPr>
      </w:pPr>
      <w:hyperlink w:anchor="_Toc255138365" w:history="1">
        <w:r w:rsidR="0028726C" w:rsidRPr="00F3709D">
          <w:rPr>
            <w:rStyle w:val="Hyperlink"/>
            <w:noProof/>
          </w:rPr>
          <w:t>Costs and Management</w:t>
        </w:r>
        <w:r w:rsidR="0028726C">
          <w:rPr>
            <w:noProof/>
            <w:webHidden/>
          </w:rPr>
          <w:tab/>
        </w:r>
        <w:r>
          <w:rPr>
            <w:noProof/>
            <w:webHidden/>
          </w:rPr>
          <w:fldChar w:fldCharType="begin"/>
        </w:r>
        <w:r w:rsidR="0028726C">
          <w:rPr>
            <w:noProof/>
            <w:webHidden/>
          </w:rPr>
          <w:instrText xml:space="preserve"> PAGEREF _Toc255138365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66" w:history="1">
        <w:r w:rsidR="0028726C" w:rsidRPr="00F3709D">
          <w:rPr>
            <w:rStyle w:val="Hyperlink"/>
            <w:noProof/>
          </w:rPr>
          <w:t>Initial Capital Investment Costs</w:t>
        </w:r>
        <w:r w:rsidR="0028726C">
          <w:rPr>
            <w:noProof/>
            <w:webHidden/>
          </w:rPr>
          <w:tab/>
        </w:r>
        <w:r>
          <w:rPr>
            <w:noProof/>
            <w:webHidden/>
          </w:rPr>
          <w:fldChar w:fldCharType="begin"/>
        </w:r>
        <w:r w:rsidR="0028726C">
          <w:rPr>
            <w:noProof/>
            <w:webHidden/>
          </w:rPr>
          <w:instrText xml:space="preserve"> PAGEREF _Toc255138366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67" w:history="1">
        <w:r w:rsidR="0028726C" w:rsidRPr="00F3709D">
          <w:rPr>
            <w:rStyle w:val="Hyperlink"/>
            <w:noProof/>
          </w:rPr>
          <w:t>Operation, Maintenance, and Administration Costs</w:t>
        </w:r>
        <w:r w:rsidR="0028726C">
          <w:rPr>
            <w:noProof/>
            <w:webHidden/>
          </w:rPr>
          <w:tab/>
        </w:r>
        <w:r>
          <w:rPr>
            <w:noProof/>
            <w:webHidden/>
          </w:rPr>
          <w:fldChar w:fldCharType="begin"/>
        </w:r>
        <w:r w:rsidR="0028726C">
          <w:rPr>
            <w:noProof/>
            <w:webHidden/>
          </w:rPr>
          <w:instrText xml:space="preserve"> PAGEREF _Toc255138367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68" w:history="1">
        <w:r w:rsidR="0028726C" w:rsidRPr="00F3709D">
          <w:rPr>
            <w:rStyle w:val="Hyperlink"/>
            <w:noProof/>
          </w:rPr>
          <w:t>Plant Administration and Personnel</w:t>
        </w:r>
        <w:r w:rsidR="0028726C">
          <w:rPr>
            <w:noProof/>
            <w:webHidden/>
          </w:rPr>
          <w:tab/>
        </w:r>
        <w:r>
          <w:rPr>
            <w:noProof/>
            <w:webHidden/>
          </w:rPr>
          <w:fldChar w:fldCharType="begin"/>
        </w:r>
        <w:r w:rsidR="0028726C">
          <w:rPr>
            <w:noProof/>
            <w:webHidden/>
          </w:rPr>
          <w:instrText xml:space="preserve"> PAGEREF _Toc255138368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1"/>
        <w:tabs>
          <w:tab w:val="right" w:leader="dot" w:pos="9350"/>
        </w:tabs>
        <w:rPr>
          <w:rFonts w:ascii="Calibri" w:eastAsia="SimSun" w:hAnsi="Calibri" w:cs="Arial"/>
          <w:noProof/>
          <w:sz w:val="22"/>
          <w:szCs w:val="22"/>
          <w:lang w:eastAsia="zh-CN"/>
        </w:rPr>
      </w:pPr>
      <w:hyperlink w:anchor="_Toc255138369" w:history="1">
        <w:r w:rsidR="0028726C" w:rsidRPr="00F3709D">
          <w:rPr>
            <w:rStyle w:val="Hyperlink"/>
            <w:noProof/>
          </w:rPr>
          <w:t>Experience and Research</w:t>
        </w:r>
        <w:r w:rsidR="0028726C">
          <w:rPr>
            <w:noProof/>
            <w:webHidden/>
          </w:rPr>
          <w:tab/>
        </w:r>
        <w:r>
          <w:rPr>
            <w:noProof/>
            <w:webHidden/>
          </w:rPr>
          <w:fldChar w:fldCharType="begin"/>
        </w:r>
        <w:r w:rsidR="0028726C">
          <w:rPr>
            <w:noProof/>
            <w:webHidden/>
          </w:rPr>
          <w:instrText xml:space="preserve"> PAGEREF _Toc255138369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70" w:history="1">
        <w:r w:rsidR="0028726C" w:rsidRPr="00F3709D">
          <w:rPr>
            <w:rStyle w:val="Hyperlink"/>
            <w:noProof/>
          </w:rPr>
          <w:t>Past Plants</w:t>
        </w:r>
        <w:r w:rsidR="0028726C">
          <w:rPr>
            <w:noProof/>
            <w:webHidden/>
          </w:rPr>
          <w:tab/>
        </w:r>
        <w:r>
          <w:rPr>
            <w:noProof/>
            <w:webHidden/>
          </w:rPr>
          <w:fldChar w:fldCharType="begin"/>
        </w:r>
        <w:r w:rsidR="0028726C">
          <w:rPr>
            <w:noProof/>
            <w:webHidden/>
          </w:rPr>
          <w:instrText xml:space="preserve"> PAGEREF _Toc255138370 \h </w:instrText>
        </w:r>
        <w:r>
          <w:rPr>
            <w:noProof/>
            <w:webHidden/>
          </w:rPr>
        </w:r>
        <w:r>
          <w:rPr>
            <w:noProof/>
            <w:webHidden/>
          </w:rPr>
          <w:fldChar w:fldCharType="separate"/>
        </w:r>
        <w:r w:rsidR="006E675A">
          <w:rPr>
            <w:noProof/>
            <w:webHidden/>
          </w:rPr>
          <w:t>2</w:t>
        </w:r>
        <w:r>
          <w:rPr>
            <w:noProof/>
            <w:webHidden/>
          </w:rPr>
          <w:fldChar w:fldCharType="end"/>
        </w:r>
      </w:hyperlink>
    </w:p>
    <w:p w:rsidR="0028726C" w:rsidRDefault="00EF490B">
      <w:pPr>
        <w:pStyle w:val="TOC2"/>
        <w:tabs>
          <w:tab w:val="right" w:leader="dot" w:pos="9350"/>
        </w:tabs>
        <w:rPr>
          <w:rFonts w:ascii="Calibri" w:eastAsia="SimSun" w:hAnsi="Calibri" w:cs="Arial"/>
          <w:noProof/>
          <w:sz w:val="22"/>
          <w:szCs w:val="22"/>
          <w:lang w:eastAsia="zh-CN"/>
        </w:rPr>
      </w:pPr>
      <w:hyperlink w:anchor="_Toc255138371" w:history="1">
        <w:r w:rsidR="0028726C" w:rsidRPr="00F3709D">
          <w:rPr>
            <w:rStyle w:val="Hyperlink"/>
            <w:noProof/>
          </w:rPr>
          <w:t>Current Research</w:t>
        </w:r>
        <w:r w:rsidR="0028726C">
          <w:rPr>
            <w:noProof/>
            <w:webHidden/>
          </w:rPr>
          <w:tab/>
        </w:r>
        <w:r>
          <w:rPr>
            <w:noProof/>
            <w:webHidden/>
          </w:rPr>
          <w:fldChar w:fldCharType="begin"/>
        </w:r>
        <w:r w:rsidR="0028726C">
          <w:rPr>
            <w:noProof/>
            <w:webHidden/>
          </w:rPr>
          <w:instrText xml:space="preserve"> PAGEREF _Toc255138371 \h </w:instrText>
        </w:r>
        <w:r>
          <w:rPr>
            <w:noProof/>
            <w:webHidden/>
          </w:rPr>
        </w:r>
        <w:r>
          <w:rPr>
            <w:noProof/>
            <w:webHidden/>
          </w:rPr>
          <w:fldChar w:fldCharType="separate"/>
        </w:r>
        <w:r w:rsidR="006E675A">
          <w:rPr>
            <w:noProof/>
            <w:webHidden/>
          </w:rPr>
          <w:t>3</w:t>
        </w:r>
        <w:r>
          <w:rPr>
            <w:noProof/>
            <w:webHidden/>
          </w:rPr>
          <w:fldChar w:fldCharType="end"/>
        </w:r>
      </w:hyperlink>
    </w:p>
    <w:p w:rsidR="00051D2D" w:rsidRDefault="00EF490B">
      <w:r>
        <w:fldChar w:fldCharType="end"/>
      </w:r>
    </w:p>
    <w:p w:rsidR="002D1765" w:rsidRDefault="002D1765"/>
    <w:p w:rsidR="002D1765" w:rsidRDefault="002D1765"/>
    <w:p w:rsidR="002D1765" w:rsidRDefault="002D1765"/>
    <w:p w:rsidR="002D1765" w:rsidRDefault="002D1765"/>
    <w:p w:rsidR="002D1765" w:rsidRDefault="002D1765"/>
    <w:p w:rsidR="002D1765" w:rsidRDefault="002D1765"/>
    <w:p w:rsidR="002D1765" w:rsidRDefault="002D1765"/>
    <w:p w:rsidR="00051D2D" w:rsidRDefault="0028726C" w:rsidP="00051D2D">
      <w:pPr>
        <w:pStyle w:val="Heading1"/>
      </w:pPr>
      <w:bookmarkStart w:id="1" w:name="_Toc255138349"/>
      <w:r>
        <w:lastRenderedPageBreak/>
        <w:t>I</w:t>
      </w:r>
      <w:r w:rsidR="002D1765">
        <w:t>ntroduction</w:t>
      </w:r>
      <w:bookmarkEnd w:id="1"/>
      <w:r w:rsidR="00EF490B">
        <w:fldChar w:fldCharType="begin"/>
      </w:r>
      <w:r w:rsidR="002D1765">
        <w:instrText xml:space="preserve"> TC "</w:instrText>
      </w:r>
      <w:r w:rsidR="002D1765" w:rsidRPr="00F44166">
        <w:instrText>Introduction</w:instrText>
      </w:r>
      <w:r w:rsidR="002D1765">
        <w:instrText xml:space="preserve">" \f C \l "1" </w:instrText>
      </w:r>
      <w:r w:rsidR="00EF490B">
        <w:fldChar w:fldCharType="end"/>
      </w:r>
    </w:p>
    <w:p w:rsidR="003E127C" w:rsidRDefault="002D1765" w:rsidP="00051D2D">
      <w:pPr>
        <w:pStyle w:val="Heading1"/>
      </w:pPr>
      <w:bookmarkStart w:id="2" w:name="_Toc255138350"/>
      <w:r>
        <w:t>The Technology</w:t>
      </w:r>
      <w:bookmarkEnd w:id="2"/>
    </w:p>
    <w:p w:rsidR="003E127C" w:rsidRDefault="003E127C" w:rsidP="003E127C">
      <w:pPr>
        <w:pStyle w:val="Heading2"/>
      </w:pPr>
      <w:bookmarkStart w:id="3" w:name="_Toc255138351"/>
      <w:r>
        <w:t>Chemical Doser</w:t>
      </w:r>
      <w:bookmarkEnd w:id="3"/>
    </w:p>
    <w:p w:rsidR="00013748" w:rsidRDefault="00013748" w:rsidP="003E127C">
      <w:pPr>
        <w:pStyle w:val="Heading2"/>
      </w:pPr>
      <w:bookmarkStart w:id="4" w:name="_Toc255138352"/>
      <w:r>
        <w:t>Rapid Mix</w:t>
      </w:r>
      <w:bookmarkEnd w:id="4"/>
    </w:p>
    <w:p w:rsidR="00192841" w:rsidRDefault="00192841" w:rsidP="00192841"/>
    <w:p w:rsidR="00192841" w:rsidRDefault="00192841" w:rsidP="0048780D">
      <w:r>
        <w:t xml:space="preserve">Rapid mix serves the function of distributing alum evenly throughout the raw water. The goal is to achieve small-scale mixing on the molecular scale to ensure that the alum permeates throughout all of the water coming in to the system to allow for optimal flocculation. The rapid mix system is a pipe with two orifice interfaces – one interface for macro-scale mixing, which will have </w:t>
      </w:r>
      <w:r w:rsidR="0048780D">
        <w:t>larger diameter orifices and less energy dissipation, and an interface for micro-scale mixing, which will have smaller diameter orifices and more energy dissipation, as well possibly having multiple orifices on the interface instead of just one hole. Orifices are circular, because of their ease in creation.</w:t>
      </w:r>
      <w:r w:rsidR="00102E23">
        <w:t xml:space="preserve"> The rapid mix programs serves to deliver to the user the required pipe size, the diameter of the macro-mixing and micro-mixing orifices, and the number of micro-mixing orifices.</w:t>
      </w:r>
    </w:p>
    <w:p w:rsidR="00192841" w:rsidRDefault="00192841" w:rsidP="00192841"/>
    <w:p w:rsidR="00C30DF7" w:rsidRDefault="00192841" w:rsidP="00364EE4">
      <w:r>
        <w:t>The diameter of the pipe used for rapid mix is determined based on the variables Q.plant, the plant flow rate, PipeSpec, which is a pipe series, and constraints on the total head loss desired, h.total, and the macromixing head loss, MacroMHconstraint. For this function, assumptions are made to the length of the pipe, L.pipe, the minor loss coefficient, K.total, and NU, the kinematic viscosity.</w:t>
      </w:r>
      <w:r w:rsidR="00364EE4">
        <w:t xml:space="preserve"> In the current coding, head loss for the macro-mixing is set to 5 cm (or it can be set to a lesser value), and the total head loss is calculated based on the proposal that head loss throughout the entire plant be 40 cm.</w:t>
      </w:r>
      <w:r w:rsidR="00D4392A">
        <w:t xml:space="preserve"> As such, the h.total must be determined from a total loss of 40 cm in the plant, less head loss that occurs in other parts of the plant. The head loss for the micro-mixing orifice will thus be this value, less the 5 cm of loss that is set for the macro-mixing orifice.</w:t>
      </w:r>
    </w:p>
    <w:p w:rsidR="00D4392A" w:rsidRDefault="00D4392A" w:rsidP="00364EE4"/>
    <w:p w:rsidR="00EB1647" w:rsidRDefault="00D4392A" w:rsidP="00EB1647">
      <w:r>
        <w:t>h</w:t>
      </w:r>
      <w:r w:rsidR="00EB1647">
        <w:t>.total for Rapid Mixer System</w:t>
      </w:r>
    </w:p>
    <w:p w:rsidR="00D4392A" w:rsidRDefault="00EB1647" w:rsidP="00EB1647">
      <w:r>
        <w:t>= 40cm - (</w:t>
      </w:r>
      <w:r w:rsidRPr="00EB1647">
        <w:t>HL.Floc</w:t>
      </w:r>
      <w:r>
        <w:t xml:space="preserve"> </w:t>
      </w:r>
      <w:r w:rsidRPr="00EB1647">
        <w:t>+</w:t>
      </w:r>
      <w:r>
        <w:t xml:space="preserve"> </w:t>
      </w:r>
      <w:r w:rsidRPr="00EB1647">
        <w:t>HL.SedLaunder</w:t>
      </w:r>
      <w:r>
        <w:t xml:space="preserve"> </w:t>
      </w:r>
      <w:r w:rsidRPr="00EB1647">
        <w:t>+</w:t>
      </w:r>
      <w:r>
        <w:t xml:space="preserve"> </w:t>
      </w:r>
      <w:r w:rsidRPr="00EB1647">
        <w:t>HL.SedWeirInlet</w:t>
      </w:r>
      <w:r>
        <w:t xml:space="preserve"> </w:t>
      </w:r>
      <w:r w:rsidRPr="00EB1647">
        <w:t>+</w:t>
      </w:r>
      <w:r>
        <w:t xml:space="preserve"> </w:t>
      </w:r>
      <w:r w:rsidRPr="00EB1647">
        <w:t>HL.SedWeirExit</w:t>
      </w:r>
      <w:r>
        <w:t>)</w:t>
      </w:r>
    </w:p>
    <w:p w:rsidR="00EB1647" w:rsidRDefault="00EB1647" w:rsidP="00EB1647">
      <w:r>
        <w:t>= 8.15 cm</w:t>
      </w:r>
    </w:p>
    <w:p w:rsidR="00EB1647" w:rsidRDefault="00EB1647" w:rsidP="00EB1647"/>
    <w:p w:rsidR="008E03E3" w:rsidRDefault="008E03E3" w:rsidP="00EB1647">
      <w:r>
        <w:t xml:space="preserve">When sizing the micro-mixing orifice, an energy dissipation of 1 W/kg must be met to ensure sufficient mixing.  </w:t>
      </w:r>
    </w:p>
    <w:p w:rsidR="008C61A4" w:rsidRDefault="008C61A4" w:rsidP="00364EE4"/>
    <w:p w:rsidR="00192841" w:rsidRPr="00192841" w:rsidRDefault="008E03E3" w:rsidP="00192841">
      <w:r>
        <w:t>(INCLUDE MORE ON THE FUNCTIONS USED TO DETERMINE DIAMETER OF ORIFICES)</w:t>
      </w:r>
    </w:p>
    <w:p w:rsidR="003E127C" w:rsidRPr="007370E1" w:rsidRDefault="003E127C" w:rsidP="003E127C">
      <w:pPr>
        <w:pStyle w:val="Heading2"/>
        <w:rPr>
          <w:lang w:val="fr-FR"/>
        </w:rPr>
      </w:pPr>
      <w:bookmarkStart w:id="5" w:name="_Toc255138353"/>
      <w:r w:rsidRPr="007370E1">
        <w:rPr>
          <w:lang w:val="fr-FR"/>
        </w:rPr>
        <w:t>Flocculation</w:t>
      </w:r>
      <w:bookmarkEnd w:id="5"/>
      <w:r w:rsidR="00192841">
        <w:rPr>
          <w:lang w:val="fr-FR"/>
        </w:rPr>
        <w:t xml:space="preserve"> </w:t>
      </w:r>
    </w:p>
    <w:p w:rsidR="00711A12" w:rsidRPr="007370E1" w:rsidRDefault="00711A12" w:rsidP="00711A12">
      <w:pPr>
        <w:rPr>
          <w:lang w:val="fr-FR"/>
        </w:rPr>
      </w:pPr>
    </w:p>
    <w:p w:rsidR="00711A12" w:rsidRPr="007370E1" w:rsidRDefault="00EF490B" w:rsidP="00711A12">
      <w:pPr>
        <w:rPr>
          <w:lang w:val="fr-FR"/>
        </w:rPr>
      </w:pPr>
      <w:r>
        <w:rPr>
          <w:noProof/>
          <w:lang w:eastAsia="zh-TW"/>
        </w:rPr>
        <w:pict>
          <v:shapetype id="_x0000_t202" coordsize="21600,21600" o:spt="202" path="m,l,21600r21600,l21600,xe">
            <v:stroke joinstyle="miter"/>
            <v:path gradientshapeok="t" o:connecttype="rect"/>
          </v:shapetype>
          <v:shape id="_x0000_s1026" type="#_x0000_t202" style="position:absolute;margin-left:0;margin-top:0;width:372.5pt;height:308.5pt;z-index:251660288;mso-position-horizontal:center;mso-width-relative:margin;mso-height-relative:margin">
            <v:textbox>
              <w:txbxContent>
                <w:p w:rsidR="00711A12" w:rsidRPr="00711A12" w:rsidRDefault="00192841" w:rsidP="00711A12">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2.25pt;height:243pt">
                        <v:imagedata r:id="rId7" r:href="rId8"/>
                      </v:shape>
                    </w:pict>
                  </w:r>
                </w:p>
                <w:p w:rsidR="00711A12" w:rsidRDefault="00711A12" w:rsidP="00711A12"/>
                <w:p w:rsidR="00711A12" w:rsidRDefault="007370E1" w:rsidP="007370E1">
                  <w:r>
                    <w:t xml:space="preserve">Figure </w:t>
                  </w:r>
                  <w:r w:rsidR="00EF490B">
                    <w:fldChar w:fldCharType="begin"/>
                  </w:r>
                  <w:r>
                    <w:instrText xml:space="preserve"> SEQ Figure \* ARABIC </w:instrText>
                  </w:r>
                  <w:r w:rsidR="00EF490B">
                    <w:fldChar w:fldCharType="separate"/>
                  </w:r>
                  <w:r>
                    <w:rPr>
                      <w:b/>
                      <w:bCs/>
                      <w:noProof/>
                    </w:rPr>
                    <w:t>Error! No sequence specified.</w:t>
                  </w:r>
                  <w:r w:rsidR="00EF490B">
                    <w:fldChar w:fldCharType="end"/>
                  </w:r>
                  <w:r>
                    <w:t xml:space="preserve">. Isometric view of a vertical flow flocculator. </w:t>
                  </w:r>
                </w:p>
              </w:txbxContent>
            </v:textbox>
          </v:shape>
        </w:pict>
      </w:r>
    </w:p>
    <w:p w:rsidR="00013748" w:rsidRPr="007370E1" w:rsidRDefault="00013748" w:rsidP="003E127C">
      <w:pPr>
        <w:pStyle w:val="Heading2"/>
        <w:rPr>
          <w:lang w:val="fr-FR"/>
        </w:rPr>
      </w:pPr>
      <w:bookmarkStart w:id="6" w:name="_Toc255138354"/>
      <w:r w:rsidRPr="007370E1">
        <w:rPr>
          <w:lang w:val="fr-FR"/>
        </w:rPr>
        <w:lastRenderedPageBreak/>
        <w:t>Inlet Channel</w:t>
      </w:r>
      <w:bookmarkEnd w:id="6"/>
    </w:p>
    <w:p w:rsidR="003E127C" w:rsidRPr="007370E1" w:rsidRDefault="003E127C" w:rsidP="003E127C">
      <w:pPr>
        <w:pStyle w:val="Heading2"/>
        <w:rPr>
          <w:lang w:val="fr-FR"/>
        </w:rPr>
      </w:pPr>
      <w:bookmarkStart w:id="7" w:name="_Toc255138355"/>
      <w:r w:rsidRPr="007370E1">
        <w:rPr>
          <w:lang w:val="fr-FR"/>
        </w:rPr>
        <w:t>Sedimentation</w:t>
      </w:r>
      <w:bookmarkEnd w:id="7"/>
    </w:p>
    <w:p w:rsidR="00013748" w:rsidRPr="007370E1" w:rsidRDefault="00013748" w:rsidP="00013748">
      <w:pPr>
        <w:pStyle w:val="Heading3"/>
        <w:rPr>
          <w:lang w:val="fr-FR"/>
        </w:rPr>
      </w:pPr>
      <w:bookmarkStart w:id="8" w:name="_Toc255138356"/>
      <w:r w:rsidRPr="007370E1">
        <w:rPr>
          <w:lang w:val="fr-FR"/>
        </w:rPr>
        <w:t>Inlet Pipe</w:t>
      </w:r>
      <w:bookmarkEnd w:id="8"/>
    </w:p>
    <w:p w:rsidR="00013748" w:rsidRPr="007370E1" w:rsidRDefault="00D55473" w:rsidP="00D55473">
      <w:pPr>
        <w:pStyle w:val="Heading3"/>
        <w:rPr>
          <w:lang w:val="fr-FR"/>
        </w:rPr>
      </w:pPr>
      <w:bookmarkStart w:id="9" w:name="_Toc255138357"/>
      <w:r w:rsidRPr="007370E1">
        <w:rPr>
          <w:lang w:val="fr-FR"/>
        </w:rPr>
        <w:t>Slopes</w:t>
      </w:r>
      <w:bookmarkEnd w:id="9"/>
    </w:p>
    <w:p w:rsidR="00013748" w:rsidRPr="007370E1" w:rsidRDefault="00D55473" w:rsidP="00D55473">
      <w:pPr>
        <w:pStyle w:val="Heading3"/>
        <w:rPr>
          <w:lang w:val="fr-FR"/>
        </w:rPr>
      </w:pPr>
      <w:bookmarkStart w:id="10" w:name="_Toc255138358"/>
      <w:r w:rsidRPr="007370E1">
        <w:rPr>
          <w:lang w:val="fr-FR"/>
        </w:rPr>
        <w:t>Lamella</w:t>
      </w:r>
      <w:bookmarkEnd w:id="10"/>
    </w:p>
    <w:p w:rsidR="00D55473" w:rsidRPr="007370E1" w:rsidRDefault="00D55473" w:rsidP="00D55473">
      <w:pPr>
        <w:pStyle w:val="Heading3"/>
        <w:rPr>
          <w:lang w:val="fr-FR"/>
        </w:rPr>
      </w:pPr>
      <w:bookmarkStart w:id="11" w:name="_Toc255138359"/>
      <w:r w:rsidRPr="007370E1">
        <w:rPr>
          <w:lang w:val="fr-FR"/>
        </w:rPr>
        <w:t>Effluent Launder</w:t>
      </w:r>
      <w:bookmarkEnd w:id="11"/>
    </w:p>
    <w:p w:rsidR="00D55473" w:rsidRPr="007370E1" w:rsidRDefault="00D55473" w:rsidP="00D55473">
      <w:pPr>
        <w:pStyle w:val="Heading3"/>
        <w:rPr>
          <w:lang w:val="fr-FR"/>
        </w:rPr>
      </w:pPr>
      <w:bookmarkStart w:id="12" w:name="_Toc255138360"/>
      <w:r w:rsidRPr="007370E1">
        <w:rPr>
          <w:lang w:val="fr-FR"/>
        </w:rPr>
        <w:t>Drains</w:t>
      </w:r>
      <w:bookmarkEnd w:id="12"/>
    </w:p>
    <w:p w:rsidR="00013748" w:rsidRPr="007370E1" w:rsidRDefault="00013748" w:rsidP="00013748">
      <w:pPr>
        <w:pStyle w:val="Heading2"/>
        <w:rPr>
          <w:lang w:val="fr-FR"/>
        </w:rPr>
      </w:pPr>
      <w:bookmarkStart w:id="13" w:name="_Toc255138361"/>
      <w:r w:rsidRPr="007370E1">
        <w:rPr>
          <w:lang w:val="fr-FR"/>
        </w:rPr>
        <w:t>Exit Channel</w:t>
      </w:r>
      <w:bookmarkEnd w:id="13"/>
    </w:p>
    <w:p w:rsidR="00B47464" w:rsidRPr="00B47464" w:rsidRDefault="003E127C" w:rsidP="00B47464">
      <w:pPr>
        <w:pStyle w:val="Heading1"/>
      </w:pPr>
      <w:bookmarkStart w:id="14" w:name="_Toc255138362"/>
      <w:r>
        <w:t>The Process and its Limitations</w:t>
      </w:r>
      <w:bookmarkEnd w:id="14"/>
    </w:p>
    <w:p w:rsidR="00D55473" w:rsidRDefault="00D55473" w:rsidP="00051D2D">
      <w:pPr>
        <w:pStyle w:val="Heading1"/>
      </w:pPr>
      <w:bookmarkStart w:id="15" w:name="_Toc255138363"/>
      <w:r>
        <w:t>Plant Construction</w:t>
      </w:r>
      <w:bookmarkEnd w:id="15"/>
    </w:p>
    <w:p w:rsidR="00B47464" w:rsidRDefault="00D55473" w:rsidP="00D55473">
      <w:pPr>
        <w:pStyle w:val="Heading2"/>
      </w:pPr>
      <w:bookmarkStart w:id="16" w:name="_Toc255138364"/>
      <w:r>
        <w:t>Materials List</w:t>
      </w:r>
      <w:bookmarkEnd w:id="16"/>
    </w:p>
    <w:p w:rsidR="00B47464" w:rsidRDefault="00B47464" w:rsidP="00B47464">
      <w:pPr>
        <w:pStyle w:val="Heading1"/>
      </w:pPr>
      <w:bookmarkStart w:id="17" w:name="_Toc255138365"/>
      <w:r>
        <w:t>Costs and Management</w:t>
      </w:r>
      <w:bookmarkEnd w:id="17"/>
    </w:p>
    <w:p w:rsidR="00B47464" w:rsidRDefault="00B47464" w:rsidP="00B47464">
      <w:pPr>
        <w:pStyle w:val="Heading2"/>
      </w:pPr>
      <w:bookmarkStart w:id="18" w:name="_Toc255138366"/>
      <w:r>
        <w:t>Initial Capital Investment Costs</w:t>
      </w:r>
      <w:bookmarkEnd w:id="18"/>
    </w:p>
    <w:p w:rsidR="00B47464" w:rsidRDefault="00B47464" w:rsidP="00B47464">
      <w:pPr>
        <w:pStyle w:val="Heading2"/>
      </w:pPr>
      <w:bookmarkStart w:id="19" w:name="_Toc255138367"/>
      <w:r>
        <w:t>Operation, Maintenance, and Administration Costs</w:t>
      </w:r>
      <w:bookmarkEnd w:id="19"/>
    </w:p>
    <w:p w:rsidR="00B47464" w:rsidRDefault="00B47464" w:rsidP="00B47464">
      <w:pPr>
        <w:pStyle w:val="Heading2"/>
      </w:pPr>
      <w:bookmarkStart w:id="20" w:name="_Toc255138368"/>
      <w:r>
        <w:t>Plant Administration and Personnel</w:t>
      </w:r>
      <w:bookmarkEnd w:id="20"/>
    </w:p>
    <w:p w:rsidR="00B47464" w:rsidRDefault="00B47464" w:rsidP="00B47464">
      <w:pPr>
        <w:pStyle w:val="Heading1"/>
      </w:pPr>
      <w:bookmarkStart w:id="21" w:name="_Toc255138369"/>
      <w:r>
        <w:t>Experience and Research</w:t>
      </w:r>
      <w:bookmarkEnd w:id="21"/>
    </w:p>
    <w:p w:rsidR="00B47464" w:rsidRDefault="00B47464" w:rsidP="00B47464">
      <w:pPr>
        <w:pStyle w:val="Heading2"/>
      </w:pPr>
      <w:bookmarkStart w:id="22" w:name="_Toc255138370"/>
      <w:r>
        <w:t>Past Plants</w:t>
      </w:r>
      <w:bookmarkEnd w:id="22"/>
    </w:p>
    <w:p w:rsidR="00B47464" w:rsidRDefault="00B47464" w:rsidP="00B47464">
      <w:pPr>
        <w:pStyle w:val="Heading2"/>
      </w:pPr>
      <w:bookmarkStart w:id="23" w:name="_Toc255138371"/>
      <w:r>
        <w:t>Current Research</w:t>
      </w:r>
      <w:bookmarkEnd w:id="23"/>
    </w:p>
    <w:p w:rsidR="002D1765" w:rsidRDefault="00EF490B" w:rsidP="00B47464">
      <w:pPr>
        <w:pStyle w:val="Heading2"/>
      </w:pPr>
      <w:r>
        <w:fldChar w:fldCharType="begin"/>
      </w:r>
      <w:r w:rsidR="002D1765">
        <w:instrText xml:space="preserve"> TC "</w:instrText>
      </w:r>
      <w:r w:rsidR="002D1765" w:rsidRPr="007E07A5">
        <w:instrText>The Technology</w:instrText>
      </w:r>
      <w:r w:rsidR="002D1765">
        <w:instrText xml:space="preserve">" \f C \l "1" </w:instrText>
      </w:r>
      <w:r>
        <w:fldChar w:fldCharType="end"/>
      </w:r>
      <w:r>
        <w:fldChar w:fldCharType="begin"/>
      </w:r>
      <w:r w:rsidR="00051D2D">
        <w:instrText xml:space="preserve"> TC "</w:instrText>
      </w:r>
      <w:r w:rsidR="00051D2D" w:rsidRPr="00D22053">
        <w:instrText>The Technology</w:instrText>
      </w:r>
      <w:r w:rsidR="00051D2D">
        <w:instrText xml:space="preserve">" \f C \l "1" </w:instrText>
      </w:r>
      <w:r>
        <w:fldChar w:fldCharType="end"/>
      </w:r>
    </w:p>
    <w:sectPr w:rsidR="002D1765" w:rsidSect="0047449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6B5A" w:rsidRDefault="00A36B5A" w:rsidP="002D1765">
      <w:r>
        <w:separator/>
      </w:r>
    </w:p>
  </w:endnote>
  <w:endnote w:type="continuationSeparator" w:id="0">
    <w:p w:rsidR="00A36B5A" w:rsidRDefault="00A36B5A" w:rsidP="002D176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SimSun">
    <w:altName w:val="宋体"/>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0000000000000000000"/>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6B5A" w:rsidRDefault="00A36B5A" w:rsidP="002D1765">
      <w:r>
        <w:separator/>
      </w:r>
    </w:p>
  </w:footnote>
  <w:footnote w:type="continuationSeparator" w:id="0">
    <w:p w:rsidR="00A36B5A" w:rsidRDefault="00A36B5A" w:rsidP="002D176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applyBreakingRules/>
    <w:useFELayout/>
  </w:compat>
  <w:rsids>
    <w:rsidRoot w:val="002D1765"/>
    <w:rsid w:val="00013748"/>
    <w:rsid w:val="00051D2D"/>
    <w:rsid w:val="00102E23"/>
    <w:rsid w:val="00192841"/>
    <w:rsid w:val="0028726C"/>
    <w:rsid w:val="002D1765"/>
    <w:rsid w:val="00364EE4"/>
    <w:rsid w:val="003E127C"/>
    <w:rsid w:val="00474491"/>
    <w:rsid w:val="0048780D"/>
    <w:rsid w:val="00542FA8"/>
    <w:rsid w:val="005C1F69"/>
    <w:rsid w:val="006712A8"/>
    <w:rsid w:val="00686C98"/>
    <w:rsid w:val="006E675A"/>
    <w:rsid w:val="00711A12"/>
    <w:rsid w:val="007370E1"/>
    <w:rsid w:val="008837FD"/>
    <w:rsid w:val="008957DB"/>
    <w:rsid w:val="008C61A4"/>
    <w:rsid w:val="008E03E3"/>
    <w:rsid w:val="009B1EF7"/>
    <w:rsid w:val="009E6C95"/>
    <w:rsid w:val="009F3BAD"/>
    <w:rsid w:val="00A36B5A"/>
    <w:rsid w:val="00B47464"/>
    <w:rsid w:val="00B80DB4"/>
    <w:rsid w:val="00C30DF7"/>
    <w:rsid w:val="00D4392A"/>
    <w:rsid w:val="00D55473"/>
    <w:rsid w:val="00D61067"/>
    <w:rsid w:val="00DF14C9"/>
    <w:rsid w:val="00EB1647"/>
    <w:rsid w:val="00EF490B"/>
    <w:rsid w:val="00FE6503"/>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Arial"/>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1765"/>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2D1765"/>
    <w:pPr>
      <w:keepNext/>
      <w:keepLines/>
      <w:spacing w:before="48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
    <w:unhideWhenUsed/>
    <w:qFormat/>
    <w:rsid w:val="00051D2D"/>
    <w:pPr>
      <w:keepNext/>
      <w:keepLines/>
      <w:spacing w:before="20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
    <w:unhideWhenUsed/>
    <w:qFormat/>
    <w:rsid w:val="00013748"/>
    <w:pPr>
      <w:keepNext/>
      <w:spacing w:before="240" w:after="60"/>
      <w:outlineLvl w:val="2"/>
    </w:pPr>
    <w:rPr>
      <w:rFonts w:ascii="Cambria" w:eastAsia="SimSu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dent">
    <w:name w:val="indent"/>
    <w:basedOn w:val="Normal"/>
    <w:rsid w:val="002D1765"/>
    <w:pPr>
      <w:ind w:firstLine="240"/>
      <w:jc w:val="both"/>
    </w:pPr>
    <w:rPr>
      <w:szCs w:val="22"/>
    </w:rPr>
  </w:style>
  <w:style w:type="character" w:styleId="Hyperlink">
    <w:name w:val="Hyperlink"/>
    <w:basedOn w:val="DefaultParagraphFont"/>
    <w:uiPriority w:val="99"/>
    <w:unhideWhenUsed/>
    <w:rsid w:val="002D1765"/>
    <w:rPr>
      <w:color w:val="0000FF"/>
      <w:u w:val="single"/>
    </w:rPr>
  </w:style>
  <w:style w:type="character" w:customStyle="1" w:styleId="MTEquationSection">
    <w:name w:val="MTEquationSection"/>
    <w:basedOn w:val="DefaultParagraphFont"/>
    <w:rsid w:val="002D1765"/>
    <w:rPr>
      <w:vanish/>
      <w:color w:val="FF0000"/>
    </w:rPr>
  </w:style>
  <w:style w:type="paragraph" w:styleId="TOC1">
    <w:name w:val="toc 1"/>
    <w:basedOn w:val="Normal"/>
    <w:next w:val="Normal"/>
    <w:autoRedefine/>
    <w:uiPriority w:val="39"/>
    <w:unhideWhenUsed/>
    <w:rsid w:val="002D1765"/>
    <w:pPr>
      <w:spacing w:after="100"/>
    </w:pPr>
  </w:style>
  <w:style w:type="paragraph" w:styleId="TOC2">
    <w:name w:val="toc 2"/>
    <w:basedOn w:val="Normal"/>
    <w:next w:val="Normal"/>
    <w:autoRedefine/>
    <w:uiPriority w:val="39"/>
    <w:unhideWhenUsed/>
    <w:rsid w:val="002D1765"/>
    <w:pPr>
      <w:spacing w:after="100"/>
      <w:ind w:left="240"/>
    </w:pPr>
  </w:style>
  <w:style w:type="paragraph" w:styleId="TOC3">
    <w:name w:val="toc 3"/>
    <w:basedOn w:val="Normal"/>
    <w:next w:val="Normal"/>
    <w:autoRedefine/>
    <w:uiPriority w:val="39"/>
    <w:unhideWhenUsed/>
    <w:rsid w:val="002D1765"/>
    <w:pPr>
      <w:spacing w:after="100"/>
      <w:ind w:left="480"/>
    </w:pPr>
  </w:style>
  <w:style w:type="paragraph" w:styleId="Header">
    <w:name w:val="header"/>
    <w:basedOn w:val="Normal"/>
    <w:link w:val="HeaderChar"/>
    <w:uiPriority w:val="99"/>
    <w:semiHidden/>
    <w:unhideWhenUsed/>
    <w:rsid w:val="002D1765"/>
    <w:pPr>
      <w:tabs>
        <w:tab w:val="center" w:pos="4680"/>
        <w:tab w:val="right" w:pos="9360"/>
      </w:tabs>
    </w:pPr>
  </w:style>
  <w:style w:type="character" w:customStyle="1" w:styleId="HeaderChar">
    <w:name w:val="Header Char"/>
    <w:basedOn w:val="DefaultParagraphFont"/>
    <w:link w:val="Header"/>
    <w:uiPriority w:val="99"/>
    <w:semiHidden/>
    <w:rsid w:val="002D1765"/>
    <w:rPr>
      <w:rFonts w:ascii="Times New Roman" w:eastAsia="Times New Roman" w:hAnsi="Times New Roman" w:cs="Times New Roman"/>
      <w:sz w:val="24"/>
      <w:szCs w:val="24"/>
      <w:lang w:eastAsia="en-US"/>
    </w:rPr>
  </w:style>
  <w:style w:type="paragraph" w:styleId="Footer">
    <w:name w:val="footer"/>
    <w:basedOn w:val="Normal"/>
    <w:link w:val="FooterChar"/>
    <w:uiPriority w:val="99"/>
    <w:unhideWhenUsed/>
    <w:rsid w:val="002D1765"/>
    <w:pPr>
      <w:tabs>
        <w:tab w:val="center" w:pos="4680"/>
        <w:tab w:val="right" w:pos="9360"/>
      </w:tabs>
    </w:pPr>
  </w:style>
  <w:style w:type="character" w:customStyle="1" w:styleId="FooterChar">
    <w:name w:val="Footer Char"/>
    <w:basedOn w:val="DefaultParagraphFont"/>
    <w:link w:val="Footer"/>
    <w:uiPriority w:val="99"/>
    <w:rsid w:val="002D1765"/>
    <w:rPr>
      <w:rFonts w:ascii="Times New Roman" w:eastAsia="Times New Roman" w:hAnsi="Times New Roman" w:cs="Times New Roman"/>
      <w:sz w:val="24"/>
      <w:szCs w:val="24"/>
      <w:lang w:eastAsia="en-US"/>
    </w:rPr>
  </w:style>
  <w:style w:type="character" w:customStyle="1" w:styleId="Heading1Char">
    <w:name w:val="Heading 1 Char"/>
    <w:basedOn w:val="DefaultParagraphFont"/>
    <w:link w:val="Heading1"/>
    <w:uiPriority w:val="9"/>
    <w:rsid w:val="002D1765"/>
    <w:rPr>
      <w:rFonts w:ascii="Cambria" w:eastAsia="SimSun" w:hAnsi="Cambria" w:cs="Times New Roman"/>
      <w:b/>
      <w:bCs/>
      <w:color w:val="365F91"/>
      <w:sz w:val="28"/>
      <w:szCs w:val="28"/>
      <w:lang w:eastAsia="en-US"/>
    </w:rPr>
  </w:style>
  <w:style w:type="paragraph" w:styleId="TOCHeading">
    <w:name w:val="TOC Heading"/>
    <w:basedOn w:val="Heading1"/>
    <w:next w:val="Normal"/>
    <w:uiPriority w:val="39"/>
    <w:semiHidden/>
    <w:unhideWhenUsed/>
    <w:qFormat/>
    <w:rsid w:val="009F3BAD"/>
    <w:pPr>
      <w:spacing w:line="276" w:lineRule="auto"/>
      <w:outlineLvl w:val="9"/>
    </w:pPr>
  </w:style>
  <w:style w:type="paragraph" w:styleId="BalloonText">
    <w:name w:val="Balloon Text"/>
    <w:basedOn w:val="Normal"/>
    <w:link w:val="BalloonTextChar"/>
    <w:uiPriority w:val="99"/>
    <w:semiHidden/>
    <w:unhideWhenUsed/>
    <w:rsid w:val="009F3BAD"/>
    <w:rPr>
      <w:rFonts w:ascii="Tahoma" w:hAnsi="Tahoma" w:cs="Tahoma"/>
      <w:sz w:val="16"/>
      <w:szCs w:val="16"/>
    </w:rPr>
  </w:style>
  <w:style w:type="character" w:customStyle="1" w:styleId="BalloonTextChar">
    <w:name w:val="Balloon Text Char"/>
    <w:basedOn w:val="DefaultParagraphFont"/>
    <w:link w:val="BalloonText"/>
    <w:uiPriority w:val="99"/>
    <w:semiHidden/>
    <w:rsid w:val="009F3BAD"/>
    <w:rPr>
      <w:rFonts w:ascii="Tahoma" w:eastAsia="Times New Roman" w:hAnsi="Tahoma" w:cs="Tahoma"/>
      <w:sz w:val="16"/>
      <w:szCs w:val="16"/>
      <w:lang w:eastAsia="en-US"/>
    </w:rPr>
  </w:style>
  <w:style w:type="character" w:customStyle="1" w:styleId="Heading2Char">
    <w:name w:val="Heading 2 Char"/>
    <w:basedOn w:val="DefaultParagraphFont"/>
    <w:link w:val="Heading2"/>
    <w:uiPriority w:val="9"/>
    <w:rsid w:val="00051D2D"/>
    <w:rPr>
      <w:rFonts w:ascii="Cambria" w:eastAsia="SimSun" w:hAnsi="Cambria" w:cs="Times New Roman"/>
      <w:b/>
      <w:bCs/>
      <w:color w:val="4F81BD"/>
      <w:sz w:val="26"/>
      <w:szCs w:val="26"/>
      <w:lang w:eastAsia="en-US"/>
    </w:rPr>
  </w:style>
  <w:style w:type="paragraph" w:styleId="Title">
    <w:name w:val="Title"/>
    <w:basedOn w:val="Normal"/>
    <w:next w:val="Normal"/>
    <w:link w:val="TitleChar"/>
    <w:uiPriority w:val="10"/>
    <w:qFormat/>
    <w:rsid w:val="003E127C"/>
    <w:pPr>
      <w:spacing w:before="240" w:after="60"/>
      <w:jc w:val="center"/>
      <w:outlineLvl w:val="0"/>
    </w:pPr>
    <w:rPr>
      <w:rFonts w:ascii="Cambria" w:eastAsia="SimSun" w:hAnsi="Cambria"/>
      <w:b/>
      <w:bCs/>
      <w:kern w:val="28"/>
      <w:sz w:val="32"/>
      <w:szCs w:val="32"/>
    </w:rPr>
  </w:style>
  <w:style w:type="character" w:customStyle="1" w:styleId="TitleChar">
    <w:name w:val="Title Char"/>
    <w:basedOn w:val="DefaultParagraphFont"/>
    <w:link w:val="Title"/>
    <w:uiPriority w:val="10"/>
    <w:rsid w:val="003E127C"/>
    <w:rPr>
      <w:rFonts w:ascii="Cambria" w:eastAsia="SimSun" w:hAnsi="Cambria" w:cs="Times New Roman"/>
      <w:b/>
      <w:bCs/>
      <w:kern w:val="28"/>
      <w:sz w:val="32"/>
      <w:szCs w:val="32"/>
      <w:lang w:eastAsia="en-US"/>
    </w:rPr>
  </w:style>
  <w:style w:type="character" w:customStyle="1" w:styleId="Heading3Char">
    <w:name w:val="Heading 3 Char"/>
    <w:basedOn w:val="DefaultParagraphFont"/>
    <w:link w:val="Heading3"/>
    <w:uiPriority w:val="9"/>
    <w:rsid w:val="00013748"/>
    <w:rPr>
      <w:rFonts w:ascii="Cambria" w:eastAsia="SimSun" w:hAnsi="Cambria" w:cs="Times New Roman"/>
      <w:b/>
      <w:bCs/>
      <w:sz w:val="26"/>
      <w:szCs w:val="26"/>
      <w:lang w:eastAsia="en-US"/>
    </w:rPr>
  </w:style>
  <w:style w:type="paragraph" w:styleId="NormalWeb">
    <w:name w:val="Normal (Web)"/>
    <w:basedOn w:val="Normal"/>
    <w:uiPriority w:val="99"/>
    <w:unhideWhenUsed/>
    <w:rsid w:val="00C30DF7"/>
    <w:pPr>
      <w:spacing w:before="100" w:beforeAutospacing="1" w:after="100" w:afterAutospacing="1"/>
    </w:pPr>
    <w:rPr>
      <w:lang w:eastAsia="zh-CN"/>
    </w:rPr>
  </w:style>
</w:styles>
</file>

<file path=word/webSettings.xml><?xml version="1.0" encoding="utf-8"?>
<w:webSettings xmlns:r="http://schemas.openxmlformats.org/officeDocument/2006/relationships" xmlns:w="http://schemas.openxmlformats.org/wordprocessingml/2006/main">
  <w:divs>
    <w:div w:id="1835028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confluence.cornell.edu/download/attachments/79724947/Finished%20Plant.PNG"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AB5BC3-7D2D-4BED-9306-B24A0B228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3</Pages>
  <Words>687</Words>
  <Characters>3919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ACCEL</Company>
  <LinksUpToDate>false</LinksUpToDate>
  <CharactersWithSpaces>4597</CharactersWithSpaces>
  <SharedDoc>false</SharedDoc>
  <HLinks>
    <vt:vector size="150" baseType="variant">
      <vt:variant>
        <vt:i4>1835063</vt:i4>
      </vt:variant>
      <vt:variant>
        <vt:i4>140</vt:i4>
      </vt:variant>
      <vt:variant>
        <vt:i4>0</vt:i4>
      </vt:variant>
      <vt:variant>
        <vt:i4>5</vt:i4>
      </vt:variant>
      <vt:variant>
        <vt:lpwstr/>
      </vt:variant>
      <vt:variant>
        <vt:lpwstr>_Toc255138371</vt:lpwstr>
      </vt:variant>
      <vt:variant>
        <vt:i4>1835063</vt:i4>
      </vt:variant>
      <vt:variant>
        <vt:i4>134</vt:i4>
      </vt:variant>
      <vt:variant>
        <vt:i4>0</vt:i4>
      </vt:variant>
      <vt:variant>
        <vt:i4>5</vt:i4>
      </vt:variant>
      <vt:variant>
        <vt:lpwstr/>
      </vt:variant>
      <vt:variant>
        <vt:lpwstr>_Toc255138370</vt:lpwstr>
      </vt:variant>
      <vt:variant>
        <vt:i4>1900599</vt:i4>
      </vt:variant>
      <vt:variant>
        <vt:i4>128</vt:i4>
      </vt:variant>
      <vt:variant>
        <vt:i4>0</vt:i4>
      </vt:variant>
      <vt:variant>
        <vt:i4>5</vt:i4>
      </vt:variant>
      <vt:variant>
        <vt:lpwstr/>
      </vt:variant>
      <vt:variant>
        <vt:lpwstr>_Toc255138369</vt:lpwstr>
      </vt:variant>
      <vt:variant>
        <vt:i4>1900599</vt:i4>
      </vt:variant>
      <vt:variant>
        <vt:i4>122</vt:i4>
      </vt:variant>
      <vt:variant>
        <vt:i4>0</vt:i4>
      </vt:variant>
      <vt:variant>
        <vt:i4>5</vt:i4>
      </vt:variant>
      <vt:variant>
        <vt:lpwstr/>
      </vt:variant>
      <vt:variant>
        <vt:lpwstr>_Toc255138368</vt:lpwstr>
      </vt:variant>
      <vt:variant>
        <vt:i4>1900599</vt:i4>
      </vt:variant>
      <vt:variant>
        <vt:i4>116</vt:i4>
      </vt:variant>
      <vt:variant>
        <vt:i4>0</vt:i4>
      </vt:variant>
      <vt:variant>
        <vt:i4>5</vt:i4>
      </vt:variant>
      <vt:variant>
        <vt:lpwstr/>
      </vt:variant>
      <vt:variant>
        <vt:lpwstr>_Toc255138367</vt:lpwstr>
      </vt:variant>
      <vt:variant>
        <vt:i4>1900599</vt:i4>
      </vt:variant>
      <vt:variant>
        <vt:i4>110</vt:i4>
      </vt:variant>
      <vt:variant>
        <vt:i4>0</vt:i4>
      </vt:variant>
      <vt:variant>
        <vt:i4>5</vt:i4>
      </vt:variant>
      <vt:variant>
        <vt:lpwstr/>
      </vt:variant>
      <vt:variant>
        <vt:lpwstr>_Toc255138366</vt:lpwstr>
      </vt:variant>
      <vt:variant>
        <vt:i4>1900599</vt:i4>
      </vt:variant>
      <vt:variant>
        <vt:i4>104</vt:i4>
      </vt:variant>
      <vt:variant>
        <vt:i4>0</vt:i4>
      </vt:variant>
      <vt:variant>
        <vt:i4>5</vt:i4>
      </vt:variant>
      <vt:variant>
        <vt:lpwstr/>
      </vt:variant>
      <vt:variant>
        <vt:lpwstr>_Toc255138365</vt:lpwstr>
      </vt:variant>
      <vt:variant>
        <vt:i4>1900599</vt:i4>
      </vt:variant>
      <vt:variant>
        <vt:i4>98</vt:i4>
      </vt:variant>
      <vt:variant>
        <vt:i4>0</vt:i4>
      </vt:variant>
      <vt:variant>
        <vt:i4>5</vt:i4>
      </vt:variant>
      <vt:variant>
        <vt:lpwstr/>
      </vt:variant>
      <vt:variant>
        <vt:lpwstr>_Toc255138364</vt:lpwstr>
      </vt:variant>
      <vt:variant>
        <vt:i4>1900599</vt:i4>
      </vt:variant>
      <vt:variant>
        <vt:i4>92</vt:i4>
      </vt:variant>
      <vt:variant>
        <vt:i4>0</vt:i4>
      </vt:variant>
      <vt:variant>
        <vt:i4>5</vt:i4>
      </vt:variant>
      <vt:variant>
        <vt:lpwstr/>
      </vt:variant>
      <vt:variant>
        <vt:lpwstr>_Toc255138363</vt:lpwstr>
      </vt:variant>
      <vt:variant>
        <vt:i4>1900599</vt:i4>
      </vt:variant>
      <vt:variant>
        <vt:i4>86</vt:i4>
      </vt:variant>
      <vt:variant>
        <vt:i4>0</vt:i4>
      </vt:variant>
      <vt:variant>
        <vt:i4>5</vt:i4>
      </vt:variant>
      <vt:variant>
        <vt:lpwstr/>
      </vt:variant>
      <vt:variant>
        <vt:lpwstr>_Toc255138362</vt:lpwstr>
      </vt:variant>
      <vt:variant>
        <vt:i4>1900599</vt:i4>
      </vt:variant>
      <vt:variant>
        <vt:i4>80</vt:i4>
      </vt:variant>
      <vt:variant>
        <vt:i4>0</vt:i4>
      </vt:variant>
      <vt:variant>
        <vt:i4>5</vt:i4>
      </vt:variant>
      <vt:variant>
        <vt:lpwstr/>
      </vt:variant>
      <vt:variant>
        <vt:lpwstr>_Toc255138361</vt:lpwstr>
      </vt:variant>
      <vt:variant>
        <vt:i4>1900599</vt:i4>
      </vt:variant>
      <vt:variant>
        <vt:i4>74</vt:i4>
      </vt:variant>
      <vt:variant>
        <vt:i4>0</vt:i4>
      </vt:variant>
      <vt:variant>
        <vt:i4>5</vt:i4>
      </vt:variant>
      <vt:variant>
        <vt:lpwstr/>
      </vt:variant>
      <vt:variant>
        <vt:lpwstr>_Toc255138360</vt:lpwstr>
      </vt:variant>
      <vt:variant>
        <vt:i4>1966135</vt:i4>
      </vt:variant>
      <vt:variant>
        <vt:i4>68</vt:i4>
      </vt:variant>
      <vt:variant>
        <vt:i4>0</vt:i4>
      </vt:variant>
      <vt:variant>
        <vt:i4>5</vt:i4>
      </vt:variant>
      <vt:variant>
        <vt:lpwstr/>
      </vt:variant>
      <vt:variant>
        <vt:lpwstr>_Toc255138359</vt:lpwstr>
      </vt:variant>
      <vt:variant>
        <vt:i4>1966135</vt:i4>
      </vt:variant>
      <vt:variant>
        <vt:i4>62</vt:i4>
      </vt:variant>
      <vt:variant>
        <vt:i4>0</vt:i4>
      </vt:variant>
      <vt:variant>
        <vt:i4>5</vt:i4>
      </vt:variant>
      <vt:variant>
        <vt:lpwstr/>
      </vt:variant>
      <vt:variant>
        <vt:lpwstr>_Toc255138358</vt:lpwstr>
      </vt:variant>
      <vt:variant>
        <vt:i4>1966135</vt:i4>
      </vt:variant>
      <vt:variant>
        <vt:i4>56</vt:i4>
      </vt:variant>
      <vt:variant>
        <vt:i4>0</vt:i4>
      </vt:variant>
      <vt:variant>
        <vt:i4>5</vt:i4>
      </vt:variant>
      <vt:variant>
        <vt:lpwstr/>
      </vt:variant>
      <vt:variant>
        <vt:lpwstr>_Toc255138357</vt:lpwstr>
      </vt:variant>
      <vt:variant>
        <vt:i4>1966135</vt:i4>
      </vt:variant>
      <vt:variant>
        <vt:i4>50</vt:i4>
      </vt:variant>
      <vt:variant>
        <vt:i4>0</vt:i4>
      </vt:variant>
      <vt:variant>
        <vt:i4>5</vt:i4>
      </vt:variant>
      <vt:variant>
        <vt:lpwstr/>
      </vt:variant>
      <vt:variant>
        <vt:lpwstr>_Toc255138356</vt:lpwstr>
      </vt:variant>
      <vt:variant>
        <vt:i4>1966135</vt:i4>
      </vt:variant>
      <vt:variant>
        <vt:i4>44</vt:i4>
      </vt:variant>
      <vt:variant>
        <vt:i4>0</vt:i4>
      </vt:variant>
      <vt:variant>
        <vt:i4>5</vt:i4>
      </vt:variant>
      <vt:variant>
        <vt:lpwstr/>
      </vt:variant>
      <vt:variant>
        <vt:lpwstr>_Toc255138355</vt:lpwstr>
      </vt:variant>
      <vt:variant>
        <vt:i4>1966135</vt:i4>
      </vt:variant>
      <vt:variant>
        <vt:i4>38</vt:i4>
      </vt:variant>
      <vt:variant>
        <vt:i4>0</vt:i4>
      </vt:variant>
      <vt:variant>
        <vt:i4>5</vt:i4>
      </vt:variant>
      <vt:variant>
        <vt:lpwstr/>
      </vt:variant>
      <vt:variant>
        <vt:lpwstr>_Toc255138354</vt:lpwstr>
      </vt:variant>
      <vt:variant>
        <vt:i4>1966135</vt:i4>
      </vt:variant>
      <vt:variant>
        <vt:i4>32</vt:i4>
      </vt:variant>
      <vt:variant>
        <vt:i4>0</vt:i4>
      </vt:variant>
      <vt:variant>
        <vt:i4>5</vt:i4>
      </vt:variant>
      <vt:variant>
        <vt:lpwstr/>
      </vt:variant>
      <vt:variant>
        <vt:lpwstr>_Toc255138353</vt:lpwstr>
      </vt:variant>
      <vt:variant>
        <vt:i4>1966135</vt:i4>
      </vt:variant>
      <vt:variant>
        <vt:i4>26</vt:i4>
      </vt:variant>
      <vt:variant>
        <vt:i4>0</vt:i4>
      </vt:variant>
      <vt:variant>
        <vt:i4>5</vt:i4>
      </vt:variant>
      <vt:variant>
        <vt:lpwstr/>
      </vt:variant>
      <vt:variant>
        <vt:lpwstr>_Toc255138352</vt:lpwstr>
      </vt:variant>
      <vt:variant>
        <vt:i4>1966135</vt:i4>
      </vt:variant>
      <vt:variant>
        <vt:i4>20</vt:i4>
      </vt:variant>
      <vt:variant>
        <vt:i4>0</vt:i4>
      </vt:variant>
      <vt:variant>
        <vt:i4>5</vt:i4>
      </vt:variant>
      <vt:variant>
        <vt:lpwstr/>
      </vt:variant>
      <vt:variant>
        <vt:lpwstr>_Toc255138351</vt:lpwstr>
      </vt:variant>
      <vt:variant>
        <vt:i4>1966135</vt:i4>
      </vt:variant>
      <vt:variant>
        <vt:i4>14</vt:i4>
      </vt:variant>
      <vt:variant>
        <vt:i4>0</vt:i4>
      </vt:variant>
      <vt:variant>
        <vt:i4>5</vt:i4>
      </vt:variant>
      <vt:variant>
        <vt:lpwstr/>
      </vt:variant>
      <vt:variant>
        <vt:lpwstr>_Toc255138350</vt:lpwstr>
      </vt:variant>
      <vt:variant>
        <vt:i4>2031671</vt:i4>
      </vt:variant>
      <vt:variant>
        <vt:i4>8</vt:i4>
      </vt:variant>
      <vt:variant>
        <vt:i4>0</vt:i4>
      </vt:variant>
      <vt:variant>
        <vt:i4>5</vt:i4>
      </vt:variant>
      <vt:variant>
        <vt:lpwstr/>
      </vt:variant>
      <vt:variant>
        <vt:lpwstr>_Toc255138349</vt:lpwstr>
      </vt:variant>
      <vt:variant>
        <vt:i4>2031671</vt:i4>
      </vt:variant>
      <vt:variant>
        <vt:i4>2</vt:i4>
      </vt:variant>
      <vt:variant>
        <vt:i4>0</vt:i4>
      </vt:variant>
      <vt:variant>
        <vt:i4>5</vt:i4>
      </vt:variant>
      <vt:variant>
        <vt:lpwstr/>
      </vt:variant>
      <vt:variant>
        <vt:lpwstr>_Toc255138348</vt:lpwstr>
      </vt:variant>
      <vt:variant>
        <vt:i4>6619195</vt:i4>
      </vt:variant>
      <vt:variant>
        <vt:i4>4801</vt:i4>
      </vt:variant>
      <vt:variant>
        <vt:i4>1025</vt:i4>
      </vt:variant>
      <vt:variant>
        <vt:i4>1</vt:i4>
      </vt:variant>
      <vt:variant>
        <vt:lpwstr>https://confluence.cornell.edu/download/attachments/79724947/Finished Plant.png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labuser</dc:creator>
  <cp:keywords/>
  <dc:description/>
  <cp:lastModifiedBy>labuser</cp:lastModifiedBy>
  <cp:revision>11</cp:revision>
  <dcterms:created xsi:type="dcterms:W3CDTF">2010-03-04T23:01:00Z</dcterms:created>
  <dcterms:modified xsi:type="dcterms:W3CDTF">2010-03-12T18:52:00Z</dcterms:modified>
</cp:coreProperties>
</file>