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33828" w:rsidRDefault="00A816D7">
      <w:pPr>
        <w:pStyle w:val="Subttulo"/>
        <w:rPr>
          <w:b/>
          <w:color w:val="000000"/>
          <w:sz w:val="24"/>
          <w:szCs w:val="24"/>
        </w:rPr>
      </w:pPr>
      <w:bookmarkStart w:id="0" w:name="_txth5sjxqc5y" w:colFirst="0" w:colLast="0"/>
      <w:bookmarkEnd w:id="0"/>
      <w:r>
        <w:rPr>
          <w:b/>
          <w:color w:val="000000"/>
          <w:sz w:val="24"/>
          <w:szCs w:val="24"/>
        </w:rPr>
        <w:t>Copias de seguridad</w:t>
      </w:r>
    </w:p>
    <w:p w14:paraId="00000002" w14:textId="77777777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 xml:space="preserve">Las copias de seguridad se realizarán de forma manual, durante el tiempo de soporte se realizará de manera mensual, dicha copia debe ser enviada a un correo electrónico de escogencia de parte del encargado. para automatizar el proceso de </w:t>
      </w:r>
      <w:proofErr w:type="spellStart"/>
      <w:r>
        <w:rPr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tendrá un costo adicional de 250.000 de manera anual mediante </w:t>
      </w:r>
      <w:proofErr w:type="spellStart"/>
      <w:r>
        <w:rPr>
          <w:sz w:val="24"/>
          <w:szCs w:val="24"/>
        </w:rPr>
        <w:t>CodeGuard</w:t>
      </w:r>
      <w:proofErr w:type="spellEnd"/>
      <w:r>
        <w:rPr>
          <w:sz w:val="24"/>
          <w:szCs w:val="24"/>
        </w:rPr>
        <w:t xml:space="preserve"> que se encarga de generar copias de seguridad constantes y buscar cambios en el código para añadir un control de versiones y funcionalidad de poder retornar a un último estado funcional.</w:t>
      </w:r>
    </w:p>
    <w:p w14:paraId="00000003" w14:textId="77777777" w:rsidR="00D33828" w:rsidRDefault="00D33828">
      <w:pPr>
        <w:rPr>
          <w:sz w:val="24"/>
          <w:szCs w:val="24"/>
        </w:rPr>
      </w:pPr>
    </w:p>
    <w:p w14:paraId="00000004" w14:textId="77777777" w:rsidR="00D33828" w:rsidRDefault="00A816D7">
      <w:pPr>
        <w:pStyle w:val="Subttulo"/>
        <w:rPr>
          <w:b/>
          <w:color w:val="000000"/>
          <w:sz w:val="24"/>
          <w:szCs w:val="24"/>
        </w:rPr>
      </w:pPr>
      <w:bookmarkStart w:id="1" w:name="_r6ja1627j72n" w:colFirst="0" w:colLast="0"/>
      <w:bookmarkEnd w:id="1"/>
      <w:r>
        <w:rPr>
          <w:b/>
          <w:color w:val="000000"/>
          <w:sz w:val="24"/>
          <w:szCs w:val="24"/>
        </w:rPr>
        <w:t>Protección de datos</w:t>
      </w:r>
    </w:p>
    <w:p w14:paraId="00000005" w14:textId="0F305B0D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>Sistema de encriptación de datos</w:t>
      </w:r>
    </w:p>
    <w:p w14:paraId="00000006" w14:textId="21FD4E05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 xml:space="preserve">Test de velocidad de consultas (con el servicio de </w:t>
      </w:r>
      <w:r w:rsidR="0092676F">
        <w:rPr>
          <w:sz w:val="24"/>
          <w:szCs w:val="24"/>
        </w:rPr>
        <w:t>G</w:t>
      </w:r>
      <w:r>
        <w:rPr>
          <w:sz w:val="24"/>
          <w:szCs w:val="24"/>
        </w:rPr>
        <w:t xml:space="preserve">oogle </w:t>
      </w:r>
      <w:proofErr w:type="spellStart"/>
      <w:r>
        <w:rPr>
          <w:sz w:val="24"/>
          <w:szCs w:val="24"/>
        </w:rPr>
        <w:t>PageSpeed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Insights</w:t>
      </w:r>
      <w:proofErr w:type="spellEnd"/>
      <w:r>
        <w:rPr>
          <w:sz w:val="24"/>
          <w:szCs w:val="24"/>
        </w:rPr>
        <w:t>)</w:t>
      </w:r>
    </w:p>
    <w:p w14:paraId="00000007" w14:textId="77777777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>Vista protegida (MVC)</w:t>
      </w:r>
    </w:p>
    <w:p w14:paraId="00000008" w14:textId="77777777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>Prueba de rendimiento (Comprobar la eficiencia en diferentes escenarios y garantizar el correcto funcionamiento)</w:t>
      </w:r>
    </w:p>
    <w:p w14:paraId="00000009" w14:textId="77777777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>Prueba del aplicativo (En diferentes sistemas, navegadores y redes)</w:t>
      </w:r>
    </w:p>
    <w:p w14:paraId="0000000A" w14:textId="77777777" w:rsidR="00D33828" w:rsidRDefault="00D33828">
      <w:pPr>
        <w:rPr>
          <w:sz w:val="24"/>
          <w:szCs w:val="24"/>
        </w:rPr>
      </w:pPr>
      <w:bookmarkStart w:id="2" w:name="_GoBack"/>
      <w:bookmarkEnd w:id="2"/>
    </w:p>
    <w:p w14:paraId="0000000B" w14:textId="77777777" w:rsidR="00D33828" w:rsidRDefault="00A816D7">
      <w:pPr>
        <w:pStyle w:val="Subttulo"/>
        <w:rPr>
          <w:b/>
          <w:color w:val="000000"/>
          <w:sz w:val="24"/>
          <w:szCs w:val="24"/>
        </w:rPr>
      </w:pPr>
      <w:bookmarkStart w:id="3" w:name="_sfj0t1gsijd7" w:colFirst="0" w:colLast="0"/>
      <w:bookmarkEnd w:id="3"/>
      <w:r>
        <w:rPr>
          <w:b/>
          <w:color w:val="000000"/>
          <w:sz w:val="24"/>
          <w:szCs w:val="24"/>
        </w:rPr>
        <w:t>Metodología De Desarrollo</w:t>
      </w:r>
    </w:p>
    <w:p w14:paraId="0000000C" w14:textId="77777777" w:rsidR="00D33828" w:rsidRDefault="00A816D7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La metodología a usar será la SCRUM la cual consiste en </w:t>
      </w:r>
      <w:r>
        <w:rPr>
          <w:sz w:val="24"/>
          <w:szCs w:val="24"/>
          <w:highlight w:val="white"/>
        </w:rPr>
        <w:t xml:space="preserve">aplicar un conjunto de buenas prácticas para trabajar colaborativamente, en equipo, y obtener </w:t>
      </w:r>
      <w:hyperlink r:id="rId5">
        <w:r>
          <w:rPr>
            <w:sz w:val="24"/>
            <w:szCs w:val="24"/>
            <w:highlight w:val="white"/>
          </w:rPr>
          <w:t>el mejor resultado posible</w:t>
        </w:r>
      </w:hyperlink>
      <w:r>
        <w:rPr>
          <w:sz w:val="24"/>
          <w:szCs w:val="24"/>
          <w:highlight w:val="white"/>
        </w:rPr>
        <w:t xml:space="preserve"> de un proyecto, está facilitara el proceso de comunicación del equipo para poder entregar un aplicativo web que satisfaga la necesidad.</w:t>
      </w:r>
    </w:p>
    <w:p w14:paraId="0000000D" w14:textId="77777777" w:rsidR="00D33828" w:rsidRDefault="00D33828">
      <w:pPr>
        <w:pStyle w:val="Subttulo"/>
        <w:rPr>
          <w:color w:val="000000"/>
          <w:sz w:val="24"/>
          <w:szCs w:val="24"/>
        </w:rPr>
      </w:pPr>
      <w:bookmarkStart w:id="4" w:name="_hzz31c6vr5ze" w:colFirst="0" w:colLast="0"/>
      <w:bookmarkEnd w:id="4"/>
    </w:p>
    <w:p w14:paraId="0000000E" w14:textId="77777777" w:rsidR="00D33828" w:rsidRDefault="00A816D7">
      <w:pPr>
        <w:pStyle w:val="Subttulo"/>
        <w:rPr>
          <w:b/>
          <w:color w:val="000000"/>
          <w:sz w:val="24"/>
          <w:szCs w:val="24"/>
        </w:rPr>
      </w:pPr>
      <w:bookmarkStart w:id="5" w:name="_3xnmwsl8y952" w:colFirst="0" w:colLast="0"/>
      <w:bookmarkEnd w:id="5"/>
      <w:r>
        <w:rPr>
          <w:b/>
          <w:color w:val="000000"/>
          <w:sz w:val="24"/>
          <w:szCs w:val="24"/>
        </w:rPr>
        <w:t>Modelos De Desarrollo</w:t>
      </w:r>
    </w:p>
    <w:p w14:paraId="0000000F" w14:textId="77777777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 xml:space="preserve">Modelo Vista Controlador (MVC): Se utiliza el modelo vista controlador en el lenguaje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para organizar la lógica y el código del software, además de garantizar la seguridad de la información y la complejidad.</w:t>
      </w:r>
    </w:p>
    <w:p w14:paraId="00000010" w14:textId="77777777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>Los lenguajes que se van a usar para el desarrollo son HTML, CSS, JAVASCRIPT, JQUERY, AJAX, PHP, SQL, para motor de bases de datos usamos MYSQL con bases de datos relacionales.</w:t>
      </w:r>
    </w:p>
    <w:p w14:paraId="00000011" w14:textId="77777777" w:rsidR="00D33828" w:rsidRDefault="00D33828">
      <w:pPr>
        <w:rPr>
          <w:sz w:val="24"/>
          <w:szCs w:val="24"/>
        </w:rPr>
      </w:pPr>
    </w:p>
    <w:p w14:paraId="00000012" w14:textId="77777777" w:rsidR="00D33828" w:rsidRDefault="00D33828">
      <w:pPr>
        <w:rPr>
          <w:sz w:val="24"/>
          <w:szCs w:val="24"/>
        </w:rPr>
      </w:pPr>
    </w:p>
    <w:p w14:paraId="00000013" w14:textId="77777777" w:rsidR="00D33828" w:rsidRDefault="00D33828">
      <w:pPr>
        <w:rPr>
          <w:sz w:val="24"/>
          <w:szCs w:val="24"/>
        </w:rPr>
      </w:pPr>
    </w:p>
    <w:p w14:paraId="00000014" w14:textId="44C6E858" w:rsidR="00D33828" w:rsidRDefault="00D33828">
      <w:pPr>
        <w:rPr>
          <w:sz w:val="24"/>
          <w:szCs w:val="24"/>
        </w:rPr>
      </w:pPr>
    </w:p>
    <w:p w14:paraId="1DCC3EA1" w14:textId="77777777" w:rsidR="00A816D7" w:rsidRDefault="00A816D7">
      <w:pPr>
        <w:rPr>
          <w:sz w:val="24"/>
          <w:szCs w:val="24"/>
        </w:rPr>
      </w:pPr>
    </w:p>
    <w:p w14:paraId="00000015" w14:textId="77777777" w:rsidR="00D33828" w:rsidRDefault="00D33828">
      <w:pPr>
        <w:rPr>
          <w:sz w:val="24"/>
          <w:szCs w:val="24"/>
        </w:rPr>
      </w:pPr>
    </w:p>
    <w:p w14:paraId="00000016" w14:textId="77777777" w:rsidR="00D33828" w:rsidRDefault="00D33828">
      <w:pPr>
        <w:rPr>
          <w:sz w:val="24"/>
          <w:szCs w:val="24"/>
        </w:rPr>
      </w:pPr>
    </w:p>
    <w:p w14:paraId="00000017" w14:textId="77777777" w:rsidR="00D33828" w:rsidRDefault="00A816D7">
      <w:pPr>
        <w:pStyle w:val="Subttulo"/>
        <w:rPr>
          <w:b/>
          <w:color w:val="000000"/>
          <w:sz w:val="24"/>
          <w:szCs w:val="24"/>
        </w:rPr>
      </w:pPr>
      <w:bookmarkStart w:id="6" w:name="_7p9mbamwmct7" w:colFirst="0" w:colLast="0"/>
      <w:bookmarkEnd w:id="6"/>
      <w:r>
        <w:rPr>
          <w:b/>
          <w:color w:val="000000"/>
          <w:sz w:val="24"/>
          <w:szCs w:val="24"/>
        </w:rPr>
        <w:lastRenderedPageBreak/>
        <w:t>Características e Indicadores De Satisfacción.</w:t>
      </w:r>
    </w:p>
    <w:p w14:paraId="00000018" w14:textId="77777777" w:rsidR="00D33828" w:rsidRDefault="00A816D7">
      <w:pPr>
        <w:rPr>
          <w:sz w:val="24"/>
          <w:szCs w:val="24"/>
        </w:rPr>
        <w:sectPr w:rsidR="00D3382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sz w:val="24"/>
          <w:szCs w:val="24"/>
        </w:rPr>
        <w:t xml:space="preserve">Página principal con información general de CEI con una estructura de </w:t>
      </w:r>
      <w:r>
        <w:rPr>
          <w:sz w:val="24"/>
          <w:szCs w:val="24"/>
        </w:rPr>
        <w:br/>
      </w:r>
    </w:p>
    <w:p w14:paraId="00000019" w14:textId="77777777" w:rsidR="00D33828" w:rsidRDefault="00A816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0000001A" w14:textId="77777777" w:rsidR="00D33828" w:rsidRDefault="00A816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Agendar citas</w:t>
      </w:r>
    </w:p>
    <w:p w14:paraId="0000001B" w14:textId="77777777" w:rsidR="00D33828" w:rsidRDefault="00A816D7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Galeria</w:t>
      </w:r>
      <w:proofErr w:type="spellEnd"/>
      <w:r>
        <w:rPr>
          <w:sz w:val="24"/>
          <w:szCs w:val="24"/>
        </w:rPr>
        <w:t xml:space="preserve"> de eventos</w:t>
      </w:r>
    </w:p>
    <w:p w14:paraId="0000001C" w14:textId="77777777" w:rsidR="00D33828" w:rsidRDefault="00A816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Cursos</w:t>
      </w:r>
    </w:p>
    <w:p w14:paraId="0000001D" w14:textId="77777777" w:rsidR="00D33828" w:rsidRDefault="00A816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nosotros</w:t>
      </w:r>
    </w:p>
    <w:p w14:paraId="0000001E" w14:textId="77777777" w:rsidR="00D33828" w:rsidRDefault="00A816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servicios</w:t>
      </w:r>
    </w:p>
    <w:p w14:paraId="0000001F" w14:textId="77777777" w:rsidR="00D33828" w:rsidRDefault="00A816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descarga de formatos</w:t>
      </w:r>
    </w:p>
    <w:p w14:paraId="00000020" w14:textId="77777777" w:rsidR="00D33828" w:rsidRDefault="00A816D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contactos</w:t>
      </w:r>
    </w:p>
    <w:p w14:paraId="00000021" w14:textId="77777777" w:rsidR="00D33828" w:rsidRDefault="00A816D7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</w:p>
    <w:p w14:paraId="00000022" w14:textId="77777777" w:rsidR="00D33828" w:rsidRDefault="00A816D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Gestor de usuarios</w:t>
      </w:r>
    </w:p>
    <w:p w14:paraId="00000023" w14:textId="77777777" w:rsidR="00D33828" w:rsidRDefault="00A816D7">
      <w:pPr>
        <w:numPr>
          <w:ilvl w:val="1"/>
          <w:numId w:val="1"/>
        </w:numPr>
        <w:rPr>
          <w:sz w:val="24"/>
          <w:szCs w:val="24"/>
        </w:rPr>
        <w:sectPr w:rsidR="00D33828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sz w:val="24"/>
          <w:szCs w:val="24"/>
        </w:rPr>
        <w:t>Simulación</w:t>
      </w:r>
    </w:p>
    <w:p w14:paraId="00000024" w14:textId="77777777" w:rsidR="00D33828" w:rsidRDefault="00D33828">
      <w:pPr>
        <w:rPr>
          <w:sz w:val="24"/>
          <w:szCs w:val="24"/>
        </w:rPr>
      </w:pPr>
    </w:p>
    <w:p w14:paraId="00000025" w14:textId="77777777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 xml:space="preserve">siendo este el mapa general de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>.</w:t>
      </w:r>
    </w:p>
    <w:p w14:paraId="00000026" w14:textId="77777777" w:rsidR="00D33828" w:rsidRDefault="00D33828">
      <w:pPr>
        <w:rPr>
          <w:sz w:val="24"/>
          <w:szCs w:val="24"/>
        </w:rPr>
      </w:pPr>
    </w:p>
    <w:p w14:paraId="00000027" w14:textId="77777777" w:rsidR="00D33828" w:rsidRDefault="00D33828">
      <w:pPr>
        <w:pStyle w:val="Ttulo"/>
        <w:rPr>
          <w:sz w:val="24"/>
          <w:szCs w:val="24"/>
        </w:rPr>
      </w:pPr>
      <w:bookmarkStart w:id="7" w:name="_9kcbw9gm4tgy" w:colFirst="0" w:colLast="0"/>
      <w:bookmarkEnd w:id="7"/>
    </w:p>
    <w:p w14:paraId="00000028" w14:textId="77777777" w:rsidR="00D33828" w:rsidRDefault="00A816D7">
      <w:pPr>
        <w:pStyle w:val="Ttulo"/>
        <w:rPr>
          <w:b/>
          <w:sz w:val="24"/>
          <w:szCs w:val="24"/>
        </w:rPr>
      </w:pPr>
      <w:bookmarkStart w:id="8" w:name="_7xkxlxejcktd" w:colFirst="0" w:colLast="0"/>
      <w:bookmarkEnd w:id="8"/>
      <w:r>
        <w:rPr>
          <w:b/>
          <w:sz w:val="24"/>
          <w:szCs w:val="24"/>
        </w:rPr>
        <w:t xml:space="preserve">Auditorias </w:t>
      </w:r>
    </w:p>
    <w:p w14:paraId="00000029" w14:textId="01977532" w:rsidR="00D33828" w:rsidRDefault="00A816D7">
      <w:pPr>
        <w:rPr>
          <w:sz w:val="24"/>
          <w:szCs w:val="24"/>
        </w:rPr>
      </w:pPr>
      <w:r>
        <w:rPr>
          <w:sz w:val="24"/>
          <w:szCs w:val="24"/>
        </w:rPr>
        <w:t>Se realizará una auditoría interna en donde se tratará de detectar y solucionar problemas que la página contenga, dicha auditoría se realizará tiempo después de la entrega del aplicativo web y esta contará como un soporte finalizando así el proyecto. Cabe resaltar que las auditorías posteriores a estas no entran en la responsabilidad del equipo de desarrollo.</w:t>
      </w:r>
    </w:p>
    <w:p w14:paraId="2A77BD22" w14:textId="4E9F7D25" w:rsidR="003C36A8" w:rsidRDefault="003C36A8">
      <w:pPr>
        <w:rPr>
          <w:sz w:val="24"/>
          <w:szCs w:val="24"/>
        </w:rPr>
      </w:pPr>
    </w:p>
    <w:p w14:paraId="5790D7D5" w14:textId="23745685" w:rsidR="003C36A8" w:rsidRDefault="000538C3">
      <w:pPr>
        <w:rPr>
          <w:sz w:val="24"/>
          <w:szCs w:val="24"/>
        </w:rPr>
      </w:pPr>
      <w:r>
        <w:rPr>
          <w:sz w:val="24"/>
          <w:szCs w:val="24"/>
        </w:rPr>
        <w:t>Protección</w:t>
      </w:r>
      <w:r w:rsidR="003C36A8">
        <w:rPr>
          <w:sz w:val="24"/>
          <w:szCs w:val="24"/>
        </w:rPr>
        <w:t xml:space="preserve"> de datos</w:t>
      </w:r>
    </w:p>
    <w:p w14:paraId="4127ECE8" w14:textId="33B849C9" w:rsidR="000538C3" w:rsidRDefault="000538C3">
      <w:pPr>
        <w:rPr>
          <w:sz w:val="24"/>
          <w:szCs w:val="24"/>
        </w:rPr>
      </w:pPr>
    </w:p>
    <w:p w14:paraId="3FF38520" w14:textId="7C47060C" w:rsidR="000538C3" w:rsidRDefault="000538C3">
      <w:pPr>
        <w:rPr>
          <w:sz w:val="24"/>
          <w:szCs w:val="24"/>
        </w:rPr>
      </w:pPr>
    </w:p>
    <w:p w14:paraId="4BBFEA01" w14:textId="1C80F4B8" w:rsidR="000538C3" w:rsidRDefault="000538C3">
      <w:pPr>
        <w:rPr>
          <w:sz w:val="24"/>
          <w:szCs w:val="24"/>
        </w:rPr>
      </w:pPr>
    </w:p>
    <w:p w14:paraId="1A38EDD8" w14:textId="2406251E" w:rsidR="000538C3" w:rsidRDefault="000538C3">
      <w:pPr>
        <w:rPr>
          <w:sz w:val="24"/>
          <w:szCs w:val="24"/>
        </w:rPr>
      </w:pPr>
      <w:r>
        <w:rPr>
          <w:sz w:val="24"/>
          <w:szCs w:val="24"/>
        </w:rPr>
        <w:t>Articulo 15 y 20 – ley 1581 de 2012 sobre protección de datos personales</w:t>
      </w:r>
    </w:p>
    <w:p w14:paraId="630A523D" w14:textId="1E01D471" w:rsidR="000538C3" w:rsidRDefault="000538C3">
      <w:pPr>
        <w:rPr>
          <w:sz w:val="24"/>
          <w:szCs w:val="24"/>
        </w:rPr>
      </w:pPr>
    </w:p>
    <w:p w14:paraId="473FA434" w14:textId="2B0809AD" w:rsidR="000538C3" w:rsidRDefault="000538C3">
      <w:pPr>
        <w:rPr>
          <w:sz w:val="24"/>
          <w:szCs w:val="24"/>
        </w:rPr>
      </w:pPr>
      <w:r>
        <w:rPr>
          <w:sz w:val="24"/>
          <w:szCs w:val="24"/>
        </w:rPr>
        <w:t>Indicadores y necesidades a satisfacer con la implementación del aplicativo</w:t>
      </w:r>
    </w:p>
    <w:p w14:paraId="0000002A" w14:textId="77777777" w:rsidR="00D33828" w:rsidRDefault="00D33828"/>
    <w:p w14:paraId="0000002B" w14:textId="77777777" w:rsidR="00D33828" w:rsidRDefault="00D33828"/>
    <w:p w14:paraId="0000002C" w14:textId="77777777" w:rsidR="00D33828" w:rsidRDefault="00D33828"/>
    <w:p w14:paraId="0000002D" w14:textId="77777777" w:rsidR="00D33828" w:rsidRDefault="00D33828"/>
    <w:sectPr w:rsidR="00D33828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92EDB"/>
    <w:multiLevelType w:val="multilevel"/>
    <w:tmpl w:val="88A24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828"/>
    <w:rsid w:val="000538C3"/>
    <w:rsid w:val="003C36A8"/>
    <w:rsid w:val="0092676F"/>
    <w:rsid w:val="00A816D7"/>
    <w:rsid w:val="00D33828"/>
    <w:rsid w:val="00E3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1002"/>
  <w15:docId w15:val="{B79ACF46-EEC9-4729-9683-F6B1D98E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yectosagiles.org/beneficios-de-sc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Carlos Chaverra Córdoba</cp:lastModifiedBy>
  <cp:revision>4</cp:revision>
  <dcterms:created xsi:type="dcterms:W3CDTF">2023-05-07T20:59:00Z</dcterms:created>
  <dcterms:modified xsi:type="dcterms:W3CDTF">2023-05-08T14:59:00Z</dcterms:modified>
</cp:coreProperties>
</file>