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or replace function relatorio() returns table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usuario varchar(50),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bloqueado varchar(50),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tipo_pub varchar(10), --story, live, post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id_pub int,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url_media text,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"data" timestamp,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num_likes int,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num_comentarios int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) as $$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return query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with t1 as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select b.bloqueou_id as usuario,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b.bloqueado_id as bloqueado,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'POST'::varchar(10) as tipo_pub,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p.id as id_pub,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a.url as url_media,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p.data as "data",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p.num_likes as num_likes,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p.num_comentarios as num_comentarios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from bloqueia b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publicacao 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b.bloqueou_id = p.userid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p.data &gt;= b.data_inicio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b.data_fim is null or b.data_fim &gt;= p.data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media m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p.id = m.publicacao_id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media_attachment ma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ma.media_id = m.id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attachment 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ma.attachment_id = a.id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t2 as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select b.bloqueou_id as usuario,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b.bloqueado_id as bloqueado,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'STORY'::varchar(10) as tipo_pub,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p.id as id_pub,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a.url as url_media,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p.data as "data",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p.num_likes as num_likes,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p.num_comentarios as num_comentarios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from bloqueia b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publicacao 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b.bloqueou_id = p.userid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p.data &gt;= b.data_inicio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b.data_fim is null or b.data_fim &gt;= p.data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story 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p.id = s.publicacao_id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attachment 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s.attachment_id = a.id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t3 as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select b.bloqueou_id as usuario,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b.bloqueado_id as bloqueado,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'LIVE'::varchar(10) as tipo_pub,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p.id as id_pub,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a.url as url_media,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p.data as "data",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p.num_likes as num_likes,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p.num_comentarios as num_comentarios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from bloqueia b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publicacao 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b.bloqueou_id = p.userid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p.data &gt;= b.data_inicio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and (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b.data_fim is null or b.data_fim &gt;= p.data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live 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p.id = l.publicacao_id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video v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l.video_id = v.id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inner join attachment 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on a.id = v.attachment_id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select  t1.usuario as usuario, t1.bloqueado, t1.tipo_pub as tipo_pub, t1.id_pub as id_pub, t1.url_media, t1."data", t1.num_likes, t1.num_comentarios  from t1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union all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select t2.usuario as usuario, t2.bloqueado, t2.tipo_pub as tipo_pub, t2.id_pub as id_pub, t2.url_media, t2."data", t2.num_likes, t2.num_comentarios   from t2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union all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select t3.usuario as usuario, t3.bloqueado, t3.tipo_pub as tipo_pub, t3.id_pub as id_pub, t3.url_media, t3."data", t3.num_likes, t3.num_comentarios   from  t3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     order by usuario, tipo_pub, id_pub;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$$ language plpgsql;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