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33F6E" w14:textId="77777777" w:rsidR="00E51F1A" w:rsidRDefault="00E51F1A" w:rsidP="00E51F1A">
      <w:pPr>
        <w:rPr>
          <w:rFonts w:ascii="Times New Roman" w:hAnsi="Times New Roman" w:cs="Times New Roman"/>
          <w:sz w:val="28"/>
          <w:szCs w:val="28"/>
        </w:rPr>
      </w:pPr>
      <w:r w:rsidRPr="00E51F1A">
        <w:rPr>
          <w:rFonts w:ascii="Times New Roman" w:hAnsi="Times New Roman" w:cs="Times New Roman"/>
          <w:sz w:val="28"/>
          <w:szCs w:val="28"/>
        </w:rPr>
        <w:t>H1: I hypothesi</w:t>
      </w:r>
      <w:r w:rsidRPr="00E51F1A">
        <w:rPr>
          <w:rFonts w:ascii="Times New Roman" w:hAnsi="Times New Roman" w:cs="Times New Roman"/>
          <w:sz w:val="28"/>
          <w:szCs w:val="28"/>
        </w:rPr>
        <w:t>z</w:t>
      </w:r>
      <w:r w:rsidRPr="00E51F1A">
        <w:rPr>
          <w:rFonts w:ascii="Times New Roman" w:hAnsi="Times New Roman" w:cs="Times New Roman"/>
          <w:sz w:val="28"/>
          <w:szCs w:val="28"/>
        </w:rPr>
        <w:t>e that higher agricultural land use intensity</w:t>
      </w:r>
      <w:r w:rsidRPr="00E51F1A">
        <w:rPr>
          <w:rFonts w:ascii="Times New Roman" w:hAnsi="Times New Roman" w:cs="Times New Roman"/>
          <w:sz w:val="28"/>
          <w:szCs w:val="28"/>
        </w:rPr>
        <w:t>,</w:t>
      </w:r>
      <w:r w:rsidRPr="00E51F1A">
        <w:rPr>
          <w:rFonts w:ascii="Times New Roman" w:hAnsi="Times New Roman" w:cs="Times New Roman"/>
          <w:sz w:val="28"/>
          <w:szCs w:val="28"/>
        </w:rPr>
        <w:t xml:space="preserve"> combined with elevated dissolved ions</w:t>
      </w:r>
      <w:r>
        <w:rPr>
          <w:rFonts w:ascii="Times New Roman" w:hAnsi="Times New Roman" w:cs="Times New Roman"/>
          <w:sz w:val="28"/>
          <w:szCs w:val="28"/>
        </w:rPr>
        <w:t xml:space="preserve"> (industrial input)</w:t>
      </w:r>
      <w:r w:rsidRPr="00E51F1A">
        <w:rPr>
          <w:rFonts w:ascii="Times New Roman" w:hAnsi="Times New Roman" w:cs="Times New Roman"/>
          <w:sz w:val="28"/>
          <w:szCs w:val="28"/>
        </w:rPr>
        <w:t>,</w:t>
      </w:r>
      <w:r w:rsidRPr="00E51F1A">
        <w:rPr>
          <w:rFonts w:ascii="Times New Roman" w:hAnsi="Times New Roman" w:cs="Times New Roman"/>
          <w:sz w:val="28"/>
          <w:szCs w:val="28"/>
        </w:rPr>
        <w:t xml:space="preserve"> will negatively affect total leaf decomposition rates across both Boye and Kinzig catchments. I chose these two variables together because they collectively reflect the degree of catchment-level human </w:t>
      </w:r>
      <w:r>
        <w:rPr>
          <w:rFonts w:ascii="Times New Roman" w:hAnsi="Times New Roman" w:cs="Times New Roman"/>
          <w:sz w:val="28"/>
          <w:szCs w:val="28"/>
        </w:rPr>
        <w:t>stressors</w:t>
      </w:r>
      <w:r w:rsidRPr="00E51F1A">
        <w:rPr>
          <w:rFonts w:ascii="Times New Roman" w:hAnsi="Times New Roman" w:cs="Times New Roman"/>
          <w:sz w:val="28"/>
          <w:szCs w:val="28"/>
        </w:rPr>
        <w:t>, regardless of whether that disturbance originates from agricultural or urban-industrial sources.</w:t>
      </w:r>
    </w:p>
    <w:p w14:paraId="6FB3BC2A" w14:textId="4F162C2B" w:rsidR="00E51F1A" w:rsidRDefault="00E51F1A" w:rsidP="00E51F1A">
      <w:pPr>
        <w:rPr>
          <w:rFonts w:ascii="Times New Roman" w:hAnsi="Times New Roman" w:cs="Times New Roman"/>
          <w:sz w:val="28"/>
          <w:szCs w:val="28"/>
        </w:rPr>
      </w:pPr>
      <w:r>
        <w:rPr>
          <w:rFonts w:ascii="Times New Roman" w:hAnsi="Times New Roman" w:cs="Times New Roman"/>
          <w:sz w:val="28"/>
          <w:szCs w:val="28"/>
        </w:rPr>
        <w:t>BOYE</w:t>
      </w:r>
    </w:p>
    <w:p w14:paraId="0D26D178" w14:textId="77777777" w:rsidR="00E51F1A" w:rsidRDefault="00E51F1A" w:rsidP="00E51F1A">
      <w:pPr>
        <w:rPr>
          <w:rFonts w:ascii="Times New Roman" w:hAnsi="Times New Roman" w:cs="Times New Roman"/>
          <w:sz w:val="28"/>
          <w:szCs w:val="28"/>
        </w:rPr>
      </w:pPr>
      <w:r w:rsidRPr="00E51F1A">
        <w:rPr>
          <w:rFonts w:ascii="Times New Roman" w:hAnsi="Times New Roman" w:cs="Times New Roman"/>
          <w:sz w:val="28"/>
          <w:szCs w:val="28"/>
        </w:rPr>
        <w:t xml:space="preserve"> </w:t>
      </w:r>
      <w:r w:rsidRPr="00E51F1A">
        <w:rPr>
          <w:rFonts w:ascii="Times New Roman" w:hAnsi="Times New Roman" w:cs="Times New Roman"/>
          <w:sz w:val="28"/>
          <w:szCs w:val="28"/>
        </w:rPr>
        <w:t>H2: I hypothesi</w:t>
      </w:r>
      <w:r w:rsidRPr="00E51F1A">
        <w:rPr>
          <w:rFonts w:ascii="Times New Roman" w:hAnsi="Times New Roman" w:cs="Times New Roman"/>
          <w:sz w:val="28"/>
          <w:szCs w:val="28"/>
        </w:rPr>
        <w:t>z</w:t>
      </w:r>
      <w:r w:rsidRPr="00E51F1A">
        <w:rPr>
          <w:rFonts w:ascii="Times New Roman" w:hAnsi="Times New Roman" w:cs="Times New Roman"/>
          <w:sz w:val="28"/>
          <w:szCs w:val="28"/>
        </w:rPr>
        <w:t>e that elevated cumulative trace metal concentrations will negatively affect microbial leaf decomposition in Boye stream. The urban-industrial character of the catchment generates chronic multi-metal pollution, and aquatic hyphomycetes and bacteria responsible for the initial conditioning and breakdown of leaf litter are known to be sensitive to such contamination.</w:t>
      </w:r>
    </w:p>
    <w:p w14:paraId="17BD1BD6" w14:textId="19B7E48C" w:rsidR="00E51F1A" w:rsidRDefault="00E51F1A" w:rsidP="00E51F1A">
      <w:pPr>
        <w:rPr>
          <w:rFonts w:ascii="Times New Roman" w:hAnsi="Times New Roman" w:cs="Times New Roman"/>
          <w:sz w:val="28"/>
          <w:szCs w:val="28"/>
        </w:rPr>
      </w:pPr>
      <w:r w:rsidRPr="00E51F1A">
        <w:rPr>
          <w:rFonts w:ascii="Times New Roman" w:hAnsi="Times New Roman" w:cs="Times New Roman"/>
          <w:sz w:val="28"/>
          <w:szCs w:val="28"/>
        </w:rPr>
        <w:t>H3: During field sampling in Boye, I observed that most reaches had low flow and visibly heavy FPOM accumulation on the streambed. I therefore hypothesi</w:t>
      </w:r>
      <w:r w:rsidRPr="00E51F1A">
        <w:rPr>
          <w:rFonts w:ascii="Times New Roman" w:hAnsi="Times New Roman" w:cs="Times New Roman"/>
          <w:sz w:val="28"/>
          <w:szCs w:val="28"/>
        </w:rPr>
        <w:t>z</w:t>
      </w:r>
      <w:r w:rsidRPr="00E51F1A">
        <w:rPr>
          <w:rFonts w:ascii="Times New Roman" w:hAnsi="Times New Roman" w:cs="Times New Roman"/>
          <w:sz w:val="28"/>
          <w:szCs w:val="28"/>
        </w:rPr>
        <w:t xml:space="preserve">e that higher FPOM content will suppress macroinvertebrate-mediated DLM through burial of leaf material and reduced habitat suitability for shredders while enhancing microbial DLM, as increased organic surface area and longer leaf residence time provide greater opportunity for fungal and bacterial </w:t>
      </w:r>
      <w:r w:rsidRPr="00E51F1A">
        <w:rPr>
          <w:rFonts w:ascii="Times New Roman" w:hAnsi="Times New Roman" w:cs="Times New Roman"/>
          <w:sz w:val="28"/>
          <w:szCs w:val="28"/>
        </w:rPr>
        <w:t>colonization</w:t>
      </w:r>
      <w:r w:rsidRPr="00E51F1A">
        <w:rPr>
          <w:rFonts w:ascii="Times New Roman" w:hAnsi="Times New Roman" w:cs="Times New Roman"/>
          <w:sz w:val="28"/>
          <w:szCs w:val="28"/>
        </w:rPr>
        <w:t>.</w:t>
      </w:r>
      <w:r w:rsidR="000764E9">
        <w:rPr>
          <w:rFonts w:ascii="Times New Roman" w:hAnsi="Times New Roman" w:cs="Times New Roman"/>
          <w:sz w:val="28"/>
          <w:szCs w:val="28"/>
        </w:rPr>
        <w:t xml:space="preserve"> </w:t>
      </w:r>
      <w:r w:rsidR="000764E9" w:rsidRPr="000764E9">
        <w:rPr>
          <w:rFonts w:ascii="Times New Roman" w:hAnsi="Times New Roman" w:cs="Times New Roman"/>
          <w:color w:val="EE0000"/>
          <w:sz w:val="28"/>
          <w:szCs w:val="28"/>
        </w:rPr>
        <w:t>(</w:t>
      </w:r>
      <w:proofErr w:type="spellStart"/>
      <w:r w:rsidR="000764E9" w:rsidRPr="000764E9">
        <w:rPr>
          <w:rFonts w:ascii="Times New Roman" w:hAnsi="Times New Roman" w:cs="Times New Roman"/>
          <w:color w:val="EE0000"/>
          <w:sz w:val="28"/>
          <w:szCs w:val="28"/>
        </w:rPr>
        <w:t>Hinweis</w:t>
      </w:r>
      <w:proofErr w:type="spellEnd"/>
      <w:r w:rsidR="000764E9" w:rsidRPr="000764E9">
        <w:rPr>
          <w:rFonts w:ascii="Times New Roman" w:hAnsi="Times New Roman" w:cs="Times New Roman"/>
          <w:color w:val="EE0000"/>
          <w:sz w:val="28"/>
          <w:szCs w:val="28"/>
        </w:rPr>
        <w:t xml:space="preserve">: this might also affect microbial decomposition because </w:t>
      </w:r>
      <w:r w:rsidR="00694764">
        <w:rPr>
          <w:rFonts w:ascii="Times New Roman" w:hAnsi="Times New Roman" w:cs="Times New Roman"/>
          <w:color w:val="EE0000"/>
          <w:sz w:val="28"/>
          <w:szCs w:val="28"/>
        </w:rPr>
        <w:t>fungi</w:t>
      </w:r>
      <w:r w:rsidR="000764E9" w:rsidRPr="000764E9">
        <w:rPr>
          <w:rFonts w:ascii="Times New Roman" w:hAnsi="Times New Roman" w:cs="Times New Roman"/>
          <w:color w:val="EE0000"/>
          <w:sz w:val="28"/>
          <w:szCs w:val="28"/>
        </w:rPr>
        <w:t xml:space="preserve"> are unable to survive without water)</w:t>
      </w:r>
      <w:r w:rsidRPr="000764E9">
        <w:rPr>
          <w:rFonts w:ascii="Times New Roman" w:hAnsi="Times New Roman" w:cs="Times New Roman"/>
          <w:color w:val="EE0000"/>
          <w:sz w:val="28"/>
          <w:szCs w:val="28"/>
        </w:rPr>
        <w:br/>
      </w:r>
    </w:p>
    <w:p w14:paraId="060FD4D7" w14:textId="77777777" w:rsidR="00E51F1A" w:rsidRDefault="00E51F1A" w:rsidP="00E51F1A">
      <w:pPr>
        <w:rPr>
          <w:rFonts w:ascii="Times New Roman" w:hAnsi="Times New Roman" w:cs="Times New Roman"/>
          <w:sz w:val="28"/>
          <w:szCs w:val="28"/>
        </w:rPr>
      </w:pPr>
      <w:r>
        <w:rPr>
          <w:rFonts w:ascii="Times New Roman" w:hAnsi="Times New Roman" w:cs="Times New Roman"/>
          <w:sz w:val="28"/>
          <w:szCs w:val="28"/>
        </w:rPr>
        <w:t>KINZIG</w:t>
      </w:r>
    </w:p>
    <w:p w14:paraId="1BB120B5" w14:textId="77DE47DE" w:rsidR="00E51F1A" w:rsidRPr="00E51F1A" w:rsidRDefault="00E51F1A" w:rsidP="00E51F1A">
      <w:pPr>
        <w:rPr>
          <w:rFonts w:ascii="Times New Roman" w:hAnsi="Times New Roman" w:cs="Times New Roman"/>
          <w:sz w:val="28"/>
          <w:szCs w:val="28"/>
        </w:rPr>
      </w:pPr>
      <w:r w:rsidRPr="00E51F1A">
        <w:rPr>
          <w:rFonts w:ascii="Times New Roman" w:hAnsi="Times New Roman" w:cs="Times New Roman"/>
          <w:sz w:val="28"/>
          <w:szCs w:val="28"/>
        </w:rPr>
        <w:br/>
        <w:t>H4: I hypothesi</w:t>
      </w:r>
      <w:r w:rsidRPr="00E51F1A">
        <w:rPr>
          <w:rFonts w:ascii="Times New Roman" w:hAnsi="Times New Roman" w:cs="Times New Roman"/>
          <w:sz w:val="28"/>
          <w:szCs w:val="28"/>
        </w:rPr>
        <w:t>z</w:t>
      </w:r>
      <w:r w:rsidRPr="00E51F1A">
        <w:rPr>
          <w:rFonts w:ascii="Times New Roman" w:hAnsi="Times New Roman" w:cs="Times New Roman"/>
          <w:sz w:val="28"/>
          <w:szCs w:val="28"/>
        </w:rPr>
        <w:t>e that higher proportional agricultural land use will positively drive microbial leaf decomposition in Kinzig stream. Agricultural drainage enriches the stream with nitrogen and phosphorus, and I expect this nutrient input to stimulate the fungal and bacterial communities</w:t>
      </w:r>
      <w:r w:rsidR="00615F6F">
        <w:rPr>
          <w:rFonts w:ascii="Times New Roman" w:hAnsi="Times New Roman" w:cs="Times New Roman"/>
          <w:sz w:val="28"/>
          <w:szCs w:val="28"/>
        </w:rPr>
        <w:t>,</w:t>
      </w:r>
      <w:r w:rsidRPr="00E51F1A">
        <w:rPr>
          <w:rFonts w:ascii="Times New Roman" w:hAnsi="Times New Roman" w:cs="Times New Roman"/>
          <w:sz w:val="28"/>
          <w:szCs w:val="28"/>
        </w:rPr>
        <w:t xml:space="preserve"> primarily responsible for the initial breakdown of leaf litter.</w:t>
      </w:r>
    </w:p>
    <w:p w14:paraId="72CB4505" w14:textId="1805AC0B" w:rsidR="0031215D" w:rsidRPr="00E51F1A" w:rsidRDefault="00E51F1A" w:rsidP="00E51F1A">
      <w:pPr>
        <w:rPr>
          <w:rFonts w:ascii="Times New Roman" w:hAnsi="Times New Roman" w:cs="Times New Roman"/>
          <w:sz w:val="28"/>
          <w:szCs w:val="28"/>
        </w:rPr>
      </w:pPr>
      <w:r w:rsidRPr="00E51F1A">
        <w:rPr>
          <w:rFonts w:ascii="Times New Roman" w:hAnsi="Times New Roman" w:cs="Times New Roman"/>
          <w:sz w:val="28"/>
          <w:szCs w:val="28"/>
        </w:rPr>
        <w:br/>
        <w:t>H5: I hypothesi</w:t>
      </w:r>
      <w:r w:rsidRPr="00E51F1A">
        <w:rPr>
          <w:rFonts w:ascii="Times New Roman" w:hAnsi="Times New Roman" w:cs="Times New Roman"/>
          <w:sz w:val="28"/>
          <w:szCs w:val="28"/>
        </w:rPr>
        <w:t>z</w:t>
      </w:r>
      <w:r w:rsidRPr="00E51F1A">
        <w:rPr>
          <w:rFonts w:ascii="Times New Roman" w:hAnsi="Times New Roman" w:cs="Times New Roman"/>
          <w:sz w:val="28"/>
          <w:szCs w:val="28"/>
        </w:rPr>
        <w:t xml:space="preserve">e that greater availability of coarse organic substrate </w:t>
      </w:r>
      <w:r w:rsidR="00615F6F">
        <w:rPr>
          <w:rFonts w:ascii="Times New Roman" w:hAnsi="Times New Roman" w:cs="Times New Roman"/>
          <w:sz w:val="28"/>
          <w:szCs w:val="28"/>
        </w:rPr>
        <w:t xml:space="preserve">(CPOM) </w:t>
      </w:r>
      <w:r w:rsidRPr="00E51F1A">
        <w:rPr>
          <w:rFonts w:ascii="Times New Roman" w:hAnsi="Times New Roman" w:cs="Times New Roman"/>
          <w:sz w:val="28"/>
          <w:szCs w:val="28"/>
        </w:rPr>
        <w:t xml:space="preserve">will positively </w:t>
      </w:r>
      <w:r w:rsidR="00615F6F">
        <w:rPr>
          <w:rFonts w:ascii="Times New Roman" w:hAnsi="Times New Roman" w:cs="Times New Roman"/>
          <w:sz w:val="28"/>
          <w:szCs w:val="28"/>
        </w:rPr>
        <w:t>enhance</w:t>
      </w:r>
      <w:r w:rsidRPr="00E51F1A">
        <w:rPr>
          <w:rFonts w:ascii="Times New Roman" w:hAnsi="Times New Roman" w:cs="Times New Roman"/>
          <w:sz w:val="28"/>
          <w:szCs w:val="28"/>
        </w:rPr>
        <w:t xml:space="preserve"> total leaf decomposition in Kinzig stream. Abundant coarse organic material supports a more diverse and abundant invertebrate shredder </w:t>
      </w:r>
      <w:r w:rsidRPr="00E51F1A">
        <w:rPr>
          <w:rFonts w:ascii="Times New Roman" w:hAnsi="Times New Roman" w:cs="Times New Roman"/>
          <w:sz w:val="28"/>
          <w:szCs w:val="28"/>
        </w:rPr>
        <w:lastRenderedPageBreak/>
        <w:t>community, increasing the macroinvertebrate contribution to overall leaf mass loss beyond what microbial activity alone can achieve.</w:t>
      </w:r>
    </w:p>
    <w:sectPr w:rsidR="0031215D" w:rsidRPr="00E51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0BC"/>
    <w:rsid w:val="00043F34"/>
    <w:rsid w:val="000764E9"/>
    <w:rsid w:val="0031215D"/>
    <w:rsid w:val="00314722"/>
    <w:rsid w:val="00366EFB"/>
    <w:rsid w:val="003E3B0A"/>
    <w:rsid w:val="00615F6F"/>
    <w:rsid w:val="006273C7"/>
    <w:rsid w:val="00694764"/>
    <w:rsid w:val="009E51F6"/>
    <w:rsid w:val="00C85876"/>
    <w:rsid w:val="00D120BC"/>
    <w:rsid w:val="00DA76D1"/>
    <w:rsid w:val="00DE1EF7"/>
    <w:rsid w:val="00E51F1A"/>
    <w:rsid w:val="00EC6666"/>
    <w:rsid w:val="00F10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5D9E9"/>
  <w15:chartTrackingRefBased/>
  <w15:docId w15:val="{F13395AA-485A-6148-A354-CEC07E3E4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0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0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0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0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0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0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0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0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0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0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0BC"/>
    <w:rPr>
      <w:rFonts w:eastAsiaTheme="majorEastAsia" w:cstheme="majorBidi"/>
      <w:color w:val="272727" w:themeColor="text1" w:themeTint="D8"/>
    </w:rPr>
  </w:style>
  <w:style w:type="paragraph" w:styleId="Title">
    <w:name w:val="Title"/>
    <w:basedOn w:val="Normal"/>
    <w:next w:val="Normal"/>
    <w:link w:val="TitleChar"/>
    <w:uiPriority w:val="10"/>
    <w:qFormat/>
    <w:rsid w:val="00D12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0BC"/>
    <w:pPr>
      <w:spacing w:before="160"/>
      <w:jc w:val="center"/>
    </w:pPr>
    <w:rPr>
      <w:i/>
      <w:iCs/>
      <w:color w:val="404040" w:themeColor="text1" w:themeTint="BF"/>
    </w:rPr>
  </w:style>
  <w:style w:type="character" w:customStyle="1" w:styleId="QuoteChar">
    <w:name w:val="Quote Char"/>
    <w:basedOn w:val="DefaultParagraphFont"/>
    <w:link w:val="Quote"/>
    <w:uiPriority w:val="29"/>
    <w:rsid w:val="00D120BC"/>
    <w:rPr>
      <w:i/>
      <w:iCs/>
      <w:color w:val="404040" w:themeColor="text1" w:themeTint="BF"/>
    </w:rPr>
  </w:style>
  <w:style w:type="paragraph" w:styleId="ListParagraph">
    <w:name w:val="List Paragraph"/>
    <w:basedOn w:val="Normal"/>
    <w:uiPriority w:val="34"/>
    <w:qFormat/>
    <w:rsid w:val="00D120BC"/>
    <w:pPr>
      <w:ind w:left="720"/>
      <w:contextualSpacing/>
    </w:pPr>
  </w:style>
  <w:style w:type="character" w:styleId="IntenseEmphasis">
    <w:name w:val="Intense Emphasis"/>
    <w:basedOn w:val="DefaultParagraphFont"/>
    <w:uiPriority w:val="21"/>
    <w:qFormat/>
    <w:rsid w:val="00D120BC"/>
    <w:rPr>
      <w:i/>
      <w:iCs/>
      <w:color w:val="0F4761" w:themeColor="accent1" w:themeShade="BF"/>
    </w:rPr>
  </w:style>
  <w:style w:type="paragraph" w:styleId="IntenseQuote">
    <w:name w:val="Intense Quote"/>
    <w:basedOn w:val="Normal"/>
    <w:next w:val="Normal"/>
    <w:link w:val="IntenseQuoteChar"/>
    <w:uiPriority w:val="30"/>
    <w:qFormat/>
    <w:rsid w:val="00D120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0BC"/>
    <w:rPr>
      <w:i/>
      <w:iCs/>
      <w:color w:val="0F4761" w:themeColor="accent1" w:themeShade="BF"/>
    </w:rPr>
  </w:style>
  <w:style w:type="character" w:styleId="IntenseReference">
    <w:name w:val="Intense Reference"/>
    <w:basedOn w:val="DefaultParagraphFont"/>
    <w:uiPriority w:val="32"/>
    <w:qFormat/>
    <w:rsid w:val="00D120BC"/>
    <w:rPr>
      <w:b/>
      <w:bCs/>
      <w:smallCaps/>
      <w:color w:val="0F4761" w:themeColor="accent1" w:themeShade="BF"/>
      <w:spacing w:val="5"/>
    </w:rPr>
  </w:style>
  <w:style w:type="paragraph" w:customStyle="1" w:styleId="font-claude-response-body">
    <w:name w:val="font-claude-response-body"/>
    <w:basedOn w:val="Normal"/>
    <w:rsid w:val="00D120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120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317</Words>
  <Characters>1812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Ikenna Agube</dc:creator>
  <cp:keywords/>
  <dc:description/>
  <cp:lastModifiedBy>Ikenna Agube</cp:lastModifiedBy>
  <cp:revision>18</cp:revision>
  <dcterms:created xsi:type="dcterms:W3CDTF">2026-03-18T16:37:00Z</dcterms:created>
  <dcterms:modified xsi:type="dcterms:W3CDTF">2026-03-19T10:26:00Z</dcterms:modified>
</cp:coreProperties>
</file>