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3CD7" w14:textId="1BBD4464" w:rsidR="00905712" w:rsidRDefault="00905712">
      <w:r>
        <w:t>B</w:t>
      </w:r>
      <w:r>
        <w:rPr>
          <w:rFonts w:hint="eastAsia"/>
        </w:rPr>
        <w:t>ac</w:t>
      </w:r>
      <w:r>
        <w:t>kground from X-</w:t>
      </w:r>
      <w:proofErr w:type="spellStart"/>
      <w:r>
        <w:t>chrosome</w:t>
      </w:r>
      <w:proofErr w:type="spellEnd"/>
      <w:r>
        <w:t xml:space="preserve"> paper:</w:t>
      </w:r>
    </w:p>
    <w:p w14:paraId="46F581A0" w14:textId="537AB409" w:rsidR="00905712" w:rsidRDefault="00905712"/>
    <w:p w14:paraId="2559A01A" w14:textId="627F5A21" w:rsidR="00905712" w:rsidRDefault="00905712">
      <w:r>
        <w:t xml:space="preserve">1.  A </w:t>
      </w:r>
      <w:r>
        <w:rPr>
          <w:rFonts w:hint="eastAsia"/>
        </w:rPr>
        <w:t>lot</w:t>
      </w:r>
      <w:r>
        <w:t xml:space="preserve"> of examples of different types of GE interaction effect, and counter example of where the </w:t>
      </w:r>
      <w:proofErr w:type="spellStart"/>
      <w:r>
        <w:t>heteroskedasity</w:t>
      </w:r>
      <w:proofErr w:type="spellEnd"/>
      <w:r>
        <w:t xml:space="preserve"> will not imply GE </w:t>
      </w:r>
      <w:proofErr w:type="gramStart"/>
      <w:r>
        <w:t>interaction;</w:t>
      </w:r>
      <w:proofErr w:type="gramEnd"/>
    </w:p>
    <w:p w14:paraId="4AB19DD2" w14:textId="1B006878" w:rsidR="00905712" w:rsidRDefault="00905712"/>
    <w:p w14:paraId="79B47BA3" w14:textId="5992833F" w:rsidR="00905712" w:rsidRDefault="00905712">
      <w:r>
        <w:t xml:space="preserve">2. Test for variance should be used as </w:t>
      </w:r>
      <w:proofErr w:type="spellStart"/>
      <w:proofErr w:type="gramStart"/>
      <w:r>
        <w:t>a</w:t>
      </w:r>
      <w:proofErr w:type="spellEnd"/>
      <w:proofErr w:type="gramEnd"/>
      <w:r>
        <w:t xml:space="preserve"> initial screening for GE interaction!</w:t>
      </w:r>
    </w:p>
    <w:p w14:paraId="64C1F0DC" w14:textId="7F42141D" w:rsidR="00905712" w:rsidRDefault="00905712"/>
    <w:p w14:paraId="250AA7D4" w14:textId="72777683" w:rsidR="00905712" w:rsidRDefault="00905712">
      <w:r>
        <w:t>3. There is a classical G, E independence assumption</w:t>
      </w:r>
      <w:r w:rsidR="001403A6">
        <w:t>, E assumed normal</w:t>
      </w:r>
    </w:p>
    <w:p w14:paraId="43BC0378" w14:textId="1EDDE35E" w:rsidR="00905712" w:rsidRDefault="00905712"/>
    <w:p w14:paraId="41685FA5" w14:textId="353A9AEC" w:rsidR="00905712" w:rsidRDefault="00905712">
      <w:r>
        <w:t>Background from JLS paper:</w:t>
      </w:r>
    </w:p>
    <w:p w14:paraId="24560CBA" w14:textId="14330FDE" w:rsidR="00905712" w:rsidRDefault="00905712"/>
    <w:p w14:paraId="2F683418" w14:textId="70E0F3D5" w:rsidR="00905712" w:rsidRDefault="00905712">
      <w:r>
        <w:t xml:space="preserve">1. people want to use multivariate analysis to take account the potential complex structure, but interactions are rarely addressed. </w:t>
      </w:r>
    </w:p>
    <w:p w14:paraId="00F73030" w14:textId="26005404" w:rsidR="00905712" w:rsidRDefault="00905712"/>
    <w:p w14:paraId="75A3E83B" w14:textId="747C1906" w:rsidR="00905712" w:rsidRDefault="00905712">
      <w:r>
        <w:t>2. Give a lot of reasons why direct testing will be hard!</w:t>
      </w:r>
    </w:p>
    <w:p w14:paraId="57D8DE4F" w14:textId="35D56287" w:rsidR="00905712" w:rsidRDefault="00905712"/>
    <w:p w14:paraId="5631A91D" w14:textId="354E2CDF" w:rsidR="00905712" w:rsidRDefault="00905712">
      <w:r>
        <w:t xml:space="preserve">3. Likelihood type of method </w:t>
      </w:r>
      <w:r w:rsidR="001403A6">
        <w:t>can increase power, but require strict model assumption</w:t>
      </w:r>
    </w:p>
    <w:p w14:paraId="131C2E32" w14:textId="3B24FD12" w:rsidR="001403A6" w:rsidRDefault="001403A6"/>
    <w:p w14:paraId="150D6B44" w14:textId="34B563F7" w:rsidR="001403A6" w:rsidRDefault="001403A6">
      <w:r>
        <w:t>4. Again, E is assumed normal!</w:t>
      </w:r>
    </w:p>
    <w:p w14:paraId="2DC8D937" w14:textId="0D41EEB2" w:rsidR="001403A6" w:rsidRDefault="001403A6"/>
    <w:p w14:paraId="356EE2BB" w14:textId="3EB674CB" w:rsidR="001403A6" w:rsidRDefault="001403A6">
      <w:r>
        <w:t xml:space="preserve">5. Additive structure is not </w:t>
      </w:r>
      <w:proofErr w:type="gramStart"/>
      <w:r>
        <w:t>critical, but</w:t>
      </w:r>
      <w:proofErr w:type="gramEnd"/>
      <w:r>
        <w:t xml:space="preserve"> will be critical for our case.</w:t>
      </w:r>
    </w:p>
    <w:p w14:paraId="78AB75B8" w14:textId="64D01C36" w:rsidR="001403A6" w:rsidRDefault="001403A6"/>
    <w:p w14:paraId="1ED733F0" w14:textId="40F03C61" w:rsidR="001403A6" w:rsidRDefault="001403A6"/>
    <w:p w14:paraId="204133B8" w14:textId="0069D0EC" w:rsidR="001403A6" w:rsidRDefault="001403A6" w:rsidP="001403A6">
      <w:r>
        <w:t xml:space="preserve">Background from </w:t>
      </w:r>
      <w:proofErr w:type="spellStart"/>
      <w:r>
        <w:t>g</w:t>
      </w:r>
      <w:r>
        <w:t>JLS</w:t>
      </w:r>
      <w:proofErr w:type="spellEnd"/>
      <w:r>
        <w:t xml:space="preserve"> paper:</w:t>
      </w:r>
    </w:p>
    <w:p w14:paraId="5B4925EF" w14:textId="76808E40" w:rsidR="001403A6" w:rsidRDefault="001403A6"/>
    <w:p w14:paraId="3CDE2703" w14:textId="68C73703" w:rsidR="001403A6" w:rsidRDefault="001403A6">
      <w:r>
        <w:t>1. For big GWAS problem, not ideal to do simulation type of method or graphical method</w:t>
      </w:r>
    </w:p>
    <w:p w14:paraId="3D966A65" w14:textId="4E7C8BA4" w:rsidR="001403A6" w:rsidRDefault="001403A6"/>
    <w:p w14:paraId="1B060273" w14:textId="6242E4F0" w:rsidR="001403A6" w:rsidRDefault="001403A6">
      <w:r>
        <w:t>Background from theoretical/empirical null paper:</w:t>
      </w:r>
    </w:p>
    <w:p w14:paraId="3B55C3D3" w14:textId="64463A0F" w:rsidR="001403A6" w:rsidRDefault="001403A6"/>
    <w:p w14:paraId="752E4B6E" w14:textId="62E808DC" w:rsidR="001403A6" w:rsidRDefault="001403A6">
      <w:r>
        <w:t>1. Likelihood based method may not work for empirical null</w:t>
      </w:r>
    </w:p>
    <w:sectPr w:rsidR="00140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12"/>
    <w:rsid w:val="001403A6"/>
    <w:rsid w:val="00905712"/>
    <w:rsid w:val="00F4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397E7"/>
  <w15:chartTrackingRefBased/>
  <w15:docId w15:val="{8B3B672F-2262-574D-9E7D-8E6F938C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1</cp:revision>
  <dcterms:created xsi:type="dcterms:W3CDTF">2021-04-01T05:00:00Z</dcterms:created>
  <dcterms:modified xsi:type="dcterms:W3CDTF">2021-04-01T05:28:00Z</dcterms:modified>
</cp:coreProperties>
</file>