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1D326" w14:textId="77777777" w:rsidR="0047222D" w:rsidRDefault="0047222D" w:rsidP="0047222D">
      <w:pPr>
        <w:spacing w:line="360" w:lineRule="auto"/>
        <w:jc w:val="center"/>
        <w:rPr>
          <w:b/>
          <w:bCs/>
          <w:color w:val="0F9ED5" w:themeColor="accent4"/>
          <w:sz w:val="40"/>
          <w:szCs w:val="40"/>
        </w:rPr>
      </w:pPr>
    </w:p>
    <w:p w14:paraId="61DABAAC" w14:textId="77777777" w:rsidR="0047222D" w:rsidRDefault="0047222D" w:rsidP="0047222D">
      <w:pPr>
        <w:spacing w:line="360" w:lineRule="auto"/>
        <w:jc w:val="center"/>
        <w:rPr>
          <w:b/>
          <w:bCs/>
          <w:color w:val="0F9ED5" w:themeColor="accent4"/>
          <w:sz w:val="40"/>
          <w:szCs w:val="40"/>
        </w:rPr>
      </w:pPr>
    </w:p>
    <w:p w14:paraId="4BF4D48C" w14:textId="77777777" w:rsidR="0047222D" w:rsidRDefault="0047222D" w:rsidP="0047222D">
      <w:pPr>
        <w:spacing w:line="360" w:lineRule="auto"/>
        <w:jc w:val="center"/>
        <w:rPr>
          <w:b/>
          <w:bCs/>
          <w:color w:val="0F9ED5" w:themeColor="accent4"/>
          <w:sz w:val="40"/>
          <w:szCs w:val="40"/>
        </w:rPr>
      </w:pPr>
    </w:p>
    <w:p w14:paraId="6E32EDC4" w14:textId="1F383FD0" w:rsidR="0047222D" w:rsidRPr="00D42A5A" w:rsidRDefault="0047222D" w:rsidP="0047222D">
      <w:pPr>
        <w:spacing w:line="360" w:lineRule="auto"/>
        <w:jc w:val="center"/>
        <w:rPr>
          <w:rFonts w:ascii="Arial" w:hAnsi="Arial" w:cs="Arial"/>
          <w:b/>
          <w:bCs/>
          <w:color w:val="0F9ED5" w:themeColor="accent4"/>
          <w:sz w:val="48"/>
          <w:szCs w:val="48"/>
        </w:rPr>
      </w:pPr>
      <w:r w:rsidRPr="00D42A5A">
        <w:rPr>
          <w:rFonts w:ascii="Arial" w:hAnsi="Arial" w:cs="Arial"/>
          <w:b/>
          <w:bCs/>
          <w:color w:val="0F9ED5" w:themeColor="accent4"/>
          <w:sz w:val="48"/>
          <w:szCs w:val="48"/>
        </w:rPr>
        <w:t>SUPINFO – Projet de fin d’année</w:t>
      </w:r>
    </w:p>
    <w:p w14:paraId="7A045B5F" w14:textId="77777777" w:rsidR="0047222D" w:rsidRPr="00D42A5A" w:rsidRDefault="0047222D" w:rsidP="0047222D">
      <w:pPr>
        <w:spacing w:line="360" w:lineRule="auto"/>
        <w:jc w:val="center"/>
        <w:rPr>
          <w:rFonts w:ascii="Arial" w:hAnsi="Arial" w:cs="Arial"/>
          <w:b/>
          <w:bCs/>
          <w:color w:val="0F9ED5" w:themeColor="accent4"/>
          <w:sz w:val="40"/>
          <w:szCs w:val="40"/>
        </w:rPr>
      </w:pPr>
      <w:r w:rsidRPr="00D42A5A">
        <w:rPr>
          <w:rFonts w:ascii="Arial" w:hAnsi="Arial" w:cs="Arial"/>
          <w:b/>
          <w:bCs/>
          <w:color w:val="0F9ED5" w:themeColor="accent4"/>
          <w:sz w:val="40"/>
          <w:szCs w:val="40"/>
        </w:rPr>
        <w:t>Documentation Technique</w:t>
      </w:r>
    </w:p>
    <w:p w14:paraId="48464725" w14:textId="04F45712" w:rsidR="0047222D" w:rsidRPr="00D42A5A" w:rsidRDefault="0047222D" w:rsidP="0047222D">
      <w:pPr>
        <w:spacing w:line="360" w:lineRule="auto"/>
        <w:rPr>
          <w:rFonts w:ascii="Arial" w:hAnsi="Arial" w:cs="Arial"/>
          <w:sz w:val="40"/>
          <w:szCs w:val="40"/>
        </w:rPr>
      </w:pPr>
      <w:r w:rsidRPr="00D42A5A">
        <w:rPr>
          <w:rFonts w:ascii="Arial" w:hAnsi="Arial" w:cs="Arial"/>
          <w:sz w:val="40"/>
          <w:szCs w:val="40"/>
        </w:rPr>
        <w:br/>
      </w:r>
      <w:r w:rsidRPr="00D42A5A">
        <w:rPr>
          <w:rFonts w:ascii="Arial" w:hAnsi="Arial" w:cs="Arial"/>
          <w:b/>
          <w:bCs/>
          <w:color w:val="0F9ED5" w:themeColor="accent4"/>
          <w:sz w:val="40"/>
          <w:szCs w:val="40"/>
        </w:rPr>
        <w:t xml:space="preserve">Projet </w:t>
      </w:r>
      <w:r w:rsidRPr="00D42A5A">
        <w:rPr>
          <w:rFonts w:ascii="Arial" w:hAnsi="Arial" w:cs="Arial"/>
          <w:b/>
          <w:bCs/>
          <w:sz w:val="40"/>
          <w:szCs w:val="40"/>
        </w:rPr>
        <w:t>:  TWELVE MEN’S MORRIS</w:t>
      </w:r>
      <w:r w:rsidRPr="00D42A5A">
        <w:rPr>
          <w:rFonts w:ascii="Arial" w:hAnsi="Arial" w:cs="Arial"/>
          <w:sz w:val="40"/>
          <w:szCs w:val="40"/>
        </w:rPr>
        <w:br/>
      </w:r>
      <w:r w:rsidRPr="00D42A5A">
        <w:rPr>
          <w:rFonts w:ascii="Arial" w:hAnsi="Arial" w:cs="Arial"/>
          <w:b/>
          <w:bCs/>
          <w:color w:val="0F9ED5" w:themeColor="accent4"/>
          <w:sz w:val="40"/>
          <w:szCs w:val="40"/>
        </w:rPr>
        <w:t>Étudiant</w:t>
      </w:r>
      <w:r w:rsidRPr="00D42A5A">
        <w:rPr>
          <w:rFonts w:ascii="Arial" w:hAnsi="Arial" w:cs="Arial"/>
          <w:b/>
          <w:bCs/>
          <w:sz w:val="40"/>
          <w:szCs w:val="40"/>
        </w:rPr>
        <w:t xml:space="preserve"> :  Aguibou Sow</w:t>
      </w:r>
      <w:r w:rsidRPr="00D42A5A">
        <w:rPr>
          <w:rFonts w:ascii="Arial" w:hAnsi="Arial" w:cs="Arial"/>
          <w:sz w:val="40"/>
          <w:szCs w:val="40"/>
        </w:rPr>
        <w:br/>
      </w:r>
      <w:r w:rsidRPr="00D42A5A">
        <w:rPr>
          <w:rFonts w:ascii="Arial" w:hAnsi="Arial" w:cs="Arial"/>
          <w:b/>
          <w:bCs/>
          <w:color w:val="0F9ED5" w:themeColor="accent4"/>
          <w:sz w:val="40"/>
          <w:szCs w:val="40"/>
        </w:rPr>
        <w:t xml:space="preserve">École </w:t>
      </w:r>
      <w:r w:rsidRPr="00D42A5A">
        <w:rPr>
          <w:rFonts w:ascii="Arial" w:hAnsi="Arial" w:cs="Arial"/>
          <w:b/>
          <w:bCs/>
          <w:sz w:val="40"/>
          <w:szCs w:val="40"/>
        </w:rPr>
        <w:t>:   SUPINFO</w:t>
      </w:r>
      <w:r w:rsidRPr="00D42A5A">
        <w:rPr>
          <w:rFonts w:ascii="Arial" w:hAnsi="Arial" w:cs="Arial"/>
          <w:sz w:val="40"/>
          <w:szCs w:val="40"/>
        </w:rPr>
        <w:br/>
      </w:r>
      <w:r w:rsidRPr="00D42A5A">
        <w:rPr>
          <w:rFonts w:ascii="Arial" w:hAnsi="Arial" w:cs="Arial"/>
          <w:b/>
          <w:bCs/>
          <w:color w:val="0F9ED5" w:themeColor="accent4"/>
          <w:sz w:val="40"/>
          <w:szCs w:val="40"/>
        </w:rPr>
        <w:t xml:space="preserve">Année académique </w:t>
      </w:r>
      <w:r w:rsidRPr="00D42A5A">
        <w:rPr>
          <w:rFonts w:ascii="Arial" w:hAnsi="Arial" w:cs="Arial"/>
          <w:b/>
          <w:bCs/>
          <w:sz w:val="40"/>
          <w:szCs w:val="40"/>
        </w:rPr>
        <w:t>: 2024 – 2025</w:t>
      </w:r>
      <w:r w:rsidRPr="00D42A5A">
        <w:rPr>
          <w:rFonts w:ascii="Arial" w:hAnsi="Arial" w:cs="Arial"/>
          <w:sz w:val="40"/>
          <w:szCs w:val="40"/>
        </w:rPr>
        <w:br/>
      </w:r>
    </w:p>
    <w:p w14:paraId="2CBCF3AE" w14:textId="77777777" w:rsidR="0047222D" w:rsidRPr="00D42A5A" w:rsidRDefault="0047222D">
      <w:pPr>
        <w:rPr>
          <w:rFonts w:ascii="Arial" w:hAnsi="Arial" w:cs="Arial"/>
          <w:sz w:val="40"/>
          <w:szCs w:val="40"/>
        </w:rPr>
      </w:pPr>
      <w:r w:rsidRPr="00D42A5A">
        <w:rPr>
          <w:rFonts w:ascii="Arial" w:hAnsi="Arial" w:cs="Arial"/>
          <w:sz w:val="40"/>
          <w:szCs w:val="40"/>
        </w:rPr>
        <w:br w:type="page"/>
      </w:r>
    </w:p>
    <w:p w14:paraId="181015F5" w14:textId="77777777" w:rsidR="00240DE8" w:rsidRDefault="00240DE8" w:rsidP="00240DE8">
      <w:pPr>
        <w:pStyle w:val="Titre1"/>
      </w:pPr>
    </w:p>
    <w:p w14:paraId="44E131F6" w14:textId="77777777" w:rsidR="00240DE8" w:rsidRDefault="00240DE8" w:rsidP="00240DE8">
      <w:pPr>
        <w:pStyle w:val="Titre1"/>
      </w:pPr>
    </w:p>
    <w:p w14:paraId="43EB842C" w14:textId="77777777" w:rsidR="00240DE8" w:rsidRDefault="00240DE8" w:rsidP="00240DE8">
      <w:pPr>
        <w:pStyle w:val="Titre1"/>
      </w:pPr>
    </w:p>
    <w:p w14:paraId="06BFA60A" w14:textId="77777777" w:rsidR="00240DE8" w:rsidRDefault="00240DE8" w:rsidP="00240DE8">
      <w:pPr>
        <w:pStyle w:val="Titre1"/>
      </w:pPr>
    </w:p>
    <w:p w14:paraId="6BE34AF3" w14:textId="3D3A75A2" w:rsidR="0047222D" w:rsidRPr="00240DE8" w:rsidRDefault="0047222D" w:rsidP="00240DE8">
      <w:pPr>
        <w:pStyle w:val="Titre1"/>
      </w:pPr>
      <w:r w:rsidRPr="00240DE8">
        <w:t>Introduction</w:t>
      </w:r>
    </w:p>
    <w:p w14:paraId="30E5773E" w14:textId="77777777" w:rsidR="00D00E76" w:rsidRPr="00240DE8" w:rsidRDefault="00D00E76" w:rsidP="00D00E76">
      <w:pPr>
        <w:spacing w:line="360" w:lineRule="auto"/>
        <w:rPr>
          <w:rFonts w:ascii="Arial" w:hAnsi="Arial" w:cs="Arial"/>
          <w:sz w:val="28"/>
          <w:szCs w:val="28"/>
        </w:rPr>
      </w:pPr>
      <w:r w:rsidRPr="00240DE8">
        <w:rPr>
          <w:rFonts w:ascii="Arial" w:hAnsi="Arial" w:cs="Arial"/>
          <w:sz w:val="28"/>
          <w:szCs w:val="28"/>
        </w:rPr>
        <w:t>Le jeu fonctionne sur les systèmes Windows, Mac Ce document présente la documentation technique du projet </w:t>
      </w:r>
      <w:r w:rsidRPr="00240DE8">
        <w:rPr>
          <w:rFonts w:ascii="Arial" w:hAnsi="Arial" w:cs="Arial"/>
          <w:i/>
          <w:iCs/>
          <w:sz w:val="28"/>
          <w:szCs w:val="28"/>
        </w:rPr>
        <w:t>Twelve Men’s Morris</w:t>
      </w:r>
      <w:r w:rsidRPr="00240DE8">
        <w:rPr>
          <w:rFonts w:ascii="Arial" w:hAnsi="Arial" w:cs="Arial"/>
          <w:sz w:val="28"/>
          <w:szCs w:val="28"/>
        </w:rPr>
        <w:t>, un jeu de plateau développé dans le cadre du projet de fin d’année à SUPINFO.</w:t>
      </w:r>
    </w:p>
    <w:p w14:paraId="6E1C5698" w14:textId="77777777" w:rsidR="00D00E76" w:rsidRPr="00240DE8" w:rsidRDefault="00D00E76" w:rsidP="00D00E76">
      <w:pPr>
        <w:spacing w:line="360" w:lineRule="auto"/>
        <w:rPr>
          <w:rFonts w:ascii="Arial" w:hAnsi="Arial" w:cs="Arial"/>
          <w:sz w:val="28"/>
          <w:szCs w:val="28"/>
        </w:rPr>
      </w:pPr>
      <w:r w:rsidRPr="00240DE8">
        <w:rPr>
          <w:rFonts w:ascii="Arial" w:hAnsi="Arial" w:cs="Arial"/>
          <w:sz w:val="28"/>
          <w:szCs w:val="28"/>
        </w:rPr>
        <w:t>Le but du projet est de proposer une version bureau complète de ce jeu stratégique traditionnel, en respectant les règles officielles. Le développement a été réalisé en Python, avec l’utilisation de la bibliothèque Tkinter pour la création de l’interface graphique.</w:t>
      </w:r>
    </w:p>
    <w:p w14:paraId="5032F396" w14:textId="77777777" w:rsidR="00D00E76" w:rsidRPr="00240DE8" w:rsidRDefault="00D00E76" w:rsidP="00D00E76">
      <w:pPr>
        <w:spacing w:line="360" w:lineRule="auto"/>
        <w:rPr>
          <w:rFonts w:ascii="Arial" w:hAnsi="Arial" w:cs="Arial"/>
          <w:sz w:val="28"/>
          <w:szCs w:val="28"/>
        </w:rPr>
      </w:pPr>
      <w:r w:rsidRPr="00240DE8">
        <w:rPr>
          <w:rFonts w:ascii="Arial" w:hAnsi="Arial" w:cs="Arial"/>
          <w:sz w:val="28"/>
          <w:szCs w:val="28"/>
        </w:rPr>
        <w:t>OS et Linux. Il propose une interface interactive, un tour par tour, la gestion des phases du jeu et la détection des conditions de victoire.</w:t>
      </w:r>
    </w:p>
    <w:p w14:paraId="1551FA19" w14:textId="77777777" w:rsidR="005935EB" w:rsidRPr="00D42A5A" w:rsidRDefault="005935EB" w:rsidP="0047222D">
      <w:pPr>
        <w:spacing w:line="360" w:lineRule="auto"/>
        <w:rPr>
          <w:rFonts w:ascii="Arial" w:hAnsi="Arial" w:cs="Arial"/>
          <w:sz w:val="40"/>
          <w:szCs w:val="40"/>
        </w:rPr>
      </w:pPr>
    </w:p>
    <w:p w14:paraId="20E8285E" w14:textId="0C6AC977" w:rsidR="0047222D" w:rsidRPr="00D42A5A" w:rsidRDefault="0047222D" w:rsidP="0047222D">
      <w:pPr>
        <w:spacing w:line="360" w:lineRule="auto"/>
        <w:rPr>
          <w:rFonts w:ascii="Arial" w:hAnsi="Arial" w:cs="Arial"/>
          <w:sz w:val="32"/>
          <w:szCs w:val="32"/>
        </w:rPr>
      </w:pPr>
    </w:p>
    <w:p w14:paraId="77BF9A71" w14:textId="77777777" w:rsidR="0047222D" w:rsidRPr="00D42A5A" w:rsidRDefault="0047222D">
      <w:pPr>
        <w:rPr>
          <w:rFonts w:ascii="Arial" w:hAnsi="Arial" w:cs="Arial"/>
          <w:sz w:val="32"/>
          <w:szCs w:val="32"/>
        </w:rPr>
      </w:pPr>
      <w:r w:rsidRPr="00D42A5A">
        <w:rPr>
          <w:rFonts w:ascii="Arial" w:hAnsi="Arial" w:cs="Arial"/>
          <w:sz w:val="32"/>
          <w:szCs w:val="32"/>
        </w:rPr>
        <w:br w:type="page"/>
      </w:r>
    </w:p>
    <w:p w14:paraId="06038859" w14:textId="77777777" w:rsidR="0047222D" w:rsidRPr="00240DE8" w:rsidRDefault="0047222D" w:rsidP="00240DE8">
      <w:pPr>
        <w:pStyle w:val="Titre1"/>
      </w:pPr>
      <w:r w:rsidRPr="00240DE8">
        <w:lastRenderedPageBreak/>
        <w:t>Objectifs du projet</w:t>
      </w:r>
    </w:p>
    <w:p w14:paraId="707E064D" w14:textId="77777777" w:rsidR="00202BA0" w:rsidRPr="0047222D" w:rsidRDefault="00202BA0" w:rsidP="00202BA0">
      <w:pPr>
        <w:spacing w:line="360" w:lineRule="auto"/>
        <w:jc w:val="center"/>
        <w:rPr>
          <w:rFonts w:ascii="Arial" w:hAnsi="Arial" w:cs="Arial"/>
          <w:b/>
          <w:bCs/>
          <w:color w:val="0F9ED5" w:themeColor="accent4"/>
          <w:sz w:val="44"/>
          <w:szCs w:val="44"/>
        </w:rPr>
      </w:pPr>
    </w:p>
    <w:p w14:paraId="3EFEA912" w14:textId="77777777" w:rsidR="00D00E76" w:rsidRPr="00240DE8" w:rsidRDefault="00D00E76" w:rsidP="00D00E76">
      <w:pPr>
        <w:pStyle w:val="Paragraphedeliste"/>
        <w:numPr>
          <w:ilvl w:val="0"/>
          <w:numId w:val="5"/>
        </w:numPr>
        <w:spacing w:line="360" w:lineRule="auto"/>
        <w:rPr>
          <w:rFonts w:ascii="Arial" w:hAnsi="Arial" w:cs="Arial"/>
          <w:color w:val="000000" w:themeColor="text1"/>
          <w:sz w:val="28"/>
          <w:szCs w:val="28"/>
        </w:rPr>
      </w:pPr>
      <w:r w:rsidRPr="00240DE8">
        <w:rPr>
          <w:rFonts w:ascii="Arial" w:hAnsi="Arial" w:cs="Arial"/>
          <w:color w:val="000000" w:themeColor="text1"/>
          <w:sz w:val="28"/>
          <w:szCs w:val="28"/>
        </w:rPr>
        <w:t>Comprendre les règles du jeu Twelve Men’s Morris et les modéliser en code.</w:t>
      </w:r>
    </w:p>
    <w:p w14:paraId="4AA8F5F3" w14:textId="77777777" w:rsidR="00D00E76" w:rsidRPr="00240DE8" w:rsidRDefault="00D00E76" w:rsidP="00D00E76">
      <w:pPr>
        <w:pStyle w:val="Paragraphedeliste"/>
        <w:numPr>
          <w:ilvl w:val="0"/>
          <w:numId w:val="5"/>
        </w:numPr>
        <w:spacing w:line="360" w:lineRule="auto"/>
        <w:rPr>
          <w:rFonts w:ascii="Arial" w:hAnsi="Arial" w:cs="Arial"/>
          <w:color w:val="000000" w:themeColor="text1"/>
          <w:sz w:val="28"/>
          <w:szCs w:val="28"/>
        </w:rPr>
      </w:pPr>
      <w:r w:rsidRPr="00240DE8">
        <w:rPr>
          <w:rFonts w:ascii="Arial" w:hAnsi="Arial" w:cs="Arial"/>
          <w:color w:val="000000" w:themeColor="text1"/>
          <w:sz w:val="28"/>
          <w:szCs w:val="28"/>
        </w:rPr>
        <w:t>Implémenter une interface graphique fonctionnelle avec Tkinter.</w:t>
      </w:r>
    </w:p>
    <w:p w14:paraId="4EF04005" w14:textId="77777777" w:rsidR="00D00E76" w:rsidRPr="00240DE8" w:rsidRDefault="00D00E76" w:rsidP="00D00E76">
      <w:pPr>
        <w:pStyle w:val="Paragraphedeliste"/>
        <w:numPr>
          <w:ilvl w:val="0"/>
          <w:numId w:val="5"/>
        </w:numPr>
        <w:spacing w:line="360" w:lineRule="auto"/>
        <w:rPr>
          <w:rFonts w:ascii="Arial" w:hAnsi="Arial" w:cs="Arial"/>
          <w:color w:val="000000" w:themeColor="text1"/>
          <w:sz w:val="28"/>
          <w:szCs w:val="28"/>
        </w:rPr>
      </w:pPr>
      <w:r w:rsidRPr="00240DE8">
        <w:rPr>
          <w:rFonts w:ascii="Arial" w:hAnsi="Arial" w:cs="Arial"/>
          <w:color w:val="000000" w:themeColor="text1"/>
          <w:sz w:val="28"/>
          <w:szCs w:val="28"/>
        </w:rPr>
        <w:t>Décomposer le jeu en plusieurs phases de logique (pose, mouvement, saut).</w:t>
      </w:r>
    </w:p>
    <w:p w14:paraId="71D4EA5D" w14:textId="77777777" w:rsidR="00D00E76" w:rsidRPr="00240DE8" w:rsidRDefault="00D00E76" w:rsidP="00D00E76">
      <w:pPr>
        <w:pStyle w:val="Paragraphedeliste"/>
        <w:numPr>
          <w:ilvl w:val="0"/>
          <w:numId w:val="5"/>
        </w:numPr>
        <w:spacing w:line="360" w:lineRule="auto"/>
        <w:rPr>
          <w:rFonts w:ascii="Arial" w:hAnsi="Arial" w:cs="Arial"/>
          <w:color w:val="000000" w:themeColor="text1"/>
          <w:sz w:val="28"/>
          <w:szCs w:val="28"/>
        </w:rPr>
      </w:pPr>
      <w:r w:rsidRPr="00240DE8">
        <w:rPr>
          <w:rFonts w:ascii="Arial" w:hAnsi="Arial" w:cs="Arial"/>
          <w:color w:val="000000" w:themeColor="text1"/>
          <w:sz w:val="28"/>
          <w:szCs w:val="28"/>
        </w:rPr>
        <w:t>Offrir une expérience de jeu fluide et fidèle aux règles.</w:t>
      </w:r>
    </w:p>
    <w:p w14:paraId="102FD6DE" w14:textId="77777777" w:rsidR="00D00E76" w:rsidRPr="00240DE8" w:rsidRDefault="00D00E76" w:rsidP="00D00E76">
      <w:pPr>
        <w:pStyle w:val="Paragraphedeliste"/>
        <w:numPr>
          <w:ilvl w:val="0"/>
          <w:numId w:val="5"/>
        </w:numPr>
        <w:spacing w:line="360" w:lineRule="auto"/>
        <w:rPr>
          <w:rFonts w:ascii="Arial" w:hAnsi="Arial" w:cs="Arial"/>
          <w:color w:val="000000" w:themeColor="text1"/>
          <w:sz w:val="28"/>
          <w:szCs w:val="28"/>
        </w:rPr>
      </w:pPr>
      <w:r w:rsidRPr="00240DE8">
        <w:rPr>
          <w:rFonts w:ascii="Arial" w:hAnsi="Arial" w:cs="Arial"/>
          <w:color w:val="000000" w:themeColor="text1"/>
          <w:sz w:val="28"/>
          <w:szCs w:val="28"/>
        </w:rPr>
        <w:t>Documenter toutes les étapes du développement pour permettre la lecture, la maintenance et l’évolution du projet.</w:t>
      </w:r>
    </w:p>
    <w:p w14:paraId="573B04EA" w14:textId="77777777" w:rsidR="00240DE8" w:rsidRDefault="00240DE8" w:rsidP="00240DE8">
      <w:pPr>
        <w:spacing w:line="360" w:lineRule="auto"/>
        <w:rPr>
          <w:rFonts w:ascii="Arial" w:hAnsi="Arial" w:cs="Arial"/>
          <w:color w:val="000000" w:themeColor="text1"/>
        </w:rPr>
      </w:pPr>
    </w:p>
    <w:p w14:paraId="295DBDF0" w14:textId="77777777" w:rsidR="00240DE8" w:rsidRDefault="00240DE8" w:rsidP="00240DE8">
      <w:pPr>
        <w:pStyle w:val="Titre1"/>
      </w:pPr>
      <w:r w:rsidRPr="00202BA0">
        <w:t>Technologies utilisées</w:t>
      </w:r>
    </w:p>
    <w:p w14:paraId="62900343" w14:textId="77777777" w:rsidR="00240DE8" w:rsidRPr="00240DE8" w:rsidRDefault="00240DE8" w:rsidP="00240DE8"/>
    <w:p w14:paraId="0C4C6221" w14:textId="77777777" w:rsidR="00240DE8" w:rsidRPr="00202BA0" w:rsidRDefault="00240DE8" w:rsidP="00240DE8">
      <w:pPr>
        <w:numPr>
          <w:ilvl w:val="0"/>
          <w:numId w:val="6"/>
        </w:numPr>
        <w:spacing w:line="360" w:lineRule="auto"/>
        <w:rPr>
          <w:rFonts w:ascii="Arial" w:hAnsi="Arial" w:cs="Arial"/>
          <w:color w:val="000000" w:themeColor="text1"/>
          <w:sz w:val="40"/>
          <w:szCs w:val="40"/>
        </w:rPr>
      </w:pPr>
      <w:r w:rsidRPr="00240DE8">
        <w:rPr>
          <w:rFonts w:ascii="Arial" w:hAnsi="Arial" w:cs="Arial"/>
          <w:color w:val="0F9ED5" w:themeColor="accent4"/>
          <w:sz w:val="36"/>
          <w:szCs w:val="36"/>
        </w:rPr>
        <w:t>Langage</w:t>
      </w:r>
      <w:r w:rsidRPr="00202BA0">
        <w:rPr>
          <w:rFonts w:ascii="Arial" w:hAnsi="Arial" w:cs="Arial"/>
          <w:color w:val="000000" w:themeColor="text1"/>
          <w:sz w:val="40"/>
          <w:szCs w:val="40"/>
        </w:rPr>
        <w:t xml:space="preserve"> : </w:t>
      </w:r>
      <w:r w:rsidRPr="00240DE8">
        <w:rPr>
          <w:rFonts w:ascii="Arial" w:hAnsi="Arial" w:cs="Arial"/>
          <w:color w:val="000000" w:themeColor="text1"/>
          <w:sz w:val="32"/>
          <w:szCs w:val="32"/>
        </w:rPr>
        <w:t>Python 3</w:t>
      </w:r>
    </w:p>
    <w:p w14:paraId="695D3978" w14:textId="77777777" w:rsidR="00240DE8" w:rsidRPr="00202BA0" w:rsidRDefault="00240DE8" w:rsidP="00240DE8">
      <w:pPr>
        <w:numPr>
          <w:ilvl w:val="0"/>
          <w:numId w:val="6"/>
        </w:numPr>
        <w:spacing w:line="360" w:lineRule="auto"/>
        <w:rPr>
          <w:rFonts w:ascii="Arial" w:hAnsi="Arial" w:cs="Arial"/>
          <w:color w:val="000000" w:themeColor="text1"/>
          <w:sz w:val="40"/>
          <w:szCs w:val="40"/>
        </w:rPr>
      </w:pPr>
      <w:r w:rsidRPr="00240DE8">
        <w:rPr>
          <w:rFonts w:ascii="Arial" w:hAnsi="Arial" w:cs="Arial"/>
          <w:color w:val="0F9ED5" w:themeColor="accent4"/>
          <w:sz w:val="36"/>
          <w:szCs w:val="36"/>
        </w:rPr>
        <w:t>Bibliothèque graphique</w:t>
      </w:r>
      <w:r w:rsidRPr="00202BA0">
        <w:rPr>
          <w:rFonts w:ascii="Arial" w:hAnsi="Arial" w:cs="Arial"/>
          <w:color w:val="0F9ED5" w:themeColor="accent4"/>
          <w:sz w:val="40"/>
          <w:szCs w:val="40"/>
        </w:rPr>
        <w:t xml:space="preserve"> </w:t>
      </w:r>
      <w:r w:rsidRPr="00202BA0">
        <w:rPr>
          <w:rFonts w:ascii="Arial" w:hAnsi="Arial" w:cs="Arial"/>
          <w:color w:val="000000" w:themeColor="text1"/>
          <w:sz w:val="40"/>
          <w:szCs w:val="40"/>
        </w:rPr>
        <w:t xml:space="preserve">: </w:t>
      </w:r>
      <w:r w:rsidRPr="00240DE8">
        <w:rPr>
          <w:rFonts w:ascii="Arial" w:hAnsi="Arial" w:cs="Arial"/>
          <w:color w:val="000000" w:themeColor="text1"/>
          <w:sz w:val="32"/>
          <w:szCs w:val="32"/>
        </w:rPr>
        <w:t>Tkinter</w:t>
      </w:r>
    </w:p>
    <w:p w14:paraId="38729440" w14:textId="77777777" w:rsidR="00240DE8" w:rsidRPr="00202BA0" w:rsidRDefault="00240DE8" w:rsidP="00240DE8">
      <w:pPr>
        <w:numPr>
          <w:ilvl w:val="0"/>
          <w:numId w:val="6"/>
        </w:numPr>
        <w:spacing w:line="360" w:lineRule="auto"/>
        <w:rPr>
          <w:rFonts w:ascii="Arial" w:hAnsi="Arial" w:cs="Arial"/>
          <w:color w:val="000000" w:themeColor="text1"/>
          <w:sz w:val="40"/>
          <w:szCs w:val="40"/>
        </w:rPr>
      </w:pPr>
      <w:r w:rsidRPr="00240DE8">
        <w:rPr>
          <w:rFonts w:ascii="Arial" w:hAnsi="Arial" w:cs="Arial"/>
          <w:color w:val="0F9ED5" w:themeColor="accent4"/>
          <w:sz w:val="36"/>
          <w:szCs w:val="36"/>
        </w:rPr>
        <w:t>Éditeur de code</w:t>
      </w:r>
      <w:r w:rsidRPr="00202BA0">
        <w:rPr>
          <w:rFonts w:ascii="Arial" w:hAnsi="Arial" w:cs="Arial"/>
          <w:color w:val="0F9ED5" w:themeColor="accent4"/>
          <w:sz w:val="40"/>
          <w:szCs w:val="40"/>
        </w:rPr>
        <w:t xml:space="preserve"> </w:t>
      </w:r>
      <w:r w:rsidRPr="00202BA0">
        <w:rPr>
          <w:rFonts w:ascii="Arial" w:hAnsi="Arial" w:cs="Arial"/>
          <w:color w:val="000000" w:themeColor="text1"/>
          <w:sz w:val="40"/>
          <w:szCs w:val="40"/>
        </w:rPr>
        <w:t xml:space="preserve">: </w:t>
      </w:r>
      <w:r w:rsidRPr="00240DE8">
        <w:rPr>
          <w:rFonts w:ascii="Arial" w:hAnsi="Arial" w:cs="Arial"/>
          <w:color w:val="000000" w:themeColor="text1"/>
          <w:sz w:val="32"/>
          <w:szCs w:val="32"/>
        </w:rPr>
        <w:t>Visual Studio Code</w:t>
      </w:r>
    </w:p>
    <w:p w14:paraId="2B1CB306" w14:textId="2F4AA859" w:rsidR="00D00E76" w:rsidRPr="00240DE8" w:rsidRDefault="00240DE8" w:rsidP="00240DE8">
      <w:pPr>
        <w:numPr>
          <w:ilvl w:val="0"/>
          <w:numId w:val="6"/>
        </w:numPr>
        <w:spacing w:line="360" w:lineRule="auto"/>
        <w:rPr>
          <w:rFonts w:ascii="Arial" w:hAnsi="Arial" w:cs="Arial"/>
          <w:color w:val="000000" w:themeColor="text1"/>
          <w:sz w:val="32"/>
          <w:szCs w:val="32"/>
        </w:rPr>
      </w:pPr>
      <w:r w:rsidRPr="00240DE8">
        <w:rPr>
          <w:rFonts w:ascii="Arial" w:hAnsi="Arial" w:cs="Arial"/>
          <w:color w:val="0F9ED5" w:themeColor="accent4"/>
          <w:sz w:val="36"/>
          <w:szCs w:val="36"/>
        </w:rPr>
        <w:t>Plateformes visées</w:t>
      </w:r>
      <w:r w:rsidRPr="00202BA0">
        <w:rPr>
          <w:rFonts w:ascii="Arial" w:hAnsi="Arial" w:cs="Arial"/>
          <w:color w:val="0F9ED5" w:themeColor="accent4"/>
          <w:sz w:val="40"/>
          <w:szCs w:val="40"/>
        </w:rPr>
        <w:t xml:space="preserve"> </w:t>
      </w:r>
      <w:r w:rsidRPr="00202BA0">
        <w:rPr>
          <w:rFonts w:ascii="Arial" w:hAnsi="Arial" w:cs="Arial"/>
          <w:color w:val="000000" w:themeColor="text1"/>
          <w:sz w:val="40"/>
          <w:szCs w:val="40"/>
        </w:rPr>
        <w:t xml:space="preserve">: </w:t>
      </w:r>
      <w:r w:rsidRPr="00240DE8">
        <w:rPr>
          <w:rFonts w:ascii="Arial" w:hAnsi="Arial" w:cs="Arial"/>
          <w:color w:val="000000" w:themeColor="text1"/>
          <w:sz w:val="32"/>
          <w:szCs w:val="32"/>
        </w:rPr>
        <w:t>Windows, Mac OS, Linux</w:t>
      </w:r>
    </w:p>
    <w:p w14:paraId="6F200ADB" w14:textId="77777777" w:rsidR="00240DE8" w:rsidRDefault="00240DE8" w:rsidP="00D42A5A">
      <w:pPr>
        <w:pStyle w:val="Titre1"/>
      </w:pPr>
    </w:p>
    <w:p w14:paraId="25233F28" w14:textId="5E293D43" w:rsidR="00D00E76" w:rsidRPr="00D42A5A" w:rsidRDefault="00D00E76" w:rsidP="00D42A5A">
      <w:pPr>
        <w:pStyle w:val="Titre1"/>
      </w:pPr>
      <w:r w:rsidRPr="00D42A5A">
        <w:t>Fonctionnalités développées</w:t>
      </w:r>
    </w:p>
    <w:p w14:paraId="543A9F0C" w14:textId="77777777" w:rsidR="00D00E76" w:rsidRPr="00202BA0" w:rsidRDefault="00D00E76" w:rsidP="00D42A5A">
      <w:pPr>
        <w:pStyle w:val="Titre2"/>
      </w:pPr>
      <w:r w:rsidRPr="00202BA0">
        <w:t>1. Création du plateau</w:t>
      </w:r>
    </w:p>
    <w:p w14:paraId="67F46E11" w14:textId="77777777" w:rsidR="00D00E76" w:rsidRPr="00202BA0" w:rsidRDefault="00D00E76" w:rsidP="00D42A5A">
      <w:r w:rsidRPr="00202BA0">
        <w:t>Le plateau a été modélisé sous forme de grille de coordonnées avec des emplacements valides. Chaque case correspond à une position définie, ce qui permet une gestion précise des actions du joueur.</w:t>
      </w:r>
    </w:p>
    <w:p w14:paraId="272F72CB" w14:textId="77777777" w:rsidR="00D00E76" w:rsidRPr="00202BA0" w:rsidRDefault="00D00E76" w:rsidP="00D42A5A">
      <w:pPr>
        <w:pStyle w:val="Titre2"/>
      </w:pPr>
      <w:r w:rsidRPr="00202BA0">
        <w:t>2. Phase 1 – Pose des pions</w:t>
      </w:r>
    </w:p>
    <w:p w14:paraId="6253AFCF" w14:textId="77777777" w:rsidR="00D00E76" w:rsidRPr="00202BA0" w:rsidRDefault="00D00E76" w:rsidP="001A5206">
      <w:r w:rsidRPr="00202BA0">
        <w:t>Chaque joueur dispose de 12 pions. À tour de rôle, ils posent un pion sur une case vide du plateau.</w:t>
      </w:r>
    </w:p>
    <w:p w14:paraId="3F8C7EC7" w14:textId="77777777" w:rsidR="00D00E76" w:rsidRPr="00202BA0" w:rsidRDefault="00D00E76" w:rsidP="001A5206">
      <w:r w:rsidRPr="00202BA0">
        <w:t>La logique mise en place :</w:t>
      </w:r>
    </w:p>
    <w:p w14:paraId="0BE86553" w14:textId="77777777" w:rsidR="00D00E76" w:rsidRPr="00202BA0" w:rsidRDefault="00D00E76" w:rsidP="001A5206">
      <w:pPr>
        <w:pStyle w:val="Paragraphedeliste"/>
        <w:numPr>
          <w:ilvl w:val="0"/>
          <w:numId w:val="13"/>
        </w:numPr>
      </w:pPr>
      <w:r w:rsidRPr="00202BA0">
        <w:t>Vérification que la case est libre.</w:t>
      </w:r>
    </w:p>
    <w:p w14:paraId="6D83CA23" w14:textId="77777777" w:rsidR="00D00E76" w:rsidRPr="00202BA0" w:rsidRDefault="00D00E76" w:rsidP="001A5206">
      <w:pPr>
        <w:pStyle w:val="Paragraphedeliste"/>
        <w:numPr>
          <w:ilvl w:val="0"/>
          <w:numId w:val="13"/>
        </w:numPr>
      </w:pPr>
      <w:r w:rsidRPr="00202BA0">
        <w:t>Vérification du tour du joueur.</w:t>
      </w:r>
    </w:p>
    <w:p w14:paraId="73EE8843" w14:textId="77777777" w:rsidR="00D00E76" w:rsidRPr="00D42A5A" w:rsidRDefault="00D00E76" w:rsidP="001A5206">
      <w:pPr>
        <w:pStyle w:val="Paragraphedeliste"/>
        <w:numPr>
          <w:ilvl w:val="0"/>
          <w:numId w:val="13"/>
        </w:numPr>
      </w:pPr>
      <w:r w:rsidRPr="00202BA0">
        <w:t>Compte du nombre total de pions posés.</w:t>
      </w:r>
    </w:p>
    <w:p w14:paraId="399717F4" w14:textId="77777777" w:rsidR="00D00E76" w:rsidRPr="00202BA0" w:rsidRDefault="00D00E76" w:rsidP="00D00E76">
      <w:pPr>
        <w:spacing w:line="360" w:lineRule="auto"/>
        <w:ind w:left="720"/>
        <w:rPr>
          <w:rFonts w:ascii="Arial" w:hAnsi="Arial" w:cs="Arial"/>
          <w:color w:val="000000" w:themeColor="text1"/>
          <w:sz w:val="40"/>
          <w:szCs w:val="40"/>
        </w:rPr>
      </w:pPr>
    </w:p>
    <w:p w14:paraId="20EE7398" w14:textId="77777777" w:rsidR="00D00E76" w:rsidRPr="00202BA0" w:rsidRDefault="00D00E76" w:rsidP="001A5206">
      <w:pPr>
        <w:pStyle w:val="Titre2"/>
      </w:pPr>
      <w:r w:rsidRPr="00202BA0">
        <w:t>3. Détection des moulins</w:t>
      </w:r>
    </w:p>
    <w:p w14:paraId="434DCA22" w14:textId="77777777" w:rsidR="00202BA0" w:rsidRPr="00202BA0" w:rsidRDefault="00202BA0" w:rsidP="001A5206">
      <w:r w:rsidRPr="00202BA0">
        <w:t>Un moulin est formé lorsqu’un joueur aligne trois de ses pions horizontalement ou verticalement. Le système détecte automatiquement cette situation après chaque pose ou déplacement.</w:t>
      </w:r>
    </w:p>
    <w:p w14:paraId="1A506427" w14:textId="77777777" w:rsidR="00202BA0" w:rsidRPr="00202BA0" w:rsidRDefault="00202BA0" w:rsidP="001A5206">
      <w:pPr>
        <w:pStyle w:val="Titre2"/>
      </w:pPr>
      <w:r w:rsidRPr="00202BA0">
        <w:t>4. Suppression d’un pion adverse</w:t>
      </w:r>
    </w:p>
    <w:p w14:paraId="191EF1EE" w14:textId="77777777" w:rsidR="00202BA0" w:rsidRPr="00202BA0" w:rsidRDefault="00202BA0" w:rsidP="001A5206">
      <w:r w:rsidRPr="00202BA0">
        <w:t>Lorsqu’un joueur forme un moulin, il peut supprimer un pion adverse. Cette suppression est conditionnée : il est interdit de supprimer un pion faisant partie d’un moulin actif, sauf si aucun autre pion n’est disponible.</w:t>
      </w:r>
    </w:p>
    <w:p w14:paraId="5333EF0F" w14:textId="77777777" w:rsidR="00202BA0" w:rsidRPr="00202BA0" w:rsidRDefault="00202BA0" w:rsidP="001A5206">
      <w:pPr>
        <w:pStyle w:val="Titre2"/>
      </w:pPr>
      <w:r w:rsidRPr="00202BA0">
        <w:t>5. Passage automatique à la phase suivante</w:t>
      </w:r>
    </w:p>
    <w:p w14:paraId="0A66E3C0" w14:textId="77777777" w:rsidR="00202BA0" w:rsidRPr="00202BA0" w:rsidRDefault="00202BA0" w:rsidP="001A5206">
      <w:r w:rsidRPr="00202BA0">
        <w:t>Une fois les 24 pions posés (12 par joueur), le jeu passe automatiquement à la phase 2 : le mouvement des pions.</w:t>
      </w:r>
    </w:p>
    <w:p w14:paraId="283BF34D" w14:textId="77777777" w:rsidR="00202BA0" w:rsidRPr="00202BA0" w:rsidRDefault="00202BA0" w:rsidP="001A5206">
      <w:pPr>
        <w:pStyle w:val="Titre2"/>
      </w:pPr>
      <w:r w:rsidRPr="00202BA0">
        <w:t>6. Détection de la victoire</w:t>
      </w:r>
    </w:p>
    <w:p w14:paraId="1EF18D71" w14:textId="77777777" w:rsidR="00202BA0" w:rsidRPr="00202BA0" w:rsidRDefault="00202BA0" w:rsidP="001A5206">
      <w:r w:rsidRPr="00202BA0">
        <w:t>Le jeu détecte une fin de partie lorsque :</w:t>
      </w:r>
    </w:p>
    <w:p w14:paraId="33CBF1EE" w14:textId="77777777" w:rsidR="00202BA0" w:rsidRPr="00202BA0" w:rsidRDefault="00202BA0" w:rsidP="001A5206">
      <w:pPr>
        <w:pStyle w:val="Paragraphedeliste"/>
        <w:numPr>
          <w:ilvl w:val="0"/>
          <w:numId w:val="14"/>
        </w:numPr>
      </w:pPr>
      <w:r w:rsidRPr="00202BA0">
        <w:t>Un joueur possède moins de 3 pions.</w:t>
      </w:r>
    </w:p>
    <w:p w14:paraId="320D150C" w14:textId="77777777" w:rsidR="00202BA0" w:rsidRPr="00202BA0" w:rsidRDefault="00202BA0" w:rsidP="001A5206">
      <w:pPr>
        <w:pStyle w:val="Paragraphedeliste"/>
        <w:numPr>
          <w:ilvl w:val="0"/>
          <w:numId w:val="14"/>
        </w:numPr>
      </w:pPr>
      <w:r w:rsidRPr="00202BA0">
        <w:t>Un joueur ne peut plus effectuer de déplacement valide.</w:t>
      </w:r>
    </w:p>
    <w:p w14:paraId="3AED422E" w14:textId="77777777" w:rsidR="00202BA0" w:rsidRPr="00202BA0" w:rsidRDefault="00202BA0" w:rsidP="001A5206">
      <w:pPr>
        <w:pStyle w:val="Paragraphedeliste"/>
        <w:numPr>
          <w:ilvl w:val="0"/>
          <w:numId w:val="14"/>
        </w:numPr>
      </w:pPr>
      <w:r w:rsidRPr="00202BA0">
        <w:lastRenderedPageBreak/>
        <w:t>Le système affiche alors un message de victoire ou d’égalité et propose de recommencer.</w:t>
      </w:r>
    </w:p>
    <w:p w14:paraId="3B10A9DD" w14:textId="77777777" w:rsidR="00202BA0" w:rsidRPr="00202BA0" w:rsidRDefault="00202BA0" w:rsidP="001A5206">
      <w:pPr>
        <w:pStyle w:val="Titre2"/>
      </w:pPr>
      <w:r w:rsidRPr="00202BA0">
        <w:t>7. Gestion des erreurs et limitations</w:t>
      </w:r>
    </w:p>
    <w:p w14:paraId="0951643F" w14:textId="77777777" w:rsidR="00202BA0" w:rsidRPr="00202BA0" w:rsidRDefault="00202BA0" w:rsidP="001A5206">
      <w:r w:rsidRPr="00202BA0">
        <w:t>Les pions ne peuvent pas être posés sur une case occupée.</w:t>
      </w:r>
    </w:p>
    <w:p w14:paraId="127F7A04" w14:textId="77777777" w:rsidR="00202BA0" w:rsidRPr="00202BA0" w:rsidRDefault="00202BA0" w:rsidP="001A5206">
      <w:r w:rsidRPr="00202BA0">
        <w:t>Aucun joueur ne peut dépasser les 12 pions.</w:t>
      </w:r>
    </w:p>
    <w:p w14:paraId="3F78969D" w14:textId="77777777" w:rsidR="00202BA0" w:rsidRPr="00202BA0" w:rsidRDefault="00202BA0" w:rsidP="001A5206">
      <w:r w:rsidRPr="00202BA0">
        <w:t>Les clics sont bloqués si une suppression est en cours ou si le jeu est terminé.</w:t>
      </w:r>
    </w:p>
    <w:p w14:paraId="1036D07E" w14:textId="77777777" w:rsidR="00202BA0" w:rsidRPr="00202BA0" w:rsidRDefault="002C3760" w:rsidP="00202BA0">
      <w:pPr>
        <w:spacing w:line="360" w:lineRule="auto"/>
        <w:rPr>
          <w:rFonts w:ascii="Arial" w:hAnsi="Arial" w:cs="Arial"/>
          <w:color w:val="000000" w:themeColor="text1"/>
          <w:sz w:val="40"/>
          <w:szCs w:val="40"/>
        </w:rPr>
      </w:pPr>
      <w:r>
        <w:rPr>
          <w:rFonts w:ascii="Arial" w:hAnsi="Arial" w:cs="Arial"/>
          <w:noProof/>
          <w:color w:val="000000" w:themeColor="text1"/>
          <w:sz w:val="40"/>
          <w:szCs w:val="40"/>
        </w:rPr>
        <w:pict w14:anchorId="5C58DE18">
          <v:rect id="_x0000_i1028" alt="" style="width:451.3pt;height:.05pt;mso-width-percent:0;mso-height-percent:0;mso-width-percent:0;mso-height-percent:0" o:hralign="center" o:hrstd="t" o:hr="t" fillcolor="#a0a0a0" stroked="f"/>
        </w:pict>
      </w:r>
    </w:p>
    <w:p w14:paraId="21E921E1" w14:textId="77777777" w:rsidR="00202BA0" w:rsidRPr="00202BA0" w:rsidRDefault="00202BA0" w:rsidP="001A5206">
      <w:pPr>
        <w:pStyle w:val="Titre1"/>
      </w:pPr>
      <w:r w:rsidRPr="00202BA0">
        <w:t>Phase 2 – Mouvement des pions</w:t>
      </w:r>
    </w:p>
    <w:p w14:paraId="07C57FBF" w14:textId="77777777" w:rsidR="00202BA0" w:rsidRPr="00202BA0" w:rsidRDefault="00202BA0" w:rsidP="001A5206">
      <w:r w:rsidRPr="00202BA0">
        <w:t>Une fois la phase de pose terminée, les joueurs déplacent leurs pions à tour de rôle.</w:t>
      </w:r>
    </w:p>
    <w:p w14:paraId="3EC26F0B" w14:textId="77777777" w:rsidR="00202BA0" w:rsidRPr="00202BA0" w:rsidRDefault="00202BA0" w:rsidP="001A5206">
      <w:r w:rsidRPr="00202BA0">
        <w:t>Fonctionnement :</w:t>
      </w:r>
    </w:p>
    <w:p w14:paraId="442ADCBA" w14:textId="77777777" w:rsidR="00202BA0" w:rsidRPr="00202BA0" w:rsidRDefault="00202BA0" w:rsidP="001A5206">
      <w:pPr>
        <w:pStyle w:val="Paragraphedeliste"/>
        <w:numPr>
          <w:ilvl w:val="0"/>
          <w:numId w:val="15"/>
        </w:numPr>
      </w:pPr>
      <w:r w:rsidRPr="00202BA0">
        <w:t>Le joueur clique sur l’un de ses pions déjà placés.</w:t>
      </w:r>
    </w:p>
    <w:p w14:paraId="3B629C58" w14:textId="77777777" w:rsidR="00202BA0" w:rsidRPr="00202BA0" w:rsidRDefault="00202BA0" w:rsidP="001A5206">
      <w:pPr>
        <w:pStyle w:val="Paragraphedeliste"/>
        <w:numPr>
          <w:ilvl w:val="0"/>
          <w:numId w:val="15"/>
        </w:numPr>
      </w:pPr>
      <w:r w:rsidRPr="00202BA0">
        <w:t>Puis clique sur une case vide adjacente (voisine).</w:t>
      </w:r>
    </w:p>
    <w:p w14:paraId="5114AE77" w14:textId="77777777" w:rsidR="00202BA0" w:rsidRPr="00202BA0" w:rsidRDefault="00202BA0" w:rsidP="001A5206">
      <w:pPr>
        <w:pStyle w:val="Paragraphedeliste"/>
        <w:numPr>
          <w:ilvl w:val="0"/>
          <w:numId w:val="15"/>
        </w:numPr>
      </w:pPr>
      <w:r w:rsidRPr="00202BA0">
        <w:t>Si le déplacement est valide, le pion est déplacé.</w:t>
      </w:r>
    </w:p>
    <w:p w14:paraId="2175E48C" w14:textId="77777777" w:rsidR="00202BA0" w:rsidRPr="00202BA0" w:rsidRDefault="00202BA0" w:rsidP="001A5206">
      <w:pPr>
        <w:pStyle w:val="Paragraphedeliste"/>
        <w:numPr>
          <w:ilvl w:val="0"/>
          <w:numId w:val="15"/>
        </w:numPr>
      </w:pPr>
      <w:r w:rsidRPr="00202BA0">
        <w:t>Si un moulin est formé, le joueur peut à nouveau supprimer un pion adverse.</w:t>
      </w:r>
    </w:p>
    <w:p w14:paraId="42CD961E" w14:textId="77777777" w:rsidR="00202BA0" w:rsidRPr="00202BA0" w:rsidRDefault="00202BA0" w:rsidP="001A5206">
      <w:r w:rsidRPr="00202BA0">
        <w:t>Une fonction dédiée vérifie si la case cible est une voisine directe de la position initiale.</w:t>
      </w:r>
    </w:p>
    <w:p w14:paraId="6404CCC5" w14:textId="77777777" w:rsidR="00202BA0" w:rsidRPr="00D42A5A" w:rsidRDefault="00202BA0" w:rsidP="001A5206">
      <w:r w:rsidRPr="00202BA0">
        <w:t>Cette phase est stratégique car elle permet aux joueurs de construire des moulins ou de bloquer ceux de l’adversaire.</w:t>
      </w:r>
    </w:p>
    <w:p w14:paraId="1E615D76" w14:textId="77777777" w:rsidR="00D00E76" w:rsidRPr="00202BA0" w:rsidRDefault="00D00E76" w:rsidP="00202BA0">
      <w:pPr>
        <w:spacing w:line="360" w:lineRule="auto"/>
        <w:rPr>
          <w:rFonts w:ascii="Arial" w:hAnsi="Arial" w:cs="Arial"/>
          <w:color w:val="000000" w:themeColor="text1"/>
          <w:sz w:val="40"/>
          <w:szCs w:val="40"/>
        </w:rPr>
      </w:pPr>
    </w:p>
    <w:p w14:paraId="27309389" w14:textId="4766452B" w:rsidR="00202BA0" w:rsidRPr="00202BA0" w:rsidRDefault="002C3760" w:rsidP="00202BA0">
      <w:pPr>
        <w:spacing w:line="360" w:lineRule="auto"/>
        <w:rPr>
          <w:rFonts w:ascii="Arial" w:hAnsi="Arial" w:cs="Arial"/>
          <w:color w:val="000000" w:themeColor="text1"/>
          <w:sz w:val="40"/>
          <w:szCs w:val="40"/>
        </w:rPr>
      </w:pPr>
      <w:r>
        <w:rPr>
          <w:rFonts w:ascii="Arial" w:hAnsi="Arial" w:cs="Arial"/>
          <w:noProof/>
          <w:color w:val="000000" w:themeColor="text1"/>
          <w:sz w:val="40"/>
          <w:szCs w:val="40"/>
        </w:rPr>
        <w:pict w14:anchorId="39784C6D">
          <v:rect id="_x0000_i1027" alt="" style="width:451.3pt;height:.05pt;mso-width-percent:0;mso-height-percent:0;mso-width-percent:0;mso-height-percent:0" o:hralign="center" o:hrstd="t" o:hr="t" fillcolor="#a0a0a0" stroked="f"/>
        </w:pict>
      </w:r>
    </w:p>
    <w:p w14:paraId="0D98ACD0" w14:textId="77777777" w:rsidR="00202BA0" w:rsidRPr="00202BA0" w:rsidRDefault="00202BA0" w:rsidP="001A5206">
      <w:pPr>
        <w:pStyle w:val="Titre1"/>
      </w:pPr>
      <w:r w:rsidRPr="00202BA0">
        <w:t>Phase 3 – Le saut (vol libre)</w:t>
      </w:r>
    </w:p>
    <w:p w14:paraId="352A6A53" w14:textId="77777777" w:rsidR="00202BA0" w:rsidRPr="00202BA0" w:rsidRDefault="00202BA0" w:rsidP="001A5206">
      <w:r w:rsidRPr="00202BA0">
        <w:t>Lorsqu’un joueur tombe à trois pions, il peut les déplacer librement sur n’importe quelle case vide du plateau, sans contrainte de voisinage.</w:t>
      </w:r>
    </w:p>
    <w:p w14:paraId="373DC5EC" w14:textId="77777777" w:rsidR="00202BA0" w:rsidRPr="00202BA0" w:rsidRDefault="00202BA0" w:rsidP="001A5206">
      <w:r w:rsidRPr="00202BA0">
        <w:t>Cette règle spéciale a été ajoutée pour permettre au joueur en difficulté de continuer à jouer. Elle rend le jeu plus équilibré.</w:t>
      </w:r>
    </w:p>
    <w:p w14:paraId="192EBC2A" w14:textId="4E87A523" w:rsidR="00202BA0" w:rsidRPr="00202BA0" w:rsidRDefault="00202BA0" w:rsidP="001A5206">
      <w:pPr>
        <w:rPr>
          <w:rFonts w:ascii="Arial" w:hAnsi="Arial" w:cs="Arial"/>
          <w:color w:val="000000" w:themeColor="text1"/>
          <w:sz w:val="40"/>
          <w:szCs w:val="40"/>
        </w:rPr>
      </w:pPr>
      <w:r w:rsidRPr="00202BA0">
        <w:t>Le code détecte automatiquement cette situation et autorise le saut libre uniquement pour le joueur concerné.</w:t>
      </w:r>
    </w:p>
    <w:p w14:paraId="30F54723" w14:textId="77777777" w:rsidR="00202BA0" w:rsidRPr="00202BA0" w:rsidRDefault="00202BA0" w:rsidP="001A5206">
      <w:pPr>
        <w:pStyle w:val="Titre1"/>
      </w:pPr>
      <w:r w:rsidRPr="00202BA0">
        <w:lastRenderedPageBreak/>
        <w:t>Conditions de fin du jeu</w:t>
      </w:r>
    </w:p>
    <w:p w14:paraId="4CB6E62D" w14:textId="77777777" w:rsidR="00202BA0" w:rsidRPr="00202BA0" w:rsidRDefault="00202BA0" w:rsidP="001A5206">
      <w:r w:rsidRPr="00202BA0">
        <w:t>Le jeu se termine automatiquement dans les cas suivants :</w:t>
      </w:r>
    </w:p>
    <w:p w14:paraId="1FA92BBC" w14:textId="77777777" w:rsidR="00202BA0" w:rsidRPr="00202BA0" w:rsidRDefault="00202BA0" w:rsidP="001A5206">
      <w:pPr>
        <w:pStyle w:val="Paragraphedeliste"/>
        <w:numPr>
          <w:ilvl w:val="0"/>
          <w:numId w:val="16"/>
        </w:numPr>
      </w:pPr>
      <w:r w:rsidRPr="00202BA0">
        <w:t>Un joueur a moins de trois pions sur le plateau.</w:t>
      </w:r>
    </w:p>
    <w:p w14:paraId="37FF878A" w14:textId="77777777" w:rsidR="00202BA0" w:rsidRPr="00202BA0" w:rsidRDefault="00202BA0" w:rsidP="001A5206">
      <w:pPr>
        <w:pStyle w:val="Paragraphedeliste"/>
        <w:numPr>
          <w:ilvl w:val="0"/>
          <w:numId w:val="16"/>
        </w:numPr>
      </w:pPr>
      <w:r w:rsidRPr="00202BA0">
        <w:t>Un joueur ne peut plus se déplacer.</w:t>
      </w:r>
    </w:p>
    <w:p w14:paraId="60FF9478" w14:textId="77777777" w:rsidR="00202BA0" w:rsidRPr="00202BA0" w:rsidRDefault="00202BA0" w:rsidP="001A5206">
      <w:pPr>
        <w:pStyle w:val="Paragraphedeliste"/>
        <w:numPr>
          <w:ilvl w:val="0"/>
          <w:numId w:val="16"/>
        </w:numPr>
      </w:pPr>
      <w:r w:rsidRPr="00202BA0">
        <w:t>Aucun mouvement possible pour les deux joueurs (match nul).</w:t>
      </w:r>
    </w:p>
    <w:p w14:paraId="47EFA98B" w14:textId="77777777" w:rsidR="00202BA0" w:rsidRPr="00202BA0" w:rsidRDefault="00202BA0" w:rsidP="001A5206">
      <w:r w:rsidRPr="00202BA0">
        <w:t>Dans chaque cas, un message est affiché et un bouton permet de recommencer une nouvelle partie.</w:t>
      </w:r>
    </w:p>
    <w:p w14:paraId="50480D31" w14:textId="77777777" w:rsidR="00202BA0" w:rsidRPr="00202BA0" w:rsidRDefault="002C3760" w:rsidP="00202BA0">
      <w:pPr>
        <w:spacing w:line="360" w:lineRule="auto"/>
        <w:rPr>
          <w:rFonts w:ascii="Arial" w:hAnsi="Arial" w:cs="Arial"/>
          <w:color w:val="000000" w:themeColor="text1"/>
          <w:sz w:val="40"/>
          <w:szCs w:val="40"/>
        </w:rPr>
      </w:pPr>
      <w:r>
        <w:rPr>
          <w:rFonts w:ascii="Arial" w:hAnsi="Arial" w:cs="Arial"/>
          <w:noProof/>
          <w:color w:val="000000" w:themeColor="text1"/>
          <w:sz w:val="40"/>
          <w:szCs w:val="40"/>
        </w:rPr>
        <w:pict w14:anchorId="5A8F799A">
          <v:rect id="_x0000_i1026" alt="" style="width:451.3pt;height:.05pt;mso-width-percent:0;mso-height-percent:0;mso-width-percent:0;mso-height-percent:0" o:hralign="center" o:hrstd="t" o:hr="t" fillcolor="#a0a0a0" stroked="f"/>
        </w:pict>
      </w:r>
    </w:p>
    <w:p w14:paraId="772EE684" w14:textId="77777777" w:rsidR="00202BA0" w:rsidRPr="00202BA0" w:rsidRDefault="00202BA0" w:rsidP="001A5206">
      <w:pPr>
        <w:pStyle w:val="Titre1"/>
      </w:pPr>
      <w:r w:rsidRPr="00202BA0">
        <w:t>Choix techniques</w:t>
      </w:r>
    </w:p>
    <w:p w14:paraId="5D4E4E5D" w14:textId="77777777" w:rsidR="00202BA0" w:rsidRPr="00202BA0" w:rsidRDefault="00202BA0" w:rsidP="001A5206">
      <w:pPr>
        <w:pStyle w:val="Paragraphedeliste"/>
        <w:numPr>
          <w:ilvl w:val="0"/>
          <w:numId w:val="17"/>
        </w:numPr>
      </w:pPr>
      <w:r w:rsidRPr="00202BA0">
        <w:t>Tkinter a été choisi pour sa simplicité, sa portabilité et son intégration directe dans Python.</w:t>
      </w:r>
    </w:p>
    <w:p w14:paraId="20211BBB" w14:textId="77777777" w:rsidR="00202BA0" w:rsidRPr="00202BA0" w:rsidRDefault="00202BA0" w:rsidP="001A5206">
      <w:pPr>
        <w:pStyle w:val="Paragraphedeliste"/>
        <w:numPr>
          <w:ilvl w:val="0"/>
          <w:numId w:val="17"/>
        </w:numPr>
      </w:pPr>
      <w:r w:rsidRPr="00202BA0">
        <w:t>Les actions de jeu sont gérées dans une seule fonction centrale cliquer(event) qui interprète les clics selon l’état actuel du jeu.</w:t>
      </w:r>
    </w:p>
    <w:p w14:paraId="31319586" w14:textId="77777777" w:rsidR="00202BA0" w:rsidRPr="00202BA0" w:rsidRDefault="00202BA0" w:rsidP="001A5206">
      <w:pPr>
        <w:pStyle w:val="Paragraphedeliste"/>
        <w:numPr>
          <w:ilvl w:val="0"/>
          <w:numId w:val="17"/>
        </w:numPr>
      </w:pPr>
      <w:r w:rsidRPr="00202BA0">
        <w:t>Des variables globales contrôlent l’état du jeu : phase, joueur actif, pions restants, etc.</w:t>
      </w:r>
    </w:p>
    <w:p w14:paraId="5641FF2F" w14:textId="77777777" w:rsidR="00202BA0" w:rsidRPr="00202BA0" w:rsidRDefault="00202BA0" w:rsidP="001A5206">
      <w:pPr>
        <w:pStyle w:val="Paragraphedeliste"/>
        <w:numPr>
          <w:ilvl w:val="0"/>
          <w:numId w:val="17"/>
        </w:numPr>
      </w:pPr>
      <w:r w:rsidRPr="00202BA0">
        <w:t>Le code est commenté de manière simple, sans complexité inutile, pour faciliter la compréhension et la relecture.</w:t>
      </w:r>
    </w:p>
    <w:p w14:paraId="3CE78F2F" w14:textId="77777777" w:rsidR="00202BA0" w:rsidRPr="00202BA0" w:rsidRDefault="00202BA0" w:rsidP="001A5206">
      <w:pPr>
        <w:pStyle w:val="Paragraphedeliste"/>
        <w:numPr>
          <w:ilvl w:val="0"/>
          <w:numId w:val="17"/>
        </w:numPr>
      </w:pPr>
      <w:r w:rsidRPr="00202BA0">
        <w:t>Chaque fonctionnalité a été validée progressivement afin de corriger les bugs au fur et à mesure et assurer la stabilité du jeu.</w:t>
      </w:r>
    </w:p>
    <w:p w14:paraId="1A6CC123" w14:textId="38B29E21" w:rsidR="00202BA0" w:rsidRDefault="00202BA0" w:rsidP="00202BA0">
      <w:pPr>
        <w:spacing w:line="360" w:lineRule="auto"/>
        <w:rPr>
          <w:rFonts w:ascii="Arial" w:hAnsi="Arial" w:cs="Arial"/>
          <w:color w:val="000000" w:themeColor="text1"/>
          <w:sz w:val="40"/>
          <w:szCs w:val="40"/>
        </w:rPr>
      </w:pPr>
    </w:p>
    <w:p w14:paraId="3C55E326" w14:textId="455274B8" w:rsidR="001A5206" w:rsidRPr="00202BA0" w:rsidRDefault="002C3760" w:rsidP="00202BA0">
      <w:pPr>
        <w:spacing w:line="360" w:lineRule="auto"/>
        <w:rPr>
          <w:rFonts w:ascii="Arial" w:hAnsi="Arial" w:cs="Arial"/>
          <w:color w:val="000000" w:themeColor="text1"/>
          <w:sz w:val="40"/>
          <w:szCs w:val="40"/>
        </w:rPr>
      </w:pPr>
      <w:r>
        <w:rPr>
          <w:rFonts w:ascii="Arial" w:hAnsi="Arial" w:cs="Arial"/>
          <w:noProof/>
          <w:color w:val="000000" w:themeColor="text1"/>
          <w:sz w:val="40"/>
          <w:szCs w:val="40"/>
        </w:rPr>
        <w:pict w14:anchorId="07548B84">
          <v:rect id="_x0000_i1025" alt="" style="width:451.3pt;height:.05pt;mso-width-percent:0;mso-height-percent:0;mso-width-percent:0;mso-height-percent:0" o:hralign="center" o:hrstd="t" o:hr="t" fillcolor="#a0a0a0" stroked="f"/>
        </w:pict>
      </w:r>
    </w:p>
    <w:p w14:paraId="593A24FE" w14:textId="77777777" w:rsidR="00202BA0" w:rsidRPr="00202BA0" w:rsidRDefault="00202BA0" w:rsidP="001A5206">
      <w:pPr>
        <w:pStyle w:val="Titre1"/>
      </w:pPr>
      <w:r w:rsidRPr="00202BA0">
        <w:t>Conclusion</w:t>
      </w:r>
    </w:p>
    <w:p w14:paraId="26AA16D7" w14:textId="77777777" w:rsidR="00202BA0" w:rsidRPr="00202BA0" w:rsidRDefault="00202BA0" w:rsidP="001A5206">
      <w:r w:rsidRPr="00202BA0">
        <w:t>Ce projet m’a permis d’appliquer mes connaissances en programmation Python dans un cadre concret et complet. Le fait de devoir structurer un jeu par étapes m’a appris à raisonner comme un développeur, à anticiper les erreurs, à organiser mon code, et à construire une application graphique interactive.</w:t>
      </w:r>
    </w:p>
    <w:p w14:paraId="663B0587" w14:textId="77777777" w:rsidR="00202BA0" w:rsidRPr="00202BA0" w:rsidRDefault="00202BA0" w:rsidP="001A5206">
      <w:r w:rsidRPr="00202BA0">
        <w:t>Le travail est encore en cours, notamment sur la finition des phases avancées et sur l’amélioration de l’interface, mais les bases sont solides et fonctionnelles.</w:t>
      </w:r>
    </w:p>
    <w:p w14:paraId="6E0D39AE" w14:textId="52C3761C" w:rsidR="0047222D" w:rsidRPr="00D42A5A" w:rsidRDefault="00202BA0" w:rsidP="001A5206">
      <w:r w:rsidRPr="00202BA0">
        <w:lastRenderedPageBreak/>
        <w:t>Ce projet représente pour moi une étape importante dans ma progression, car je l’ai réalisé entièrement en comprenant chaque ligne de code. La documentation me permet de garder une trace claire de mon raisonnement et de mon avancement</w:t>
      </w:r>
      <w:r w:rsidR="001A5206">
        <w:t xml:space="preserve">. </w:t>
      </w:r>
    </w:p>
    <w:sectPr w:rsidR="0047222D" w:rsidRPr="00D42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1C3A"/>
    <w:multiLevelType w:val="multilevel"/>
    <w:tmpl w:val="595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D4693"/>
    <w:multiLevelType w:val="multilevel"/>
    <w:tmpl w:val="595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70388"/>
    <w:multiLevelType w:val="multilevel"/>
    <w:tmpl w:val="595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A102F"/>
    <w:multiLevelType w:val="multilevel"/>
    <w:tmpl w:val="595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A050B"/>
    <w:multiLevelType w:val="multilevel"/>
    <w:tmpl w:val="18642B7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A1FEF"/>
    <w:multiLevelType w:val="multilevel"/>
    <w:tmpl w:val="5956D50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F707C"/>
    <w:multiLevelType w:val="multilevel"/>
    <w:tmpl w:val="18642B7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B49AD"/>
    <w:multiLevelType w:val="multilevel"/>
    <w:tmpl w:val="18642B7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3026D"/>
    <w:multiLevelType w:val="multilevel"/>
    <w:tmpl w:val="595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16E1D"/>
    <w:multiLevelType w:val="multilevel"/>
    <w:tmpl w:val="5956D50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F5372"/>
    <w:multiLevelType w:val="multilevel"/>
    <w:tmpl w:val="5956D50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E0CA5"/>
    <w:multiLevelType w:val="multilevel"/>
    <w:tmpl w:val="5956D50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71418"/>
    <w:multiLevelType w:val="multilevel"/>
    <w:tmpl w:val="5956D50A"/>
    <w:lvl w:ilvl="0">
      <w:start w:val="1"/>
      <w:numFmt w:val="bullet"/>
      <w:lvlText w:val=""/>
      <w:lvlJc w:val="left"/>
      <w:pPr>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3" w15:restartNumberingAfterBreak="0">
    <w:nsid w:val="631C68F4"/>
    <w:multiLevelType w:val="multilevel"/>
    <w:tmpl w:val="595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A4ABD"/>
    <w:multiLevelType w:val="multilevel"/>
    <w:tmpl w:val="595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955A6"/>
    <w:multiLevelType w:val="hybridMultilevel"/>
    <w:tmpl w:val="152CB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535A0B"/>
    <w:multiLevelType w:val="multilevel"/>
    <w:tmpl w:val="5956D50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626029">
    <w:abstractNumId w:val="7"/>
  </w:num>
  <w:num w:numId="2" w16cid:durableId="1621569119">
    <w:abstractNumId w:val="4"/>
  </w:num>
  <w:num w:numId="3" w16cid:durableId="314919608">
    <w:abstractNumId w:val="9"/>
  </w:num>
  <w:num w:numId="4" w16cid:durableId="1778015375">
    <w:abstractNumId w:val="6"/>
  </w:num>
  <w:num w:numId="5" w16cid:durableId="406805047">
    <w:abstractNumId w:val="12"/>
  </w:num>
  <w:num w:numId="6" w16cid:durableId="876503002">
    <w:abstractNumId w:val="1"/>
  </w:num>
  <w:num w:numId="7" w16cid:durableId="2116096889">
    <w:abstractNumId w:val="14"/>
  </w:num>
  <w:num w:numId="8" w16cid:durableId="1256476729">
    <w:abstractNumId w:val="8"/>
  </w:num>
  <w:num w:numId="9" w16cid:durableId="616957431">
    <w:abstractNumId w:val="13"/>
  </w:num>
  <w:num w:numId="10" w16cid:durableId="416363280">
    <w:abstractNumId w:val="0"/>
  </w:num>
  <w:num w:numId="11" w16cid:durableId="915867518">
    <w:abstractNumId w:val="2"/>
  </w:num>
  <w:num w:numId="12" w16cid:durableId="98379761">
    <w:abstractNumId w:val="3"/>
  </w:num>
  <w:num w:numId="13" w16cid:durableId="258832715">
    <w:abstractNumId w:val="16"/>
  </w:num>
  <w:num w:numId="14" w16cid:durableId="447624383">
    <w:abstractNumId w:val="11"/>
  </w:num>
  <w:num w:numId="15" w16cid:durableId="1723626968">
    <w:abstractNumId w:val="5"/>
  </w:num>
  <w:num w:numId="16" w16cid:durableId="433675422">
    <w:abstractNumId w:val="10"/>
  </w:num>
  <w:num w:numId="17" w16cid:durableId="12986864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2D"/>
    <w:rsid w:val="001A5206"/>
    <w:rsid w:val="00202BA0"/>
    <w:rsid w:val="00240DE8"/>
    <w:rsid w:val="002C3760"/>
    <w:rsid w:val="0047222D"/>
    <w:rsid w:val="005935EB"/>
    <w:rsid w:val="007745F0"/>
    <w:rsid w:val="00917647"/>
    <w:rsid w:val="0098546A"/>
    <w:rsid w:val="00A67BA0"/>
    <w:rsid w:val="00B17850"/>
    <w:rsid w:val="00C85E5E"/>
    <w:rsid w:val="00D00E76"/>
    <w:rsid w:val="00D42A5A"/>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18CE"/>
  <w15:chartTrackingRefBased/>
  <w15:docId w15:val="{939618A9-50AB-474F-84D7-A0615C6F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0DE8"/>
    <w:pPr>
      <w:keepNext/>
      <w:keepLines/>
      <w:spacing w:before="360" w:after="80"/>
      <w:jc w:val="center"/>
      <w:outlineLvl w:val="0"/>
    </w:pPr>
    <w:rPr>
      <w:rFonts w:asciiTheme="majorHAnsi" w:eastAsiaTheme="majorEastAsia" w:hAnsiTheme="majorHAnsi" w:cstheme="majorBidi"/>
      <w:color w:val="0F9ED5" w:themeColor="accent4"/>
      <w:sz w:val="40"/>
      <w:szCs w:val="40"/>
    </w:rPr>
  </w:style>
  <w:style w:type="paragraph" w:styleId="Titre2">
    <w:name w:val="heading 2"/>
    <w:basedOn w:val="Normal"/>
    <w:next w:val="Normal"/>
    <w:link w:val="Titre2Car"/>
    <w:uiPriority w:val="9"/>
    <w:unhideWhenUsed/>
    <w:qFormat/>
    <w:rsid w:val="00240DE8"/>
    <w:pPr>
      <w:keepNext/>
      <w:keepLines/>
      <w:spacing w:before="160" w:after="80"/>
      <w:outlineLvl w:val="1"/>
    </w:pPr>
    <w:rPr>
      <w:rFonts w:asciiTheme="majorHAnsi" w:eastAsiaTheme="majorEastAsia" w:hAnsiTheme="majorHAnsi" w:cstheme="majorBidi"/>
      <w:color w:val="0F9ED5" w:themeColor="accent4"/>
      <w:sz w:val="32"/>
      <w:szCs w:val="32"/>
    </w:rPr>
  </w:style>
  <w:style w:type="paragraph" w:styleId="Titre3">
    <w:name w:val="heading 3"/>
    <w:basedOn w:val="Normal"/>
    <w:next w:val="Normal"/>
    <w:link w:val="Titre3Car"/>
    <w:uiPriority w:val="9"/>
    <w:semiHidden/>
    <w:unhideWhenUsed/>
    <w:qFormat/>
    <w:rsid w:val="0047222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222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222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222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222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222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222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DE8"/>
    <w:rPr>
      <w:rFonts w:asciiTheme="majorHAnsi" w:eastAsiaTheme="majorEastAsia" w:hAnsiTheme="majorHAnsi" w:cstheme="majorBidi"/>
      <w:color w:val="0F9ED5" w:themeColor="accent4"/>
      <w:sz w:val="40"/>
      <w:szCs w:val="40"/>
    </w:rPr>
  </w:style>
  <w:style w:type="character" w:customStyle="1" w:styleId="Titre2Car">
    <w:name w:val="Titre 2 Car"/>
    <w:basedOn w:val="Policepardfaut"/>
    <w:link w:val="Titre2"/>
    <w:uiPriority w:val="9"/>
    <w:rsid w:val="00240DE8"/>
    <w:rPr>
      <w:rFonts w:asciiTheme="majorHAnsi" w:eastAsiaTheme="majorEastAsia" w:hAnsiTheme="majorHAnsi" w:cstheme="majorBidi"/>
      <w:color w:val="0F9ED5" w:themeColor="accent4"/>
      <w:sz w:val="32"/>
      <w:szCs w:val="32"/>
    </w:rPr>
  </w:style>
  <w:style w:type="character" w:customStyle="1" w:styleId="Titre3Car">
    <w:name w:val="Titre 3 Car"/>
    <w:basedOn w:val="Policepardfaut"/>
    <w:link w:val="Titre3"/>
    <w:uiPriority w:val="9"/>
    <w:semiHidden/>
    <w:rsid w:val="0047222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222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222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222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222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222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222D"/>
    <w:rPr>
      <w:rFonts w:eastAsiaTheme="majorEastAsia" w:cstheme="majorBidi"/>
      <w:color w:val="272727" w:themeColor="text1" w:themeTint="D8"/>
    </w:rPr>
  </w:style>
  <w:style w:type="paragraph" w:styleId="Titre">
    <w:name w:val="Title"/>
    <w:basedOn w:val="Normal"/>
    <w:next w:val="Normal"/>
    <w:link w:val="TitreCar"/>
    <w:uiPriority w:val="10"/>
    <w:qFormat/>
    <w:rsid w:val="00472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222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222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222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222D"/>
    <w:pPr>
      <w:spacing w:before="160"/>
      <w:jc w:val="center"/>
    </w:pPr>
    <w:rPr>
      <w:i/>
      <w:iCs/>
      <w:color w:val="404040" w:themeColor="text1" w:themeTint="BF"/>
    </w:rPr>
  </w:style>
  <w:style w:type="character" w:customStyle="1" w:styleId="CitationCar">
    <w:name w:val="Citation Car"/>
    <w:basedOn w:val="Policepardfaut"/>
    <w:link w:val="Citation"/>
    <w:uiPriority w:val="29"/>
    <w:rsid w:val="0047222D"/>
    <w:rPr>
      <w:i/>
      <w:iCs/>
      <w:color w:val="404040" w:themeColor="text1" w:themeTint="BF"/>
    </w:rPr>
  </w:style>
  <w:style w:type="paragraph" w:styleId="Paragraphedeliste">
    <w:name w:val="List Paragraph"/>
    <w:basedOn w:val="Normal"/>
    <w:uiPriority w:val="34"/>
    <w:qFormat/>
    <w:rsid w:val="0047222D"/>
    <w:pPr>
      <w:ind w:left="720"/>
      <w:contextualSpacing/>
    </w:pPr>
  </w:style>
  <w:style w:type="character" w:styleId="Accentuationintense">
    <w:name w:val="Intense Emphasis"/>
    <w:basedOn w:val="Policepardfaut"/>
    <w:uiPriority w:val="21"/>
    <w:qFormat/>
    <w:rsid w:val="0047222D"/>
    <w:rPr>
      <w:i/>
      <w:iCs/>
      <w:color w:val="0F4761" w:themeColor="accent1" w:themeShade="BF"/>
    </w:rPr>
  </w:style>
  <w:style w:type="paragraph" w:styleId="Citationintense">
    <w:name w:val="Intense Quote"/>
    <w:basedOn w:val="Normal"/>
    <w:next w:val="Normal"/>
    <w:link w:val="CitationintenseCar"/>
    <w:uiPriority w:val="30"/>
    <w:qFormat/>
    <w:rsid w:val="00472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222D"/>
    <w:rPr>
      <w:i/>
      <w:iCs/>
      <w:color w:val="0F4761" w:themeColor="accent1" w:themeShade="BF"/>
    </w:rPr>
  </w:style>
  <w:style w:type="character" w:styleId="Rfrenceintense">
    <w:name w:val="Intense Reference"/>
    <w:basedOn w:val="Policepardfaut"/>
    <w:uiPriority w:val="32"/>
    <w:qFormat/>
    <w:rsid w:val="0047222D"/>
    <w:rPr>
      <w:b/>
      <w:bCs/>
      <w:smallCaps/>
      <w:color w:val="0F4761" w:themeColor="accent1" w:themeShade="BF"/>
      <w:spacing w:val="5"/>
    </w:rPr>
  </w:style>
  <w:style w:type="paragraph" w:styleId="Sansinterligne">
    <w:name w:val="No Spacing"/>
    <w:uiPriority w:val="1"/>
    <w:qFormat/>
    <w:rsid w:val="00D42A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67946">
      <w:bodyDiv w:val="1"/>
      <w:marLeft w:val="0"/>
      <w:marRight w:val="0"/>
      <w:marTop w:val="0"/>
      <w:marBottom w:val="0"/>
      <w:divBdr>
        <w:top w:val="none" w:sz="0" w:space="0" w:color="auto"/>
        <w:left w:val="none" w:sz="0" w:space="0" w:color="auto"/>
        <w:bottom w:val="none" w:sz="0" w:space="0" w:color="auto"/>
        <w:right w:val="none" w:sz="0" w:space="0" w:color="auto"/>
      </w:divBdr>
    </w:div>
    <w:div w:id="397485839">
      <w:bodyDiv w:val="1"/>
      <w:marLeft w:val="0"/>
      <w:marRight w:val="0"/>
      <w:marTop w:val="0"/>
      <w:marBottom w:val="0"/>
      <w:divBdr>
        <w:top w:val="none" w:sz="0" w:space="0" w:color="auto"/>
        <w:left w:val="none" w:sz="0" w:space="0" w:color="auto"/>
        <w:bottom w:val="none" w:sz="0" w:space="0" w:color="auto"/>
        <w:right w:val="none" w:sz="0" w:space="0" w:color="auto"/>
      </w:divBdr>
    </w:div>
    <w:div w:id="434444469">
      <w:bodyDiv w:val="1"/>
      <w:marLeft w:val="0"/>
      <w:marRight w:val="0"/>
      <w:marTop w:val="0"/>
      <w:marBottom w:val="0"/>
      <w:divBdr>
        <w:top w:val="none" w:sz="0" w:space="0" w:color="auto"/>
        <w:left w:val="none" w:sz="0" w:space="0" w:color="auto"/>
        <w:bottom w:val="none" w:sz="0" w:space="0" w:color="auto"/>
        <w:right w:val="none" w:sz="0" w:space="0" w:color="auto"/>
      </w:divBdr>
    </w:div>
    <w:div w:id="455098722">
      <w:bodyDiv w:val="1"/>
      <w:marLeft w:val="0"/>
      <w:marRight w:val="0"/>
      <w:marTop w:val="0"/>
      <w:marBottom w:val="0"/>
      <w:divBdr>
        <w:top w:val="none" w:sz="0" w:space="0" w:color="auto"/>
        <w:left w:val="none" w:sz="0" w:space="0" w:color="auto"/>
        <w:bottom w:val="none" w:sz="0" w:space="0" w:color="auto"/>
        <w:right w:val="none" w:sz="0" w:space="0" w:color="auto"/>
      </w:divBdr>
    </w:div>
    <w:div w:id="643657401">
      <w:bodyDiv w:val="1"/>
      <w:marLeft w:val="0"/>
      <w:marRight w:val="0"/>
      <w:marTop w:val="0"/>
      <w:marBottom w:val="0"/>
      <w:divBdr>
        <w:top w:val="none" w:sz="0" w:space="0" w:color="auto"/>
        <w:left w:val="none" w:sz="0" w:space="0" w:color="auto"/>
        <w:bottom w:val="none" w:sz="0" w:space="0" w:color="auto"/>
        <w:right w:val="none" w:sz="0" w:space="0" w:color="auto"/>
      </w:divBdr>
    </w:div>
    <w:div w:id="821428989">
      <w:bodyDiv w:val="1"/>
      <w:marLeft w:val="0"/>
      <w:marRight w:val="0"/>
      <w:marTop w:val="0"/>
      <w:marBottom w:val="0"/>
      <w:divBdr>
        <w:top w:val="none" w:sz="0" w:space="0" w:color="auto"/>
        <w:left w:val="none" w:sz="0" w:space="0" w:color="auto"/>
        <w:bottom w:val="none" w:sz="0" w:space="0" w:color="auto"/>
        <w:right w:val="none" w:sz="0" w:space="0" w:color="auto"/>
      </w:divBdr>
    </w:div>
    <w:div w:id="1009478507">
      <w:bodyDiv w:val="1"/>
      <w:marLeft w:val="0"/>
      <w:marRight w:val="0"/>
      <w:marTop w:val="0"/>
      <w:marBottom w:val="0"/>
      <w:divBdr>
        <w:top w:val="none" w:sz="0" w:space="0" w:color="auto"/>
        <w:left w:val="none" w:sz="0" w:space="0" w:color="auto"/>
        <w:bottom w:val="none" w:sz="0" w:space="0" w:color="auto"/>
        <w:right w:val="none" w:sz="0" w:space="0" w:color="auto"/>
      </w:divBdr>
    </w:div>
    <w:div w:id="1493716995">
      <w:bodyDiv w:val="1"/>
      <w:marLeft w:val="0"/>
      <w:marRight w:val="0"/>
      <w:marTop w:val="0"/>
      <w:marBottom w:val="0"/>
      <w:divBdr>
        <w:top w:val="none" w:sz="0" w:space="0" w:color="auto"/>
        <w:left w:val="none" w:sz="0" w:space="0" w:color="auto"/>
        <w:bottom w:val="none" w:sz="0" w:space="0" w:color="auto"/>
        <w:right w:val="none" w:sz="0" w:space="0" w:color="auto"/>
      </w:divBdr>
    </w:div>
    <w:div w:id="1581669451">
      <w:bodyDiv w:val="1"/>
      <w:marLeft w:val="0"/>
      <w:marRight w:val="0"/>
      <w:marTop w:val="0"/>
      <w:marBottom w:val="0"/>
      <w:divBdr>
        <w:top w:val="none" w:sz="0" w:space="0" w:color="auto"/>
        <w:left w:val="none" w:sz="0" w:space="0" w:color="auto"/>
        <w:bottom w:val="none" w:sz="0" w:space="0" w:color="auto"/>
        <w:right w:val="none" w:sz="0" w:space="0" w:color="auto"/>
      </w:divBdr>
    </w:div>
    <w:div w:id="1649625599">
      <w:bodyDiv w:val="1"/>
      <w:marLeft w:val="0"/>
      <w:marRight w:val="0"/>
      <w:marTop w:val="0"/>
      <w:marBottom w:val="0"/>
      <w:divBdr>
        <w:top w:val="none" w:sz="0" w:space="0" w:color="auto"/>
        <w:left w:val="none" w:sz="0" w:space="0" w:color="auto"/>
        <w:bottom w:val="none" w:sz="0" w:space="0" w:color="auto"/>
        <w:right w:val="none" w:sz="0" w:space="0" w:color="auto"/>
      </w:divBdr>
    </w:div>
    <w:div w:id="2001106786">
      <w:bodyDiv w:val="1"/>
      <w:marLeft w:val="0"/>
      <w:marRight w:val="0"/>
      <w:marTop w:val="0"/>
      <w:marBottom w:val="0"/>
      <w:divBdr>
        <w:top w:val="none" w:sz="0" w:space="0" w:color="auto"/>
        <w:left w:val="none" w:sz="0" w:space="0" w:color="auto"/>
        <w:bottom w:val="none" w:sz="0" w:space="0" w:color="auto"/>
        <w:right w:val="none" w:sz="0" w:space="0" w:color="auto"/>
      </w:divBdr>
    </w:div>
    <w:div w:id="207042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858</Words>
  <Characters>4720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Aguibou Sow</dc:creator>
  <cp:keywords/>
  <dc:description/>
  <cp:lastModifiedBy>Aguibou Sow</cp:lastModifiedBy>
  <cp:revision>2</cp:revision>
  <cp:lastPrinted>2025-08-09T04:30:00Z</cp:lastPrinted>
  <dcterms:created xsi:type="dcterms:W3CDTF">2025-08-07T22:18:00Z</dcterms:created>
  <dcterms:modified xsi:type="dcterms:W3CDTF">2025-08-09T07:26:00Z</dcterms:modified>
</cp:coreProperties>
</file>