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bookmarkStart w:colFirst="0" w:colLast="0" w:name="_g2r9czxjzhzh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5018006</wp:posOffset>
            </wp:positionH>
            <wp:positionV relativeFrom="paragraph">
              <wp:posOffset>66675</wp:posOffset>
            </wp:positionV>
            <wp:extent cx="1068469" cy="1114425"/>
            <wp:effectExtent b="0" l="0" r="0" t="0"/>
            <wp:wrapSquare wrapText="bothSides" distB="114300" distT="114300" distL="114300" distR="114300"/>
            <wp:docPr id="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469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-704849</wp:posOffset>
            </wp:positionH>
            <wp:positionV relativeFrom="paragraph">
              <wp:posOffset>66675</wp:posOffset>
            </wp:positionV>
            <wp:extent cx="1105853" cy="1118005"/>
            <wp:effectExtent b="0" l="0" r="0" t="0"/>
            <wp:wrapSquare wrapText="bothSides" distB="114300" distT="114300" distL="114300" distR="11430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853" cy="1118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em8yzzzehb9t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Universidad Nacional Autónoma de México.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innav4o85ely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Facultad de Ingeniería.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hgnfr5rief6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Practica Numero 1: La computación como herramienta de trabajo del profesional de ingeniería.</w:t>
      </w:r>
    </w:p>
    <w:p w:rsidR="00000000" w:rsidDel="00000000" w:rsidP="00000000" w:rsidRDefault="00000000" w:rsidRPr="00000000">
      <w:pPr>
        <w:contextualSpacing w:val="0"/>
        <w:jc w:val="center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ah51sej2lgd6" w:id="5"/>
      <w:bookmarkEnd w:id="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lafdd9weile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94utuo271yrl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Fundamentos de Programación    Grupo: 1114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g8nyhjfrwsll" w:id="8"/>
      <w:bookmarkEnd w:id="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se8kia5aguc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hx1kyb4ldjy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dlq87bl7kyse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Alumnos: Aguilar Blas Angel Tonatiuh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wjx6qjdqb04w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García Reyes Armando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g09pa2xahry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8sdl8citkob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right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right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right"/>
        <w:rPr>
          <w:rFonts w:ascii="Arial" w:cs="Arial" w:eastAsia="Arial" w:hAnsi="Arial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Fecha de entrega: 23-Agosto-2017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1.- Compartir un documento en la nube.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 esta manera se nos facilitó el realizar el trabajo en equipo.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515928" cy="2667000"/>
            <wp:effectExtent b="0" l="0" r="0" t="0"/>
            <wp:docPr id="1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28184" l="0" r="326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28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344478" cy="2419350"/>
            <wp:effectExtent b="0" l="0" r="0" t="0"/>
            <wp:docPr id="2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 b="34218" l="0" r="327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78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354003" cy="2066925"/>
            <wp:effectExtent b="0" l="0" r="0" t="0"/>
            <wp:docPr id="2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39047" l="0" r="377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2.- Realizar 5 búsquedas usando operadores de Google.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Gracias a estas recomendaciones podemos obtener una mejor búsqueda de información.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1225" cy="657542"/>
            <wp:effectExtent b="0" l="0" r="0" t="0"/>
            <wp:docPr id="1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5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5975" cy="80041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0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584200"/>
            <wp:effectExtent b="0" l="0" r="0" t="0"/>
            <wp:docPr id="2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76950" cy="60039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0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91225" cy="590867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90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3.- Realizar 5 operaciones en Google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Esta calculadora está muy completa y nos quita de apuros si no contamos con una calculadora a la mano.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m5e15evpoxff" w:id="15"/>
      <w:bookmarkEnd w:id="15"/>
      <w:r w:rsidDel="00000000" w:rsidR="00000000" w:rsidRPr="00000000">
        <w:rPr/>
        <w:drawing>
          <wp:inline distB="0" distT="0" distL="0" distR="0">
            <wp:extent cx="2785110" cy="2200275"/>
            <wp:effectExtent b="0" l="0" r="0" t="0"/>
            <wp:docPr id="2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38740" l="8535" r="509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610" cy="2066925"/>
            <wp:effectExtent b="0" l="0" r="0" t="0"/>
            <wp:docPr id="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34779" l="9257" r="513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frg5dihxp1w" w:id="16"/>
      <w:bookmarkEnd w:id="16"/>
      <w:r w:rsidDel="00000000" w:rsidR="00000000" w:rsidRPr="00000000">
        <w:rPr/>
        <w:drawing>
          <wp:inline distB="114300" distT="114300" distL="114300" distR="114300">
            <wp:extent cx="2186940" cy="2014855"/>
            <wp:effectExtent b="0" l="0" r="0" t="0"/>
            <wp:docPr id="1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36424" l="9609" r="513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01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5040" cy="2005330"/>
            <wp:effectExtent b="0" l="0" r="0" t="0"/>
            <wp:docPr id="1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36723" l="8521" r="517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00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9qwld7gwwnbp" w:id="17"/>
      <w:bookmarkEnd w:id="17"/>
      <w:r w:rsidDel="00000000" w:rsidR="00000000" w:rsidRPr="00000000">
        <w:rPr/>
        <w:drawing>
          <wp:inline distB="114300" distT="114300" distL="114300" distR="114300">
            <wp:extent cx="2280285" cy="2066925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34779" l="8578" r="50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gepd6jru5mr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2zhs7w96417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79upsbfthp7b" w:id="20"/>
      <w:bookmarkEnd w:id="20"/>
      <w:r w:rsidDel="00000000" w:rsidR="00000000" w:rsidRPr="00000000">
        <w:rPr>
          <w:rtl w:val="0"/>
        </w:rPr>
        <w:t xml:space="preserve">4.- Realizar 5 conversiones</w:t>
      </w:r>
      <w:r w:rsidDel="00000000" w:rsidR="00000000" w:rsidRPr="00000000">
        <w:rPr/>
        <w:drawing>
          <wp:inline distB="114300" distT="114300" distL="114300" distR="114300">
            <wp:extent cx="5695950" cy="2467292"/>
            <wp:effectExtent b="0" l="0" r="0" t="0"/>
            <wp:docPr id="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186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6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2070100"/>
            <wp:effectExtent b="0" l="0" r="0" t="0"/>
            <wp:docPr id="1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1511300"/>
            <wp:effectExtent b="0" l="0" r="0" t="0"/>
            <wp:docPr id="3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1003" cy="1567429"/>
            <wp:effectExtent b="0" l="0" r="0" t="0"/>
            <wp:docPr id="1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3" cy="156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34000" cy="2114868"/>
            <wp:effectExtent b="0" l="0" r="0" t="0"/>
            <wp:docPr id="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1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8umefu9t3rf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4crj80sjhc3a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wva6cp892bgl" w:id="23"/>
      <w:bookmarkEnd w:id="23"/>
      <w:r w:rsidDel="00000000" w:rsidR="00000000" w:rsidRPr="00000000">
        <w:rPr>
          <w:rtl w:val="0"/>
        </w:rPr>
        <w:t xml:space="preserve">5.- Operaciones en 2D y 3D (Angel Aguilar) 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9cn5qcynnx9w" w:id="24"/>
      <w:bookmarkEnd w:id="24"/>
      <w:r w:rsidDel="00000000" w:rsidR="00000000" w:rsidRPr="00000000">
        <w:rPr>
          <w:rtl w:val="0"/>
        </w:rPr>
        <w:t xml:space="preserve">También nos ayuda a saber una función y/o su gráfica por medio de la calculadora.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867025" cy="2524125"/>
            <wp:effectExtent b="0" l="0" r="0" t="0"/>
            <wp:docPr id="3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b="18712" l="169" r="521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533650" cy="2476500"/>
            <wp:effectExtent b="0" l="0" r="0" t="0"/>
            <wp:docPr id="2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34822" l="6109" r="523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5.- Operaciones en 2D y 3D (Armando Garcia. 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86050" cy="3009900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5575" cy="3048000"/>
            <wp:effectExtent b="0" l="0" r="0" t="0"/>
            <wp:docPr id="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6.- Links de Google académico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Aquí podemos consultar fuentes más confiables para nuestra tarea e investigaciones futuras.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6.1- Dos Pseudocódigos(2)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91200" cy="1981518"/>
            <wp:effectExtent b="0" l="0" r="0" t="0"/>
            <wp:docPr id="2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66524" l="0" r="28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81675" cy="1876743"/>
            <wp:effectExtent b="0" l="0" r="0" t="0"/>
            <wp:docPr id="1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73333" l="0" r="277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7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6.2.- Dos Algoritmos (2)</w:t>
      </w:r>
      <w:r w:rsidDel="00000000" w:rsidR="00000000" w:rsidRPr="00000000">
        <w:rPr/>
        <w:drawing>
          <wp:inline distB="114300" distT="114300" distL="114300" distR="114300">
            <wp:extent cx="5819775" cy="1362393"/>
            <wp:effectExtent b="0" l="0" r="0" t="0"/>
            <wp:docPr id="2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85983" l="0" r="37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76900" cy="1429068"/>
            <wp:effectExtent b="0" l="0" r="0" t="0"/>
            <wp:docPr id="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81465" l="0" r="268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2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n7igutdpcoum" w:id="25"/>
      <w:bookmarkEnd w:id="25"/>
      <w:r w:rsidDel="00000000" w:rsidR="00000000" w:rsidRPr="00000000">
        <w:rPr>
          <w:rtl w:val="0"/>
        </w:rPr>
        <w:t xml:space="preserve">6.3.-Dos Diagramas de flujo 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qm5yd59n7yxo" w:id="26"/>
      <w:bookmarkEnd w:id="26"/>
      <w:r w:rsidDel="00000000" w:rsidR="00000000" w:rsidRPr="00000000">
        <w:rPr/>
        <w:drawing>
          <wp:inline distB="114300" distT="114300" distL="114300" distR="114300">
            <wp:extent cx="5438775" cy="1448118"/>
            <wp:effectExtent b="0" l="0" r="0" t="0"/>
            <wp:docPr id="3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3"/>
                    <a:srcRect b="73713" l="0" r="58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48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ygoptltdvgyd" w:id="27"/>
      <w:bookmarkEnd w:id="27"/>
      <w:r w:rsidDel="00000000" w:rsidR="00000000" w:rsidRPr="00000000">
        <w:rPr/>
        <w:drawing>
          <wp:inline distB="114300" distT="114300" distL="114300" distR="114300">
            <wp:extent cx="5476875" cy="1067118"/>
            <wp:effectExtent b="0" l="0" r="0" t="0"/>
            <wp:docPr id="1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87227" l="0" r="319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6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7riakl1ee4yw" w:id="28"/>
      <w:bookmarkEnd w:id="28"/>
      <w:r w:rsidDel="00000000" w:rsidR="00000000" w:rsidRPr="00000000">
        <w:rPr/>
        <w:drawing>
          <wp:inline distB="114300" distT="114300" distL="114300" distR="114300">
            <wp:extent cx="5610225" cy="1457643"/>
            <wp:effectExtent b="0" l="0" r="0" t="0"/>
            <wp:docPr id="1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57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7zx73o358e9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8h2uttx6lwlb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dhtv0ryhzl40" w:id="31"/>
      <w:bookmarkEnd w:id="31"/>
      <w:r w:rsidDel="00000000" w:rsidR="00000000" w:rsidRPr="00000000">
        <w:rPr>
          <w:rtl w:val="0"/>
        </w:rPr>
        <w:t xml:space="preserve">7.-  Realizar una búsqueda arrastrando una imagen almacenada en la computadora hacia el buscador de imágenes. (Angel Aguilar).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7kkfona7bzoi" w:id="32"/>
      <w:bookmarkEnd w:id="32"/>
      <w:r w:rsidDel="00000000" w:rsidR="00000000" w:rsidRPr="00000000">
        <w:rPr>
          <w:rtl w:val="0"/>
        </w:rPr>
        <w:t xml:space="preserve">Esta herramienta es muy útil si quisieramos saber mas sobre una imagen.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x9i08htgqe3m" w:id="33"/>
      <w:bookmarkEnd w:id="33"/>
      <w:r w:rsidDel="00000000" w:rsidR="00000000" w:rsidRPr="00000000">
        <w:rPr/>
        <w:drawing>
          <wp:inline distB="114300" distT="114300" distL="114300" distR="114300">
            <wp:extent cx="5553075" cy="1705293"/>
            <wp:effectExtent b="0" l="0" r="0" t="0"/>
            <wp:docPr id="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28428" l="26078" r="27087" t="3379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05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s8lp3agujkh5" w:id="34"/>
      <w:bookmarkEnd w:id="34"/>
      <w:r w:rsidDel="00000000" w:rsidR="00000000" w:rsidRPr="00000000">
        <w:rPr/>
        <w:drawing>
          <wp:inline distB="114300" distT="114300" distL="114300" distR="114300">
            <wp:extent cx="5592128" cy="2306032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28805" l="984" r="5512" t="10688"/>
                    <a:stretch>
                      <a:fillRect/>
                    </a:stretch>
                  </pic:blipFill>
                  <pic:spPr>
                    <a:xfrm>
                      <a:off x="0" y="0"/>
                      <a:ext cx="5592128" cy="230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vo87fytjcwq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e7k3b1att84y" w:id="36"/>
      <w:bookmarkEnd w:id="36"/>
      <w:r w:rsidDel="00000000" w:rsidR="00000000" w:rsidRPr="00000000">
        <w:rPr>
          <w:rtl w:val="0"/>
        </w:rPr>
        <w:t xml:space="preserve">7.-  Realizar una búsqueda arrastrando una imagen almacenada en la computadora hacia el buscador de imágenes. (Armando Garcia).</w:t>
      </w:r>
    </w:p>
    <w:p w:rsidR="00000000" w:rsidDel="00000000" w:rsidP="00000000" w:rsidRDefault="00000000" w:rsidRPr="00000000">
      <w:pPr>
        <w:contextualSpacing w:val="0"/>
        <w:jc w:val="center"/>
        <w:rPr/>
      </w:pPr>
      <w:bookmarkStart w:colFirst="0" w:colLast="0" w:name="_7kkfona7bzoi" w:id="32"/>
      <w:bookmarkEnd w:id="32"/>
      <w:r w:rsidDel="00000000" w:rsidR="00000000" w:rsidRPr="00000000">
        <w:rPr/>
        <w:drawing>
          <wp:inline distB="114300" distT="114300" distL="114300" distR="114300">
            <wp:extent cx="5200650" cy="4314825"/>
            <wp:effectExtent b="0" l="0" r="0" t="0"/>
            <wp:docPr id="3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5840" w:w="12240"/>
      <w:pgMar w:bottom="1417" w:top="1417" w:left="1701" w:right="17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/>
    </w:pPr>
    <w:bookmarkStart w:colFirst="0" w:colLast="0" w:name="_gjdgxs" w:id="2"/>
    <w:bookmarkEnd w:id="2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-MX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40.png"/><Relationship Id="rId22" Type="http://schemas.openxmlformats.org/officeDocument/2006/relationships/image" Target="media/image65.png"/><Relationship Id="rId21" Type="http://schemas.openxmlformats.org/officeDocument/2006/relationships/image" Target="media/image49.png"/><Relationship Id="rId24" Type="http://schemas.openxmlformats.org/officeDocument/2006/relationships/image" Target="media/image41.png"/><Relationship Id="rId23" Type="http://schemas.openxmlformats.org/officeDocument/2006/relationships/image" Target="media/image4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4.png"/><Relationship Id="rId26" Type="http://schemas.openxmlformats.org/officeDocument/2006/relationships/image" Target="media/image59.png"/><Relationship Id="rId25" Type="http://schemas.openxmlformats.org/officeDocument/2006/relationships/image" Target="media/image67.png"/><Relationship Id="rId28" Type="http://schemas.openxmlformats.org/officeDocument/2006/relationships/image" Target="media/image64.png"/><Relationship Id="rId27" Type="http://schemas.openxmlformats.org/officeDocument/2006/relationships/image" Target="media/image42.png"/><Relationship Id="rId5" Type="http://schemas.openxmlformats.org/officeDocument/2006/relationships/image" Target="media/image56.png"/><Relationship Id="rId6" Type="http://schemas.openxmlformats.org/officeDocument/2006/relationships/image" Target="media/image36.png"/><Relationship Id="rId29" Type="http://schemas.openxmlformats.org/officeDocument/2006/relationships/image" Target="media/image62.png"/><Relationship Id="rId7" Type="http://schemas.openxmlformats.org/officeDocument/2006/relationships/image" Target="media/image53.png"/><Relationship Id="rId8" Type="http://schemas.openxmlformats.org/officeDocument/2006/relationships/image" Target="media/image55.png"/><Relationship Id="rId31" Type="http://schemas.openxmlformats.org/officeDocument/2006/relationships/image" Target="media/image58.png"/><Relationship Id="rId30" Type="http://schemas.openxmlformats.org/officeDocument/2006/relationships/image" Target="media/image46.png"/><Relationship Id="rId11" Type="http://schemas.openxmlformats.org/officeDocument/2006/relationships/image" Target="media/image2.png"/><Relationship Id="rId33" Type="http://schemas.openxmlformats.org/officeDocument/2006/relationships/image" Target="media/image68.png"/><Relationship Id="rId10" Type="http://schemas.openxmlformats.org/officeDocument/2006/relationships/image" Target="media/image51.png"/><Relationship Id="rId32" Type="http://schemas.openxmlformats.org/officeDocument/2006/relationships/image" Target="media/image43.png"/><Relationship Id="rId13" Type="http://schemas.openxmlformats.org/officeDocument/2006/relationships/image" Target="media/image4.png"/><Relationship Id="rId35" Type="http://schemas.openxmlformats.org/officeDocument/2006/relationships/image" Target="media/image52.png"/><Relationship Id="rId12" Type="http://schemas.openxmlformats.org/officeDocument/2006/relationships/image" Target="media/image60.png"/><Relationship Id="rId34" Type="http://schemas.openxmlformats.org/officeDocument/2006/relationships/image" Target="media/image47.png"/><Relationship Id="rId15" Type="http://schemas.openxmlformats.org/officeDocument/2006/relationships/image" Target="media/image61.png"/><Relationship Id="rId37" Type="http://schemas.openxmlformats.org/officeDocument/2006/relationships/image" Target="media/image38.png"/><Relationship Id="rId14" Type="http://schemas.openxmlformats.org/officeDocument/2006/relationships/image" Target="media/image37.png"/><Relationship Id="rId36" Type="http://schemas.openxmlformats.org/officeDocument/2006/relationships/image" Target="media/image57.png"/><Relationship Id="rId17" Type="http://schemas.openxmlformats.org/officeDocument/2006/relationships/image" Target="media/image50.png"/><Relationship Id="rId39" Type="http://schemas.openxmlformats.org/officeDocument/2006/relationships/header" Target="header1.xml"/><Relationship Id="rId16" Type="http://schemas.openxmlformats.org/officeDocument/2006/relationships/image" Target="media/image39.png"/><Relationship Id="rId38" Type="http://schemas.openxmlformats.org/officeDocument/2006/relationships/image" Target="media/image66.png"/><Relationship Id="rId19" Type="http://schemas.openxmlformats.org/officeDocument/2006/relationships/image" Target="media/image63.png"/><Relationship Id="rId18" Type="http://schemas.openxmlformats.org/officeDocument/2006/relationships/image" Target="media/image48.png"/></Relationships>
</file>