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4"/>
          <w:szCs w:val="24"/>
        </w:rPr>
      </w:pPr>
      <w:r w:rsidDel="00000000" w:rsidR="00000000" w:rsidRPr="00000000">
        <w:rPr>
          <w:b w:val="1"/>
          <w:sz w:val="24"/>
          <w:szCs w:val="24"/>
          <w:rtl w:val="0"/>
        </w:rPr>
        <w:t xml:space="preserve">TP Censo.</w:t>
      </w:r>
    </w:p>
    <w:p w:rsidR="00000000" w:rsidDel="00000000" w:rsidP="00000000" w:rsidRDefault="00000000" w:rsidRPr="00000000" w14:paraId="00000002">
      <w:pPr>
        <w:rPr/>
      </w:pPr>
      <w:r w:rsidDel="00000000" w:rsidR="00000000" w:rsidRPr="00000000">
        <w:rPr>
          <w:u w:val="single"/>
          <w:rtl w:val="0"/>
        </w:rPr>
        <w:t xml:space="preserve">Diseño planteado</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Primeramente para aquellas personas que quieran realizar la subida de datos por un medio virtual se brindará una página web en la cual una persona cualquiera del grupo familiar podrá acceder de manera anónima a un cuestionario para censarse por sí mismos. El mismo cuestionario estará disponible para cada integrante de la familia manteniendo la privacidad de cada una ya que no se le solicitará a ningún miembro del hogar cualquier tipo de información personal para llevar a cabo el proceso.</w:t>
      </w:r>
    </w:p>
    <w:p w:rsidR="00000000" w:rsidDel="00000000" w:rsidP="00000000" w:rsidRDefault="00000000" w:rsidRPr="00000000" w14:paraId="00000005">
      <w:pPr>
        <w:rPr/>
      </w:pPr>
      <w:r w:rsidDel="00000000" w:rsidR="00000000" w:rsidRPr="00000000">
        <w:rPr>
          <w:rtl w:val="0"/>
        </w:rPr>
        <w:t xml:space="preserve">Al finalizar dicho cuestionario, se generará un código que deberán guardar hasta el día del censo para que cuando pase el censista pueda corroborar que la vivienda esté censada.</w:t>
      </w:r>
    </w:p>
    <w:p w:rsidR="00000000" w:rsidDel="00000000" w:rsidP="00000000" w:rsidRDefault="00000000" w:rsidRPr="00000000" w14:paraId="00000006">
      <w:pPr>
        <w:rPr/>
      </w:pPr>
      <w:r w:rsidDel="00000000" w:rsidR="00000000" w:rsidRPr="00000000">
        <w:rPr>
          <w:rtl w:val="0"/>
        </w:rPr>
        <w:t xml:space="preserve">En caso de haber perdido el código del censo por cualquier motivo, deberá volver a entrar a la página web y cargar los datos de todos los integrantes nuevamente para generar un nuevo código.</w:t>
      </w:r>
    </w:p>
    <w:p w:rsidR="00000000" w:rsidDel="00000000" w:rsidP="00000000" w:rsidRDefault="00000000" w:rsidRPr="00000000" w14:paraId="00000007">
      <w:pPr>
        <w:rPr/>
      </w:pPr>
      <w:r w:rsidDel="00000000" w:rsidR="00000000" w:rsidRPr="00000000">
        <w:rPr>
          <w:rtl w:val="0"/>
        </w:rPr>
        <w:t xml:space="preserve">Para aquellas personas que no puedan acceder al método virtual o desconozcan de la tecnología que se está utilizando, los censistas seguirán pasando casa por casa para realizarles el cuestionario personalmente como se venía haciendo en censos anteriores, de manera que todas las personas del país tengan la posibilidad de ser censados correctamente.</w:t>
      </w:r>
    </w:p>
    <w:p w:rsidR="00000000" w:rsidDel="00000000" w:rsidP="00000000" w:rsidRDefault="00000000" w:rsidRPr="00000000" w14:paraId="00000008">
      <w:pPr>
        <w:rPr/>
      </w:pPr>
      <w:r w:rsidDel="00000000" w:rsidR="00000000" w:rsidRPr="00000000">
        <w:rPr>
          <w:rtl w:val="0"/>
        </w:rPr>
        <w:t xml:space="preserve">Con el fin de llevar un mejor control de los censistas y de las casas que ya hayan sido censadas se les pegará en la puerta de cada casa un sticker de “censado” una vez el proceso haya sido efectuado, siendo esta una manera simple pero eficaz para el desarrollo del censo.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