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CEE55" w14:textId="77777777" w:rsidR="00C41FF8" w:rsidRPr="00081161" w:rsidRDefault="00C41FF8" w:rsidP="00C41FF8">
      <w:pPr>
        <w:pStyle w:val="Sinespaciado"/>
        <w:rPr>
          <w:rFonts w:ascii="Times New Roman" w:hAnsi="Times New Roman" w:cs="Times New Roman"/>
          <w:color w:val="FF0000"/>
          <w:sz w:val="24"/>
          <w:szCs w:val="24"/>
        </w:rPr>
      </w:pPr>
      <w:r w:rsidRPr="00081161">
        <w:rPr>
          <w:rFonts w:ascii="Times New Roman" w:hAnsi="Times New Roman" w:cs="Times New Roman"/>
          <w:color w:val="FF0000"/>
          <w:sz w:val="24"/>
          <w:szCs w:val="24"/>
        </w:rPr>
        <w:t xml:space="preserve">Práctica </w:t>
      </w:r>
      <w:r>
        <w:rPr>
          <w:rFonts w:ascii="Times New Roman" w:hAnsi="Times New Roman" w:cs="Times New Roman"/>
          <w:color w:val="FF0000"/>
          <w:sz w:val="24"/>
          <w:szCs w:val="24"/>
        </w:rPr>
        <w:t>7</w:t>
      </w:r>
    </w:p>
    <w:p w14:paraId="42802718" w14:textId="77777777" w:rsidR="00C41FF8" w:rsidRPr="00081161" w:rsidRDefault="00C41FF8" w:rsidP="00C41FF8">
      <w:pPr>
        <w:pStyle w:val="Sinespaciado"/>
        <w:rPr>
          <w:rFonts w:ascii="Times New Roman" w:hAnsi="Times New Roman" w:cs="Times New Roman"/>
          <w:color w:val="FF0000"/>
          <w:sz w:val="24"/>
          <w:szCs w:val="24"/>
        </w:rPr>
      </w:pPr>
      <w:r w:rsidRPr="00081161">
        <w:rPr>
          <w:rFonts w:ascii="Times New Roman" w:hAnsi="Times New Roman" w:cs="Times New Roman"/>
          <w:color w:val="FF0000"/>
          <w:sz w:val="24"/>
          <w:szCs w:val="24"/>
        </w:rPr>
        <w:t>María del Rosario Aguilar Cruz</w:t>
      </w:r>
    </w:p>
    <w:p w14:paraId="496892FE" w14:textId="77777777" w:rsidR="00C41FF8" w:rsidRDefault="00C41FF8" w:rsidP="00C41FF8">
      <w:pPr>
        <w:pStyle w:val="Sinespaciado"/>
        <w:rPr>
          <w:rFonts w:ascii="Times New Roman" w:hAnsi="Times New Roman" w:cs="Times New Roman"/>
          <w:color w:val="FF0000"/>
          <w:sz w:val="24"/>
          <w:szCs w:val="24"/>
        </w:rPr>
      </w:pPr>
      <w:r w:rsidRPr="00081161">
        <w:rPr>
          <w:rFonts w:ascii="Times New Roman" w:hAnsi="Times New Roman" w:cs="Times New Roman"/>
          <w:color w:val="FF0000"/>
          <w:sz w:val="24"/>
          <w:szCs w:val="24"/>
        </w:rPr>
        <w:t xml:space="preserve">Juan Antonio Solís Carrera </w:t>
      </w:r>
    </w:p>
    <w:p w14:paraId="4BDBFADB" w14:textId="77777777" w:rsidR="00606235" w:rsidRDefault="00606235"/>
    <w:p w14:paraId="51338291" w14:textId="77777777" w:rsidR="00631922" w:rsidRDefault="00631922" w:rsidP="00631922">
      <w:pPr>
        <w:pStyle w:val="Sinespaciado"/>
        <w:jc w:val="both"/>
        <w:rPr>
          <w:rFonts w:ascii="Times New Roman" w:hAnsi="Times New Roman" w:cs="Times New Roman"/>
          <w:sz w:val="24"/>
          <w:szCs w:val="24"/>
        </w:rPr>
      </w:pPr>
      <w:proofErr w:type="spellStart"/>
      <w:r>
        <w:rPr>
          <w:rFonts w:ascii="Times New Roman" w:hAnsi="Times New Roman" w:cs="Times New Roman"/>
          <w:sz w:val="24"/>
          <w:szCs w:val="24"/>
        </w:rPr>
        <w:t>LabView</w:t>
      </w:r>
      <w:proofErr w:type="spellEnd"/>
      <w:r>
        <w:rPr>
          <w:rFonts w:ascii="Times New Roman" w:hAnsi="Times New Roman" w:cs="Times New Roman"/>
          <w:sz w:val="24"/>
          <w:szCs w:val="24"/>
        </w:rPr>
        <w:t xml:space="preserve"> es un software que tiene un enfoque de programación gráfica, permite realizar configuración con hardware, proceso de datos y diseño de interfaces de usuario personalizadas, se basa en el diseño de diagrama de bloques permitiendo una mejor visualización cada uno de los aspectos del programa. </w:t>
      </w:r>
    </w:p>
    <w:p w14:paraId="4024DACE" w14:textId="1B60FF71" w:rsidR="00094AA0" w:rsidRPr="00CF5902" w:rsidRDefault="00783FEE" w:rsidP="00CF5902">
      <w:pPr>
        <w:pStyle w:val="Sinespaciado"/>
        <w:jc w:val="both"/>
        <w:rPr>
          <w:rFonts w:ascii="Times New Roman" w:hAnsi="Times New Roman" w:cs="Times New Roman"/>
          <w:sz w:val="24"/>
          <w:szCs w:val="24"/>
        </w:rPr>
      </w:pPr>
      <w:r w:rsidRPr="00CF5902">
        <w:rPr>
          <w:rFonts w:ascii="Times New Roman" w:hAnsi="Times New Roman" w:cs="Times New Roman"/>
          <w:sz w:val="24"/>
          <w:szCs w:val="24"/>
        </w:rPr>
        <w:t xml:space="preserve">En esta práctica se </w:t>
      </w:r>
      <w:r w:rsidR="00256AFA" w:rsidRPr="00CF5902">
        <w:rPr>
          <w:rFonts w:ascii="Times New Roman" w:hAnsi="Times New Roman" w:cs="Times New Roman"/>
          <w:sz w:val="24"/>
          <w:szCs w:val="24"/>
        </w:rPr>
        <w:t>utilizó</w:t>
      </w:r>
      <w:r w:rsidRPr="00CF5902">
        <w:rPr>
          <w:rFonts w:ascii="Times New Roman" w:hAnsi="Times New Roman" w:cs="Times New Roman"/>
          <w:sz w:val="24"/>
          <w:szCs w:val="24"/>
        </w:rPr>
        <w:t xml:space="preserve"> el dispositivo para la adquisición de datos NI myDAQ</w:t>
      </w:r>
      <w:r w:rsidR="00094AA0" w:rsidRPr="00CF5902">
        <w:rPr>
          <w:rFonts w:ascii="Times New Roman" w:hAnsi="Times New Roman" w:cs="Times New Roman"/>
          <w:sz w:val="24"/>
          <w:szCs w:val="24"/>
        </w:rPr>
        <w:t xml:space="preserve">, el cual es fabricado por la compañía National Instruments, este funciona como convertidor analógico-digital y digital-analógico, multímetro y cuenta con dos amplificadores operacionales en configuración diferencial. </w:t>
      </w:r>
    </w:p>
    <w:p w14:paraId="60EADA6A" w14:textId="77777777" w:rsidR="00783FEE" w:rsidRDefault="00094AA0" w:rsidP="00094AA0">
      <w:pPr>
        <w:jc w:val="center"/>
      </w:pPr>
      <w:r>
        <w:t xml:space="preserve">        </w:t>
      </w:r>
      <w:r>
        <w:rPr>
          <w:noProof/>
        </w:rPr>
        <w:drawing>
          <wp:inline distT="0" distB="0" distL="0" distR="0" wp14:anchorId="0A52F1DE" wp14:editId="2B158C9E">
            <wp:extent cx="1936511" cy="15240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320" t="36828" r="34997" b="23023"/>
                    <a:stretch/>
                  </pic:blipFill>
                  <pic:spPr bwMode="auto">
                    <a:xfrm>
                      <a:off x="0" y="0"/>
                      <a:ext cx="1943734" cy="1529685"/>
                    </a:xfrm>
                    <a:prstGeom prst="rect">
                      <a:avLst/>
                    </a:prstGeom>
                    <a:ln>
                      <a:noFill/>
                    </a:ln>
                    <a:extLst>
                      <a:ext uri="{53640926-AAD7-44D8-BBD7-CCE9431645EC}">
                        <a14:shadowObscured xmlns:a14="http://schemas.microsoft.com/office/drawing/2010/main"/>
                      </a:ext>
                    </a:extLst>
                  </pic:spPr>
                </pic:pic>
              </a:graphicData>
            </a:graphic>
          </wp:inline>
        </w:drawing>
      </w:r>
    </w:p>
    <w:p w14:paraId="2CC9FC96" w14:textId="77777777" w:rsidR="00094AA0" w:rsidRDefault="00094AA0" w:rsidP="00094AA0">
      <w:pPr>
        <w:spacing w:after="0"/>
        <w:jc w:val="center"/>
        <w:rPr>
          <w:sz w:val="18"/>
          <w:szCs w:val="18"/>
        </w:rPr>
      </w:pPr>
      <w:r w:rsidRPr="00094AA0">
        <w:rPr>
          <w:sz w:val="18"/>
          <w:szCs w:val="18"/>
        </w:rPr>
        <w:t>Fig. 1 NI myDAQ</w:t>
      </w:r>
    </w:p>
    <w:p w14:paraId="5BEBC56E" w14:textId="77777777" w:rsidR="00094AA0" w:rsidRDefault="00094AA0" w:rsidP="00094AA0">
      <w:pPr>
        <w:spacing w:after="0"/>
        <w:jc w:val="center"/>
        <w:rPr>
          <w:sz w:val="18"/>
          <w:szCs w:val="18"/>
        </w:rPr>
      </w:pPr>
    </w:p>
    <w:p w14:paraId="7F01FCFA" w14:textId="047CAD64" w:rsidR="00094AA0" w:rsidRDefault="00CF5902"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Esta práctica se realizó en varios segmentos</w:t>
      </w:r>
    </w:p>
    <w:p w14:paraId="3E149026" w14:textId="77777777" w:rsidR="00AF721D" w:rsidRPr="00AF721D" w:rsidRDefault="00AF721D" w:rsidP="00AF721D">
      <w:pPr>
        <w:pStyle w:val="Sinespaciado"/>
        <w:jc w:val="both"/>
        <w:rPr>
          <w:rFonts w:ascii="Times New Roman" w:hAnsi="Times New Roman" w:cs="Times New Roman"/>
          <w:sz w:val="24"/>
          <w:szCs w:val="24"/>
        </w:rPr>
      </w:pPr>
    </w:p>
    <w:p w14:paraId="7758146E" w14:textId="4820EFC5" w:rsidR="00CF5902" w:rsidRDefault="00CF5902"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1.- Configuración del dispositivo Ni myDAQ para la adquisición de datos y el despliegue de estos datos.</w:t>
      </w:r>
    </w:p>
    <w:p w14:paraId="329B2239" w14:textId="77777777" w:rsidR="00AF721D" w:rsidRPr="00AF721D" w:rsidRDefault="00AF721D" w:rsidP="00AF721D">
      <w:pPr>
        <w:pStyle w:val="Sinespaciado"/>
        <w:jc w:val="both"/>
        <w:rPr>
          <w:rFonts w:ascii="Times New Roman" w:hAnsi="Times New Roman" w:cs="Times New Roman"/>
          <w:sz w:val="24"/>
          <w:szCs w:val="24"/>
        </w:rPr>
      </w:pPr>
    </w:p>
    <w:p w14:paraId="23B42CDF" w14:textId="35EACBD6" w:rsidR="00CF5902" w:rsidRDefault="00CF5902"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2.- Escritura de los datos adquiridos en un archivo.</w:t>
      </w:r>
    </w:p>
    <w:p w14:paraId="0B9A95E8" w14:textId="77777777" w:rsidR="00AF721D" w:rsidRPr="00AF721D" w:rsidRDefault="00AF721D" w:rsidP="00AF721D">
      <w:pPr>
        <w:pStyle w:val="Sinespaciado"/>
        <w:jc w:val="both"/>
        <w:rPr>
          <w:rFonts w:ascii="Times New Roman" w:hAnsi="Times New Roman" w:cs="Times New Roman"/>
          <w:sz w:val="24"/>
          <w:szCs w:val="24"/>
        </w:rPr>
      </w:pPr>
    </w:p>
    <w:p w14:paraId="79F346CC" w14:textId="44758B7F" w:rsidR="00CF5902" w:rsidRDefault="00CF5902"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3.- Filtrado de la señal adquirida.</w:t>
      </w:r>
    </w:p>
    <w:p w14:paraId="6C755309" w14:textId="77777777" w:rsidR="00AF721D" w:rsidRPr="00AF721D" w:rsidRDefault="00AF721D" w:rsidP="00AF721D">
      <w:pPr>
        <w:pStyle w:val="Sinespaciado"/>
        <w:jc w:val="both"/>
        <w:rPr>
          <w:rFonts w:ascii="Times New Roman" w:hAnsi="Times New Roman" w:cs="Times New Roman"/>
          <w:sz w:val="24"/>
          <w:szCs w:val="24"/>
        </w:rPr>
      </w:pPr>
    </w:p>
    <w:p w14:paraId="35C85BD1" w14:textId="567C21F7" w:rsidR="00CF5902" w:rsidRPr="00AF721D" w:rsidRDefault="00CF5902"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4.- Obtención y despliegue de</w:t>
      </w:r>
      <w:r w:rsidR="0081065C" w:rsidRPr="00AF721D">
        <w:rPr>
          <w:rFonts w:ascii="Times New Roman" w:hAnsi="Times New Roman" w:cs="Times New Roman"/>
          <w:sz w:val="24"/>
          <w:szCs w:val="24"/>
        </w:rPr>
        <w:t>l máximo, mínimo, voltaje pico-pico de la señal adquirida y voltaje rms.</w:t>
      </w:r>
    </w:p>
    <w:p w14:paraId="732FEAAD" w14:textId="3C4ECBEB" w:rsidR="0081065C" w:rsidRPr="00AF721D" w:rsidRDefault="0081065C" w:rsidP="00AF721D">
      <w:pPr>
        <w:pStyle w:val="Sinespaciado"/>
        <w:jc w:val="both"/>
        <w:rPr>
          <w:rFonts w:ascii="Times New Roman" w:hAnsi="Times New Roman" w:cs="Times New Roman"/>
          <w:sz w:val="24"/>
          <w:szCs w:val="24"/>
        </w:rPr>
      </w:pPr>
    </w:p>
    <w:p w14:paraId="35F1C81E" w14:textId="1F4A1674" w:rsidR="0081065C" w:rsidRPr="00AF721D" w:rsidRDefault="0081065C"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 xml:space="preserve">Todas etapas fueron creadas a partir de las opciones del menú express en la paleta de funciones dentro del diagrama a bloques, todas las funciones se encuentran dentro de un while para continuar adquiriendo la señal hasta que un control booleano lo detenga. </w:t>
      </w:r>
    </w:p>
    <w:p w14:paraId="784C2658" w14:textId="3B34698D" w:rsidR="006A71AF" w:rsidRPr="00AF721D" w:rsidRDefault="006A71AF"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 xml:space="preserve">Se configuró el myDAQ con el asistente de NI Max, donde se selecciona el tipo de entrada diferencial de acuerdo con las </w:t>
      </w:r>
      <w:r w:rsidRPr="00AF721D">
        <w:rPr>
          <w:rFonts w:ascii="Times New Roman" w:hAnsi="Times New Roman" w:cs="Times New Roman"/>
          <w:sz w:val="24"/>
          <w:szCs w:val="24"/>
        </w:rPr>
        <w:t>conexiones</w:t>
      </w:r>
      <w:r w:rsidRPr="00AF721D">
        <w:rPr>
          <w:rFonts w:ascii="Times New Roman" w:hAnsi="Times New Roman" w:cs="Times New Roman"/>
          <w:sz w:val="24"/>
          <w:szCs w:val="24"/>
        </w:rPr>
        <w:t xml:space="preserve"> el generador de funciones al sistema de adquisición, teniendo las opciones que se muestran en la figura 2. </w:t>
      </w:r>
    </w:p>
    <w:p w14:paraId="64C225AE" w14:textId="798D6A8C" w:rsidR="006A71AF" w:rsidRDefault="006A71AF" w:rsidP="006A71AF">
      <w:pPr>
        <w:jc w:val="center"/>
      </w:pPr>
      <w:r>
        <w:rPr>
          <w:noProof/>
        </w:rPr>
        <w:lastRenderedPageBreak/>
        <w:drawing>
          <wp:inline distT="0" distB="0" distL="0" distR="0" wp14:anchorId="70DD8C3A" wp14:editId="6D01EB5D">
            <wp:extent cx="2953927" cy="2943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79" t="25962" r="71487" b="34637"/>
                    <a:stretch/>
                  </pic:blipFill>
                  <pic:spPr bwMode="auto">
                    <a:xfrm>
                      <a:off x="0" y="0"/>
                      <a:ext cx="2986950" cy="2976128"/>
                    </a:xfrm>
                    <a:prstGeom prst="rect">
                      <a:avLst/>
                    </a:prstGeom>
                    <a:ln>
                      <a:noFill/>
                    </a:ln>
                    <a:extLst>
                      <a:ext uri="{53640926-AAD7-44D8-BBD7-CCE9431645EC}">
                        <a14:shadowObscured xmlns:a14="http://schemas.microsoft.com/office/drawing/2010/main"/>
                      </a:ext>
                    </a:extLst>
                  </pic:spPr>
                </pic:pic>
              </a:graphicData>
            </a:graphic>
          </wp:inline>
        </w:drawing>
      </w:r>
    </w:p>
    <w:p w14:paraId="413D6576" w14:textId="58CA0E45" w:rsidR="006A71AF" w:rsidRDefault="006A71AF" w:rsidP="006A71AF">
      <w:pPr>
        <w:spacing w:after="0"/>
        <w:jc w:val="center"/>
        <w:rPr>
          <w:sz w:val="18"/>
          <w:szCs w:val="18"/>
        </w:rPr>
      </w:pPr>
      <w:r w:rsidRPr="006A71AF">
        <w:rPr>
          <w:sz w:val="18"/>
          <w:szCs w:val="18"/>
        </w:rPr>
        <w:t>Fig. 2 Diagrama de adquisición y despliegue de datos.</w:t>
      </w:r>
    </w:p>
    <w:p w14:paraId="5A9253CB" w14:textId="3AA56DB6" w:rsidR="006A71AF" w:rsidRDefault="006A71AF" w:rsidP="006A71AF">
      <w:pPr>
        <w:spacing w:after="0"/>
        <w:jc w:val="center"/>
        <w:rPr>
          <w:sz w:val="18"/>
          <w:szCs w:val="18"/>
        </w:rPr>
      </w:pPr>
    </w:p>
    <w:p w14:paraId="776EA639" w14:textId="7DAF3CDA" w:rsidR="006A71AF" w:rsidRPr="00AF721D" w:rsidRDefault="006A71AF"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Como se muestra en la figura 2 el sistema de adquisición en el diagrama de bloques nos permite con</w:t>
      </w:r>
      <w:r w:rsidR="00725F24" w:rsidRPr="00AF721D">
        <w:rPr>
          <w:rFonts w:ascii="Times New Roman" w:hAnsi="Times New Roman" w:cs="Times New Roman"/>
          <w:sz w:val="24"/>
          <w:szCs w:val="24"/>
        </w:rPr>
        <w:t>figurar el número de muestras que se toman antes de pasar los datos, la frecuencia de muestreo, el control booleano para detener la adquisición. En la salida “data” tenemos los valores de voltaje adquiridos que en este caso se le pasan a un indicador gráfico. En la figura 3 se muestra el instrumento virtual creado de acuerdo con este diagrama de bloques.</w:t>
      </w:r>
    </w:p>
    <w:p w14:paraId="46BE70F4" w14:textId="77777777" w:rsidR="00725F24" w:rsidRDefault="00725F24" w:rsidP="00725F24"/>
    <w:p w14:paraId="695216A7" w14:textId="113D79AA" w:rsidR="00725F24" w:rsidRPr="00725F24" w:rsidRDefault="00725F24" w:rsidP="00725F24">
      <w:pPr>
        <w:jc w:val="center"/>
      </w:pPr>
      <w:r>
        <w:rPr>
          <w:noProof/>
        </w:rPr>
        <w:drawing>
          <wp:inline distT="0" distB="0" distL="0" distR="0" wp14:anchorId="7E711BF0" wp14:editId="2A7A0D34">
            <wp:extent cx="4126110" cy="227647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650" t="18716" r="5974" b="42644"/>
                    <a:stretch/>
                  </pic:blipFill>
                  <pic:spPr bwMode="auto">
                    <a:xfrm>
                      <a:off x="0" y="0"/>
                      <a:ext cx="4149268" cy="2289252"/>
                    </a:xfrm>
                    <a:prstGeom prst="rect">
                      <a:avLst/>
                    </a:prstGeom>
                    <a:ln>
                      <a:noFill/>
                    </a:ln>
                    <a:extLst>
                      <a:ext uri="{53640926-AAD7-44D8-BBD7-CCE9431645EC}">
                        <a14:shadowObscured xmlns:a14="http://schemas.microsoft.com/office/drawing/2010/main"/>
                      </a:ext>
                    </a:extLst>
                  </pic:spPr>
                </pic:pic>
              </a:graphicData>
            </a:graphic>
          </wp:inline>
        </w:drawing>
      </w:r>
    </w:p>
    <w:p w14:paraId="0845D082" w14:textId="63A16729" w:rsidR="00725F24" w:rsidRDefault="00725F24" w:rsidP="00725F24">
      <w:pPr>
        <w:spacing w:after="0"/>
        <w:jc w:val="center"/>
        <w:rPr>
          <w:sz w:val="18"/>
          <w:szCs w:val="18"/>
        </w:rPr>
      </w:pPr>
      <w:r w:rsidRPr="006A71AF">
        <w:rPr>
          <w:sz w:val="18"/>
          <w:szCs w:val="18"/>
        </w:rPr>
        <w:t xml:space="preserve">Fig. </w:t>
      </w:r>
      <w:r>
        <w:rPr>
          <w:sz w:val="18"/>
          <w:szCs w:val="18"/>
        </w:rPr>
        <w:t>3</w:t>
      </w:r>
      <w:r w:rsidRPr="006A71AF">
        <w:rPr>
          <w:sz w:val="18"/>
          <w:szCs w:val="18"/>
        </w:rPr>
        <w:t xml:space="preserve"> </w:t>
      </w:r>
      <w:r>
        <w:rPr>
          <w:sz w:val="18"/>
          <w:szCs w:val="18"/>
        </w:rPr>
        <w:t>Panel frontal de</w:t>
      </w:r>
      <w:r w:rsidRPr="006A71AF">
        <w:rPr>
          <w:sz w:val="18"/>
          <w:szCs w:val="18"/>
        </w:rPr>
        <w:t xml:space="preserve"> adquisición y despliegue de datos.</w:t>
      </w:r>
    </w:p>
    <w:p w14:paraId="4A27765F" w14:textId="71208F74" w:rsidR="006A71AF" w:rsidRDefault="006A71AF" w:rsidP="00094AA0"/>
    <w:p w14:paraId="24D5E213" w14:textId="26EB4F6D" w:rsidR="0081065C" w:rsidRPr="00AF721D" w:rsidRDefault="00725F24"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t>Tenemos en la figura 3 el panel frontal de la adquisición y el despliegue de datos, con el control booleano para detener la adquisición, los controles numéricos para ingresar la frecuencia de muestreo y el número de muestras, además del indicador gráfico para ver la señal adquirida en este caso una señal senoidal con la que se realizó la prueba.</w:t>
      </w:r>
    </w:p>
    <w:p w14:paraId="6442E873" w14:textId="4E49E513" w:rsidR="00725F24" w:rsidRDefault="00725F24" w:rsidP="00AF721D">
      <w:pPr>
        <w:pStyle w:val="Sinespaciado"/>
        <w:jc w:val="both"/>
        <w:rPr>
          <w:rFonts w:ascii="Times New Roman" w:hAnsi="Times New Roman" w:cs="Times New Roman"/>
          <w:sz w:val="24"/>
          <w:szCs w:val="24"/>
        </w:rPr>
      </w:pPr>
      <w:r w:rsidRPr="00AF721D">
        <w:rPr>
          <w:rFonts w:ascii="Times New Roman" w:hAnsi="Times New Roman" w:cs="Times New Roman"/>
          <w:sz w:val="24"/>
          <w:szCs w:val="24"/>
        </w:rPr>
        <w:lastRenderedPageBreak/>
        <w:t>En la paleta de funciones yendo a express</w:t>
      </w:r>
      <w:r w:rsidR="00AF721D" w:rsidRPr="00AF721D">
        <w:rPr>
          <w:rFonts w:ascii="Times New Roman" w:hAnsi="Times New Roman" w:cs="Times New Roman"/>
          <w:sz w:val="24"/>
          <w:szCs w:val="24"/>
        </w:rPr>
        <w:t xml:space="preserve"> </w:t>
      </w:r>
      <w:r w:rsidR="00AF721D">
        <w:rPr>
          <w:rFonts w:ascii="Times New Roman" w:hAnsi="Times New Roman" w:cs="Times New Roman"/>
          <w:sz w:val="24"/>
          <w:szCs w:val="24"/>
        </w:rPr>
        <w:t>=&gt;</w:t>
      </w:r>
      <w:r w:rsidR="00AF721D">
        <w:rPr>
          <w:rFonts w:ascii="Times New Roman" w:hAnsi="Times New Roman" w:cs="Times New Roman"/>
          <w:sz w:val="24"/>
          <w:szCs w:val="24"/>
        </w:rPr>
        <w:t xml:space="preserve"> output </w:t>
      </w:r>
      <w:r w:rsidR="00AF721D">
        <w:rPr>
          <w:rFonts w:ascii="Times New Roman" w:hAnsi="Times New Roman" w:cs="Times New Roman"/>
          <w:sz w:val="24"/>
          <w:szCs w:val="24"/>
        </w:rPr>
        <w:t>=&gt;</w:t>
      </w:r>
      <w:r w:rsidR="00AF721D">
        <w:rPr>
          <w:rFonts w:ascii="Times New Roman" w:hAnsi="Times New Roman" w:cs="Times New Roman"/>
          <w:sz w:val="24"/>
          <w:szCs w:val="24"/>
        </w:rPr>
        <w:t xml:space="preserve"> </w:t>
      </w:r>
      <w:proofErr w:type="spellStart"/>
      <w:r w:rsidR="00AF721D">
        <w:rPr>
          <w:rFonts w:ascii="Times New Roman" w:hAnsi="Times New Roman" w:cs="Times New Roman"/>
          <w:sz w:val="24"/>
          <w:szCs w:val="24"/>
        </w:rPr>
        <w:t>write</w:t>
      </w:r>
      <w:proofErr w:type="spellEnd"/>
      <w:r w:rsidR="00AF721D">
        <w:rPr>
          <w:rFonts w:ascii="Times New Roman" w:hAnsi="Times New Roman" w:cs="Times New Roman"/>
          <w:sz w:val="24"/>
          <w:szCs w:val="24"/>
        </w:rPr>
        <w:t xml:space="preserve"> </w:t>
      </w:r>
      <w:proofErr w:type="spellStart"/>
      <w:r w:rsidR="00AF721D">
        <w:rPr>
          <w:rFonts w:ascii="Times New Roman" w:hAnsi="Times New Roman" w:cs="Times New Roman"/>
          <w:sz w:val="24"/>
          <w:szCs w:val="24"/>
        </w:rPr>
        <w:t>to</w:t>
      </w:r>
      <w:proofErr w:type="spellEnd"/>
      <w:r w:rsidR="00AF721D">
        <w:rPr>
          <w:rFonts w:ascii="Times New Roman" w:hAnsi="Times New Roman" w:cs="Times New Roman"/>
          <w:sz w:val="24"/>
          <w:szCs w:val="24"/>
        </w:rPr>
        <w:t xml:space="preserve"> </w:t>
      </w:r>
      <w:proofErr w:type="spellStart"/>
      <w:r w:rsidR="00AF721D">
        <w:rPr>
          <w:rFonts w:ascii="Times New Roman" w:hAnsi="Times New Roman" w:cs="Times New Roman"/>
          <w:sz w:val="24"/>
          <w:szCs w:val="24"/>
        </w:rPr>
        <w:t>mesurement</w:t>
      </w:r>
      <w:proofErr w:type="spellEnd"/>
      <w:r w:rsidR="00AF721D">
        <w:rPr>
          <w:rFonts w:ascii="Times New Roman" w:hAnsi="Times New Roman" w:cs="Times New Roman"/>
          <w:sz w:val="24"/>
          <w:szCs w:val="24"/>
        </w:rPr>
        <w:t xml:space="preserve"> file, tenemos el bloque para poder guardar los datos adquiridos en un archivo de texto con el cual podemos después realizar el procesamiento de estos desde cualquier software.</w:t>
      </w:r>
    </w:p>
    <w:p w14:paraId="03E5DCED" w14:textId="77777777" w:rsidR="00A31712" w:rsidRDefault="00A31712" w:rsidP="00AF721D">
      <w:pPr>
        <w:pStyle w:val="Sinespaciado"/>
        <w:jc w:val="both"/>
        <w:rPr>
          <w:rFonts w:ascii="Times New Roman" w:hAnsi="Times New Roman" w:cs="Times New Roman"/>
          <w:sz w:val="24"/>
          <w:szCs w:val="24"/>
        </w:rPr>
      </w:pPr>
    </w:p>
    <w:p w14:paraId="17EA42FE" w14:textId="7C3C9E79" w:rsidR="00A31712" w:rsidRDefault="00A31712" w:rsidP="00A31712">
      <w:pPr>
        <w:pStyle w:val="Sinespaciado"/>
        <w:jc w:val="center"/>
        <w:rPr>
          <w:rFonts w:ascii="Times New Roman" w:hAnsi="Times New Roman" w:cs="Times New Roman"/>
          <w:sz w:val="24"/>
          <w:szCs w:val="24"/>
        </w:rPr>
      </w:pPr>
      <w:r>
        <w:rPr>
          <w:noProof/>
        </w:rPr>
        <w:drawing>
          <wp:inline distT="0" distB="0" distL="0" distR="0" wp14:anchorId="006C746A" wp14:editId="08CD7D3B">
            <wp:extent cx="3543300" cy="2852753"/>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52" t="9358" r="23626" b="14570"/>
                    <a:stretch/>
                  </pic:blipFill>
                  <pic:spPr bwMode="auto">
                    <a:xfrm>
                      <a:off x="0" y="0"/>
                      <a:ext cx="3549584" cy="2857813"/>
                    </a:xfrm>
                    <a:prstGeom prst="rect">
                      <a:avLst/>
                    </a:prstGeom>
                    <a:ln>
                      <a:noFill/>
                    </a:ln>
                    <a:extLst>
                      <a:ext uri="{53640926-AAD7-44D8-BBD7-CCE9431645EC}">
                        <a14:shadowObscured xmlns:a14="http://schemas.microsoft.com/office/drawing/2010/main"/>
                      </a:ext>
                    </a:extLst>
                  </pic:spPr>
                </pic:pic>
              </a:graphicData>
            </a:graphic>
          </wp:inline>
        </w:drawing>
      </w:r>
    </w:p>
    <w:p w14:paraId="2E67E5AA" w14:textId="6068CC24" w:rsidR="00A31712" w:rsidRDefault="00A31712" w:rsidP="00A31712">
      <w:pPr>
        <w:pStyle w:val="Sinespaciado"/>
        <w:jc w:val="center"/>
        <w:rPr>
          <w:sz w:val="18"/>
          <w:szCs w:val="18"/>
        </w:rPr>
      </w:pPr>
      <w:r w:rsidRPr="006A71AF">
        <w:rPr>
          <w:sz w:val="18"/>
          <w:szCs w:val="18"/>
        </w:rPr>
        <w:t xml:space="preserve">Fig. </w:t>
      </w:r>
      <w:r>
        <w:rPr>
          <w:sz w:val="18"/>
          <w:szCs w:val="18"/>
        </w:rPr>
        <w:t>4</w:t>
      </w:r>
      <w:r w:rsidRPr="006A71AF">
        <w:rPr>
          <w:sz w:val="18"/>
          <w:szCs w:val="18"/>
        </w:rPr>
        <w:t xml:space="preserve"> </w:t>
      </w:r>
      <w:r>
        <w:rPr>
          <w:sz w:val="18"/>
          <w:szCs w:val="18"/>
        </w:rPr>
        <w:t>Opciones de configuración para guardar los datos</w:t>
      </w:r>
      <w:r w:rsidRPr="006A71AF">
        <w:rPr>
          <w:sz w:val="18"/>
          <w:szCs w:val="18"/>
        </w:rPr>
        <w:t>.</w:t>
      </w:r>
    </w:p>
    <w:p w14:paraId="3C988490" w14:textId="77777777" w:rsidR="00A31712" w:rsidRDefault="00A31712" w:rsidP="00A31712">
      <w:pPr>
        <w:pStyle w:val="Sinespaciado"/>
        <w:jc w:val="center"/>
        <w:rPr>
          <w:rFonts w:ascii="Times New Roman" w:hAnsi="Times New Roman" w:cs="Times New Roman"/>
          <w:sz w:val="24"/>
          <w:szCs w:val="24"/>
        </w:rPr>
      </w:pPr>
    </w:p>
    <w:p w14:paraId="0C31FF02" w14:textId="49F87C37" w:rsidR="00A31712" w:rsidRDefault="00A31712" w:rsidP="00A31712">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Como se observa en la figura 4 las opciones para configurar el guardado de los datos nos permite decir en donde se </w:t>
      </w:r>
      <w:proofErr w:type="gramStart"/>
      <w:r>
        <w:rPr>
          <w:rFonts w:ascii="Times New Roman" w:hAnsi="Times New Roman" w:cs="Times New Roman"/>
          <w:sz w:val="24"/>
          <w:szCs w:val="24"/>
        </w:rPr>
        <w:t>guardara</w:t>
      </w:r>
      <w:proofErr w:type="gramEnd"/>
      <w:r>
        <w:rPr>
          <w:rFonts w:ascii="Times New Roman" w:hAnsi="Times New Roman" w:cs="Times New Roman"/>
          <w:sz w:val="24"/>
          <w:szCs w:val="24"/>
        </w:rPr>
        <w:t xml:space="preserve"> el archivo, que se desea hacer en caso de que el archivo ya exista, el formato del archivo, el encabezado de los datos, si se desea y como guardar el vector de tiempo y el delimitador.</w:t>
      </w:r>
    </w:p>
    <w:p w14:paraId="5E0C20E5" w14:textId="1256EA0E" w:rsidR="00AF721D" w:rsidRDefault="00AF721D" w:rsidP="00AF721D">
      <w:pPr>
        <w:pStyle w:val="Sinespaciado"/>
        <w:jc w:val="both"/>
        <w:rPr>
          <w:rFonts w:ascii="Times New Roman" w:hAnsi="Times New Roman" w:cs="Times New Roman"/>
          <w:sz w:val="24"/>
          <w:szCs w:val="24"/>
        </w:rPr>
      </w:pPr>
    </w:p>
    <w:p w14:paraId="6816F978" w14:textId="77777777" w:rsidR="00AF721D" w:rsidRDefault="00AF721D" w:rsidP="00AF721D">
      <w:pPr>
        <w:pStyle w:val="Sinespaciado"/>
        <w:jc w:val="center"/>
        <w:rPr>
          <w:sz w:val="18"/>
          <w:szCs w:val="18"/>
        </w:rPr>
      </w:pPr>
      <w:r>
        <w:rPr>
          <w:noProof/>
        </w:rPr>
        <w:drawing>
          <wp:inline distT="0" distB="0" distL="0" distR="0" wp14:anchorId="344844EF" wp14:editId="5531C621">
            <wp:extent cx="3402178" cy="263842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01" t="24452" r="61134" b="29663"/>
                    <a:stretch/>
                  </pic:blipFill>
                  <pic:spPr bwMode="auto">
                    <a:xfrm>
                      <a:off x="0" y="0"/>
                      <a:ext cx="3430753" cy="2660585"/>
                    </a:xfrm>
                    <a:prstGeom prst="rect">
                      <a:avLst/>
                    </a:prstGeom>
                    <a:ln>
                      <a:noFill/>
                    </a:ln>
                    <a:extLst>
                      <a:ext uri="{53640926-AAD7-44D8-BBD7-CCE9431645EC}">
                        <a14:shadowObscured xmlns:a14="http://schemas.microsoft.com/office/drawing/2010/main"/>
                      </a:ext>
                    </a:extLst>
                  </pic:spPr>
                </pic:pic>
              </a:graphicData>
            </a:graphic>
          </wp:inline>
        </w:drawing>
      </w:r>
    </w:p>
    <w:p w14:paraId="70F24D53" w14:textId="3B8105FD" w:rsidR="00AF721D" w:rsidRDefault="00AF721D" w:rsidP="00AF721D">
      <w:pPr>
        <w:pStyle w:val="Sinespaciado"/>
        <w:jc w:val="center"/>
        <w:rPr>
          <w:sz w:val="18"/>
          <w:szCs w:val="18"/>
        </w:rPr>
      </w:pPr>
      <w:r w:rsidRPr="006A71AF">
        <w:rPr>
          <w:sz w:val="18"/>
          <w:szCs w:val="18"/>
        </w:rPr>
        <w:t xml:space="preserve">Fig. </w:t>
      </w:r>
      <w:r w:rsidR="00A31712">
        <w:rPr>
          <w:sz w:val="18"/>
          <w:szCs w:val="18"/>
        </w:rPr>
        <w:t>5</w:t>
      </w:r>
      <w:r w:rsidRPr="006A71AF">
        <w:rPr>
          <w:sz w:val="18"/>
          <w:szCs w:val="18"/>
        </w:rPr>
        <w:t xml:space="preserve"> </w:t>
      </w:r>
      <w:r>
        <w:rPr>
          <w:sz w:val="18"/>
          <w:szCs w:val="18"/>
        </w:rPr>
        <w:t>Diagrama de bloques para crear un archivo con los datos adquiridos</w:t>
      </w:r>
      <w:r w:rsidRPr="006A71AF">
        <w:rPr>
          <w:sz w:val="18"/>
          <w:szCs w:val="18"/>
        </w:rPr>
        <w:t>.</w:t>
      </w:r>
    </w:p>
    <w:p w14:paraId="73665F2E" w14:textId="395E5E66" w:rsidR="00AF721D" w:rsidRDefault="00AF721D" w:rsidP="00AF721D">
      <w:pPr>
        <w:pStyle w:val="Sinespaciado"/>
        <w:jc w:val="center"/>
        <w:rPr>
          <w:sz w:val="18"/>
          <w:szCs w:val="18"/>
        </w:rPr>
      </w:pPr>
    </w:p>
    <w:p w14:paraId="74583E1A" w14:textId="12139E0D" w:rsidR="00AF721D" w:rsidRDefault="00AF721D" w:rsidP="000F02E9">
      <w:pPr>
        <w:pStyle w:val="Sinespaciado"/>
        <w:jc w:val="both"/>
        <w:rPr>
          <w:rFonts w:ascii="Times New Roman" w:hAnsi="Times New Roman" w:cs="Times New Roman"/>
          <w:sz w:val="24"/>
          <w:szCs w:val="24"/>
        </w:rPr>
      </w:pPr>
      <w:r w:rsidRPr="000F02E9">
        <w:rPr>
          <w:rFonts w:ascii="Times New Roman" w:hAnsi="Times New Roman" w:cs="Times New Roman"/>
          <w:sz w:val="24"/>
          <w:szCs w:val="24"/>
        </w:rPr>
        <w:t>Una vez adquiridos los datos y creando la función express para guardar los archivos se conecta la salida de los datos en el bloque de adquisición a la entrada de “</w:t>
      </w:r>
      <w:proofErr w:type="spellStart"/>
      <w:r w:rsidRPr="000F02E9">
        <w:rPr>
          <w:rFonts w:ascii="Times New Roman" w:hAnsi="Times New Roman" w:cs="Times New Roman"/>
          <w:sz w:val="24"/>
          <w:szCs w:val="24"/>
        </w:rPr>
        <w:t>signals</w:t>
      </w:r>
      <w:proofErr w:type="spellEnd"/>
      <w:r w:rsidRPr="000F02E9">
        <w:rPr>
          <w:rFonts w:ascii="Times New Roman" w:hAnsi="Times New Roman" w:cs="Times New Roman"/>
          <w:sz w:val="24"/>
          <w:szCs w:val="24"/>
        </w:rPr>
        <w:t>”</w:t>
      </w:r>
      <w:r w:rsidR="000F02E9" w:rsidRPr="000F02E9">
        <w:rPr>
          <w:rFonts w:ascii="Times New Roman" w:hAnsi="Times New Roman" w:cs="Times New Roman"/>
          <w:sz w:val="24"/>
          <w:szCs w:val="24"/>
        </w:rPr>
        <w:t xml:space="preserve"> y se crea un control para poder indicar el nombre del archivo en el que se guardaran estos datos.</w:t>
      </w:r>
    </w:p>
    <w:p w14:paraId="15A30C93" w14:textId="77777777" w:rsidR="000F02E9" w:rsidRPr="000F02E9" w:rsidRDefault="000F02E9" w:rsidP="000F02E9">
      <w:pPr>
        <w:pStyle w:val="Sinespaciado"/>
        <w:jc w:val="both"/>
        <w:rPr>
          <w:rFonts w:ascii="Times New Roman" w:hAnsi="Times New Roman" w:cs="Times New Roman"/>
          <w:sz w:val="24"/>
          <w:szCs w:val="24"/>
        </w:rPr>
      </w:pPr>
    </w:p>
    <w:p w14:paraId="1E1E737C" w14:textId="266AE19D" w:rsidR="00D31669" w:rsidRDefault="000F02E9" w:rsidP="00094AA0">
      <w:r>
        <w:rPr>
          <w:noProof/>
        </w:rPr>
        <w:drawing>
          <wp:inline distT="0" distB="0" distL="0" distR="0" wp14:anchorId="3347D40C" wp14:editId="0B1DD225">
            <wp:extent cx="5460683" cy="22288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788" t="24452" r="6314" b="39324"/>
                    <a:stretch/>
                  </pic:blipFill>
                  <pic:spPr bwMode="auto">
                    <a:xfrm>
                      <a:off x="0" y="0"/>
                      <a:ext cx="5467453" cy="2231613"/>
                    </a:xfrm>
                    <a:prstGeom prst="rect">
                      <a:avLst/>
                    </a:prstGeom>
                    <a:ln>
                      <a:noFill/>
                    </a:ln>
                    <a:extLst>
                      <a:ext uri="{53640926-AAD7-44D8-BBD7-CCE9431645EC}">
                        <a14:shadowObscured xmlns:a14="http://schemas.microsoft.com/office/drawing/2010/main"/>
                      </a:ext>
                    </a:extLst>
                  </pic:spPr>
                </pic:pic>
              </a:graphicData>
            </a:graphic>
          </wp:inline>
        </w:drawing>
      </w:r>
    </w:p>
    <w:p w14:paraId="49EFE29F" w14:textId="3B1FA930" w:rsidR="000F02E9" w:rsidRDefault="000F02E9" w:rsidP="000F02E9">
      <w:pPr>
        <w:pStyle w:val="Sinespaciado"/>
        <w:jc w:val="center"/>
        <w:rPr>
          <w:sz w:val="18"/>
          <w:szCs w:val="18"/>
        </w:rPr>
      </w:pPr>
      <w:r w:rsidRPr="006A71AF">
        <w:rPr>
          <w:sz w:val="18"/>
          <w:szCs w:val="18"/>
        </w:rPr>
        <w:t xml:space="preserve">Fig. </w:t>
      </w:r>
      <w:r w:rsidR="00A31712">
        <w:rPr>
          <w:sz w:val="18"/>
          <w:szCs w:val="18"/>
        </w:rPr>
        <w:t>6</w:t>
      </w:r>
      <w:r w:rsidRPr="006A71AF">
        <w:rPr>
          <w:sz w:val="18"/>
          <w:szCs w:val="18"/>
        </w:rPr>
        <w:t xml:space="preserve"> </w:t>
      </w:r>
      <w:r>
        <w:rPr>
          <w:sz w:val="18"/>
          <w:szCs w:val="18"/>
        </w:rPr>
        <w:t>Panel de control para guardar los datos adquiridos</w:t>
      </w:r>
      <w:r w:rsidRPr="006A71AF">
        <w:rPr>
          <w:sz w:val="18"/>
          <w:szCs w:val="18"/>
        </w:rPr>
        <w:t>.</w:t>
      </w:r>
    </w:p>
    <w:p w14:paraId="111BD2DD" w14:textId="298426D9" w:rsidR="000F02E9" w:rsidRDefault="000F02E9" w:rsidP="00094AA0"/>
    <w:p w14:paraId="706EA081" w14:textId="51145873" w:rsidR="000F02E9" w:rsidRDefault="000F02E9" w:rsidP="00094AA0">
      <w:r>
        <w:t>Teniendo el diagrama de bloques como se muestra en la figura 4, tenemos como panel frontal la imagen de la figura 5 en donde solo se agrega un control para poder ingresar el nombre del archivo creado donde se guardarán los datos</w:t>
      </w:r>
      <w:r w:rsidR="00A31712">
        <w:t>.</w:t>
      </w:r>
    </w:p>
    <w:p w14:paraId="0CC44527" w14:textId="28EE5B2C" w:rsidR="00A31712" w:rsidRDefault="000F02E9" w:rsidP="00094AA0">
      <w:r>
        <w:t>En la mayoría de las adquisiciones tenemos ruido el cual en muchas ocasiones no nos permite ver la información de nuestro interés o involucra errores en el procesamiento que se haga con estas señales, por lo que siempre es deseable eliminar este ruido</w:t>
      </w:r>
      <w:r w:rsidR="00A31712">
        <w:t xml:space="preserve"> una de las mejores maneras de hacerlo es mediante filtros.</w:t>
      </w:r>
    </w:p>
    <w:p w14:paraId="38F8DF17" w14:textId="38DD7648" w:rsidR="000F02E9" w:rsidRDefault="00A31712" w:rsidP="00094AA0">
      <w:pPr>
        <w:rPr>
          <w:rFonts w:ascii="Times New Roman" w:hAnsi="Times New Roman" w:cs="Times New Roman"/>
          <w:sz w:val="24"/>
          <w:szCs w:val="24"/>
        </w:rPr>
      </w:pPr>
      <w:r>
        <w:t xml:space="preserve">En este caso dentro de la paleta de funciones </w:t>
      </w:r>
      <w:r w:rsidRPr="00AF721D">
        <w:rPr>
          <w:rFonts w:ascii="Times New Roman" w:hAnsi="Times New Roman" w:cs="Times New Roman"/>
          <w:sz w:val="24"/>
          <w:szCs w:val="24"/>
        </w:rPr>
        <w:t xml:space="preserve">express </w:t>
      </w:r>
      <w:r>
        <w:rPr>
          <w:rFonts w:ascii="Times New Roman" w:hAnsi="Times New Roman" w:cs="Times New Roman"/>
          <w:sz w:val="24"/>
          <w:szCs w:val="24"/>
        </w:rPr>
        <w:t xml:space="preserve">=&gt; </w:t>
      </w:r>
      <w:proofErr w:type="spellStart"/>
      <w:r>
        <w:rPr>
          <w:rFonts w:ascii="Times New Roman" w:hAnsi="Times New Roman" w:cs="Times New Roman"/>
          <w:sz w:val="24"/>
          <w:szCs w:val="24"/>
        </w:rPr>
        <w:t>signal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filter</w:t>
      </w:r>
      <w:proofErr w:type="spellEnd"/>
      <w:r>
        <w:rPr>
          <w:rFonts w:ascii="Times New Roman" w:hAnsi="Times New Roman" w:cs="Times New Roman"/>
          <w:sz w:val="24"/>
          <w:szCs w:val="24"/>
        </w:rPr>
        <w:t>, configuramos el filtro de nuestro interés como se ilustra en la figura 7.</w:t>
      </w:r>
    </w:p>
    <w:p w14:paraId="31D14BF5" w14:textId="18CCD645" w:rsidR="00A31712" w:rsidRDefault="00A31712" w:rsidP="00A31712">
      <w:pPr>
        <w:jc w:val="center"/>
      </w:pPr>
      <w:r>
        <w:rPr>
          <w:noProof/>
        </w:rPr>
        <w:drawing>
          <wp:inline distT="0" distB="0" distL="0" distR="0" wp14:anchorId="0544D835" wp14:editId="512CC913">
            <wp:extent cx="3295650" cy="297854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59" t="7546" r="25153" b="13061"/>
                    <a:stretch/>
                  </pic:blipFill>
                  <pic:spPr bwMode="auto">
                    <a:xfrm>
                      <a:off x="0" y="0"/>
                      <a:ext cx="3313749" cy="2994901"/>
                    </a:xfrm>
                    <a:prstGeom prst="rect">
                      <a:avLst/>
                    </a:prstGeom>
                    <a:ln>
                      <a:noFill/>
                    </a:ln>
                    <a:extLst>
                      <a:ext uri="{53640926-AAD7-44D8-BBD7-CCE9431645EC}">
                        <a14:shadowObscured xmlns:a14="http://schemas.microsoft.com/office/drawing/2010/main"/>
                      </a:ext>
                    </a:extLst>
                  </pic:spPr>
                </pic:pic>
              </a:graphicData>
            </a:graphic>
          </wp:inline>
        </w:drawing>
      </w:r>
    </w:p>
    <w:p w14:paraId="548F7568" w14:textId="79ABD9AC" w:rsidR="00A31712" w:rsidRDefault="00A31712" w:rsidP="00A31712">
      <w:pPr>
        <w:pStyle w:val="Sinespaciado"/>
        <w:jc w:val="center"/>
        <w:rPr>
          <w:sz w:val="18"/>
          <w:szCs w:val="18"/>
        </w:rPr>
      </w:pPr>
      <w:r w:rsidRPr="006A71AF">
        <w:rPr>
          <w:sz w:val="18"/>
          <w:szCs w:val="18"/>
        </w:rPr>
        <w:t xml:space="preserve">Fig. </w:t>
      </w:r>
      <w:r>
        <w:rPr>
          <w:sz w:val="18"/>
          <w:szCs w:val="18"/>
        </w:rPr>
        <w:t>7</w:t>
      </w:r>
      <w:r w:rsidRPr="006A71AF">
        <w:rPr>
          <w:sz w:val="18"/>
          <w:szCs w:val="18"/>
        </w:rPr>
        <w:t xml:space="preserve"> </w:t>
      </w:r>
      <w:r>
        <w:rPr>
          <w:sz w:val="18"/>
          <w:szCs w:val="18"/>
        </w:rPr>
        <w:t>Configuración del filtro</w:t>
      </w:r>
      <w:r w:rsidRPr="006A71AF">
        <w:rPr>
          <w:sz w:val="18"/>
          <w:szCs w:val="18"/>
        </w:rPr>
        <w:t>.</w:t>
      </w:r>
    </w:p>
    <w:p w14:paraId="5D858638" w14:textId="141C6E6A" w:rsidR="000F02E9" w:rsidRDefault="00A31712" w:rsidP="00094AA0">
      <w:r>
        <w:lastRenderedPageBreak/>
        <w:t xml:space="preserve">Las opciones para configurar el filtro con la función express son </w:t>
      </w:r>
      <w:r w:rsidR="00DB427A">
        <w:t>el tipo de filtro, la frecuencia de corte, si es un filtro FIR o IIR, en este caso la topología y el modo de vista puede ser la señal filtra, la respuesta en frecuencia o el espectro.</w:t>
      </w:r>
    </w:p>
    <w:p w14:paraId="21C4A623" w14:textId="6A9E9D83" w:rsidR="00DB427A" w:rsidRDefault="00DB427A" w:rsidP="00DB427A">
      <w:pPr>
        <w:jc w:val="center"/>
      </w:pPr>
      <w:r>
        <w:rPr>
          <w:noProof/>
        </w:rPr>
        <w:drawing>
          <wp:inline distT="0" distB="0" distL="0" distR="0" wp14:anchorId="610020A9" wp14:editId="4288C7CB">
            <wp:extent cx="4782104" cy="2124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28" t="21735" r="40767" b="37102"/>
                    <a:stretch/>
                  </pic:blipFill>
                  <pic:spPr bwMode="auto">
                    <a:xfrm>
                      <a:off x="0" y="0"/>
                      <a:ext cx="4802667" cy="2133209"/>
                    </a:xfrm>
                    <a:prstGeom prst="rect">
                      <a:avLst/>
                    </a:prstGeom>
                    <a:ln>
                      <a:noFill/>
                    </a:ln>
                    <a:extLst>
                      <a:ext uri="{53640926-AAD7-44D8-BBD7-CCE9431645EC}">
                        <a14:shadowObscured xmlns:a14="http://schemas.microsoft.com/office/drawing/2010/main"/>
                      </a:ext>
                    </a:extLst>
                  </pic:spPr>
                </pic:pic>
              </a:graphicData>
            </a:graphic>
          </wp:inline>
        </w:drawing>
      </w:r>
    </w:p>
    <w:p w14:paraId="46B90003" w14:textId="409A36BF" w:rsidR="00DB427A" w:rsidRDefault="00DB427A" w:rsidP="00DB427A">
      <w:pPr>
        <w:pStyle w:val="Sinespaciado"/>
        <w:jc w:val="center"/>
        <w:rPr>
          <w:sz w:val="18"/>
          <w:szCs w:val="18"/>
        </w:rPr>
      </w:pPr>
      <w:r w:rsidRPr="006A71AF">
        <w:rPr>
          <w:sz w:val="18"/>
          <w:szCs w:val="18"/>
        </w:rPr>
        <w:t xml:space="preserve">Fig. </w:t>
      </w:r>
      <w:r>
        <w:rPr>
          <w:sz w:val="18"/>
          <w:szCs w:val="18"/>
        </w:rPr>
        <w:t>8</w:t>
      </w:r>
      <w:r w:rsidRPr="006A71AF">
        <w:rPr>
          <w:sz w:val="18"/>
          <w:szCs w:val="18"/>
        </w:rPr>
        <w:t xml:space="preserve"> </w:t>
      </w:r>
      <w:r>
        <w:rPr>
          <w:sz w:val="18"/>
          <w:szCs w:val="18"/>
        </w:rPr>
        <w:t>Diagrama de bloques de la señal filtrada</w:t>
      </w:r>
      <w:r w:rsidRPr="006A71AF">
        <w:rPr>
          <w:sz w:val="18"/>
          <w:szCs w:val="18"/>
        </w:rPr>
        <w:t>.</w:t>
      </w:r>
    </w:p>
    <w:p w14:paraId="620D88FF" w14:textId="77330EFB" w:rsidR="00DB427A" w:rsidRDefault="00DB427A" w:rsidP="00DB427A">
      <w:pPr>
        <w:jc w:val="center"/>
      </w:pPr>
    </w:p>
    <w:p w14:paraId="7CD2ABF7" w14:textId="7F0554B8" w:rsidR="00DB427A" w:rsidRDefault="00DB427A" w:rsidP="00DB427A">
      <w:r>
        <w:t xml:space="preserve">En la figura 8 se ve el diagrama a bloques donde se agregó el filtro Butterworth de orden 3 tipo pasa bajas con una frecuencia de corte de 100, además se agrego un control para poder cambiar la frecuencia de corte y por ultimo se crea un indicador grafico para poder comparar </w:t>
      </w:r>
      <w:r w:rsidR="00B74C89">
        <w:t>la señal original</w:t>
      </w:r>
      <w:r>
        <w:t xml:space="preserve"> y la filtrada, quedando nuestro panel frontal como se observa en la figura 9.</w:t>
      </w:r>
    </w:p>
    <w:p w14:paraId="5A892009" w14:textId="0B51A67A" w:rsidR="00B74C89" w:rsidRDefault="00B74C89" w:rsidP="00B74C89">
      <w:pPr>
        <w:jc w:val="center"/>
      </w:pPr>
      <w:r>
        <w:rPr>
          <w:noProof/>
        </w:rPr>
        <w:drawing>
          <wp:inline distT="0" distB="0" distL="0" distR="0" wp14:anchorId="566C51D0" wp14:editId="2CD507C0">
            <wp:extent cx="4302356" cy="321945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48" t="12679" r="6654" b="20910"/>
                    <a:stretch/>
                  </pic:blipFill>
                  <pic:spPr bwMode="auto">
                    <a:xfrm>
                      <a:off x="0" y="0"/>
                      <a:ext cx="4326196" cy="3237290"/>
                    </a:xfrm>
                    <a:prstGeom prst="rect">
                      <a:avLst/>
                    </a:prstGeom>
                    <a:ln>
                      <a:noFill/>
                    </a:ln>
                    <a:extLst>
                      <a:ext uri="{53640926-AAD7-44D8-BBD7-CCE9431645EC}">
                        <a14:shadowObscured xmlns:a14="http://schemas.microsoft.com/office/drawing/2010/main"/>
                      </a:ext>
                    </a:extLst>
                  </pic:spPr>
                </pic:pic>
              </a:graphicData>
            </a:graphic>
          </wp:inline>
        </w:drawing>
      </w:r>
    </w:p>
    <w:p w14:paraId="5AAEC1D0" w14:textId="4717B609" w:rsidR="00B74C89" w:rsidRDefault="00B74C89" w:rsidP="00B74C89">
      <w:pPr>
        <w:pStyle w:val="Sinespaciado"/>
        <w:jc w:val="center"/>
        <w:rPr>
          <w:sz w:val="18"/>
          <w:szCs w:val="18"/>
        </w:rPr>
      </w:pPr>
      <w:r w:rsidRPr="006A71AF">
        <w:rPr>
          <w:sz w:val="18"/>
          <w:szCs w:val="18"/>
        </w:rPr>
        <w:t xml:space="preserve">Fig. </w:t>
      </w:r>
      <w:r>
        <w:rPr>
          <w:sz w:val="18"/>
          <w:szCs w:val="18"/>
        </w:rPr>
        <w:t>9</w:t>
      </w:r>
      <w:r w:rsidRPr="006A71AF">
        <w:rPr>
          <w:sz w:val="18"/>
          <w:szCs w:val="18"/>
        </w:rPr>
        <w:t xml:space="preserve"> </w:t>
      </w:r>
      <w:r>
        <w:rPr>
          <w:sz w:val="18"/>
          <w:szCs w:val="18"/>
        </w:rPr>
        <w:t>Panel de control para</w:t>
      </w:r>
      <w:r>
        <w:rPr>
          <w:sz w:val="18"/>
          <w:szCs w:val="18"/>
        </w:rPr>
        <w:t xml:space="preserve"> la señal filtrada</w:t>
      </w:r>
      <w:r w:rsidRPr="006A71AF">
        <w:rPr>
          <w:sz w:val="18"/>
          <w:szCs w:val="18"/>
        </w:rPr>
        <w:t>.</w:t>
      </w:r>
    </w:p>
    <w:p w14:paraId="73AF49B0" w14:textId="26AADDA6" w:rsidR="00B74C89" w:rsidRDefault="00B74C89" w:rsidP="00B74C89">
      <w:pPr>
        <w:pStyle w:val="Sinespaciado"/>
        <w:jc w:val="center"/>
        <w:rPr>
          <w:sz w:val="18"/>
          <w:szCs w:val="18"/>
        </w:rPr>
      </w:pPr>
    </w:p>
    <w:p w14:paraId="14426ECC" w14:textId="77777777" w:rsidR="00B74C89" w:rsidRDefault="00B74C89" w:rsidP="00B74C89"/>
    <w:p w14:paraId="6F3AAFD6" w14:textId="77777777" w:rsidR="00B74C89" w:rsidRDefault="00B74C89" w:rsidP="00B74C89"/>
    <w:p w14:paraId="0405F4C3" w14:textId="46633945" w:rsidR="00B74C89" w:rsidRDefault="00B74C89" w:rsidP="00B74C89">
      <w:pPr>
        <w:rPr>
          <w:rFonts w:ascii="Times New Roman" w:hAnsi="Times New Roman" w:cs="Times New Roman"/>
          <w:sz w:val="24"/>
          <w:szCs w:val="24"/>
        </w:rPr>
      </w:pPr>
      <w:r w:rsidRPr="00B74C89">
        <w:lastRenderedPageBreak/>
        <w:t xml:space="preserve">Por último </w:t>
      </w:r>
      <w:r>
        <w:t xml:space="preserve">deseamos obtener valores que nos den información de nuestra señal, como lo son el voltaje máximo, el mínimo, el valor pico-pico y el voltaje rms. Para esto debemos convertir los datos adquiridos a arreglo para poder usarlos </w:t>
      </w:r>
      <w:r w:rsidR="007004B9">
        <w:t xml:space="preserve">en otras funciones esto se hace en la paleta de funciones </w:t>
      </w:r>
      <w:r w:rsidR="007004B9" w:rsidRPr="00AF721D">
        <w:rPr>
          <w:rFonts w:ascii="Times New Roman" w:hAnsi="Times New Roman" w:cs="Times New Roman"/>
          <w:sz w:val="24"/>
          <w:szCs w:val="24"/>
        </w:rPr>
        <w:t xml:space="preserve">express </w:t>
      </w:r>
      <w:r w:rsidR="007004B9">
        <w:rPr>
          <w:rFonts w:ascii="Times New Roman" w:hAnsi="Times New Roman" w:cs="Times New Roman"/>
          <w:sz w:val="24"/>
          <w:szCs w:val="24"/>
        </w:rPr>
        <w:t xml:space="preserve">=&gt; </w:t>
      </w:r>
      <w:proofErr w:type="spellStart"/>
      <w:r w:rsidR="007004B9">
        <w:rPr>
          <w:rFonts w:ascii="Times New Roman" w:hAnsi="Times New Roman" w:cs="Times New Roman"/>
          <w:sz w:val="24"/>
          <w:szCs w:val="24"/>
        </w:rPr>
        <w:t>s</w:t>
      </w:r>
      <w:r w:rsidR="007004B9">
        <w:rPr>
          <w:rFonts w:ascii="Times New Roman" w:hAnsi="Times New Roman" w:cs="Times New Roman"/>
          <w:sz w:val="24"/>
          <w:szCs w:val="24"/>
        </w:rPr>
        <w:t>ignal</w:t>
      </w:r>
      <w:proofErr w:type="spellEnd"/>
      <w:r w:rsidR="007004B9">
        <w:rPr>
          <w:rFonts w:ascii="Times New Roman" w:hAnsi="Times New Roman" w:cs="Times New Roman"/>
          <w:sz w:val="24"/>
          <w:szCs w:val="24"/>
        </w:rPr>
        <w:t xml:space="preserve"> </w:t>
      </w:r>
      <w:proofErr w:type="spellStart"/>
      <w:r w:rsidR="007004B9">
        <w:rPr>
          <w:rFonts w:ascii="Times New Roman" w:hAnsi="Times New Roman" w:cs="Times New Roman"/>
          <w:sz w:val="24"/>
          <w:szCs w:val="24"/>
        </w:rPr>
        <w:t>manipulation</w:t>
      </w:r>
      <w:proofErr w:type="spellEnd"/>
      <w:r w:rsidR="007004B9">
        <w:rPr>
          <w:rFonts w:ascii="Times New Roman" w:hAnsi="Times New Roman" w:cs="Times New Roman"/>
          <w:sz w:val="24"/>
          <w:szCs w:val="24"/>
        </w:rPr>
        <w:t xml:space="preserve"> =&gt; </w:t>
      </w:r>
      <w:proofErr w:type="spellStart"/>
      <w:r w:rsidR="007004B9">
        <w:rPr>
          <w:rFonts w:ascii="Times New Roman" w:hAnsi="Times New Roman" w:cs="Times New Roman"/>
          <w:sz w:val="24"/>
          <w:szCs w:val="24"/>
        </w:rPr>
        <w:t>convert</w:t>
      </w:r>
      <w:proofErr w:type="spellEnd"/>
      <w:r w:rsidR="007004B9">
        <w:rPr>
          <w:rFonts w:ascii="Times New Roman" w:hAnsi="Times New Roman" w:cs="Times New Roman"/>
          <w:sz w:val="24"/>
          <w:szCs w:val="24"/>
        </w:rPr>
        <w:t xml:space="preserve"> </w:t>
      </w:r>
      <w:proofErr w:type="spellStart"/>
      <w:r w:rsidR="007004B9">
        <w:rPr>
          <w:rFonts w:ascii="Times New Roman" w:hAnsi="Times New Roman" w:cs="Times New Roman"/>
          <w:sz w:val="24"/>
          <w:szCs w:val="24"/>
        </w:rPr>
        <w:t>from</w:t>
      </w:r>
      <w:proofErr w:type="spellEnd"/>
      <w:r w:rsidR="007004B9">
        <w:rPr>
          <w:rFonts w:ascii="Times New Roman" w:hAnsi="Times New Roman" w:cs="Times New Roman"/>
          <w:sz w:val="24"/>
          <w:szCs w:val="24"/>
        </w:rPr>
        <w:t xml:space="preserve"> Dynamic data y creamos un indicador para poder ver los valores numéricos de los datos. Una vez convertido usamos </w:t>
      </w:r>
      <w:proofErr w:type="spellStart"/>
      <w:r w:rsidR="007004B9">
        <w:rPr>
          <w:rFonts w:ascii="Times New Roman" w:hAnsi="Times New Roman" w:cs="Times New Roman"/>
          <w:sz w:val="24"/>
          <w:szCs w:val="24"/>
        </w:rPr>
        <w:t>programming</w:t>
      </w:r>
      <w:proofErr w:type="spellEnd"/>
      <w:r w:rsidR="007004B9">
        <w:rPr>
          <w:rFonts w:ascii="Times New Roman" w:hAnsi="Times New Roman" w:cs="Times New Roman"/>
          <w:sz w:val="24"/>
          <w:szCs w:val="24"/>
        </w:rPr>
        <w:t xml:space="preserve"> </w:t>
      </w:r>
      <w:r w:rsidR="007004B9">
        <w:rPr>
          <w:rFonts w:ascii="Times New Roman" w:hAnsi="Times New Roman" w:cs="Times New Roman"/>
          <w:sz w:val="24"/>
          <w:szCs w:val="24"/>
        </w:rPr>
        <w:t xml:space="preserve">=&gt; </w:t>
      </w:r>
      <w:r w:rsidR="007004B9">
        <w:rPr>
          <w:rFonts w:ascii="Times New Roman" w:hAnsi="Times New Roman" w:cs="Times New Roman"/>
          <w:sz w:val="24"/>
          <w:szCs w:val="24"/>
        </w:rPr>
        <w:t>array</w:t>
      </w:r>
      <w:r w:rsidR="007004B9">
        <w:rPr>
          <w:rFonts w:ascii="Times New Roman" w:hAnsi="Times New Roman" w:cs="Times New Roman"/>
          <w:sz w:val="24"/>
          <w:szCs w:val="24"/>
        </w:rPr>
        <w:t xml:space="preserve"> =&gt; </w:t>
      </w:r>
      <w:r w:rsidR="007004B9">
        <w:rPr>
          <w:rFonts w:ascii="Times New Roman" w:hAnsi="Times New Roman" w:cs="Times New Roman"/>
          <w:sz w:val="24"/>
          <w:szCs w:val="24"/>
        </w:rPr>
        <w:t xml:space="preserve">array </w:t>
      </w:r>
      <w:proofErr w:type="spellStart"/>
      <w:r w:rsidR="007004B9">
        <w:rPr>
          <w:rFonts w:ascii="Times New Roman" w:hAnsi="Times New Roman" w:cs="Times New Roman"/>
          <w:sz w:val="24"/>
          <w:szCs w:val="24"/>
        </w:rPr>
        <w:t>max</w:t>
      </w:r>
      <w:proofErr w:type="spellEnd"/>
      <w:r w:rsidR="007004B9">
        <w:rPr>
          <w:rFonts w:ascii="Times New Roman" w:hAnsi="Times New Roman" w:cs="Times New Roman"/>
          <w:sz w:val="24"/>
          <w:szCs w:val="24"/>
        </w:rPr>
        <w:t xml:space="preserve"> &amp; min para obtener el máximo y el mínimo, en </w:t>
      </w:r>
      <w:proofErr w:type="spellStart"/>
      <w:r w:rsidR="007004B9">
        <w:rPr>
          <w:rFonts w:ascii="Times New Roman" w:hAnsi="Times New Roman" w:cs="Times New Roman"/>
          <w:sz w:val="24"/>
          <w:szCs w:val="24"/>
        </w:rPr>
        <w:t>mathematics</w:t>
      </w:r>
      <w:proofErr w:type="spellEnd"/>
      <w:r w:rsidR="007004B9">
        <w:rPr>
          <w:rFonts w:ascii="Times New Roman" w:hAnsi="Times New Roman" w:cs="Times New Roman"/>
          <w:sz w:val="24"/>
          <w:szCs w:val="24"/>
        </w:rPr>
        <w:t xml:space="preserve"> </w:t>
      </w:r>
      <w:r w:rsidR="007004B9">
        <w:rPr>
          <w:rFonts w:ascii="Times New Roman" w:hAnsi="Times New Roman" w:cs="Times New Roman"/>
          <w:sz w:val="24"/>
          <w:szCs w:val="24"/>
        </w:rPr>
        <w:t>=&gt;</w:t>
      </w:r>
      <w:r w:rsidR="007004B9">
        <w:rPr>
          <w:rFonts w:ascii="Times New Roman" w:hAnsi="Times New Roman" w:cs="Times New Roman"/>
          <w:sz w:val="24"/>
          <w:szCs w:val="24"/>
        </w:rPr>
        <w:t xml:space="preserve"> </w:t>
      </w:r>
      <w:proofErr w:type="spellStart"/>
      <w:r w:rsidR="007004B9">
        <w:rPr>
          <w:rFonts w:ascii="Times New Roman" w:hAnsi="Times New Roman" w:cs="Times New Roman"/>
          <w:sz w:val="24"/>
          <w:szCs w:val="24"/>
        </w:rPr>
        <w:t>numeric</w:t>
      </w:r>
      <w:proofErr w:type="spellEnd"/>
      <w:r w:rsidR="007004B9">
        <w:rPr>
          <w:rFonts w:ascii="Times New Roman" w:hAnsi="Times New Roman" w:cs="Times New Roman"/>
          <w:sz w:val="24"/>
          <w:szCs w:val="24"/>
        </w:rPr>
        <w:t xml:space="preserve"> </w:t>
      </w:r>
      <w:r w:rsidR="007004B9">
        <w:rPr>
          <w:rFonts w:ascii="Times New Roman" w:hAnsi="Times New Roman" w:cs="Times New Roman"/>
          <w:sz w:val="24"/>
          <w:szCs w:val="24"/>
        </w:rPr>
        <w:t>=&gt;</w:t>
      </w:r>
      <w:r w:rsidR="007004B9">
        <w:rPr>
          <w:rFonts w:ascii="Times New Roman" w:hAnsi="Times New Roman" w:cs="Times New Roman"/>
          <w:sz w:val="24"/>
          <w:szCs w:val="24"/>
        </w:rPr>
        <w:t xml:space="preserve"> </w:t>
      </w:r>
      <w:proofErr w:type="spellStart"/>
      <w:r w:rsidR="007004B9">
        <w:rPr>
          <w:rFonts w:ascii="Times New Roman" w:hAnsi="Times New Roman" w:cs="Times New Roman"/>
          <w:sz w:val="24"/>
          <w:szCs w:val="24"/>
        </w:rPr>
        <w:t>substract</w:t>
      </w:r>
      <w:proofErr w:type="spellEnd"/>
      <w:r w:rsidR="007004B9">
        <w:rPr>
          <w:rFonts w:ascii="Times New Roman" w:hAnsi="Times New Roman" w:cs="Times New Roman"/>
          <w:sz w:val="24"/>
          <w:szCs w:val="24"/>
        </w:rPr>
        <w:t xml:space="preserve"> hacemos la operación (</w:t>
      </w:r>
      <w:proofErr w:type="spellStart"/>
      <w:r w:rsidR="007004B9">
        <w:rPr>
          <w:rFonts w:ascii="Times New Roman" w:hAnsi="Times New Roman" w:cs="Times New Roman"/>
          <w:sz w:val="24"/>
          <w:szCs w:val="24"/>
        </w:rPr>
        <w:t>max</w:t>
      </w:r>
      <w:proofErr w:type="spellEnd"/>
      <w:r w:rsidR="007004B9">
        <w:rPr>
          <w:rFonts w:ascii="Times New Roman" w:hAnsi="Times New Roman" w:cs="Times New Roman"/>
          <w:sz w:val="24"/>
          <w:szCs w:val="24"/>
        </w:rPr>
        <w:t xml:space="preserve"> – min) para obtener el voltaje pico-pico.</w:t>
      </w:r>
    </w:p>
    <w:p w14:paraId="38030422" w14:textId="77777777" w:rsidR="00152995" w:rsidRDefault="007004B9" w:rsidP="00B74C89">
      <w:pPr>
        <w:rPr>
          <w:noProof/>
        </w:rPr>
      </w:pPr>
      <w:r>
        <w:rPr>
          <w:rFonts w:ascii="Times New Roman" w:hAnsi="Times New Roman" w:cs="Times New Roman"/>
          <w:sz w:val="24"/>
          <w:szCs w:val="24"/>
        </w:rPr>
        <w:t xml:space="preserve">Solo nos falta obtener el voltaje </w:t>
      </w:r>
      <w:r w:rsidR="00152995">
        <w:rPr>
          <w:rFonts w:ascii="Times New Roman" w:hAnsi="Times New Roman" w:cs="Times New Roman"/>
          <w:sz w:val="24"/>
          <w:szCs w:val="24"/>
        </w:rPr>
        <w:t xml:space="preserve">rms para eso usamos </w:t>
      </w:r>
      <w:r w:rsidR="00152995" w:rsidRPr="00AF721D">
        <w:rPr>
          <w:rFonts w:ascii="Times New Roman" w:hAnsi="Times New Roman" w:cs="Times New Roman"/>
          <w:sz w:val="24"/>
          <w:szCs w:val="24"/>
        </w:rPr>
        <w:t xml:space="preserve">express </w:t>
      </w:r>
      <w:r w:rsidR="00152995">
        <w:rPr>
          <w:rFonts w:ascii="Times New Roman" w:hAnsi="Times New Roman" w:cs="Times New Roman"/>
          <w:sz w:val="24"/>
          <w:szCs w:val="24"/>
        </w:rPr>
        <w:t>=&gt;</w:t>
      </w:r>
      <w:r w:rsidR="00152995">
        <w:rPr>
          <w:rFonts w:ascii="Times New Roman" w:hAnsi="Times New Roman" w:cs="Times New Roman"/>
          <w:sz w:val="24"/>
          <w:szCs w:val="24"/>
        </w:rPr>
        <w:t xml:space="preserve"> </w:t>
      </w:r>
      <w:proofErr w:type="spellStart"/>
      <w:r w:rsidR="00152995">
        <w:rPr>
          <w:rFonts w:ascii="Times New Roman" w:hAnsi="Times New Roman" w:cs="Times New Roman"/>
          <w:sz w:val="24"/>
          <w:szCs w:val="24"/>
        </w:rPr>
        <w:t>signal</w:t>
      </w:r>
      <w:proofErr w:type="spellEnd"/>
      <w:r w:rsidR="00152995">
        <w:rPr>
          <w:rFonts w:ascii="Times New Roman" w:hAnsi="Times New Roman" w:cs="Times New Roman"/>
          <w:sz w:val="24"/>
          <w:szCs w:val="24"/>
        </w:rPr>
        <w:t xml:space="preserve"> </w:t>
      </w:r>
      <w:proofErr w:type="spellStart"/>
      <w:r w:rsidR="00152995">
        <w:rPr>
          <w:rFonts w:ascii="Times New Roman" w:hAnsi="Times New Roman" w:cs="Times New Roman"/>
          <w:sz w:val="24"/>
          <w:szCs w:val="24"/>
        </w:rPr>
        <w:t>analysis</w:t>
      </w:r>
      <w:proofErr w:type="spellEnd"/>
      <w:r w:rsidR="00152995">
        <w:rPr>
          <w:rFonts w:ascii="Times New Roman" w:hAnsi="Times New Roman" w:cs="Times New Roman"/>
          <w:sz w:val="24"/>
          <w:szCs w:val="24"/>
        </w:rPr>
        <w:t xml:space="preserve"> </w:t>
      </w:r>
      <w:r w:rsidR="00152995">
        <w:rPr>
          <w:rFonts w:ascii="Times New Roman" w:hAnsi="Times New Roman" w:cs="Times New Roman"/>
          <w:sz w:val="24"/>
          <w:szCs w:val="24"/>
        </w:rPr>
        <w:t>=&gt;</w:t>
      </w:r>
      <w:r w:rsidR="00152995">
        <w:rPr>
          <w:rFonts w:ascii="Times New Roman" w:hAnsi="Times New Roman" w:cs="Times New Roman"/>
          <w:sz w:val="24"/>
          <w:szCs w:val="24"/>
        </w:rPr>
        <w:t xml:space="preserve"> </w:t>
      </w:r>
      <w:proofErr w:type="spellStart"/>
      <w:r w:rsidR="00152995">
        <w:rPr>
          <w:rFonts w:ascii="Times New Roman" w:hAnsi="Times New Roman" w:cs="Times New Roman"/>
          <w:sz w:val="24"/>
          <w:szCs w:val="24"/>
        </w:rPr>
        <w:t>statistics</w:t>
      </w:r>
      <w:proofErr w:type="spellEnd"/>
      <w:r w:rsidR="00152995">
        <w:rPr>
          <w:rFonts w:ascii="Times New Roman" w:hAnsi="Times New Roman" w:cs="Times New Roman"/>
          <w:sz w:val="24"/>
          <w:szCs w:val="24"/>
        </w:rPr>
        <w:t xml:space="preserve"> donde tenemos las opciones mostradas en la figura 10.</w:t>
      </w:r>
      <w:r w:rsidR="00152995" w:rsidRPr="00152995">
        <w:rPr>
          <w:noProof/>
        </w:rPr>
        <w:t xml:space="preserve"> </w:t>
      </w:r>
    </w:p>
    <w:p w14:paraId="6798E035" w14:textId="6326C3A8" w:rsidR="007004B9" w:rsidRDefault="00152995" w:rsidP="00152995">
      <w:pPr>
        <w:jc w:val="center"/>
      </w:pPr>
      <w:r>
        <w:rPr>
          <w:noProof/>
        </w:rPr>
        <w:drawing>
          <wp:inline distT="0" distB="0" distL="0" distR="0" wp14:anchorId="04246D07" wp14:editId="008440A1">
            <wp:extent cx="4067175" cy="2524882"/>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64" t="16905" r="22437" b="21815"/>
                    <a:stretch/>
                  </pic:blipFill>
                  <pic:spPr bwMode="auto">
                    <a:xfrm>
                      <a:off x="0" y="0"/>
                      <a:ext cx="4072923" cy="2528450"/>
                    </a:xfrm>
                    <a:prstGeom prst="rect">
                      <a:avLst/>
                    </a:prstGeom>
                    <a:ln>
                      <a:noFill/>
                    </a:ln>
                    <a:extLst>
                      <a:ext uri="{53640926-AAD7-44D8-BBD7-CCE9431645EC}">
                        <a14:shadowObscured xmlns:a14="http://schemas.microsoft.com/office/drawing/2010/main"/>
                      </a:ext>
                    </a:extLst>
                  </pic:spPr>
                </pic:pic>
              </a:graphicData>
            </a:graphic>
          </wp:inline>
        </w:drawing>
      </w:r>
    </w:p>
    <w:p w14:paraId="612CF2EC" w14:textId="60A56EF4" w:rsidR="00152995" w:rsidRDefault="00152995" w:rsidP="00152995">
      <w:pPr>
        <w:jc w:val="center"/>
      </w:pPr>
      <w:r w:rsidRPr="006A71AF">
        <w:rPr>
          <w:sz w:val="18"/>
          <w:szCs w:val="18"/>
        </w:rPr>
        <w:t xml:space="preserve">Fig. </w:t>
      </w:r>
      <w:r>
        <w:rPr>
          <w:sz w:val="18"/>
          <w:szCs w:val="18"/>
        </w:rPr>
        <w:t>10</w:t>
      </w:r>
      <w:r w:rsidRPr="006A71AF">
        <w:rPr>
          <w:sz w:val="18"/>
          <w:szCs w:val="18"/>
        </w:rPr>
        <w:t xml:space="preserve"> </w:t>
      </w:r>
      <w:r>
        <w:rPr>
          <w:sz w:val="18"/>
          <w:szCs w:val="18"/>
        </w:rPr>
        <w:t xml:space="preserve">Opciones de </w:t>
      </w:r>
      <w:proofErr w:type="spellStart"/>
      <w:r>
        <w:rPr>
          <w:sz w:val="18"/>
          <w:szCs w:val="18"/>
        </w:rPr>
        <w:t>statistics</w:t>
      </w:r>
      <w:proofErr w:type="spellEnd"/>
      <w:r>
        <w:rPr>
          <w:sz w:val="18"/>
          <w:szCs w:val="18"/>
        </w:rPr>
        <w:t xml:space="preserve"> de la señal</w:t>
      </w:r>
      <w:r w:rsidRPr="006A71AF">
        <w:rPr>
          <w:sz w:val="18"/>
          <w:szCs w:val="18"/>
        </w:rPr>
        <w:t>.</w:t>
      </w:r>
    </w:p>
    <w:p w14:paraId="38CCE9FC" w14:textId="781BC2A4" w:rsidR="00152995" w:rsidRDefault="00152995" w:rsidP="00152995">
      <w:pPr>
        <w:rPr>
          <w:rFonts w:ascii="Times New Roman" w:hAnsi="Times New Roman" w:cs="Times New Roman"/>
          <w:sz w:val="24"/>
          <w:szCs w:val="24"/>
        </w:rPr>
      </w:pPr>
      <w:r w:rsidRPr="00152995">
        <w:rPr>
          <w:rFonts w:ascii="Times New Roman" w:hAnsi="Times New Roman" w:cs="Times New Roman"/>
          <w:sz w:val="24"/>
          <w:szCs w:val="24"/>
        </w:rPr>
        <w:t xml:space="preserve">La función de </w:t>
      </w:r>
      <w:proofErr w:type="spellStart"/>
      <w:r w:rsidRPr="00152995">
        <w:rPr>
          <w:rFonts w:ascii="Times New Roman" w:hAnsi="Times New Roman" w:cs="Times New Roman"/>
          <w:sz w:val="24"/>
          <w:szCs w:val="24"/>
        </w:rPr>
        <w:t>statistics</w:t>
      </w:r>
      <w:proofErr w:type="spellEnd"/>
      <w:r w:rsidRPr="00152995">
        <w:rPr>
          <w:rFonts w:ascii="Times New Roman" w:hAnsi="Times New Roman" w:cs="Times New Roman"/>
          <w:sz w:val="24"/>
          <w:szCs w:val="24"/>
        </w:rPr>
        <w:t xml:space="preserve"> de la señal tiene como opciones </w:t>
      </w:r>
      <w:r>
        <w:rPr>
          <w:rFonts w:ascii="Times New Roman" w:hAnsi="Times New Roman" w:cs="Times New Roman"/>
          <w:sz w:val="24"/>
          <w:szCs w:val="24"/>
        </w:rPr>
        <w:t>el cálculo de las estadísticas de la señal, como la media, mediana, moda, valor rms, varianza, desviación estándar, así como los valores extremos (máximo, mínimo, primer valor, el ultimo, etc.).</w:t>
      </w:r>
    </w:p>
    <w:p w14:paraId="5C070D08" w14:textId="1795061D" w:rsidR="00152995" w:rsidRDefault="00152995" w:rsidP="00152995">
      <w:pPr>
        <w:rPr>
          <w:rFonts w:ascii="Times New Roman" w:hAnsi="Times New Roman" w:cs="Times New Roman"/>
          <w:sz w:val="24"/>
          <w:szCs w:val="24"/>
        </w:rPr>
      </w:pPr>
      <w:r>
        <w:rPr>
          <w:rFonts w:ascii="Times New Roman" w:hAnsi="Times New Roman" w:cs="Times New Roman"/>
          <w:sz w:val="24"/>
          <w:szCs w:val="24"/>
        </w:rPr>
        <w:t xml:space="preserve">Una vez obtenidos todos los valores los juntamos en un arreglo con la función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=&gt; array =&gt; </w:t>
      </w:r>
      <w:proofErr w:type="spellStart"/>
      <w:r>
        <w:rPr>
          <w:rFonts w:ascii="Times New Roman" w:hAnsi="Times New Roman" w:cs="Times New Roman"/>
          <w:sz w:val="24"/>
          <w:szCs w:val="24"/>
        </w:rPr>
        <w:t>append</w:t>
      </w:r>
      <w:proofErr w:type="spellEnd"/>
      <w:r>
        <w:rPr>
          <w:rFonts w:ascii="Times New Roman" w:hAnsi="Times New Roman" w:cs="Times New Roman"/>
          <w:sz w:val="24"/>
          <w:szCs w:val="24"/>
        </w:rPr>
        <w:t xml:space="preserve"> y creamos un indicador para poder verlos en el panel frontal.</w:t>
      </w:r>
    </w:p>
    <w:p w14:paraId="4B185609" w14:textId="3D92D91F" w:rsidR="00152995" w:rsidRPr="00152995" w:rsidRDefault="00152995" w:rsidP="00152995">
      <w:pPr>
        <w:jc w:val="center"/>
        <w:rPr>
          <w:sz w:val="18"/>
          <w:szCs w:val="18"/>
        </w:rPr>
      </w:pPr>
      <w:r w:rsidRPr="00152995">
        <w:rPr>
          <w:sz w:val="18"/>
          <w:szCs w:val="18"/>
        </w:rPr>
        <w:lastRenderedPageBreak/>
        <w:drawing>
          <wp:inline distT="0" distB="0" distL="0" distR="0" wp14:anchorId="20CA0357" wp14:editId="0B7F37FA">
            <wp:extent cx="5612130" cy="35147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14725"/>
                    </a:xfrm>
                    <a:prstGeom prst="rect">
                      <a:avLst/>
                    </a:prstGeom>
                  </pic:spPr>
                </pic:pic>
              </a:graphicData>
            </a:graphic>
          </wp:inline>
        </w:drawing>
      </w:r>
    </w:p>
    <w:p w14:paraId="1E653D90" w14:textId="08265AB7" w:rsidR="00152995" w:rsidRPr="00152995" w:rsidRDefault="00152995" w:rsidP="00152995">
      <w:pPr>
        <w:jc w:val="center"/>
        <w:rPr>
          <w:sz w:val="18"/>
          <w:szCs w:val="18"/>
        </w:rPr>
      </w:pPr>
      <w:r w:rsidRPr="006A71AF">
        <w:rPr>
          <w:sz w:val="18"/>
          <w:szCs w:val="18"/>
        </w:rPr>
        <w:t xml:space="preserve">Fig. </w:t>
      </w:r>
      <w:r>
        <w:rPr>
          <w:sz w:val="18"/>
          <w:szCs w:val="18"/>
        </w:rPr>
        <w:t>1</w:t>
      </w:r>
      <w:r>
        <w:rPr>
          <w:sz w:val="18"/>
          <w:szCs w:val="18"/>
        </w:rPr>
        <w:t>1 Diagrama a bloques final.</w:t>
      </w:r>
    </w:p>
    <w:p w14:paraId="2E4C921A" w14:textId="77777777" w:rsidR="00BD02F1" w:rsidRDefault="00152995" w:rsidP="00094AA0">
      <w:pPr>
        <w:rPr>
          <w:rFonts w:ascii="Times New Roman" w:hAnsi="Times New Roman" w:cs="Times New Roman"/>
          <w:sz w:val="24"/>
          <w:szCs w:val="24"/>
        </w:rPr>
      </w:pPr>
      <w:r>
        <w:rPr>
          <w:rFonts w:ascii="Times New Roman" w:hAnsi="Times New Roman" w:cs="Times New Roman"/>
          <w:sz w:val="24"/>
          <w:szCs w:val="24"/>
        </w:rPr>
        <w:t xml:space="preserve">En la figura 11 tenemos el diagrama a bloques del sistema una vez terminado donde adquirimos la señal, guardamos los datos, la filtramos y por </w:t>
      </w:r>
      <w:r w:rsidR="00BD02F1">
        <w:rPr>
          <w:rFonts w:ascii="Times New Roman" w:hAnsi="Times New Roman" w:cs="Times New Roman"/>
          <w:sz w:val="24"/>
          <w:szCs w:val="24"/>
        </w:rPr>
        <w:t>último</w:t>
      </w:r>
      <w:r>
        <w:rPr>
          <w:rFonts w:ascii="Times New Roman" w:hAnsi="Times New Roman" w:cs="Times New Roman"/>
          <w:sz w:val="24"/>
          <w:szCs w:val="24"/>
        </w:rPr>
        <w:t xml:space="preserve"> mostramos </w:t>
      </w:r>
      <w:r w:rsidR="00BD02F1">
        <w:rPr>
          <w:rFonts w:ascii="Times New Roman" w:hAnsi="Times New Roman" w:cs="Times New Roman"/>
          <w:sz w:val="24"/>
          <w:szCs w:val="24"/>
        </w:rPr>
        <w:t>valores de interés de esta señal, teniendo como panel frontal el mostrado en la figura 12.</w:t>
      </w:r>
    </w:p>
    <w:p w14:paraId="0BCBCD83" w14:textId="3CE2C205" w:rsidR="00D31669" w:rsidRDefault="00D31669" w:rsidP="00094AA0">
      <w:r>
        <w:rPr>
          <w:noProof/>
        </w:rPr>
        <w:lastRenderedPageBreak/>
        <w:drawing>
          <wp:inline distT="0" distB="0" distL="0" distR="0" wp14:anchorId="6794CB7A" wp14:editId="6BC0E574">
            <wp:extent cx="5612130" cy="55626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562600"/>
                    </a:xfrm>
                    <a:prstGeom prst="rect">
                      <a:avLst/>
                    </a:prstGeom>
                  </pic:spPr>
                </pic:pic>
              </a:graphicData>
            </a:graphic>
          </wp:inline>
        </w:drawing>
      </w:r>
    </w:p>
    <w:p w14:paraId="674ABA22" w14:textId="167708A3" w:rsidR="00BD02F1" w:rsidRPr="00152995" w:rsidRDefault="00BD02F1" w:rsidP="00BD02F1">
      <w:pPr>
        <w:jc w:val="center"/>
        <w:rPr>
          <w:sz w:val="18"/>
          <w:szCs w:val="18"/>
        </w:rPr>
      </w:pPr>
      <w:r w:rsidRPr="006A71AF">
        <w:rPr>
          <w:sz w:val="18"/>
          <w:szCs w:val="18"/>
        </w:rPr>
        <w:t xml:space="preserve">Fig. </w:t>
      </w:r>
      <w:r>
        <w:rPr>
          <w:sz w:val="18"/>
          <w:szCs w:val="18"/>
        </w:rPr>
        <w:t>1</w:t>
      </w:r>
      <w:r>
        <w:rPr>
          <w:sz w:val="18"/>
          <w:szCs w:val="18"/>
        </w:rPr>
        <w:t>2</w:t>
      </w:r>
      <w:r>
        <w:rPr>
          <w:sz w:val="18"/>
          <w:szCs w:val="18"/>
        </w:rPr>
        <w:t xml:space="preserve"> </w:t>
      </w:r>
      <w:r>
        <w:rPr>
          <w:sz w:val="18"/>
          <w:szCs w:val="18"/>
        </w:rPr>
        <w:t>Panel frontal del sistema terminado</w:t>
      </w:r>
      <w:r>
        <w:rPr>
          <w:sz w:val="18"/>
          <w:szCs w:val="18"/>
        </w:rPr>
        <w:t>.</w:t>
      </w:r>
    </w:p>
    <w:p w14:paraId="623A07D1" w14:textId="77777777" w:rsidR="00BD02F1" w:rsidRDefault="00BD02F1" w:rsidP="00094AA0"/>
    <w:p w14:paraId="55F52B8F" w14:textId="5C5081EB" w:rsidR="00D31669" w:rsidRPr="00094AA0" w:rsidRDefault="00D31669" w:rsidP="00094AA0">
      <w:bookmarkStart w:id="0" w:name="_GoBack"/>
      <w:bookmarkEnd w:id="0"/>
    </w:p>
    <w:sectPr w:rsidR="00D31669" w:rsidRPr="00094AA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FF8"/>
    <w:rsid w:val="00094AA0"/>
    <w:rsid w:val="000F02E9"/>
    <w:rsid w:val="00152995"/>
    <w:rsid w:val="00256AFA"/>
    <w:rsid w:val="00447DF6"/>
    <w:rsid w:val="00606235"/>
    <w:rsid w:val="00631922"/>
    <w:rsid w:val="006A71AF"/>
    <w:rsid w:val="007004B9"/>
    <w:rsid w:val="00725F24"/>
    <w:rsid w:val="00783FEE"/>
    <w:rsid w:val="0081065C"/>
    <w:rsid w:val="00A31712"/>
    <w:rsid w:val="00AD0737"/>
    <w:rsid w:val="00AF721D"/>
    <w:rsid w:val="00B74C89"/>
    <w:rsid w:val="00BD02F1"/>
    <w:rsid w:val="00C41FF8"/>
    <w:rsid w:val="00CF5902"/>
    <w:rsid w:val="00D31669"/>
    <w:rsid w:val="00DB42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41011"/>
  <w15:chartTrackingRefBased/>
  <w15:docId w15:val="{89C0C318-D4B5-4A38-8D6B-82D2F58C0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41F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8</Pages>
  <Words>971</Words>
  <Characters>5578</Characters>
  <Application>Microsoft Office Word</Application>
  <DocSecurity>0</DocSecurity>
  <Lines>185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solis carrera</dc:creator>
  <cp:keywords/>
  <dc:description/>
  <cp:lastModifiedBy>juan antonio solis carrera</cp:lastModifiedBy>
  <cp:revision>6</cp:revision>
  <cp:lastPrinted>2019-11-10T07:20:00Z</cp:lastPrinted>
  <dcterms:created xsi:type="dcterms:W3CDTF">2019-11-06T01:46:00Z</dcterms:created>
  <dcterms:modified xsi:type="dcterms:W3CDTF">2019-11-10T07:20:00Z</dcterms:modified>
</cp:coreProperties>
</file>