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Resumen:</w:t>
      </w: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Introducción:</w:t>
      </w: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 xml:space="preserve">En el curso de Inteligencia Artificial de IFES se está abordando el tema de Deep </w:t>
      </w:r>
      <w:proofErr w:type="spellStart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Learning</w:t>
      </w:r>
      <w:proofErr w:type="spellEnd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 xml:space="preserve">, específicamente las redes neuronales </w:t>
      </w:r>
      <w:proofErr w:type="spellStart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convolucionales</w:t>
      </w:r>
      <w:proofErr w:type="spellEnd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 xml:space="preserve"> y la segmentación de objetos. En la clase número 22 se está tratando el tercer aspecto importante, que es la segmentación de objetos. En este proceso, se busca identificar y delimitar con precisión un objeto dentro de una imagen utilizando una máscara para resaltarlo.</w:t>
      </w: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Puntos importantes:</w:t>
      </w: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- La segmentación de objetos implica aislar con precisión un objeto dentro de una imagen utilizando una máscara.</w:t>
      </w: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- A diferencia de la detección de objetos, la segmentación busca identificar la imagen específica del objeto dentro de un cuadro delimitador.</w:t>
      </w: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- Se trabaja con el modelo Yolo 8n, diseñado específicamente para la segmentación de objetos.</w:t>
      </w: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- Se utiliza un Data set pre-entrenado de la red Yolo para practicar la segmentación y se aprende a crear un Data set personalizado etiquetando imágenes.</w:t>
      </w: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 xml:space="preserve">- Se incorpora la librería </w:t>
      </w:r>
      <w:proofErr w:type="spellStart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ultrality</w:t>
      </w:r>
      <w:proofErr w:type="spellEnd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 xml:space="preserve"> para realizar segmentación de imágenes, videos y </w:t>
      </w:r>
      <w:proofErr w:type="spellStart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streaming</w:t>
      </w:r>
      <w:proofErr w:type="spellEnd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.</w:t>
      </w: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- Se ejecuta un programa para probar el modelo Yolo y se observa la diferencia de velocidad y precisión en la segmentación de imágenes.</w:t>
      </w: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 xml:space="preserve">- Se entrena Yolo con un </w:t>
      </w:r>
      <w:proofErr w:type="spellStart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dataset</w:t>
      </w:r>
      <w:proofErr w:type="spellEnd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 xml:space="preserve"> público de mariposas y ardillas dentro del entorno de Colab para acelerar el proceso.</w:t>
      </w: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- Se hace uso de conjuntos de datos de entrenamiento y validación etiquetados con clases como mariposas y ardillas.</w:t>
      </w: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- Es importante mantener la coherencia en la nomenclatura de archivos y la organización de los datos en Google Drive para facilitar el proceso de segmentación.</w:t>
      </w: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 xml:space="preserve">- Se utiliza la aplicación </w:t>
      </w:r>
      <w:proofErr w:type="spellStart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Labelme</w:t>
      </w:r>
      <w:proofErr w:type="spellEnd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 xml:space="preserve"> para convertir archivos </w:t>
      </w:r>
      <w:proofErr w:type="spellStart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Jason</w:t>
      </w:r>
      <w:proofErr w:type="spellEnd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 xml:space="preserve"> en formato Yolo, facilitando la preparación de los datos para el entrenamiento de modelos de segmentación de objetos.</w:t>
      </w: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Conclusión:</w:t>
      </w:r>
    </w:p>
    <w:p w:rsidR="003D11C1" w:rsidRPr="003D11C1" w:rsidRDefault="003D11C1" w:rsidP="003D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</w:pPr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 xml:space="preserve">La segmentación de objetos es una habilidad esencial en el campo de la Inteligencia Artificial, permitiendo identificar y delimitar con precisión objetos dentro de imágenes. A través de la práctica con el modelo Yolo 8n y la creación de Data sets personalizados, los estudiantes del curso de IFES adquieren habilidades clave en Deep </w:t>
      </w:r>
      <w:proofErr w:type="spellStart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Learning</w:t>
      </w:r>
      <w:proofErr w:type="spellEnd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 xml:space="preserve">. La capacidad de segmentar imágenes, videos y </w:t>
      </w:r>
      <w:proofErr w:type="spellStart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streaming</w:t>
      </w:r>
      <w:proofErr w:type="spellEnd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 xml:space="preserve"> abre nuevas posibilidades en el desarrollo de proyectos de Inteligencia Artificial. La importancia de mantener la coherencia en la nomenclatura de archivos y la organización de los datos en Google Drive se destaca como parte fundamental del proceso de segmentación de objetos. La utilización de programas como </w:t>
      </w:r>
      <w:proofErr w:type="spellStart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Labelme</w:t>
      </w:r>
      <w:proofErr w:type="spellEnd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 xml:space="preserve"> para etiquetar imágenes y convertir archivos </w:t>
      </w:r>
      <w:proofErr w:type="spellStart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>Jason</w:t>
      </w:r>
      <w:proofErr w:type="spellEnd"/>
      <w:r w:rsidRPr="003D11C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AR"/>
        </w:rPr>
        <w:t xml:space="preserve"> en formato Yolo también se destaca como una herramienta fundamental en el proceso de aprendizaje y aplicación de la segmentación de objetos en el campo de la Inteligencia Artificial.</w:t>
      </w:r>
      <w:bookmarkStart w:id="0" w:name="_GoBack"/>
      <w:bookmarkEnd w:id="0"/>
    </w:p>
    <w:sectPr w:rsidR="003D11C1" w:rsidRPr="003D1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003A"/>
    <w:multiLevelType w:val="multilevel"/>
    <w:tmpl w:val="CCF087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716343"/>
    <w:multiLevelType w:val="multilevel"/>
    <w:tmpl w:val="9474B0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04A3C"/>
    <w:multiLevelType w:val="multilevel"/>
    <w:tmpl w:val="5198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993B54"/>
    <w:multiLevelType w:val="multilevel"/>
    <w:tmpl w:val="A4FA84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C1"/>
    <w:rsid w:val="00001A37"/>
    <w:rsid w:val="000D388E"/>
    <w:rsid w:val="003D11C1"/>
    <w:rsid w:val="004D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0F268-F1FF-4BBC-B002-F44AE08D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1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11C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mtk1">
    <w:name w:val="mtk1"/>
    <w:basedOn w:val="Fuentedeprrafopredeter"/>
    <w:rsid w:val="003D11C1"/>
  </w:style>
  <w:style w:type="character" w:customStyle="1" w:styleId="mtk26">
    <w:name w:val="mtk26"/>
    <w:basedOn w:val="Fuentedeprrafopredeter"/>
    <w:rsid w:val="003D11C1"/>
  </w:style>
  <w:style w:type="character" w:customStyle="1" w:styleId="mtk8">
    <w:name w:val="mtk8"/>
    <w:basedOn w:val="Fuentedeprrafopredeter"/>
    <w:rsid w:val="003D11C1"/>
  </w:style>
  <w:style w:type="character" w:customStyle="1" w:styleId="mtk19">
    <w:name w:val="mtk19"/>
    <w:basedOn w:val="Fuentedeprrafopredeter"/>
    <w:rsid w:val="003D11C1"/>
  </w:style>
  <w:style w:type="character" w:customStyle="1" w:styleId="mtk6">
    <w:name w:val="mtk6"/>
    <w:basedOn w:val="Fuentedeprrafopredeter"/>
    <w:rsid w:val="003D11C1"/>
  </w:style>
  <w:style w:type="character" w:customStyle="1" w:styleId="mtk15">
    <w:name w:val="mtk15"/>
    <w:basedOn w:val="Fuentedeprrafopredeter"/>
    <w:rsid w:val="003D11C1"/>
  </w:style>
  <w:style w:type="character" w:styleId="Hipervnculo">
    <w:name w:val="Hyperlink"/>
    <w:basedOn w:val="Fuentedeprrafopredeter"/>
    <w:uiPriority w:val="99"/>
    <w:semiHidden/>
    <w:unhideWhenUsed/>
    <w:rsid w:val="003D11C1"/>
    <w:rPr>
      <w:color w:val="0000FF"/>
      <w:u w:val="single"/>
    </w:rPr>
  </w:style>
  <w:style w:type="character" w:customStyle="1" w:styleId="colab-tab-title">
    <w:name w:val="colab-tab-title"/>
    <w:basedOn w:val="Fuentedeprrafopredeter"/>
    <w:rsid w:val="003D11C1"/>
  </w:style>
  <w:style w:type="character" w:customStyle="1" w:styleId="speaker">
    <w:name w:val="speaker"/>
    <w:basedOn w:val="Fuentedeprrafopredeter"/>
    <w:rsid w:val="003D11C1"/>
  </w:style>
  <w:style w:type="paragraph" w:styleId="NormalWeb">
    <w:name w:val="Normal (Web)"/>
    <w:basedOn w:val="Normal"/>
    <w:uiPriority w:val="99"/>
    <w:semiHidden/>
    <w:unhideWhenUsed/>
    <w:rsid w:val="003D1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D11C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D11C1"/>
    <w:rPr>
      <w:b/>
      <w:bCs/>
    </w:rPr>
  </w:style>
  <w:style w:type="character" w:customStyle="1" w:styleId="mdc-icon-buttonicon">
    <w:name w:val="mdc-icon-button__icon"/>
    <w:basedOn w:val="Fuentedeprrafopredeter"/>
    <w:rsid w:val="003D11C1"/>
  </w:style>
  <w:style w:type="character" w:customStyle="1" w:styleId="mdc-text-field-character-counter">
    <w:name w:val="mdc-text-field-character-counter"/>
    <w:basedOn w:val="Fuentedeprrafopredeter"/>
    <w:rsid w:val="003D1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05372">
                                      <w:marLeft w:val="45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6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4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39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04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34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296753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177286">
                                                                      <w:marLeft w:val="0"/>
                                                                      <w:marRight w:val="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044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905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085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347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2348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679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20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6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94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561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15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63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4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912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622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892661">
                                                                  <w:marLeft w:val="0"/>
                                                                  <w:marRight w:val="12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951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96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06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4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400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4305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7092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74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1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8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28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22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20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619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59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072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1912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592601">
                                                                  <w:marLeft w:val="0"/>
                                                                  <w:marRight w:val="12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599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36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2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26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08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10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76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872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107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514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787411">
                                                                  <w:marLeft w:val="0"/>
                                                                  <w:marRight w:val="12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63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803272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575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2879132">
                                                                      <w:marLeft w:val="0"/>
                                                                      <w:marRight w:val="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448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894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2046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8915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2329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355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4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2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9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61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25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1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38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5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64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8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8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50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71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4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2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7172">
                                      <w:marLeft w:val="0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2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21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07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71632">
                                      <w:marLeft w:val="0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36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7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9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047241">
                                      <w:marLeft w:val="0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1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21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25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5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008082">
                      <w:marLeft w:val="12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1</cp:revision>
  <dcterms:created xsi:type="dcterms:W3CDTF">2024-03-12T23:42:00Z</dcterms:created>
  <dcterms:modified xsi:type="dcterms:W3CDTF">2024-03-13T01:13:00Z</dcterms:modified>
</cp:coreProperties>
</file>