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Andres Aguirre Gonzalez</w:t>
      </w:r>
    </w:p>
    <w:p>
      <w:pPr>
        <w:pStyle w:val="Normal"/>
        <w:rPr/>
      </w:pPr>
      <w:r>
        <w:rPr/>
        <w:t>A01039656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</w:t>
      </w:r>
      <w:r>
        <w:rPr/>
        <w:t>étodo de aproximación por rectangulos. Es un calculo aproximado del área bajo la curva de gráfica de coseno.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  <w:t>Para el multi threading utilizo la librería omp, que es una librería que se encarga de del metodo fork-join automaticamente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Codigo: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&lt;omp.h&gt;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omp_get_thread_num();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single(){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iRec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printf("Number of rectangles\n");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&amp;iRec);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width = 1.0 / iRec;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height;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area = 0.0;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pi;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 i &lt; iRec;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i * width;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height = sqrt(1.0 - x * 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area += width * height;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 = 4.0 * area;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printf("%.8g\n", pi);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multi(){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iRec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printf("Number of rectangles\n");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&amp;iRec);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width = 1.0 / iRec;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height;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area = 0.0;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pi;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#pragma omp parallel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#pragma omp for private(x, i, height) reduction(+:area)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 (i = 0; i &lt; iRec;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x = i * width;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height = sqrt(1.0 - x * 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area += width * height;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//printf("Thread rank: %d \n", omp_get_thread_num());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 = 4.0 * area;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printf("%.8g\n", pi);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option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printf("1. Single thread\n");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printf("2. Multi thread\n");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&amp;option);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if(option == 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single();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 if(option == 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multi();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printf("Choose between the options\n");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Evidencia: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Hay una mejora de cpu y tiempo usando multi threading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592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57885"/>
    <w:rPr>
      <w:rFonts w:ascii="Times New Roman" w:hAnsi="Times New Roman" w:cs="Times New Roman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0d3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d301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f2787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57885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3</Pages>
  <Words>239</Words>
  <Characters>1175</Characters>
  <CharactersWithSpaces>1598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2019-05-06T00:55:00Z</dcterms:created>
  <dc:creator>Martin Rodrigo Ruiz Mares</dc:creator>
  <dc:description/>
  <dc:language>en-US</dc:language>
  <cp:lastModifiedBy/>
  <dcterms:modified xsi:type="dcterms:W3CDTF">2019-10-27T16:52:12Z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