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2EC" w:rsidRDefault="003E62EC" w:rsidP="003E62EC">
      <w:pPr>
        <w:jc w:val="center"/>
        <w:rPr>
          <w:rFonts w:ascii="Arial" w:hAnsi="Arial" w:cs="Arial"/>
          <w:sz w:val="36"/>
        </w:rPr>
      </w:pPr>
    </w:p>
    <w:p w:rsidR="00AA36A4" w:rsidRPr="003E62EC" w:rsidRDefault="003E62EC" w:rsidP="003E62EC">
      <w:pPr>
        <w:jc w:val="center"/>
        <w:rPr>
          <w:rFonts w:ascii="Arial" w:hAnsi="Arial" w:cs="Arial"/>
          <w:b/>
          <w:sz w:val="36"/>
          <w:u w:val="single"/>
        </w:rPr>
      </w:pPr>
      <w:r w:rsidRPr="003E62EC">
        <w:rPr>
          <w:rFonts w:ascii="Arial" w:hAnsi="Arial" w:cs="Arial"/>
          <w:b/>
          <w:sz w:val="96"/>
          <w:u w:val="single"/>
        </w:rPr>
        <w:t>PROYECTO FINAL</w:t>
      </w:r>
    </w:p>
    <w:p w:rsidR="003E62EC" w:rsidRDefault="003E62EC" w:rsidP="003E62EC">
      <w:pPr>
        <w:jc w:val="center"/>
        <w:rPr>
          <w:rFonts w:ascii="Arial" w:hAnsi="Arial" w:cs="Arial"/>
          <w:sz w:val="36"/>
        </w:rPr>
      </w:pPr>
    </w:p>
    <w:p w:rsidR="003E62EC" w:rsidRDefault="003E62EC" w:rsidP="003E62EC">
      <w:pPr>
        <w:jc w:val="center"/>
        <w:rPr>
          <w:rFonts w:ascii="Arial" w:hAnsi="Arial" w:cs="Arial"/>
          <w:sz w:val="36"/>
        </w:rPr>
      </w:pPr>
    </w:p>
    <w:p w:rsidR="003E62EC" w:rsidRDefault="003E62EC" w:rsidP="003E62EC">
      <w:pPr>
        <w:jc w:val="center"/>
        <w:rPr>
          <w:rFonts w:ascii="Arial" w:hAnsi="Arial" w:cs="Arial"/>
          <w:sz w:val="36"/>
        </w:rPr>
      </w:pPr>
    </w:p>
    <w:p w:rsidR="003E62EC" w:rsidRPr="003E62EC" w:rsidRDefault="003E62EC" w:rsidP="003E62EC">
      <w:pPr>
        <w:rPr>
          <w:rFonts w:ascii="Arial" w:hAnsi="Arial" w:cs="Arial"/>
          <w:i/>
          <w:sz w:val="36"/>
        </w:rPr>
      </w:pPr>
      <w:r w:rsidRPr="003E62EC">
        <w:rPr>
          <w:rFonts w:ascii="Arial" w:hAnsi="Arial" w:cs="Arial"/>
          <w:b/>
          <w:i/>
          <w:sz w:val="36"/>
        </w:rPr>
        <w:t>PROYECTO</w:t>
      </w:r>
      <w:r w:rsidRPr="003E62EC">
        <w:rPr>
          <w:rFonts w:ascii="Arial" w:hAnsi="Arial" w:cs="Arial"/>
          <w:i/>
          <w:sz w:val="36"/>
        </w:rPr>
        <w:t xml:space="preserve">: </w:t>
      </w:r>
      <w:r w:rsidRPr="003E62EC">
        <w:rPr>
          <w:rFonts w:ascii="Arial" w:hAnsi="Arial" w:cs="Arial"/>
          <w:i/>
          <w:sz w:val="40"/>
        </w:rPr>
        <w:t>Control de relé mediante Bluetooth</w:t>
      </w:r>
    </w:p>
    <w:p w:rsidR="003E62EC" w:rsidRDefault="003E62EC" w:rsidP="003E62EC">
      <w:pPr>
        <w:rPr>
          <w:rFonts w:ascii="Arial" w:hAnsi="Arial" w:cs="Arial"/>
          <w:sz w:val="36"/>
        </w:rPr>
      </w:pPr>
    </w:p>
    <w:p w:rsidR="003E62EC" w:rsidRDefault="003E62EC" w:rsidP="003E62EC">
      <w:pPr>
        <w:rPr>
          <w:rFonts w:ascii="Arial" w:hAnsi="Arial" w:cs="Arial"/>
          <w:sz w:val="36"/>
        </w:rPr>
      </w:pPr>
    </w:p>
    <w:p w:rsidR="003E62EC" w:rsidRDefault="003E62EC" w:rsidP="003E62EC">
      <w:pPr>
        <w:rPr>
          <w:rFonts w:ascii="Arial" w:hAnsi="Arial" w:cs="Arial"/>
          <w:sz w:val="36"/>
        </w:rPr>
      </w:pPr>
    </w:p>
    <w:p w:rsidR="003E62EC" w:rsidRPr="003E62EC" w:rsidRDefault="003E62EC" w:rsidP="003E62EC">
      <w:pPr>
        <w:rPr>
          <w:rFonts w:ascii="Arial" w:hAnsi="Arial" w:cs="Arial"/>
          <w:b/>
          <w:sz w:val="40"/>
        </w:rPr>
      </w:pPr>
      <w:r w:rsidRPr="003E62EC">
        <w:rPr>
          <w:rFonts w:ascii="Arial" w:hAnsi="Arial" w:cs="Arial"/>
          <w:b/>
          <w:sz w:val="40"/>
        </w:rPr>
        <w:t xml:space="preserve">CURSO: </w:t>
      </w:r>
      <w:r w:rsidRPr="003E62EC">
        <w:rPr>
          <w:rFonts w:ascii="Arial" w:hAnsi="Arial" w:cs="Arial"/>
          <w:sz w:val="40"/>
        </w:rPr>
        <w:t>7º1º</w:t>
      </w:r>
    </w:p>
    <w:p w:rsidR="003E62EC" w:rsidRDefault="003E62EC" w:rsidP="003E62EC">
      <w:pPr>
        <w:rPr>
          <w:rFonts w:ascii="Arial" w:hAnsi="Arial" w:cs="Arial"/>
          <w:b/>
          <w:sz w:val="40"/>
        </w:rPr>
      </w:pPr>
    </w:p>
    <w:p w:rsidR="003E62EC" w:rsidRPr="003E62EC" w:rsidRDefault="003E62EC" w:rsidP="003E62EC">
      <w:pPr>
        <w:rPr>
          <w:rFonts w:ascii="Arial" w:hAnsi="Arial" w:cs="Arial"/>
          <w:b/>
          <w:sz w:val="40"/>
        </w:rPr>
      </w:pPr>
    </w:p>
    <w:p w:rsidR="003E62EC" w:rsidRPr="003E62EC" w:rsidRDefault="003E62EC" w:rsidP="003E62EC">
      <w:pPr>
        <w:rPr>
          <w:rFonts w:ascii="Arial" w:hAnsi="Arial" w:cs="Arial"/>
          <w:b/>
          <w:sz w:val="40"/>
        </w:rPr>
      </w:pPr>
    </w:p>
    <w:p w:rsidR="003E62EC" w:rsidRPr="003E62EC" w:rsidRDefault="003E62EC" w:rsidP="003E62EC">
      <w:pPr>
        <w:rPr>
          <w:rFonts w:ascii="Arial" w:hAnsi="Arial" w:cs="Arial"/>
          <w:b/>
          <w:sz w:val="40"/>
        </w:rPr>
      </w:pPr>
      <w:r w:rsidRPr="003E62EC">
        <w:rPr>
          <w:rFonts w:ascii="Arial" w:hAnsi="Arial" w:cs="Arial"/>
          <w:b/>
          <w:sz w:val="40"/>
        </w:rPr>
        <w:t xml:space="preserve">PROF: </w:t>
      </w:r>
      <w:r w:rsidRPr="003E62EC">
        <w:rPr>
          <w:rFonts w:ascii="Arial" w:hAnsi="Arial" w:cs="Arial"/>
          <w:sz w:val="40"/>
        </w:rPr>
        <w:t>Dellapaolera</w:t>
      </w:r>
      <w:r w:rsidR="00231632">
        <w:rPr>
          <w:rFonts w:ascii="Arial" w:hAnsi="Arial" w:cs="Arial"/>
          <w:sz w:val="40"/>
        </w:rPr>
        <w:t xml:space="preserve"> - Cottone</w:t>
      </w:r>
    </w:p>
    <w:p w:rsidR="003E62EC" w:rsidRPr="003E62EC" w:rsidRDefault="003E62EC" w:rsidP="003E62EC">
      <w:pPr>
        <w:rPr>
          <w:rFonts w:ascii="Arial" w:hAnsi="Arial" w:cs="Arial"/>
          <w:b/>
          <w:sz w:val="40"/>
        </w:rPr>
      </w:pPr>
    </w:p>
    <w:p w:rsidR="003E62EC" w:rsidRDefault="003E62EC" w:rsidP="003E62EC">
      <w:pPr>
        <w:rPr>
          <w:rFonts w:ascii="Arial" w:hAnsi="Arial" w:cs="Arial"/>
          <w:b/>
          <w:sz w:val="40"/>
        </w:rPr>
      </w:pPr>
    </w:p>
    <w:p w:rsidR="003E62EC" w:rsidRPr="003E62EC" w:rsidRDefault="003E62EC" w:rsidP="003E62EC">
      <w:pPr>
        <w:rPr>
          <w:rFonts w:ascii="Arial" w:hAnsi="Arial" w:cs="Arial"/>
          <w:b/>
          <w:sz w:val="40"/>
        </w:rPr>
      </w:pPr>
    </w:p>
    <w:p w:rsidR="003E62EC" w:rsidRDefault="003E62EC" w:rsidP="003E62EC">
      <w:pPr>
        <w:rPr>
          <w:rFonts w:ascii="Arial" w:hAnsi="Arial" w:cs="Arial"/>
          <w:sz w:val="40"/>
        </w:rPr>
      </w:pPr>
      <w:r w:rsidRPr="003E62EC">
        <w:rPr>
          <w:rFonts w:ascii="Arial" w:hAnsi="Arial" w:cs="Arial"/>
          <w:b/>
          <w:sz w:val="40"/>
        </w:rPr>
        <w:t xml:space="preserve">ALUMNO: </w:t>
      </w:r>
      <w:r w:rsidRPr="003E62EC">
        <w:rPr>
          <w:rFonts w:ascii="Arial" w:hAnsi="Arial" w:cs="Arial"/>
          <w:sz w:val="40"/>
        </w:rPr>
        <w:t>Agustín Ostua</w:t>
      </w:r>
    </w:p>
    <w:p w:rsidR="003E62EC" w:rsidRDefault="003E62EC" w:rsidP="003E62EC">
      <w:pPr>
        <w:rPr>
          <w:rFonts w:ascii="Arial" w:hAnsi="Arial" w:cs="Arial"/>
          <w:sz w:val="40"/>
        </w:rPr>
      </w:pPr>
    </w:p>
    <w:p w:rsidR="003E62EC" w:rsidRDefault="003E62EC" w:rsidP="003E62EC">
      <w:pPr>
        <w:rPr>
          <w:rFonts w:ascii="Arial" w:hAnsi="Arial" w:cs="Arial"/>
          <w:sz w:val="40"/>
        </w:rPr>
      </w:pPr>
    </w:p>
    <w:p w:rsidR="00DE2647" w:rsidRDefault="00DE2647" w:rsidP="00D41A93">
      <w:pPr>
        <w:rPr>
          <w:rFonts w:ascii="Arial" w:hAnsi="Arial" w:cs="Arial"/>
          <w:b/>
          <w:sz w:val="40"/>
        </w:rPr>
      </w:pPr>
    </w:p>
    <w:p w:rsidR="00D41A93" w:rsidRDefault="00D41A93" w:rsidP="00D41A93">
      <w:pPr>
        <w:rPr>
          <w:rFonts w:ascii="Arial" w:hAnsi="Arial" w:cs="Arial"/>
          <w:i/>
          <w:sz w:val="40"/>
          <w:u w:val="single"/>
        </w:rPr>
      </w:pPr>
      <w:r w:rsidRPr="00B23CAC">
        <w:rPr>
          <w:rFonts w:ascii="Arial" w:hAnsi="Arial" w:cs="Arial"/>
          <w:i/>
          <w:sz w:val="40"/>
          <w:u w:val="single"/>
        </w:rPr>
        <w:lastRenderedPageBreak/>
        <w:t>Explicación de proyecto</w:t>
      </w:r>
    </w:p>
    <w:p w:rsidR="00D41A93" w:rsidRDefault="00D41A93" w:rsidP="00D41A93">
      <w:pPr>
        <w:rPr>
          <w:rFonts w:ascii="Arial" w:hAnsi="Arial" w:cs="Arial"/>
          <w:i/>
          <w:sz w:val="40"/>
          <w:u w:val="single"/>
        </w:rPr>
      </w:pPr>
    </w:p>
    <w:p w:rsidR="00D41A93" w:rsidRPr="00DC404A" w:rsidRDefault="00D41A93" w:rsidP="00D41A93">
      <w:pPr>
        <w:rPr>
          <w:rFonts w:ascii="Arial" w:hAnsi="Arial" w:cs="Arial"/>
          <w:b/>
          <w:sz w:val="40"/>
        </w:rPr>
      </w:pPr>
      <w:r w:rsidRPr="00DC404A">
        <w:rPr>
          <w:rFonts w:ascii="Arial" w:hAnsi="Arial" w:cs="Arial"/>
          <w:b/>
          <w:sz w:val="40"/>
        </w:rPr>
        <w:t>-COMPONENTES</w:t>
      </w:r>
    </w:p>
    <w:p w:rsidR="00D41A93" w:rsidRPr="00B23CAC"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Resistencias</w:t>
      </w:r>
    </w:p>
    <w:p w:rsidR="00D41A93" w:rsidRPr="00393FED"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Atmega 328p</w:t>
      </w:r>
    </w:p>
    <w:p w:rsidR="00D41A93" w:rsidRPr="00511909"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Led</w:t>
      </w:r>
    </w:p>
    <w:p w:rsidR="00D41A93" w:rsidRPr="00511909"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Módulo relé (5v)</w:t>
      </w:r>
    </w:p>
    <w:p w:rsidR="00D41A93" w:rsidRPr="00511909"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Modulo Bluetooth HC-05</w:t>
      </w:r>
    </w:p>
    <w:p w:rsidR="00D41A93" w:rsidRPr="00511909"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Cables Macho-Macho / Macho-Hembra</w:t>
      </w:r>
    </w:p>
    <w:p w:rsidR="00D41A93" w:rsidRPr="00511909" w:rsidRDefault="00D41A93" w:rsidP="00D41A93">
      <w:pPr>
        <w:pStyle w:val="Prrafodelista"/>
        <w:numPr>
          <w:ilvl w:val="0"/>
          <w:numId w:val="2"/>
        </w:numPr>
        <w:spacing w:after="200" w:line="276" w:lineRule="auto"/>
        <w:rPr>
          <w:rFonts w:ascii="Arial" w:hAnsi="Arial" w:cs="Arial"/>
          <w:sz w:val="32"/>
        </w:rPr>
      </w:pPr>
      <w:r>
        <w:rPr>
          <w:rFonts w:ascii="Arial" w:hAnsi="Arial" w:cs="Arial"/>
          <w:sz w:val="32"/>
        </w:rPr>
        <w:t>Cable USB (Entrada Arduino 5v)</w:t>
      </w:r>
    </w:p>
    <w:p w:rsidR="00D41A93" w:rsidRPr="00D41A93"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Batería 9v</w:t>
      </w:r>
    </w:p>
    <w:p w:rsidR="00D41A93" w:rsidRPr="00F126CE" w:rsidRDefault="00D41A93" w:rsidP="00D41A93">
      <w:pPr>
        <w:pStyle w:val="Prrafodelista"/>
        <w:numPr>
          <w:ilvl w:val="0"/>
          <w:numId w:val="2"/>
        </w:numPr>
        <w:spacing w:after="200" w:line="276" w:lineRule="auto"/>
        <w:rPr>
          <w:rFonts w:ascii="Arial" w:hAnsi="Arial" w:cs="Arial"/>
          <w:sz w:val="40"/>
        </w:rPr>
      </w:pPr>
      <w:r>
        <w:rPr>
          <w:rFonts w:ascii="Arial" w:hAnsi="Arial" w:cs="Arial"/>
          <w:sz w:val="32"/>
        </w:rPr>
        <w:t>Porta batería</w:t>
      </w:r>
    </w:p>
    <w:p w:rsidR="00F126CE" w:rsidRDefault="00F126CE"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5B75DD" w:rsidRDefault="005B75DD" w:rsidP="00F126CE">
      <w:pPr>
        <w:spacing w:after="200" w:line="276" w:lineRule="auto"/>
        <w:rPr>
          <w:rFonts w:ascii="Arial" w:hAnsi="Arial" w:cs="Arial"/>
          <w:sz w:val="40"/>
        </w:rPr>
      </w:pPr>
    </w:p>
    <w:p w:rsidR="00F126CE" w:rsidRDefault="00F126CE" w:rsidP="00F126CE">
      <w:pPr>
        <w:spacing w:after="200" w:line="276" w:lineRule="auto"/>
        <w:rPr>
          <w:rFonts w:ascii="Arial" w:hAnsi="Arial" w:cs="Arial"/>
          <w:b/>
          <w:sz w:val="36"/>
        </w:rPr>
      </w:pPr>
      <w:r w:rsidRPr="005B75DD">
        <w:rPr>
          <w:rFonts w:ascii="Arial" w:hAnsi="Arial" w:cs="Arial"/>
          <w:b/>
          <w:sz w:val="36"/>
        </w:rPr>
        <w:lastRenderedPageBreak/>
        <w:t>DIAGRAMA DE FLUJO y CODIGO BASCOM</w:t>
      </w:r>
    </w:p>
    <w:p w:rsidR="001222F0" w:rsidRPr="00A961E3" w:rsidRDefault="001222F0" w:rsidP="00F126CE">
      <w:pPr>
        <w:spacing w:after="200" w:line="276" w:lineRule="auto"/>
        <w:rPr>
          <w:rFonts w:ascii="Arial" w:hAnsi="Arial" w:cs="Arial"/>
          <w:sz w:val="36"/>
          <w:u w:val="single"/>
        </w:rPr>
      </w:pPr>
      <w:r w:rsidRPr="00A961E3">
        <w:rPr>
          <w:rFonts w:ascii="Arial" w:hAnsi="Arial" w:cs="Arial"/>
          <w:sz w:val="36"/>
          <w:u w:val="single"/>
        </w:rPr>
        <w:t>-Diagrama</w:t>
      </w:r>
      <w:r w:rsidR="00A961E3">
        <w:rPr>
          <w:rFonts w:ascii="Arial" w:hAnsi="Arial" w:cs="Arial"/>
          <w:sz w:val="36"/>
          <w:u w:val="single"/>
        </w:rPr>
        <w:t xml:space="preserve"> de flujo</w:t>
      </w:r>
    </w:p>
    <w:p w:rsidR="005B75DD" w:rsidRDefault="005B75DD" w:rsidP="00F126CE">
      <w:pPr>
        <w:spacing w:after="200" w:line="276" w:lineRule="auto"/>
        <w:rPr>
          <w:rFonts w:ascii="Arial" w:hAnsi="Arial" w:cs="Arial"/>
          <w:sz w:val="40"/>
        </w:rPr>
      </w:pPr>
      <w:r w:rsidRPr="005B75DD">
        <w:rPr>
          <w:rFonts w:ascii="Arial" w:hAnsi="Arial" w:cs="Arial"/>
          <w:noProof/>
          <w:sz w:val="40"/>
          <w:lang w:eastAsia="es-ES"/>
        </w:rPr>
        <w:drawing>
          <wp:inline distT="0" distB="0" distL="0" distR="0" wp14:anchorId="4BC97411" wp14:editId="7EE4A0C7">
            <wp:extent cx="5260768" cy="51904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6649" cy="5216025"/>
                    </a:xfrm>
                    <a:prstGeom prst="rect">
                      <a:avLst/>
                    </a:prstGeom>
                  </pic:spPr>
                </pic:pic>
              </a:graphicData>
            </a:graphic>
          </wp:inline>
        </w:drawing>
      </w:r>
    </w:p>
    <w:p w:rsidR="00F126CE" w:rsidRDefault="00F126CE" w:rsidP="00F126CE">
      <w:pPr>
        <w:spacing w:after="200" w:line="276" w:lineRule="auto"/>
        <w:rPr>
          <w:rFonts w:ascii="Arial" w:hAnsi="Arial" w:cs="Arial"/>
          <w:sz w:val="40"/>
        </w:rPr>
      </w:pPr>
    </w:p>
    <w:p w:rsidR="001222F0" w:rsidRDefault="001222F0" w:rsidP="00F126CE">
      <w:pPr>
        <w:spacing w:after="200" w:line="276" w:lineRule="auto"/>
        <w:rPr>
          <w:rFonts w:ascii="Arial" w:hAnsi="Arial" w:cs="Arial"/>
          <w:sz w:val="40"/>
        </w:rPr>
      </w:pPr>
    </w:p>
    <w:p w:rsidR="001222F0" w:rsidRDefault="001222F0" w:rsidP="00F126CE">
      <w:pPr>
        <w:spacing w:after="200" w:line="276" w:lineRule="auto"/>
        <w:rPr>
          <w:rFonts w:ascii="Arial" w:hAnsi="Arial" w:cs="Arial"/>
          <w:sz w:val="40"/>
        </w:rPr>
      </w:pPr>
    </w:p>
    <w:p w:rsidR="001222F0" w:rsidRDefault="001222F0" w:rsidP="00F126CE">
      <w:pPr>
        <w:spacing w:after="200" w:line="276" w:lineRule="auto"/>
        <w:rPr>
          <w:rFonts w:ascii="Arial" w:hAnsi="Arial" w:cs="Arial"/>
          <w:sz w:val="40"/>
        </w:rPr>
      </w:pPr>
    </w:p>
    <w:p w:rsidR="001222F0" w:rsidRDefault="001222F0" w:rsidP="00F126CE">
      <w:pPr>
        <w:spacing w:after="200" w:line="276" w:lineRule="auto"/>
        <w:rPr>
          <w:rFonts w:ascii="Arial" w:hAnsi="Arial" w:cs="Arial"/>
          <w:sz w:val="40"/>
        </w:rPr>
      </w:pPr>
    </w:p>
    <w:p w:rsidR="001222F0" w:rsidRDefault="001222F0" w:rsidP="00F126CE">
      <w:pPr>
        <w:spacing w:after="200" w:line="276" w:lineRule="auto"/>
        <w:rPr>
          <w:rFonts w:ascii="Arial" w:hAnsi="Arial" w:cs="Arial"/>
          <w:sz w:val="40"/>
        </w:rPr>
      </w:pPr>
    </w:p>
    <w:p w:rsidR="001222F0" w:rsidRPr="00A961E3" w:rsidRDefault="001222F0" w:rsidP="00F126CE">
      <w:pPr>
        <w:spacing w:after="200" w:line="276" w:lineRule="auto"/>
        <w:rPr>
          <w:rFonts w:ascii="Arial" w:hAnsi="Arial" w:cs="Arial"/>
          <w:sz w:val="40"/>
          <w:u w:val="single"/>
        </w:rPr>
      </w:pPr>
      <w:r w:rsidRPr="00A961E3">
        <w:rPr>
          <w:rFonts w:ascii="Arial" w:hAnsi="Arial" w:cs="Arial"/>
          <w:sz w:val="40"/>
          <w:u w:val="single"/>
        </w:rPr>
        <w:lastRenderedPageBreak/>
        <w:t>Código bascom</w:t>
      </w:r>
    </w:p>
    <w:p w:rsidR="00F126CE" w:rsidRPr="00F126CE" w:rsidRDefault="005B75DD" w:rsidP="00F126CE">
      <w:pPr>
        <w:spacing w:after="200" w:line="276" w:lineRule="auto"/>
        <w:rPr>
          <w:rFonts w:ascii="Arial" w:hAnsi="Arial" w:cs="Arial"/>
          <w:sz w:val="40"/>
        </w:rPr>
      </w:pPr>
      <w:r>
        <w:rPr>
          <w:noProof/>
          <w:lang w:eastAsia="es-ES"/>
        </w:rPr>
        <w:drawing>
          <wp:inline distT="0" distB="0" distL="0" distR="0" wp14:anchorId="5EBB5AD1" wp14:editId="31B17086">
            <wp:extent cx="5054885" cy="38856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135" cy="3903546"/>
                    </a:xfrm>
                    <a:prstGeom prst="rect">
                      <a:avLst/>
                    </a:prstGeom>
                  </pic:spPr>
                </pic:pic>
              </a:graphicData>
            </a:graphic>
          </wp:inline>
        </w:drawing>
      </w:r>
    </w:p>
    <w:p w:rsidR="00D41A93" w:rsidRDefault="00D41A93" w:rsidP="00D41A93">
      <w:pPr>
        <w:spacing w:after="200" w:line="276" w:lineRule="auto"/>
        <w:rPr>
          <w:rFonts w:ascii="Arial" w:hAnsi="Arial" w:cs="Arial"/>
          <w:sz w:val="40"/>
        </w:rPr>
      </w:pPr>
    </w:p>
    <w:p w:rsidR="001222F0" w:rsidRPr="00A961E3" w:rsidRDefault="00A961E3" w:rsidP="00D41A93">
      <w:pPr>
        <w:spacing w:after="200" w:line="276" w:lineRule="auto"/>
        <w:rPr>
          <w:rFonts w:ascii="Arial" w:hAnsi="Arial" w:cs="Arial"/>
          <w:sz w:val="32"/>
        </w:rPr>
      </w:pPr>
      <w:r>
        <w:rPr>
          <w:rFonts w:ascii="Arial" w:hAnsi="Arial" w:cs="Arial"/>
          <w:sz w:val="32"/>
        </w:rPr>
        <w:t>Se colocaron comentarios en cada línea de código para seguir el proceso del mismo y entender su funcionamiento</w:t>
      </w:r>
    </w:p>
    <w:p w:rsidR="001222F0" w:rsidRDefault="001222F0" w:rsidP="00D41A93">
      <w:pPr>
        <w:spacing w:after="200" w:line="276" w:lineRule="auto"/>
        <w:rPr>
          <w:rFonts w:ascii="Arial" w:hAnsi="Arial" w:cs="Arial"/>
          <w:b/>
          <w:sz w:val="36"/>
        </w:rPr>
      </w:pPr>
    </w:p>
    <w:p w:rsidR="001222F0" w:rsidRDefault="001222F0" w:rsidP="00D41A93">
      <w:pPr>
        <w:spacing w:after="200" w:line="276" w:lineRule="auto"/>
        <w:rPr>
          <w:rFonts w:ascii="Arial" w:hAnsi="Arial" w:cs="Arial"/>
          <w:b/>
          <w:sz w:val="36"/>
        </w:rPr>
      </w:pPr>
    </w:p>
    <w:p w:rsidR="001222F0" w:rsidRDefault="001222F0" w:rsidP="00D41A93">
      <w:pPr>
        <w:spacing w:after="200" w:line="276" w:lineRule="auto"/>
        <w:rPr>
          <w:rFonts w:ascii="Arial" w:hAnsi="Arial" w:cs="Arial"/>
          <w:b/>
          <w:sz w:val="36"/>
        </w:rPr>
      </w:pPr>
    </w:p>
    <w:p w:rsidR="001222F0" w:rsidRDefault="001222F0" w:rsidP="00D41A93">
      <w:pPr>
        <w:spacing w:after="200" w:line="276" w:lineRule="auto"/>
        <w:rPr>
          <w:rFonts w:ascii="Arial" w:hAnsi="Arial" w:cs="Arial"/>
          <w:b/>
          <w:sz w:val="36"/>
        </w:rPr>
      </w:pPr>
    </w:p>
    <w:p w:rsidR="001222F0" w:rsidRDefault="001222F0" w:rsidP="00D41A93">
      <w:pPr>
        <w:spacing w:after="200" w:line="276" w:lineRule="auto"/>
        <w:rPr>
          <w:rFonts w:ascii="Arial" w:hAnsi="Arial" w:cs="Arial"/>
          <w:b/>
          <w:sz w:val="36"/>
        </w:rPr>
      </w:pPr>
    </w:p>
    <w:p w:rsidR="001222F0" w:rsidRDefault="001222F0" w:rsidP="00D41A93">
      <w:pPr>
        <w:spacing w:after="200" w:line="276" w:lineRule="auto"/>
        <w:rPr>
          <w:rFonts w:ascii="Arial" w:hAnsi="Arial" w:cs="Arial"/>
          <w:b/>
          <w:sz w:val="36"/>
        </w:rPr>
      </w:pPr>
    </w:p>
    <w:p w:rsidR="001222F0" w:rsidRDefault="001222F0" w:rsidP="00D41A93">
      <w:pPr>
        <w:spacing w:after="200" w:line="276" w:lineRule="auto"/>
        <w:rPr>
          <w:rFonts w:ascii="Arial" w:hAnsi="Arial" w:cs="Arial"/>
          <w:b/>
          <w:sz w:val="36"/>
        </w:rPr>
      </w:pPr>
    </w:p>
    <w:p w:rsidR="005B75DD" w:rsidRPr="002655AD" w:rsidRDefault="00241EEF" w:rsidP="00D41A93">
      <w:pPr>
        <w:spacing w:after="200" w:line="276" w:lineRule="auto"/>
        <w:rPr>
          <w:rFonts w:ascii="Arial" w:hAnsi="Arial" w:cs="Arial"/>
          <w:sz w:val="36"/>
          <w:u w:val="single"/>
        </w:rPr>
      </w:pPr>
      <w:r w:rsidRPr="002655AD">
        <w:rPr>
          <w:rFonts w:ascii="Arial" w:hAnsi="Arial" w:cs="Arial"/>
          <w:sz w:val="36"/>
          <w:u w:val="single"/>
        </w:rPr>
        <w:lastRenderedPageBreak/>
        <w:t>CIRCUITO (Esquema)</w:t>
      </w:r>
    </w:p>
    <w:p w:rsidR="00241EEF" w:rsidRDefault="005516C1" w:rsidP="00D41A93">
      <w:pPr>
        <w:spacing w:after="200" w:line="276" w:lineRule="auto"/>
        <w:rPr>
          <w:rFonts w:ascii="Arial" w:hAnsi="Arial" w:cs="Arial"/>
          <w:sz w:val="40"/>
        </w:rPr>
      </w:pPr>
      <w:r w:rsidRPr="005516C1">
        <w:rPr>
          <w:rFonts w:ascii="Arial" w:hAnsi="Arial" w:cs="Arial"/>
          <w:noProof/>
          <w:sz w:val="40"/>
          <w:lang w:eastAsia="es-ES"/>
        </w:rPr>
        <w:drawing>
          <wp:inline distT="0" distB="0" distL="0" distR="0" wp14:anchorId="2F362538" wp14:editId="584C963F">
            <wp:extent cx="5400040" cy="43884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88485"/>
                    </a:xfrm>
                    <a:prstGeom prst="rect">
                      <a:avLst/>
                    </a:prstGeom>
                  </pic:spPr>
                </pic:pic>
              </a:graphicData>
            </a:graphic>
          </wp:inline>
        </w:drawing>
      </w:r>
    </w:p>
    <w:p w:rsidR="002C0928" w:rsidRPr="007F11B2" w:rsidRDefault="002C0928" w:rsidP="00D41A93">
      <w:pPr>
        <w:spacing w:after="200" w:line="276" w:lineRule="auto"/>
        <w:rPr>
          <w:rFonts w:ascii="Arial" w:hAnsi="Arial" w:cs="Arial"/>
          <w:sz w:val="28"/>
        </w:rPr>
      </w:pPr>
      <w:r w:rsidRPr="007F11B2">
        <w:rPr>
          <w:rFonts w:ascii="Arial" w:hAnsi="Arial" w:cs="Arial"/>
          <w:sz w:val="28"/>
        </w:rPr>
        <w:t>-Rled = 470 ohm</w:t>
      </w:r>
    </w:p>
    <w:p w:rsidR="002C0928" w:rsidRPr="007F11B2" w:rsidRDefault="002C0928" w:rsidP="00D41A93">
      <w:pPr>
        <w:spacing w:after="200" w:line="276" w:lineRule="auto"/>
        <w:rPr>
          <w:rFonts w:ascii="Arial" w:hAnsi="Arial" w:cs="Arial"/>
          <w:sz w:val="28"/>
        </w:rPr>
      </w:pPr>
      <w:r w:rsidRPr="007F11B2">
        <w:rPr>
          <w:rFonts w:ascii="Arial" w:hAnsi="Arial" w:cs="Arial"/>
          <w:sz w:val="28"/>
        </w:rPr>
        <w:t xml:space="preserve">-Divisor de tensión (modulo Bluetooth) </w:t>
      </w:r>
    </w:p>
    <w:p w:rsidR="002C0928" w:rsidRPr="007F11B2" w:rsidRDefault="002C0928" w:rsidP="00D41A93">
      <w:pPr>
        <w:spacing w:after="200" w:line="276" w:lineRule="auto"/>
        <w:rPr>
          <w:rFonts w:ascii="Arial" w:hAnsi="Arial" w:cs="Arial"/>
          <w:sz w:val="28"/>
        </w:rPr>
      </w:pPr>
      <w:r w:rsidRPr="007F11B2">
        <w:rPr>
          <w:rFonts w:ascii="Arial" w:hAnsi="Arial" w:cs="Arial"/>
          <w:sz w:val="28"/>
        </w:rPr>
        <w:t>R2 = 10k - R1 = 4,7K</w:t>
      </w:r>
    </w:p>
    <w:p w:rsidR="009425D5" w:rsidRPr="007F11B2" w:rsidRDefault="009425D5" w:rsidP="00D41A93">
      <w:pPr>
        <w:spacing w:after="200" w:line="276" w:lineRule="auto"/>
        <w:rPr>
          <w:rFonts w:ascii="Arial" w:hAnsi="Arial" w:cs="Arial"/>
          <w:sz w:val="28"/>
        </w:rPr>
      </w:pPr>
      <w:r w:rsidRPr="007F11B2">
        <w:rPr>
          <w:rFonts w:ascii="Arial" w:hAnsi="Arial" w:cs="Arial"/>
          <w:sz w:val="28"/>
        </w:rPr>
        <w:t xml:space="preserve">Se utiliza un divisor de tensión </w:t>
      </w:r>
      <w:r w:rsidR="007F11B2" w:rsidRPr="007F11B2">
        <w:rPr>
          <w:rFonts w:ascii="Arial" w:hAnsi="Arial" w:cs="Arial"/>
          <w:sz w:val="28"/>
        </w:rPr>
        <w:t>(en la terminal RX del módulo bluetooth), para tener la adaptación de niveles, ya que en la entrada de este módulo no hay toleración de 5v. Por lo tanto se debe tener en cuenta tanto el voltaje de entrada y el voltaje de salida deseado.</w:t>
      </w:r>
    </w:p>
    <w:p w:rsidR="007F11B2" w:rsidRPr="007F11B2" w:rsidRDefault="007F11B2" w:rsidP="00D41A93">
      <w:pPr>
        <w:spacing w:after="200" w:line="276" w:lineRule="auto"/>
        <w:rPr>
          <w:rFonts w:ascii="Arial" w:hAnsi="Arial" w:cs="Arial"/>
          <w:i/>
          <w:sz w:val="28"/>
        </w:rPr>
      </w:pPr>
      <w:r w:rsidRPr="007F11B2">
        <w:rPr>
          <w:rFonts w:ascii="Arial" w:hAnsi="Arial" w:cs="Arial"/>
          <w:sz w:val="28"/>
        </w:rPr>
        <w:t xml:space="preserve">Entonces =&gt; Adoptando R2 = 10k =&gt; </w:t>
      </w:r>
      <w:r w:rsidRPr="007F11B2">
        <w:rPr>
          <w:rFonts w:ascii="Arial" w:hAnsi="Arial" w:cs="Arial"/>
          <w:i/>
          <w:sz w:val="28"/>
        </w:rPr>
        <w:t>R1= (Vi/Vo-1)*R2</w:t>
      </w:r>
    </w:p>
    <w:p w:rsidR="007F11B2" w:rsidRPr="007F11B2" w:rsidRDefault="007F11B2" w:rsidP="00D41A93">
      <w:pPr>
        <w:spacing w:after="200" w:line="276" w:lineRule="auto"/>
        <w:rPr>
          <w:rFonts w:ascii="Arial" w:hAnsi="Arial" w:cs="Arial"/>
          <w:sz w:val="28"/>
        </w:rPr>
      </w:pPr>
      <w:r w:rsidRPr="007F11B2">
        <w:rPr>
          <w:rFonts w:ascii="Arial" w:hAnsi="Arial" w:cs="Arial"/>
          <w:sz w:val="28"/>
        </w:rPr>
        <w:t>Reemplazando los valores obtenemos una R1 = 4,7K</w:t>
      </w:r>
    </w:p>
    <w:p w:rsidR="007F11B2" w:rsidRPr="007F11B2" w:rsidRDefault="007F11B2" w:rsidP="00D41A93">
      <w:pPr>
        <w:spacing w:after="200" w:line="276" w:lineRule="auto"/>
        <w:rPr>
          <w:rFonts w:ascii="Arial" w:hAnsi="Arial" w:cs="Arial"/>
          <w:sz w:val="28"/>
        </w:rPr>
      </w:pPr>
      <w:r w:rsidRPr="007F11B2">
        <w:rPr>
          <w:rFonts w:ascii="Arial" w:hAnsi="Arial" w:cs="Arial"/>
          <w:sz w:val="28"/>
        </w:rPr>
        <w:t>Verificando esto se utiliza la fórmula para ver el voltaje que tendremos en RX.</w:t>
      </w:r>
    </w:p>
    <w:p w:rsidR="007F11B2" w:rsidRDefault="007F11B2" w:rsidP="007F11B2">
      <w:pPr>
        <w:spacing w:after="200" w:line="276" w:lineRule="auto"/>
        <w:rPr>
          <w:rFonts w:ascii="Arial" w:eastAsiaTheme="minorEastAsia" w:hAnsi="Arial" w:cs="Arial"/>
          <w:sz w:val="28"/>
        </w:rPr>
      </w:pPr>
      <w:r w:rsidRPr="007F11B2">
        <w:rPr>
          <w:rFonts w:ascii="Arial" w:hAnsi="Arial" w:cs="Arial"/>
          <w:sz w:val="28"/>
        </w:rPr>
        <w:t xml:space="preserve">Vi * </w:t>
      </w:r>
      <m:oMath>
        <m:f>
          <m:fPr>
            <m:ctrlPr>
              <w:rPr>
                <w:rFonts w:ascii="Cambria Math" w:eastAsiaTheme="minorEastAsia" w:hAnsi="Cambria Math" w:cs="Arial"/>
                <w:i/>
                <w:sz w:val="28"/>
              </w:rPr>
            </m:ctrlPr>
          </m:fPr>
          <m:num>
            <m:r>
              <w:rPr>
                <w:rFonts w:ascii="Cambria Math" w:eastAsiaTheme="minorEastAsia" w:hAnsi="Cambria Math" w:cs="Arial"/>
                <w:sz w:val="28"/>
              </w:rPr>
              <m:t>R2</m:t>
            </m:r>
          </m:num>
          <m:den>
            <m:r>
              <w:rPr>
                <w:rFonts w:ascii="Cambria Math" w:eastAsiaTheme="minorEastAsia" w:hAnsi="Cambria Math" w:cs="Arial"/>
                <w:sz w:val="28"/>
              </w:rPr>
              <m:t>R1+R2</m:t>
            </m:r>
          </m:den>
        </m:f>
      </m:oMath>
      <w:r>
        <w:rPr>
          <w:rFonts w:ascii="Arial" w:eastAsiaTheme="minorEastAsia" w:hAnsi="Arial" w:cs="Arial"/>
          <w:sz w:val="28"/>
        </w:rPr>
        <w:t xml:space="preserve"> =&gt; Vo = 3,4v</w:t>
      </w:r>
    </w:p>
    <w:p w:rsidR="005B18F8" w:rsidRPr="007F11B2" w:rsidRDefault="007F11B2" w:rsidP="007F11B2">
      <w:pPr>
        <w:spacing w:after="200" w:line="276" w:lineRule="auto"/>
        <w:rPr>
          <w:rFonts w:ascii="Arial" w:eastAsiaTheme="minorEastAsia" w:hAnsi="Arial" w:cs="Arial"/>
          <w:sz w:val="28"/>
        </w:rPr>
      </w:pPr>
      <w:r w:rsidRPr="007F11B2">
        <w:rPr>
          <w:rFonts w:ascii="Arial" w:eastAsiaTheme="minorEastAsia" w:hAnsi="Arial" w:cs="Arial"/>
          <w:sz w:val="28"/>
        </w:rPr>
        <w:lastRenderedPageBreak/>
        <w:t>Con esta operación se obtiene el resultado deseado para utilizar y conectar el modulo bluetooth.</w:t>
      </w:r>
    </w:p>
    <w:p w:rsidR="005B18F8" w:rsidRDefault="005B18F8" w:rsidP="003E62EC">
      <w:pPr>
        <w:rPr>
          <w:rFonts w:ascii="Arial" w:hAnsi="Arial" w:cs="Arial"/>
          <w:b/>
          <w:sz w:val="40"/>
        </w:rPr>
      </w:pPr>
    </w:p>
    <w:p w:rsidR="005B18F8" w:rsidRDefault="005B18F8" w:rsidP="003E62EC">
      <w:pPr>
        <w:rPr>
          <w:rFonts w:ascii="Arial" w:hAnsi="Arial" w:cs="Arial"/>
          <w:b/>
          <w:sz w:val="40"/>
        </w:rPr>
      </w:pPr>
    </w:p>
    <w:p w:rsidR="005B18F8" w:rsidRDefault="005B18F8" w:rsidP="003E62EC">
      <w:pPr>
        <w:rPr>
          <w:rFonts w:ascii="Arial" w:hAnsi="Arial" w:cs="Arial"/>
          <w:b/>
          <w:sz w:val="36"/>
        </w:rPr>
      </w:pPr>
      <w:r w:rsidRPr="005B18F8">
        <w:rPr>
          <w:rFonts w:ascii="Arial" w:hAnsi="Arial" w:cs="Arial"/>
          <w:b/>
          <w:sz w:val="36"/>
        </w:rPr>
        <w:t>CONFIGURACION DE BLUETOOTH</w:t>
      </w:r>
    </w:p>
    <w:p w:rsidR="005B18F8" w:rsidRDefault="005B18F8" w:rsidP="003E62EC">
      <w:pPr>
        <w:rPr>
          <w:rFonts w:ascii="Arial" w:hAnsi="Arial" w:cs="Arial"/>
          <w:b/>
          <w:sz w:val="36"/>
        </w:rPr>
      </w:pPr>
      <w:r>
        <w:rPr>
          <w:rFonts w:ascii="Arial" w:hAnsi="Arial" w:cs="Arial"/>
          <w:b/>
          <w:sz w:val="36"/>
        </w:rPr>
        <w:t>(Programando en app inventor)</w:t>
      </w:r>
    </w:p>
    <w:p w:rsidR="00DD3145" w:rsidRPr="00DD3145" w:rsidRDefault="00DD3145" w:rsidP="003E62EC">
      <w:pPr>
        <w:rPr>
          <w:rFonts w:ascii="Arial" w:hAnsi="Arial" w:cs="Arial"/>
          <w:sz w:val="36"/>
        </w:rPr>
      </w:pPr>
    </w:p>
    <w:p w:rsidR="00DD3145" w:rsidRDefault="00DD3145" w:rsidP="003E62EC">
      <w:pPr>
        <w:rPr>
          <w:rFonts w:ascii="Arial" w:hAnsi="Arial" w:cs="Arial"/>
          <w:sz w:val="36"/>
          <w:u w:val="single"/>
        </w:rPr>
      </w:pPr>
      <w:r w:rsidRPr="00DD3145">
        <w:rPr>
          <w:rFonts w:ascii="Arial" w:hAnsi="Arial" w:cs="Arial"/>
          <w:sz w:val="36"/>
          <w:u w:val="single"/>
        </w:rPr>
        <w:t>Proceso de aplicación</w:t>
      </w:r>
    </w:p>
    <w:p w:rsidR="001F5406" w:rsidRPr="001F5406" w:rsidRDefault="001F5406" w:rsidP="003E62EC">
      <w:pPr>
        <w:rPr>
          <w:rFonts w:ascii="Arial" w:hAnsi="Arial" w:cs="Arial"/>
          <w:sz w:val="36"/>
        </w:rPr>
      </w:pPr>
      <w:r w:rsidRPr="001F5406">
        <w:rPr>
          <w:rFonts w:ascii="Arial" w:hAnsi="Arial" w:cs="Arial"/>
          <w:sz w:val="36"/>
        </w:rPr>
        <w:t>-Interfaz</w:t>
      </w:r>
    </w:p>
    <w:p w:rsidR="00DD3145" w:rsidRPr="005B18F8" w:rsidRDefault="00DD3145" w:rsidP="003E62EC">
      <w:pPr>
        <w:rPr>
          <w:rFonts w:ascii="Arial" w:hAnsi="Arial" w:cs="Arial"/>
          <w:b/>
          <w:sz w:val="36"/>
        </w:rPr>
      </w:pPr>
      <w:r w:rsidRPr="00DD3145">
        <w:rPr>
          <w:rFonts w:ascii="Arial" w:hAnsi="Arial" w:cs="Arial"/>
          <w:b/>
          <w:sz w:val="36"/>
        </w:rPr>
        <w:drawing>
          <wp:inline distT="0" distB="0" distL="0" distR="0" wp14:anchorId="0C876FB1" wp14:editId="06799C08">
            <wp:extent cx="5400040" cy="37572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757295"/>
                    </a:xfrm>
                    <a:prstGeom prst="rect">
                      <a:avLst/>
                    </a:prstGeom>
                  </pic:spPr>
                </pic:pic>
              </a:graphicData>
            </a:graphic>
          </wp:inline>
        </w:drawing>
      </w:r>
    </w:p>
    <w:p w:rsidR="005B18F8" w:rsidRDefault="005B18F8" w:rsidP="003E62EC">
      <w:pPr>
        <w:rPr>
          <w:rFonts w:ascii="Arial" w:hAnsi="Arial" w:cs="Arial"/>
          <w:b/>
          <w:sz w:val="40"/>
        </w:rPr>
      </w:pPr>
    </w:p>
    <w:p w:rsidR="0063435F" w:rsidRDefault="0063435F" w:rsidP="003E62EC">
      <w:pPr>
        <w:rPr>
          <w:rFonts w:ascii="Arial" w:hAnsi="Arial" w:cs="Arial"/>
          <w:b/>
          <w:sz w:val="40"/>
        </w:rPr>
      </w:pPr>
    </w:p>
    <w:p w:rsidR="0063435F" w:rsidRDefault="0063435F" w:rsidP="003E62EC">
      <w:pPr>
        <w:rPr>
          <w:rFonts w:ascii="Arial" w:hAnsi="Arial" w:cs="Arial"/>
          <w:b/>
          <w:sz w:val="40"/>
        </w:rPr>
      </w:pPr>
    </w:p>
    <w:p w:rsidR="0063435F" w:rsidRDefault="0063435F" w:rsidP="003E62EC">
      <w:pPr>
        <w:rPr>
          <w:rFonts w:ascii="Arial" w:hAnsi="Arial" w:cs="Arial"/>
          <w:b/>
          <w:sz w:val="40"/>
        </w:rPr>
      </w:pPr>
    </w:p>
    <w:p w:rsidR="0063435F" w:rsidRDefault="0063435F" w:rsidP="003E62EC">
      <w:pPr>
        <w:rPr>
          <w:rFonts w:ascii="Arial" w:hAnsi="Arial" w:cs="Arial"/>
          <w:b/>
          <w:sz w:val="40"/>
        </w:rPr>
      </w:pPr>
    </w:p>
    <w:p w:rsidR="0063435F" w:rsidRPr="003E62EC" w:rsidRDefault="00C049FA" w:rsidP="003E62EC">
      <w:pPr>
        <w:rPr>
          <w:rFonts w:ascii="Arial" w:hAnsi="Arial" w:cs="Arial"/>
          <w:b/>
          <w:sz w:val="40"/>
        </w:rPr>
      </w:pPr>
      <w:r w:rsidRPr="00C049FA">
        <w:rPr>
          <w:rFonts w:ascii="Arial" w:hAnsi="Arial" w:cs="Arial"/>
          <w:noProof/>
          <w:sz w:val="36"/>
        </w:rPr>
        <mc:AlternateContent>
          <mc:Choice Requires="wps">
            <w:drawing>
              <wp:anchor distT="45720" distB="45720" distL="114300" distR="114300" simplePos="0" relativeHeight="251659264" behindDoc="0" locked="0" layoutInCell="1" allowOverlap="1">
                <wp:simplePos x="0" y="0"/>
                <wp:positionH relativeFrom="margin">
                  <wp:posOffset>-557621</wp:posOffset>
                </wp:positionH>
                <wp:positionV relativeFrom="paragraph">
                  <wp:posOffset>181</wp:posOffset>
                </wp:positionV>
                <wp:extent cx="6791960" cy="4101556"/>
                <wp:effectExtent l="0" t="0" r="27940"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1960" cy="4101556"/>
                        </a:xfrm>
                        <a:prstGeom prst="rect">
                          <a:avLst/>
                        </a:prstGeom>
                        <a:solidFill>
                          <a:srgbClr val="FFFFFF"/>
                        </a:solidFill>
                        <a:ln w="9525">
                          <a:solidFill>
                            <a:srgbClr val="000000"/>
                          </a:solidFill>
                          <a:miter lim="800000"/>
                          <a:headEnd/>
                          <a:tailEnd/>
                        </a:ln>
                      </wps:spPr>
                      <wps:txbx>
                        <w:txbxContent>
                          <w:p w:rsidR="00C049FA" w:rsidRDefault="00C049FA">
                            <w:r>
                              <w:rPr>
                                <w:rFonts w:ascii="Arial" w:hAnsi="Arial" w:cs="Arial"/>
                                <w:b/>
                                <w:noProof/>
                                <w:sz w:val="40"/>
                                <w:lang w:eastAsia="es-ES"/>
                              </w:rPr>
                              <w:drawing>
                                <wp:inline distT="0" distB="0" distL="0" distR="0" wp14:anchorId="456A440F" wp14:editId="18C1D456">
                                  <wp:extent cx="6700884" cy="4088674"/>
                                  <wp:effectExtent l="0" t="0" r="508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1909" cy="41015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43.9pt;margin-top:0;width:534.8pt;height:32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">
                <v:textbox>
                  <w:txbxContent>
                    <w:p w:rsidR="00C049FA" w:rsidRDefault="00C049FA">
                      <w:r>
                        <w:rPr>
                          <w:rFonts w:ascii="Arial" w:hAnsi="Arial" w:cs="Arial"/>
                          <w:b/>
                          <w:noProof/>
                          <w:sz w:val="40"/>
                          <w:lang w:eastAsia="es-ES"/>
                        </w:rPr>
                        <w:drawing>
                          <wp:inline distT="0" distB="0" distL="0" distR="0" wp14:anchorId="456A440F" wp14:editId="18C1D456">
                            <wp:extent cx="6700884" cy="4088674"/>
                            <wp:effectExtent l="0" t="0" r="508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21909" cy="4101503"/>
                                    </a:xfrm>
                                    <a:prstGeom prst="rect">
                                      <a:avLst/>
                                    </a:prstGeom>
                                    <a:noFill/>
                                    <a:ln>
                                      <a:noFill/>
                                    </a:ln>
                                  </pic:spPr>
                                </pic:pic>
                              </a:graphicData>
                            </a:graphic>
                          </wp:inline>
                        </w:drawing>
                      </w:r>
                    </w:p>
                  </w:txbxContent>
                </v:textbox>
                <w10:wrap type="square" anchorx="margin"/>
              </v:shape>
            </w:pict>
          </mc:Fallback>
        </mc:AlternateContent>
      </w:r>
    </w:p>
    <w:p w:rsidR="002655AD" w:rsidRDefault="002655AD" w:rsidP="003E62EC">
      <w:pPr>
        <w:rPr>
          <w:rFonts w:ascii="Arial" w:hAnsi="Arial" w:cs="Arial"/>
          <w:b/>
          <w:sz w:val="40"/>
        </w:rPr>
      </w:pPr>
    </w:p>
    <w:p w:rsidR="002655AD" w:rsidRPr="00E92924" w:rsidRDefault="00E92924" w:rsidP="003E62EC">
      <w:pPr>
        <w:rPr>
          <w:rFonts w:ascii="Arial" w:hAnsi="Arial" w:cs="Arial"/>
          <w:sz w:val="40"/>
        </w:rPr>
      </w:pPr>
      <w:r>
        <w:rPr>
          <w:rFonts w:ascii="Arial" w:hAnsi="Arial" w:cs="Arial"/>
          <w:sz w:val="40"/>
        </w:rPr>
        <w:t>Como se ve en las imagenes</w:t>
      </w:r>
      <w:bookmarkStart w:id="0" w:name="_GoBack"/>
      <w:bookmarkEnd w:id="0"/>
      <w:r>
        <w:rPr>
          <w:rFonts w:ascii="Arial" w:hAnsi="Arial" w:cs="Arial"/>
          <w:sz w:val="40"/>
        </w:rPr>
        <w:t>, existen tanto componentes visibles como no visibles, por ejemplo, los botones y selectores son visibles, y las conexiones o notificadores son no visibles ya que solo se configuran a gusto del usuario, también existe la opción de que un componente visible sea no visible configurándolo en la sección de “Personalización y configuración de componentes utilizados”.</w:t>
      </w:r>
    </w:p>
    <w:p w:rsidR="00E92924" w:rsidRDefault="00E92924" w:rsidP="003E62EC">
      <w:pPr>
        <w:rPr>
          <w:rFonts w:ascii="Arial" w:hAnsi="Arial" w:cs="Arial"/>
          <w:b/>
          <w:sz w:val="40"/>
        </w:rPr>
      </w:pPr>
    </w:p>
    <w:p w:rsidR="00730367" w:rsidRDefault="00730367" w:rsidP="003E62EC">
      <w:pPr>
        <w:rPr>
          <w:rFonts w:ascii="Arial" w:hAnsi="Arial" w:cs="Arial"/>
          <w:sz w:val="36"/>
          <w:u w:val="single"/>
        </w:rPr>
      </w:pPr>
      <w:r w:rsidRPr="00730367">
        <w:rPr>
          <w:rFonts w:ascii="Arial" w:hAnsi="Arial" w:cs="Arial"/>
          <w:sz w:val="36"/>
          <w:u w:val="single"/>
        </w:rPr>
        <w:lastRenderedPageBreak/>
        <w:t>Configuración por medio de Diagrama en bloque</w:t>
      </w:r>
    </w:p>
    <w:p w:rsidR="003E62EC" w:rsidRDefault="003C5473" w:rsidP="003C5473">
      <w:pPr>
        <w:rPr>
          <w:rFonts w:ascii="Arial" w:hAnsi="Arial" w:cs="Arial"/>
          <w:sz w:val="36"/>
        </w:rPr>
      </w:pPr>
      <w:r w:rsidRPr="003C5473">
        <w:rPr>
          <w:rFonts w:ascii="Arial" w:hAnsi="Arial" w:cs="Arial"/>
          <w:sz w:val="36"/>
        </w:rPr>
        <w:t>-Interfaz</w:t>
      </w:r>
      <w:r w:rsidRPr="003C5473">
        <w:rPr>
          <w:rFonts w:ascii="Arial" w:hAnsi="Arial" w:cs="Arial"/>
          <w:noProof/>
          <w:sz w:val="36"/>
          <w:u w:val="single"/>
        </w:rPr>
        <mc:AlternateContent>
          <mc:Choice Requires="wps">
            <w:drawing>
              <wp:anchor distT="45720" distB="45720" distL="114300" distR="114300" simplePos="0" relativeHeight="251661312" behindDoc="0" locked="0" layoutInCell="1" allowOverlap="1">
                <wp:simplePos x="0" y="0"/>
                <wp:positionH relativeFrom="margin">
                  <wp:posOffset>-464820</wp:posOffset>
                </wp:positionH>
                <wp:positionV relativeFrom="paragraph">
                  <wp:posOffset>667385</wp:posOffset>
                </wp:positionV>
                <wp:extent cx="6269990" cy="3487420"/>
                <wp:effectExtent l="0" t="0" r="16510" b="1778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9990" cy="3487420"/>
                        </a:xfrm>
                        <a:prstGeom prst="rect">
                          <a:avLst/>
                        </a:prstGeom>
                        <a:solidFill>
                          <a:srgbClr val="FFFFFF"/>
                        </a:solidFill>
                        <a:ln w="9525">
                          <a:solidFill>
                            <a:srgbClr val="000000"/>
                          </a:solidFill>
                          <a:miter lim="800000"/>
                          <a:headEnd/>
                          <a:tailEnd/>
                        </a:ln>
                      </wps:spPr>
                      <wps:txbx>
                        <w:txbxContent>
                          <w:p w:rsidR="003C5473" w:rsidRDefault="003C5473">
                            <w:r>
                              <w:rPr>
                                <w:noProof/>
                                <w:lang w:eastAsia="es-ES"/>
                              </w:rPr>
                              <w:drawing>
                                <wp:inline distT="0" distB="0" distL="0" distR="0">
                                  <wp:extent cx="6089015" cy="3252651"/>
                                  <wp:effectExtent l="0" t="0" r="698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5643" cy="328290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6.6pt;margin-top:52.55pt;width:493.7pt;height:274.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">
                <v:textbox>
                  <w:txbxContent>
                    <w:p w:rsidR="003C5473" w:rsidRDefault="003C5473">
                      <w:r>
                        <w:rPr>
                          <w:noProof/>
                          <w:lang w:eastAsia="es-ES"/>
                        </w:rPr>
                        <w:drawing>
                          <wp:inline distT="0" distB="0" distL="0" distR="0">
                            <wp:extent cx="6089015" cy="3252651"/>
                            <wp:effectExtent l="0" t="0" r="6985"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45643" cy="3282901"/>
                                    </a:xfrm>
                                    <a:prstGeom prst="rect">
                                      <a:avLst/>
                                    </a:prstGeom>
                                    <a:noFill/>
                                    <a:ln>
                                      <a:noFill/>
                                    </a:ln>
                                  </pic:spPr>
                                </pic:pic>
                              </a:graphicData>
                            </a:graphic>
                          </wp:inline>
                        </w:drawing>
                      </w:r>
                    </w:p>
                  </w:txbxContent>
                </v:textbox>
                <w10:wrap type="square" anchorx="margin"/>
              </v:shape>
            </w:pict>
          </mc:Fallback>
        </mc:AlternateContent>
      </w:r>
      <w:r w:rsidR="001F5406">
        <w:rPr>
          <w:rFonts w:ascii="Arial" w:hAnsi="Arial" w:cs="Arial"/>
          <w:sz w:val="36"/>
        </w:rPr>
        <w:t xml:space="preserve"> y proceso de programa</w:t>
      </w:r>
    </w:p>
    <w:p w:rsidR="003E62EC" w:rsidRDefault="009777CA" w:rsidP="003E62EC">
      <w:pPr>
        <w:jc w:val="center"/>
        <w:rPr>
          <w:rFonts w:ascii="Arial" w:hAnsi="Arial" w:cs="Arial"/>
          <w:sz w:val="36"/>
        </w:rPr>
      </w:pPr>
      <w:r w:rsidRPr="00DE2647">
        <w:rPr>
          <w:rFonts w:ascii="Arial" w:hAnsi="Arial" w:cs="Arial"/>
          <w:noProof/>
          <w:sz w:val="36"/>
        </w:rPr>
        <mc:AlternateContent>
          <mc:Choice Requires="wps">
            <w:drawing>
              <wp:anchor distT="45720" distB="45720" distL="114300" distR="114300" simplePos="0" relativeHeight="251663360" behindDoc="0" locked="0" layoutInCell="1" allowOverlap="1">
                <wp:simplePos x="0" y="0"/>
                <wp:positionH relativeFrom="margin">
                  <wp:posOffset>439283</wp:posOffset>
                </wp:positionH>
                <wp:positionV relativeFrom="paragraph">
                  <wp:posOffset>4053102</wp:posOffset>
                </wp:positionV>
                <wp:extent cx="4572000" cy="3274060"/>
                <wp:effectExtent l="0" t="0" r="19050" b="2159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3274060"/>
                        </a:xfrm>
                        <a:prstGeom prst="rect">
                          <a:avLst/>
                        </a:prstGeom>
                        <a:solidFill>
                          <a:srgbClr val="FFFFFF"/>
                        </a:solidFill>
                        <a:ln w="9525">
                          <a:solidFill>
                            <a:srgbClr val="000000"/>
                          </a:solidFill>
                          <a:miter lim="800000"/>
                          <a:headEnd/>
                          <a:tailEnd/>
                        </a:ln>
                      </wps:spPr>
                      <wps:txbx>
                        <w:txbxContent>
                          <w:p w:rsidR="00DE2647" w:rsidRDefault="009C52B8">
                            <w:r>
                              <w:rPr>
                                <w:noProof/>
                                <w:lang w:eastAsia="es-ES"/>
                              </w:rPr>
                              <w:drawing>
                                <wp:inline distT="0" distB="0" distL="0" distR="0" wp14:anchorId="2C8ABD62" wp14:editId="25253F00">
                                  <wp:extent cx="3966519" cy="3102955"/>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343" cy="312941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4.6pt;margin-top:319.15pt;width:5in;height:257.8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">
                <v:textbox>
                  <w:txbxContent>
                    <w:p w:rsidR="00DE2647" w:rsidRDefault="009C52B8">
                      <w:r>
                        <w:rPr>
                          <w:noProof/>
                          <w:lang w:eastAsia="es-ES"/>
                        </w:rPr>
                        <w:drawing>
                          <wp:inline distT="0" distB="0" distL="0" distR="0" wp14:anchorId="2C8ABD62" wp14:editId="25253F00">
                            <wp:extent cx="3966519" cy="3102955"/>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343" cy="3129415"/>
                                    </a:xfrm>
                                    <a:prstGeom prst="rect">
                                      <a:avLst/>
                                    </a:prstGeom>
                                  </pic:spPr>
                                </pic:pic>
                              </a:graphicData>
                            </a:graphic>
                          </wp:inline>
                        </w:drawing>
                      </w:r>
                    </w:p>
                  </w:txbxContent>
                </v:textbox>
                <w10:wrap type="square" anchorx="margin"/>
              </v:shape>
            </w:pict>
          </mc:Fallback>
        </mc:AlternateContent>
      </w:r>
    </w:p>
    <w:p w:rsidR="00DF1CF6" w:rsidRDefault="00DF1CF6" w:rsidP="003E62EC">
      <w:pPr>
        <w:rPr>
          <w:rFonts w:ascii="Arial" w:hAnsi="Arial" w:cs="Arial"/>
          <w:sz w:val="36"/>
        </w:rPr>
      </w:pPr>
    </w:p>
    <w:p w:rsidR="00DF1CF6" w:rsidRPr="00DF1CF6" w:rsidRDefault="00DF1CF6" w:rsidP="00DF1CF6">
      <w:pPr>
        <w:rPr>
          <w:rFonts w:ascii="Arial" w:hAnsi="Arial" w:cs="Arial"/>
          <w:sz w:val="36"/>
        </w:rPr>
      </w:pPr>
    </w:p>
    <w:p w:rsidR="00DF1CF6" w:rsidRPr="00DF1CF6" w:rsidRDefault="00DF1CF6" w:rsidP="00DF1CF6">
      <w:pPr>
        <w:rPr>
          <w:rFonts w:ascii="Arial" w:hAnsi="Arial" w:cs="Arial"/>
          <w:sz w:val="36"/>
        </w:rPr>
      </w:pPr>
    </w:p>
    <w:p w:rsidR="00DF1CF6" w:rsidRPr="00DF1CF6" w:rsidRDefault="00DF1CF6" w:rsidP="00DF1CF6">
      <w:pPr>
        <w:rPr>
          <w:rFonts w:ascii="Arial" w:hAnsi="Arial" w:cs="Arial"/>
          <w:sz w:val="36"/>
        </w:rPr>
      </w:pPr>
    </w:p>
    <w:p w:rsidR="00DF1CF6" w:rsidRPr="00DF1CF6" w:rsidRDefault="00DF1CF6" w:rsidP="00DF1CF6">
      <w:pPr>
        <w:rPr>
          <w:rFonts w:ascii="Arial" w:hAnsi="Arial" w:cs="Arial"/>
          <w:sz w:val="36"/>
        </w:rPr>
      </w:pPr>
    </w:p>
    <w:p w:rsidR="00DF1CF6" w:rsidRPr="00DF1CF6" w:rsidRDefault="00DF1CF6" w:rsidP="00DF1CF6">
      <w:pPr>
        <w:rPr>
          <w:rFonts w:ascii="Arial" w:hAnsi="Arial" w:cs="Arial"/>
          <w:sz w:val="36"/>
        </w:rPr>
      </w:pPr>
    </w:p>
    <w:p w:rsidR="00DF1CF6" w:rsidRDefault="00DF1CF6" w:rsidP="00DF1CF6">
      <w:pPr>
        <w:rPr>
          <w:rFonts w:ascii="Arial" w:hAnsi="Arial" w:cs="Arial"/>
          <w:sz w:val="36"/>
        </w:rPr>
      </w:pPr>
    </w:p>
    <w:p w:rsidR="003E62EC" w:rsidRDefault="003E62EC" w:rsidP="00DF1CF6">
      <w:pPr>
        <w:tabs>
          <w:tab w:val="left" w:pos="990"/>
        </w:tabs>
        <w:rPr>
          <w:rFonts w:ascii="Arial" w:hAnsi="Arial" w:cs="Arial"/>
          <w:sz w:val="36"/>
        </w:rPr>
      </w:pPr>
    </w:p>
    <w:p w:rsidR="002655AD" w:rsidRDefault="002655AD" w:rsidP="00DF1CF6">
      <w:pPr>
        <w:tabs>
          <w:tab w:val="left" w:pos="990"/>
        </w:tabs>
        <w:rPr>
          <w:rFonts w:ascii="Arial" w:hAnsi="Arial" w:cs="Arial"/>
          <w:sz w:val="36"/>
          <w:u w:val="single"/>
        </w:rPr>
      </w:pPr>
    </w:p>
    <w:p w:rsidR="002655AD" w:rsidRDefault="002655AD" w:rsidP="00DF1CF6">
      <w:pPr>
        <w:tabs>
          <w:tab w:val="left" w:pos="990"/>
        </w:tabs>
        <w:rPr>
          <w:rFonts w:ascii="Arial" w:hAnsi="Arial" w:cs="Arial"/>
          <w:sz w:val="36"/>
          <w:u w:val="single"/>
        </w:rPr>
      </w:pPr>
    </w:p>
    <w:p w:rsidR="00DF1CF6" w:rsidRPr="00A961E3" w:rsidRDefault="00DF1CF6" w:rsidP="00DF1CF6">
      <w:pPr>
        <w:tabs>
          <w:tab w:val="left" w:pos="990"/>
        </w:tabs>
        <w:rPr>
          <w:rFonts w:ascii="Arial" w:hAnsi="Arial" w:cs="Arial"/>
          <w:sz w:val="36"/>
          <w:u w:val="single"/>
        </w:rPr>
      </w:pPr>
      <w:r w:rsidRPr="00DF1CF6">
        <w:rPr>
          <w:rFonts w:ascii="Arial" w:hAnsi="Arial" w:cs="Arial"/>
          <w:sz w:val="36"/>
          <w:u w:val="single"/>
        </w:rPr>
        <w:lastRenderedPageBreak/>
        <w:t>Explicación de programa</w:t>
      </w:r>
    </w:p>
    <w:p w:rsidR="00DF1CF6" w:rsidRDefault="00DF1CF6" w:rsidP="00DF1CF6">
      <w:pPr>
        <w:tabs>
          <w:tab w:val="left" w:pos="990"/>
        </w:tabs>
        <w:rPr>
          <w:rFonts w:ascii="Arial" w:hAnsi="Arial" w:cs="Arial"/>
          <w:sz w:val="32"/>
        </w:rPr>
      </w:pPr>
      <w:r w:rsidRPr="00DF1CF6">
        <w:rPr>
          <w:rFonts w:ascii="Arial" w:hAnsi="Arial" w:cs="Arial"/>
          <w:sz w:val="32"/>
        </w:rPr>
        <w:t>Una vez puesta en marcha la app se verán, un título, una opción de conexión bluetooth (selección de lista), los botones “ON” “OFF” y sus respectivos text</w:t>
      </w:r>
      <w:r>
        <w:rPr>
          <w:rFonts w:ascii="Arial" w:hAnsi="Arial" w:cs="Arial"/>
          <w:sz w:val="32"/>
        </w:rPr>
        <w:t>os de aviso; Como al iniciar no hay conexión alguna se mostrara un texto de “DESCONECTADO” y otro en espera de estado “…”.</w:t>
      </w:r>
    </w:p>
    <w:p w:rsidR="00DF1CF6" w:rsidRDefault="00DF1CF6" w:rsidP="00DF1CF6">
      <w:pPr>
        <w:tabs>
          <w:tab w:val="left" w:pos="990"/>
        </w:tabs>
        <w:rPr>
          <w:rFonts w:ascii="Arial" w:hAnsi="Arial" w:cs="Arial"/>
          <w:sz w:val="32"/>
        </w:rPr>
      </w:pPr>
      <w:r>
        <w:rPr>
          <w:rFonts w:ascii="Arial" w:hAnsi="Arial" w:cs="Arial"/>
          <w:sz w:val="32"/>
        </w:rPr>
        <w:t xml:space="preserve">Al querer hacer conexión se debe presionar el botón “CONECTAR”, el cual es un selector de lista de dispositivos y por lo tanto mostrara dispositivos disponibles para conectar, en caso de lograr una conexión, este ya dejaría de mostrarse y pasara a mostrar un botón de desconexión (“DESCONECTAR”) si busca salir de esa conexión, también se mostrara un aviso de “DISPOSITIVO CONECTADO” mediante un notificador el cual fue configurado en esta aplicación. Una vez conectados podemos manejar el estado de </w:t>
      </w:r>
      <w:r w:rsidR="003C743D">
        <w:rPr>
          <w:rFonts w:ascii="Arial" w:hAnsi="Arial" w:cs="Arial"/>
          <w:sz w:val="32"/>
        </w:rPr>
        <w:t xml:space="preserve">aquel componente el cual se quiera cambiar de estado, en este caso un relé que accionara un LED. Al presionar “ON” se enviara un dato / carácter al arduino (“A”), este lo leerá y evaluara ese dato para luego encender el relé, una vez hecho esto el mismo arduino enviara a la aplicación un dato / carácter para avisar que cambio el estado del componente, teniendo así en la app una actualización o aviso de en qué estado está el relé / led; La aplicación evaluara el dato recibido y actuara en consecuencia mostrando el estado. </w:t>
      </w:r>
    </w:p>
    <w:p w:rsidR="003C743D" w:rsidRDefault="003C743D" w:rsidP="00DF1CF6">
      <w:pPr>
        <w:tabs>
          <w:tab w:val="left" w:pos="990"/>
        </w:tabs>
        <w:rPr>
          <w:rFonts w:ascii="Arial" w:hAnsi="Arial" w:cs="Arial"/>
          <w:sz w:val="32"/>
        </w:rPr>
      </w:pPr>
      <w:r>
        <w:rPr>
          <w:rFonts w:ascii="Arial" w:hAnsi="Arial" w:cs="Arial"/>
          <w:sz w:val="32"/>
        </w:rPr>
        <w:t>En caso de presionar el botón “OFF”, ocurrirá el mismo proceso con la diferencia de que cambiara el dato / carácter que recibirá tanto el arduino como la aplicación y luego se verá en pantalla el nuevo estado del componente.</w:t>
      </w:r>
    </w:p>
    <w:p w:rsidR="003C743D" w:rsidRDefault="003C743D" w:rsidP="00DF1CF6">
      <w:pPr>
        <w:tabs>
          <w:tab w:val="left" w:pos="990"/>
        </w:tabs>
        <w:rPr>
          <w:rFonts w:ascii="Arial" w:hAnsi="Arial" w:cs="Arial"/>
          <w:sz w:val="32"/>
        </w:rPr>
      </w:pPr>
    </w:p>
    <w:p w:rsidR="003C743D" w:rsidRDefault="003C743D" w:rsidP="00DF1CF6">
      <w:pPr>
        <w:tabs>
          <w:tab w:val="left" w:pos="990"/>
        </w:tabs>
        <w:rPr>
          <w:rFonts w:ascii="Arial" w:hAnsi="Arial" w:cs="Arial"/>
          <w:sz w:val="32"/>
        </w:rPr>
      </w:pPr>
      <w:r>
        <w:rPr>
          <w:rFonts w:ascii="Arial" w:hAnsi="Arial" w:cs="Arial"/>
          <w:sz w:val="32"/>
        </w:rPr>
        <w:t xml:space="preserve">La condición necesaria para que podamos verificar que estos estados son reales, es que, al presionar cada botón </w:t>
      </w:r>
      <w:r>
        <w:rPr>
          <w:rFonts w:ascii="Arial" w:hAnsi="Arial" w:cs="Arial"/>
          <w:sz w:val="32"/>
        </w:rPr>
        <w:lastRenderedPageBreak/>
        <w:t>se debe constatar de que la conexión aún está corriendo y si esto se cumple se llevara el proceso antes mencionado.</w:t>
      </w:r>
    </w:p>
    <w:p w:rsidR="00F60D37" w:rsidRDefault="00F60D37" w:rsidP="00DF1CF6">
      <w:pPr>
        <w:tabs>
          <w:tab w:val="left" w:pos="990"/>
        </w:tabs>
        <w:rPr>
          <w:rFonts w:ascii="Arial" w:hAnsi="Arial" w:cs="Arial"/>
          <w:sz w:val="32"/>
        </w:rPr>
      </w:pPr>
      <w:r>
        <w:rPr>
          <w:rFonts w:ascii="Arial" w:hAnsi="Arial" w:cs="Arial"/>
          <w:sz w:val="32"/>
        </w:rPr>
        <w:t xml:space="preserve">Una vez visto </w:t>
      </w:r>
      <w:r w:rsidR="00A961E3">
        <w:rPr>
          <w:rFonts w:ascii="Arial" w:hAnsi="Arial" w:cs="Arial"/>
          <w:sz w:val="32"/>
        </w:rPr>
        <w:t>cómo</w:t>
      </w:r>
      <w:r>
        <w:rPr>
          <w:rFonts w:ascii="Arial" w:hAnsi="Arial" w:cs="Arial"/>
          <w:sz w:val="32"/>
        </w:rPr>
        <w:t xml:space="preserve"> se puede cambiar el estado del componente y finalizada la acción, fácilmente presionando el botón “DESCONECTAR”, dejaremos de tener conexión y aparecerá un notificador que mostrara “DISPOSITIVO DESCONECTADO” y al mismo tiempo, los respectivos textos de cada botón pasaran a su estado inicial esperando así una nueva conexión para llevar a cabo su función.</w:t>
      </w:r>
    </w:p>
    <w:p w:rsidR="00F60D37" w:rsidRDefault="00A961E3" w:rsidP="00DF1CF6">
      <w:pPr>
        <w:tabs>
          <w:tab w:val="left" w:pos="990"/>
        </w:tabs>
        <w:rPr>
          <w:rFonts w:ascii="Arial" w:hAnsi="Arial" w:cs="Arial"/>
          <w:sz w:val="32"/>
        </w:rPr>
      </w:pPr>
      <w:r>
        <w:rPr>
          <w:rFonts w:ascii="Arial" w:hAnsi="Arial" w:cs="Arial"/>
          <w:sz w:val="32"/>
        </w:rPr>
        <w:t xml:space="preserve">En caso de no haber finalizado la acción y querer continuar con el manejo de cambio de estado, habrá 2 opciones, una opción es seguir normalmente utilizando esta conexión y la segunda opción es la siguiente: </w:t>
      </w:r>
    </w:p>
    <w:p w:rsidR="00A961E3" w:rsidRDefault="00A961E3" w:rsidP="00DF1CF6">
      <w:pPr>
        <w:tabs>
          <w:tab w:val="left" w:pos="990"/>
        </w:tabs>
        <w:rPr>
          <w:rFonts w:ascii="Arial" w:hAnsi="Arial" w:cs="Arial"/>
          <w:sz w:val="32"/>
        </w:rPr>
      </w:pPr>
      <w:r>
        <w:rPr>
          <w:rFonts w:ascii="Arial" w:hAnsi="Arial" w:cs="Arial"/>
          <w:sz w:val="32"/>
        </w:rPr>
        <w:t>Si el usuario utiliza la aplicación y por alguna razón se percibe una desconexión ya sea desde el arduino, modulo bluetooth o la aplicación, entonces la misma aplicación detectara esa desconexión los notificadores actuaran mostrando los textos “Se perdió la conexión” y “Verifique su conexión”, y todo pasara a su estado inicial a excepción del texto de aviso correspondiente a los botones ON OFF, el cual mostrara el ultimo estado en que se supone quedo el relé, colocando al usuario en la obligación de verificar manualmente que ese estado es correcto.</w:t>
      </w:r>
    </w:p>
    <w:p w:rsidR="003C743D" w:rsidRPr="00DF1CF6" w:rsidRDefault="00A961E3" w:rsidP="00DF1CF6">
      <w:pPr>
        <w:tabs>
          <w:tab w:val="left" w:pos="990"/>
        </w:tabs>
        <w:rPr>
          <w:rFonts w:ascii="Arial" w:hAnsi="Arial" w:cs="Arial"/>
          <w:sz w:val="32"/>
        </w:rPr>
      </w:pPr>
      <w:r>
        <w:rPr>
          <w:rFonts w:ascii="Arial" w:hAnsi="Arial" w:cs="Arial"/>
          <w:sz w:val="32"/>
        </w:rPr>
        <w:t xml:space="preserve">Los textos </w:t>
      </w:r>
      <w:r>
        <w:rPr>
          <w:rFonts w:ascii="Arial" w:hAnsi="Arial" w:cs="Arial"/>
          <w:sz w:val="32"/>
        </w:rPr>
        <w:t>“Se perdió la conexión” y “Verifique su conexión”</w:t>
      </w:r>
      <w:r>
        <w:rPr>
          <w:rFonts w:ascii="Arial" w:hAnsi="Arial" w:cs="Arial"/>
          <w:sz w:val="32"/>
        </w:rPr>
        <w:t xml:space="preserve"> también abarcaran para cuando el usuario desee obtener una nueva conexión y esta falle, teniendo así que verificar que todo esté en orden para volver a conectar.</w:t>
      </w:r>
    </w:p>
    <w:sectPr w:rsidR="003C743D" w:rsidRPr="00DF1CF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2636" w:rsidRDefault="00A22636" w:rsidP="00DF1CF6">
      <w:pPr>
        <w:spacing w:after="0" w:line="240" w:lineRule="auto"/>
      </w:pPr>
      <w:r>
        <w:separator/>
      </w:r>
    </w:p>
  </w:endnote>
  <w:endnote w:type="continuationSeparator" w:id="0">
    <w:p w:rsidR="00A22636" w:rsidRDefault="00A22636" w:rsidP="00DF1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2636" w:rsidRDefault="00A22636" w:rsidP="00DF1CF6">
      <w:pPr>
        <w:spacing w:after="0" w:line="240" w:lineRule="auto"/>
      </w:pPr>
      <w:r>
        <w:separator/>
      </w:r>
    </w:p>
  </w:footnote>
  <w:footnote w:type="continuationSeparator" w:id="0">
    <w:p w:rsidR="00A22636" w:rsidRDefault="00A22636" w:rsidP="00DF1C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D194819"/>
    <w:multiLevelType w:val="hybridMultilevel"/>
    <w:tmpl w:val="589482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7BFC40B5"/>
    <w:multiLevelType w:val="hybridMultilevel"/>
    <w:tmpl w:val="4CDE3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62EC"/>
    <w:rsid w:val="00063F54"/>
    <w:rsid w:val="001222F0"/>
    <w:rsid w:val="001F5406"/>
    <w:rsid w:val="00231632"/>
    <w:rsid w:val="00241EEF"/>
    <w:rsid w:val="002655AD"/>
    <w:rsid w:val="002C0928"/>
    <w:rsid w:val="003C5473"/>
    <w:rsid w:val="003C743D"/>
    <w:rsid w:val="003E62EC"/>
    <w:rsid w:val="005516C1"/>
    <w:rsid w:val="005B18F8"/>
    <w:rsid w:val="005B75DD"/>
    <w:rsid w:val="0063435F"/>
    <w:rsid w:val="00730367"/>
    <w:rsid w:val="007F11B2"/>
    <w:rsid w:val="009425D5"/>
    <w:rsid w:val="009777CA"/>
    <w:rsid w:val="009C52B8"/>
    <w:rsid w:val="00A22636"/>
    <w:rsid w:val="00A961E3"/>
    <w:rsid w:val="00AA11A7"/>
    <w:rsid w:val="00AA36A4"/>
    <w:rsid w:val="00C049FA"/>
    <w:rsid w:val="00D41A93"/>
    <w:rsid w:val="00DD3145"/>
    <w:rsid w:val="00DE2647"/>
    <w:rsid w:val="00DF1CF6"/>
    <w:rsid w:val="00E92924"/>
    <w:rsid w:val="00F126CE"/>
    <w:rsid w:val="00F60D37"/>
    <w:rsid w:val="00FF71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66174B-4DCE-42B3-8781-7FB0BFE29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62EC"/>
    <w:pPr>
      <w:ind w:left="720"/>
      <w:contextualSpacing/>
    </w:pPr>
  </w:style>
  <w:style w:type="character" w:styleId="Textodelmarcadordeposicin">
    <w:name w:val="Placeholder Text"/>
    <w:basedOn w:val="Fuentedeprrafopredeter"/>
    <w:uiPriority w:val="99"/>
    <w:semiHidden/>
    <w:rsid w:val="007F11B2"/>
    <w:rPr>
      <w:color w:val="808080"/>
    </w:rPr>
  </w:style>
  <w:style w:type="paragraph" w:styleId="Encabezado">
    <w:name w:val="header"/>
    <w:basedOn w:val="Normal"/>
    <w:link w:val="EncabezadoCar"/>
    <w:uiPriority w:val="99"/>
    <w:unhideWhenUsed/>
    <w:rsid w:val="00DF1C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F1CF6"/>
  </w:style>
  <w:style w:type="paragraph" w:styleId="Piedepgina">
    <w:name w:val="footer"/>
    <w:basedOn w:val="Normal"/>
    <w:link w:val="PiedepginaCar"/>
    <w:uiPriority w:val="99"/>
    <w:unhideWhenUsed/>
    <w:rsid w:val="00DF1C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F1C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8551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D187F1-8584-43F1-9C35-88E6A6CA4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10</Pages>
  <Words>761</Words>
  <Characters>4187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22</cp:revision>
  <dcterms:created xsi:type="dcterms:W3CDTF">2021-11-09T14:21:00Z</dcterms:created>
  <dcterms:modified xsi:type="dcterms:W3CDTF">2021-11-11T15:30:00Z</dcterms:modified>
</cp:coreProperties>
</file>