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40" w:lineRule="auto"/>
        <w:rPr/>
      </w:pPr>
      <w:r w:rsidDel="00000000" w:rsidR="00000000" w:rsidRPr="00000000">
        <w:rPr>
          <w:rtl w:val="0"/>
        </w:rPr>
      </w:r>
    </w:p>
    <w:p w:rsidR="00000000" w:rsidDel="00000000" w:rsidP="00000000" w:rsidRDefault="00000000" w:rsidRPr="00000000" w14:paraId="00000002">
      <w:pPr>
        <w:spacing w:after="200" w:line="240" w:lineRule="auto"/>
        <w:rPr>
          <w:b w:val="1"/>
          <w:bCs w:val="1"/>
          <w:color w:val="8c3f31"/>
          <w:sz w:val="18"/>
          <w:szCs w:val="18"/>
        </w:rPr>
      </w:pPr>
      <w:r w:rsidDel="00000000" w:rsidR="00000000" w:rsidRPr="00000000">
        <w:rPr>
          <w:b w:val="1"/>
          <w:bCs w:val="1"/>
          <w:color w:val="8c3f31"/>
          <w:sz w:val="18"/>
          <w:szCs w:val="18"/>
          <w:rtl w:val="0"/>
        </w:rPr>
        <w:t xml:space="preserve">TRABAJO PRÁCTICO INTEGRADOR</w:t>
      </w:r>
    </w:p>
    <w:p w:rsidR="00000000" w:rsidDel="00000000" w:rsidP="00000000" w:rsidRDefault="00000000" w:rsidRPr="00000000" w14:paraId="00000003">
      <w:pPr>
        <w:spacing w:line="240" w:lineRule="auto"/>
        <w:rPr>
          <w:b w:val="1"/>
          <w:bCs w:val="1"/>
          <w:sz w:val="66"/>
          <w:szCs w:val="66"/>
        </w:rPr>
      </w:pPr>
      <w:r w:rsidDel="00000000" w:rsidR="00000000" w:rsidRPr="00000000">
        <w:rPr>
          <w:b w:val="1"/>
          <w:bCs w:val="1"/>
          <w:sz w:val="66"/>
          <w:szCs w:val="66"/>
          <w:rtl w:val="0"/>
        </w:rPr>
        <w:t xml:space="preserve">Zona Liberada</w:t>
      </w:r>
    </w:p>
    <w:p w:rsidR="00000000" w:rsidDel="00000000" w:rsidP="00000000" w:rsidRDefault="00000000" w:rsidRPr="00000000" w14:paraId="00000004">
      <w:pPr>
        <w:spacing w:after="220" w:line="240" w:lineRule="auto"/>
        <w:rPr>
          <w:color w:val="5d2d27"/>
          <w:sz w:val="30"/>
          <w:szCs w:val="30"/>
        </w:rPr>
      </w:pPr>
      <w:r w:rsidDel="00000000" w:rsidR="00000000" w:rsidRPr="00000000">
        <w:rPr>
          <w:color w:val="5d2d27"/>
          <w:sz w:val="30"/>
          <w:szCs w:val="30"/>
          <w:rtl w:val="0"/>
        </w:rPr>
        <w:t xml:space="preserve">Documento de diseño del videojuego</w:t>
      </w:r>
    </w:p>
    <w:p w:rsidR="00000000" w:rsidDel="00000000" w:rsidP="00000000" w:rsidRDefault="00000000" w:rsidRPr="00000000" w14:paraId="00000005">
      <w:pPr>
        <w:spacing w:after="440" w:lineRule="auto"/>
        <w:rPr>
          <w:i w:val="1"/>
          <w:iCs w:val="1"/>
          <w:color w:val="746a65"/>
        </w:rPr>
      </w:pPr>
      <w:r w:rsidDel="00000000" w:rsidR="00000000" w:rsidRPr="00000000">
        <w:rPr>
          <w:i w:val="1"/>
          <w:iCs w:val="1"/>
          <w:color w:val="746a65"/>
          <w:rtl w:val="0"/>
        </w:rPr>
        <w:t xml:space="preserve">RPG por turnos de sátira social y cultural argentina</w:t>
      </w:r>
    </w:p>
    <w:p w:rsidR="00000000" w:rsidDel="00000000" w:rsidP="00000000" w:rsidRDefault="00000000" w:rsidRPr="00000000" w14:paraId="00000006">
      <w:pPr>
        <w:pBdr>
          <w:bottom w:color="8c3f31" w:space="1" w:sz="12" w:val="single"/>
        </w:pBdr>
        <w:spacing w:after="440" w:lineRule="auto"/>
        <w:rPr/>
      </w:pPr>
      <w:r w:rsidDel="00000000" w:rsidR="00000000" w:rsidRPr="00000000">
        <w:rPr>
          <w:rtl w:val="0"/>
        </w:rPr>
      </w:r>
    </w:p>
    <w:p w:rsidR="00000000" w:rsidDel="00000000" w:rsidP="00000000" w:rsidRDefault="00000000" w:rsidRPr="00000000" w14:paraId="00000007">
      <w:pPr>
        <w:spacing w:after="80" w:line="264" w:lineRule="auto"/>
        <w:rPr>
          <w:color w:val="746a65"/>
          <w:sz w:val="20"/>
          <w:szCs w:val="20"/>
        </w:rPr>
      </w:pPr>
      <w:r w:rsidDel="00000000" w:rsidR="00000000" w:rsidRPr="00000000">
        <w:rPr>
          <w:color w:val="746a65"/>
          <w:sz w:val="20"/>
          <w:szCs w:val="20"/>
          <w:rtl w:val="0"/>
        </w:rPr>
        <w:t xml:space="preserve">Programación Orientada a Objetos · UADE</w:t>
      </w:r>
    </w:p>
    <w:p w:rsidR="00000000" w:rsidDel="00000000" w:rsidP="00000000" w:rsidRDefault="00000000" w:rsidRPr="00000000" w14:paraId="00000008">
      <w:pPr>
        <w:spacing w:after="80" w:line="264" w:lineRule="auto"/>
        <w:rPr>
          <w:color w:val="746a65"/>
          <w:sz w:val="20"/>
          <w:szCs w:val="20"/>
        </w:rPr>
      </w:pPr>
      <w:r w:rsidDel="00000000" w:rsidR="00000000" w:rsidRPr="00000000">
        <w:rPr>
          <w:color w:val="746a65"/>
          <w:sz w:val="20"/>
          <w:szCs w:val="20"/>
          <w:rtl w:val="0"/>
        </w:rPr>
        <w:t xml:space="preserve">Fase A · Requerimientos y diagramas</w:t>
      </w:r>
    </w:p>
    <w:p w:rsidR="00000000" w:rsidDel="00000000" w:rsidP="00000000" w:rsidRDefault="00000000" w:rsidRPr="00000000" w14:paraId="00000009">
      <w:pPr>
        <w:spacing w:after="80" w:line="264" w:lineRule="auto"/>
        <w:rPr>
          <w:color w:val="746a65"/>
          <w:sz w:val="20"/>
          <w:szCs w:val="20"/>
        </w:rPr>
      </w:pPr>
      <w:r w:rsidDel="00000000" w:rsidR="00000000" w:rsidRPr="00000000">
        <w:rPr>
          <w:rtl w:val="0"/>
        </w:rPr>
      </w:r>
    </w:p>
    <w:p w:rsidR="00000000" w:rsidDel="00000000" w:rsidP="00000000" w:rsidRDefault="00000000" w:rsidRPr="00000000" w14:paraId="0000000A">
      <w:pPr>
        <w:spacing w:after="80" w:line="264" w:lineRule="auto"/>
        <w:rPr>
          <w:color w:val="746a65"/>
          <w:sz w:val="20"/>
          <w:szCs w:val="20"/>
        </w:rPr>
      </w:pPr>
      <w:r w:rsidDel="00000000" w:rsidR="00000000" w:rsidRPr="00000000">
        <w:rPr>
          <w:rtl w:val="0"/>
        </w:rPr>
      </w:r>
    </w:p>
    <w:p w:rsidR="00000000" w:rsidDel="00000000" w:rsidP="00000000" w:rsidRDefault="00000000" w:rsidRPr="00000000" w14:paraId="0000000B">
      <w:pPr>
        <w:spacing w:after="80" w:line="264" w:lineRule="auto"/>
        <w:rPr>
          <w:color w:val="746a65"/>
          <w:sz w:val="20"/>
          <w:szCs w:val="20"/>
        </w:rPr>
      </w:pPr>
      <w:r w:rsidDel="00000000" w:rsidR="00000000" w:rsidRPr="00000000">
        <w:rPr>
          <w:rtl w:val="0"/>
        </w:rPr>
      </w:r>
    </w:p>
    <w:p w:rsidR="00000000" w:rsidDel="00000000" w:rsidP="00000000" w:rsidRDefault="00000000" w:rsidRPr="00000000" w14:paraId="0000000C">
      <w:pPr>
        <w:spacing w:after="80" w:line="264" w:lineRule="auto"/>
        <w:rPr>
          <w:color w:val="746a65"/>
          <w:sz w:val="20"/>
          <w:szCs w:val="20"/>
        </w:rPr>
      </w:pPr>
      <w:r w:rsidDel="00000000" w:rsidR="00000000" w:rsidRPr="00000000">
        <w:rPr>
          <w:rtl w:val="0"/>
        </w:rPr>
      </w:r>
    </w:p>
    <w:p w:rsidR="00000000" w:rsidDel="00000000" w:rsidP="00000000" w:rsidRDefault="00000000" w:rsidRPr="00000000" w14:paraId="0000000D">
      <w:pPr>
        <w:spacing w:after="80" w:line="264" w:lineRule="auto"/>
        <w:rPr>
          <w:color w:val="746a65"/>
          <w:sz w:val="20"/>
          <w:szCs w:val="20"/>
        </w:rPr>
      </w:pPr>
      <w:r w:rsidDel="00000000" w:rsidR="00000000" w:rsidRPr="00000000">
        <w:rPr>
          <w:rtl w:val="0"/>
        </w:rPr>
      </w:r>
    </w:p>
    <w:p w:rsidR="00000000" w:rsidDel="00000000" w:rsidP="00000000" w:rsidRDefault="00000000" w:rsidRPr="00000000" w14:paraId="0000000E">
      <w:pPr>
        <w:spacing w:after="80" w:line="264" w:lineRule="auto"/>
        <w:rPr>
          <w:color w:val="746a65"/>
          <w:sz w:val="20"/>
          <w:szCs w:val="20"/>
        </w:rPr>
      </w:pPr>
      <w:r w:rsidDel="00000000" w:rsidR="00000000" w:rsidRPr="00000000">
        <w:rPr>
          <w:rtl w:val="0"/>
        </w:rPr>
      </w:r>
    </w:p>
    <w:p w:rsidR="00000000" w:rsidDel="00000000" w:rsidP="00000000" w:rsidRDefault="00000000" w:rsidRPr="00000000" w14:paraId="0000000F">
      <w:pPr>
        <w:spacing w:after="160" w:line="240" w:lineRule="auto"/>
        <w:rPr>
          <w:b w:val="1"/>
          <w:bCs w:val="1"/>
          <w:color w:val="8c3f31"/>
          <w:sz w:val="20"/>
          <w:szCs w:val="20"/>
        </w:rPr>
      </w:pPr>
      <w:r w:rsidDel="00000000" w:rsidR="00000000" w:rsidRPr="00000000">
        <w:rPr>
          <w:b w:val="1"/>
          <w:bCs w:val="1"/>
          <w:color w:val="8c3f31"/>
          <w:sz w:val="20"/>
          <w:szCs w:val="20"/>
          <w:rtl w:val="0"/>
        </w:rPr>
        <w:t xml:space="preserve">DATOS DE LA ENTREGA</w:t>
      </w:r>
    </w:p>
    <w:p w:rsidR="00000000" w:rsidDel="00000000" w:rsidP="00000000" w:rsidRDefault="00000000" w:rsidRPr="00000000" w14:paraId="00000010">
      <w:pPr>
        <w:spacing w:after="80" w:line="264" w:lineRule="auto"/>
        <w:rPr>
          <w:color w:val="746a65"/>
        </w:rPr>
      </w:pPr>
      <w:r w:rsidDel="00000000" w:rsidR="00000000" w:rsidRPr="00000000">
        <w:rPr>
          <w:b w:val="1"/>
          <w:bCs w:val="1"/>
          <w:rtl w:val="0"/>
        </w:rPr>
        <w:t xml:space="preserve">Institución: </w:t>
      </w:r>
      <w:r w:rsidDel="00000000" w:rsidR="00000000" w:rsidRPr="00000000">
        <w:rPr>
          <w:color w:val="746a65"/>
          <w:rtl w:val="0"/>
        </w:rPr>
        <w:t xml:space="preserve">Universidad Argentina de la Empresa (UADE)</w:t>
      </w:r>
    </w:p>
    <w:p w:rsidR="00000000" w:rsidDel="00000000" w:rsidP="00000000" w:rsidRDefault="00000000" w:rsidRPr="00000000" w14:paraId="00000011">
      <w:pPr>
        <w:spacing w:after="80" w:line="264" w:lineRule="auto"/>
        <w:rPr>
          <w:color w:val="746a65"/>
        </w:rPr>
      </w:pPr>
      <w:r w:rsidDel="00000000" w:rsidR="00000000" w:rsidRPr="00000000">
        <w:rPr>
          <w:b w:val="1"/>
          <w:bCs w:val="1"/>
          <w:rtl w:val="0"/>
        </w:rPr>
        <w:t xml:space="preserve">Asignatura: </w:t>
      </w:r>
      <w:r w:rsidDel="00000000" w:rsidR="00000000" w:rsidRPr="00000000">
        <w:rPr>
          <w:color w:val="746a65"/>
          <w:rtl w:val="0"/>
        </w:rPr>
        <w:t xml:space="preserve">Programación Orientada a Objetos</w:t>
      </w:r>
    </w:p>
    <w:p w:rsidR="00000000" w:rsidDel="00000000" w:rsidP="00000000" w:rsidRDefault="00000000" w:rsidRPr="00000000" w14:paraId="00000012">
      <w:pPr>
        <w:spacing w:after="80" w:line="264" w:lineRule="auto"/>
        <w:rPr>
          <w:color w:val="746a65"/>
        </w:rPr>
      </w:pPr>
      <w:r w:rsidDel="00000000" w:rsidR="00000000" w:rsidRPr="00000000">
        <w:rPr>
          <w:b w:val="1"/>
          <w:bCs w:val="1"/>
          <w:rtl w:val="0"/>
        </w:rPr>
        <w:t xml:space="preserve">Equipo: </w:t>
      </w:r>
      <w:r w:rsidDel="00000000" w:rsidR="00000000" w:rsidRPr="00000000">
        <w:rPr>
          <w:color w:val="746a65"/>
          <w:rtl w:val="0"/>
        </w:rPr>
        <w:t xml:space="preserve">Grupo 5</w:t>
      </w:r>
    </w:p>
    <w:p w:rsidR="00000000" w:rsidDel="00000000" w:rsidP="00000000" w:rsidRDefault="00000000" w:rsidRPr="00000000" w14:paraId="00000013">
      <w:pPr>
        <w:spacing w:after="80" w:line="264" w:lineRule="auto"/>
        <w:ind w:left="1843"/>
        <w:rPr>
          <w:color w:val="746a65"/>
        </w:rPr>
      </w:pPr>
      <w:r w:rsidDel="00000000" w:rsidR="00000000" w:rsidRPr="00000000">
        <w:rPr>
          <w:b w:val="1"/>
          <w:bCs w:val="1"/>
          <w:rtl w:val="0"/>
        </w:rPr>
        <w:t xml:space="preserve">Integrantes: </w:t>
        <w:tab/>
      </w:r>
      <w:r w:rsidDel="00000000" w:rsidR="00000000" w:rsidRPr="00000000">
        <w:rPr>
          <w:color w:val="746a65"/>
          <w:rtl w:val="0"/>
        </w:rPr>
        <w:t xml:space="preserve">Agustín Acevedo · L.U. 1219466</w:t>
        <w:br w:type="textWrapping"/>
        <w:t xml:space="preserve">Ignacio Stamati · L.U. 1224994</w:t>
        <w:br w:type="textWrapping"/>
        <w:t xml:space="preserve">Nicolás Scioletti Brero · L.U. 1221578</w:t>
        <w:br w:type="textWrapping"/>
        <w:t xml:space="preserve">Juan Ignacio Plut · L.U. 1215896</w:t>
      </w:r>
    </w:p>
    <w:p w:rsidR="00000000" w:rsidDel="00000000" w:rsidP="00000000" w:rsidRDefault="00000000" w:rsidRPr="00000000" w14:paraId="00000014">
      <w:pPr>
        <w:spacing w:after="80" w:line="264" w:lineRule="auto"/>
        <w:rPr>
          <w:color w:val="746a65"/>
        </w:rPr>
      </w:pPr>
      <w:r w:rsidDel="00000000" w:rsidR="00000000" w:rsidRPr="00000000">
        <w:rPr>
          <w:b w:val="1"/>
          <w:bCs w:val="1"/>
          <w:rtl w:val="0"/>
        </w:rPr>
        <w:t xml:space="preserve">Docente: </w:t>
        <w:tab/>
      </w:r>
      <w:r w:rsidDel="00000000" w:rsidR="00000000" w:rsidRPr="00000000">
        <w:rPr>
          <w:color w:val="746a65"/>
          <w:rtl w:val="0"/>
        </w:rPr>
        <w:t xml:space="preserve">Javier Valda Ochoa</w:t>
      </w:r>
    </w:p>
    <w:p w:rsidR="00000000" w:rsidDel="00000000" w:rsidP="00000000" w:rsidRDefault="00000000" w:rsidRPr="00000000" w14:paraId="00000015">
      <w:pPr>
        <w:spacing w:after="80" w:line="264" w:lineRule="auto"/>
        <w:rPr>
          <w:color w:val="746a65"/>
        </w:rPr>
      </w:pPr>
      <w:r w:rsidDel="00000000" w:rsidR="00000000" w:rsidRPr="00000000">
        <w:rPr>
          <w:b w:val="1"/>
          <w:bCs w:val="1"/>
          <w:rtl w:val="0"/>
        </w:rPr>
        <w:t xml:space="preserve">Fecha de entrega: </w:t>
      </w:r>
      <w:r w:rsidDel="00000000" w:rsidR="00000000" w:rsidRPr="00000000">
        <w:rPr>
          <w:color w:val="746a65"/>
          <w:rtl w:val="0"/>
        </w:rPr>
        <w:t xml:space="preserve">18 de septiembre de 2026</w:t>
      </w:r>
    </w:p>
    <w:p w:rsidR="00000000" w:rsidDel="00000000" w:rsidP="00000000" w:rsidRDefault="00000000" w:rsidRPr="00000000" w14:paraId="00000016">
      <w:pPr>
        <w:spacing w:after="80" w:line="264" w:lineRule="auto"/>
        <w:rPr>
          <w:color w:val="746a65"/>
        </w:rPr>
      </w:pPr>
      <w:r w:rsidDel="00000000" w:rsidR="00000000" w:rsidRPr="00000000">
        <w:rPr>
          <w:rtl w:val="0"/>
        </w:rPr>
      </w:r>
    </w:p>
    <w:p w:rsidR="00000000" w:rsidDel="00000000" w:rsidP="00000000" w:rsidRDefault="00000000" w:rsidRPr="00000000" w14:paraId="00000017">
      <w:pPr>
        <w:spacing w:after="200" w:lineRule="auto"/>
        <w:rPr/>
      </w:pPr>
      <w:r w:rsidDel="00000000" w:rsidR="00000000" w:rsidRPr="00000000">
        <w:rPr>
          <w:rtl w:val="0"/>
        </w:rPr>
      </w:r>
    </w:p>
    <w:p w:rsidR="00000000" w:rsidDel="00000000" w:rsidP="00000000" w:rsidRDefault="00000000" w:rsidRPr="00000000" w14:paraId="00000018">
      <w:pPr>
        <w:spacing w:after="80" w:line="264" w:lineRule="auto"/>
        <w:rPr>
          <w:i w:val="1"/>
          <w:iCs w:val="1"/>
          <w:color w:val="746a65"/>
          <w:sz w:val="18"/>
          <w:szCs w:val="18"/>
        </w:rPr>
      </w:pPr>
      <w:r w:rsidDel="00000000" w:rsidR="00000000" w:rsidRPr="00000000">
        <w:rPr>
          <w:rtl w:val="0"/>
        </w:rPr>
      </w:r>
    </w:p>
    <w:p w:rsidR="00000000" w:rsidDel="00000000" w:rsidP="00000000" w:rsidRDefault="00000000" w:rsidRPr="00000000" w14:paraId="00000019">
      <w:pPr>
        <w:rPr/>
      </w:pPr>
      <w:r w:rsidDel="00000000" w:rsidR="00000000" w:rsidRPr="00000000">
        <w:br w:type="page"/>
      </w:r>
      <w:r w:rsidDel="00000000" w:rsidR="00000000" w:rsidRPr="00000000">
        <w:rPr>
          <w:rtl w:val="0"/>
        </w:rPr>
      </w:r>
    </w:p>
    <w:p w:rsidR="00000000" w:rsidDel="00000000" w:rsidP="00000000" w:rsidRDefault="00000000" w:rsidRPr="00000000" w14:paraId="0000001A">
      <w:pPr>
        <w:pStyle w:val="Heading1"/>
        <w:ind w:left="0" w:firstLine="0"/>
        <w:rPr/>
      </w:pPr>
      <w:bookmarkStart w:colFirst="0" w:colLast="0" w:name="_a10piwzeo1kc" w:id="0"/>
      <w:bookmarkEnd w:id="0"/>
      <w:r w:rsidDel="00000000" w:rsidR="00000000" w:rsidRPr="00000000">
        <w:rPr>
          <w:rtl w:val="0"/>
        </w:rPr>
        <w:t xml:space="preserve">Indice</w:t>
      </w:r>
    </w:p>
    <w:sdt>
      <w:sdtPr>
        <w:id w:val="-1165174343"/>
        <w:docPartObj>
          <w:docPartGallery w:val="Table of Contents"/>
          <w:docPartUnique w:val="1"/>
        </w:docPartObj>
      </w:sdtPr>
      <w:sdtContent>
        <w:p w:rsidR="00000000" w:rsidDel="00000000" w:rsidP="00000000" w:rsidRDefault="00000000" w:rsidRPr="00000000" w14:paraId="0000001B">
          <w:pPr>
            <w:widowControl w:val="0"/>
            <w:tabs>
              <w:tab w:val="right" w:leader="dot" w:pos="12000"/>
            </w:tabs>
            <w:spacing w:after="0"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a10piwzeo1k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Indice</w:t>
              <w:tab/>
              <w:t xml:space="preserve">2</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rPr>
              <w:b w:val="1"/>
              <w:bCs w:val="1"/>
              <w:color w:val="000000"/>
              <w:u w:val="no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Presentación del proyecto</w:t>
              <w:tab/>
              <w:t xml:space="preserve">4</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ind w:left="360" w:firstLine="0"/>
            <w:rPr>
              <w:color w:val="000000"/>
              <w:u w:val="no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Ficha general</w:t>
              <w:tab/>
              <w:t xml:space="preserve">4</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ind w:left="360" w:firstLine="0"/>
            <w:rPr>
              <w:color w:val="000000"/>
              <w:u w:val="no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Concepto general</w:t>
              <w:tab/>
              <w:t xml:space="preserve">4</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ind w:left="360" w:firstLine="0"/>
            <w:rPr>
              <w:color w:val="000000"/>
              <w:u w:val="no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Tono y ambientación</w:t>
              <w:tab/>
              <w:t xml:space="preserve">4</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ind w:left="360" w:firstLine="0"/>
            <w:rPr>
              <w:color w:val="000000"/>
              <w:u w:val="no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Objetivo de diseño</w:t>
              <w:tab/>
              <w:t xml:space="preserve">4</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rPr>
              <w:b w:val="1"/>
              <w:bCs w:val="1"/>
              <w:color w:val="000000"/>
              <w:u w:val="no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Alcance y objetivos</w:t>
              <w:tab/>
              <w:t xml:space="preserve">5</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ind w:left="360" w:firstLine="0"/>
            <w:rPr>
              <w:color w:val="000000"/>
              <w:u w:val="no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Objetivo general</w:t>
              <w:tab/>
              <w:t xml:space="preserve">5</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ind w:left="360" w:firstLine="0"/>
            <w:rPr>
              <w:color w:val="000000"/>
              <w:u w:val="no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Objetivos específicos</w:t>
              <w:tab/>
              <w:t xml:space="preserve">5</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ind w:left="360" w:firstLine="0"/>
            <w:rPr>
              <w:color w:val="000000"/>
              <w:u w:val="no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Alcance funcional propuesto</w:t>
              <w:tab/>
              <w:t xml:space="preserve">5</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rPr>
              <w:b w:val="1"/>
              <w:bCs w:val="1"/>
              <w:color w:val="000000"/>
              <w:u w:val="no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Experiencia del jugador y ciclo de juego</w:t>
              <w:tab/>
              <w:t xml:space="preserve">6</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360" w:firstLine="0"/>
            <w:rPr>
              <w:color w:val="000000"/>
              <w:u w:val="no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Ciclo principal de juego</w:t>
              <w:tab/>
              <w:t xml:space="preserve">6</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360" w:firstLine="0"/>
            <w:rPr>
              <w:color w:val="000000"/>
              <w:u w:val="no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Condiciones de victoria y derrota</w:t>
              <w:tab/>
              <w:t xml:space="preserve">6</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360" w:firstLine="0"/>
            <w:rPr>
              <w:color w:val="000000"/>
              <w:u w:val="no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Checkpoint y gestión de la derrota</w:t>
              <w:tab/>
              <w:t xml:space="preserve">6</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rPr>
              <w:b w:val="1"/>
              <w:bCs w:val="1"/>
              <w:color w:val="000000"/>
              <w:u w:val="no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Sistemas y mecánicas</w:t>
              <w:tab/>
              <w:t xml:space="preserve">7</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ind w:left="360" w:firstLine="0"/>
            <w:rPr>
              <w:color w:val="000000"/>
              <w:u w:val="no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Party y roster de aliados</w:t>
              <w:tab/>
              <w:t xml:space="preserve">7</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ind w:left="360" w:firstLine="0"/>
            <w:rPr>
              <w:color w:val="000000"/>
              <w:u w:val="no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Mapa organizado por zonas y ubicaciones</w:t>
              <w:tab/>
              <w:t xml:space="preserve">7</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ind w:left="360" w:firstLine="0"/>
            <w:rPr>
              <w:color w:val="000000"/>
              <w:u w:val="no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Combate por turnos</w:t>
              <w:tab/>
              <w:t xml:space="preserve">7</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ind w:left="720" w:firstLine="0"/>
            <w:rPr>
              <w:color w:val="000000"/>
              <w:u w:val="no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4.3.1  Formación en dos líneas</w:t>
              <w:tab/>
              <w:t xml:space="preserve">8</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ind w:left="720" w:firstLine="0"/>
            <w:rPr>
              <w:color w:val="000000"/>
              <w:u w:val="no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4.3.2  Puntos de acción por turno</w:t>
              <w:tab/>
              <w:t xml:space="preserve">8</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ind w:left="360" w:firstLine="0"/>
            <w:rPr>
              <w:color w:val="000000"/>
              <w:u w:val="no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Toda esta sección está sujeta a posibles cambios en el futuro</w:t>
              <w:tab/>
              <w:t xml:space="preserve">9</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ind w:left="360" w:firstLine="0"/>
            <w:rPr>
              <w:color w:val="000000"/>
              <w:u w:val="no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Reglas de daño y recursos</w:t>
              <w:tab/>
              <w:t xml:space="preserve">9</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360" w:firstLine="0"/>
            <w:rPr>
              <w:color w:val="000000"/>
              <w:u w:val="no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  Estadísticas</w:t>
              <w:tab/>
              <w:t xml:space="preserve">9</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ind w:left="720" w:firstLine="0"/>
            <w:rPr>
              <w:color w:val="000000"/>
              <w:u w:val="no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4.5.1  Persistencia y recuperación de la vida</w:t>
              <w:tab/>
              <w:t xml:space="preserve">9</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ind w:left="360" w:firstLine="0"/>
            <w:rPr>
              <w:color w:val="000000"/>
              <w:u w:val="no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4.6  Progresión</w:t>
              <w:tab/>
              <w:t xml:space="preserve">10</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ind w:left="360" w:firstLine="0"/>
            <w:rPr>
              <w:color w:val="000000"/>
              <w:u w:val="no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4.7  Repetición de batallas</w:t>
              <w:tab/>
              <w:t xml:space="preserve">10</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ind w:left="360" w:firstLine="0"/>
            <w:rPr>
              <w:color w:val="000000"/>
              <w:u w:val="no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4.8  Inventario y equipamiento</w:t>
              <w:tab/>
              <w:t xml:space="preserve">10</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ind w:left="360" w:firstLine="0"/>
            <w:rPr>
              <w:color w:val="000000"/>
              <w:u w:val="no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4.9  Estados alterados</w:t>
              <w:tab/>
              <w:t xml:space="preserve">11</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40" w:lineRule="auto"/>
            <w:rPr>
              <w:b w:val="1"/>
              <w:bCs w:val="1"/>
              <w:color w:val="000000"/>
              <w:u w:val="no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Personajes y comportamientos</w:t>
              <w:tab/>
              <w:t xml:space="preserve">11</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240" w:lineRule="auto"/>
            <w:ind w:left="360" w:firstLine="0"/>
            <w:rPr>
              <w:color w:val="000000"/>
              <w:u w:val="no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Criterio de diseño de personajes</w:t>
              <w:tab/>
              <w:t xml:space="preserve">11</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240" w:lineRule="auto"/>
            <w:ind w:left="360" w:firstLine="0"/>
            <w:rPr>
              <w:color w:val="000000"/>
              <w:u w:val="no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Aliados</w:t>
              <w:tab/>
              <w:t xml:space="preserve">11</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240" w:lineRule="auto"/>
            <w:ind w:left="360" w:firstLine="0"/>
            <w:rPr>
              <w:color w:val="000000"/>
              <w:u w:val="no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Enemigos normales</w:t>
              <w:tab/>
              <w:t xml:space="preserve">12</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240" w:lineRule="auto"/>
            <w:ind w:left="360" w:firstLine="0"/>
            <w:rPr>
              <w:color w:val="000000"/>
              <w:u w:val="no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  Bosses</w:t>
              <w:tab/>
              <w:t xml:space="preserve">12</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240" w:lineRule="auto"/>
            <w:rPr>
              <w:b w:val="1"/>
              <w:bCs w:val="1"/>
              <w:color w:val="000000"/>
              <w:u w:val="no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Mapa y progresión de contenido</w:t>
              <w:tab/>
              <w:t xml:space="preserve">13</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60" w:line="240" w:lineRule="auto"/>
            <w:ind w:left="360" w:firstLine="0"/>
            <w:rPr>
              <w:color w:val="000000"/>
              <w:u w:val="no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Zonas y secuencia fija</w:t>
              <w:tab/>
              <w:t xml:space="preserve">13</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after="0" w:before="60" w:line="240" w:lineRule="auto"/>
            <w:ind w:left="360" w:firstLine="0"/>
            <w:rPr>
              <w:color w:val="000000"/>
              <w:u w:val="no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Estados y transición del mapa</w:t>
              <w:tab/>
              <w:t xml:space="preserve">13</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after="0" w:before="60" w:line="240" w:lineRule="auto"/>
            <w:rPr>
              <w:b w:val="1"/>
              <w:bCs w:val="1"/>
              <w:color w:val="000000"/>
              <w:u w:val="no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Diseño técnico y aplicación de POO</w:t>
              <w:tab/>
              <w:t xml:space="preserve">13</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after="0" w:before="60" w:line="240" w:lineRule="auto"/>
            <w:ind w:left="360" w:firstLine="0"/>
            <w:rPr>
              <w:color w:val="000000"/>
              <w:u w:val="no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 Clases Java del modelo actual</w:t>
              <w:tab/>
              <w:t xml:space="preserve">13</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after="0" w:before="60" w:line="240" w:lineRule="auto"/>
            <w:ind w:left="360" w:firstLine="0"/>
            <w:rPr>
              <w:color w:val="000000"/>
              <w:u w:val="no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  Principios GRASP a aplicar</w:t>
              <w:tab/>
              <w:t xml:space="preserve">15</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after="0" w:before="60" w:line="240" w:lineRule="auto"/>
            <w:rPr>
              <w:b w:val="1"/>
              <w:bCs w:val="1"/>
              <w:color w:val="000000"/>
              <w:u w:val="no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Diagrama de clases</w:t>
              <w:tab/>
              <w:t xml:space="preserve">16</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after="0" w:before="60" w:line="240" w:lineRule="auto"/>
            <w:rPr>
              <w:b w:val="1"/>
              <w:bCs w:val="1"/>
              <w:color w:val="000000"/>
              <w:u w:val="none"/>
            </w:rPr>
          </w:pPr>
          <w:hyperlink w:anchor="_6tvpp189d7n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Diagramas de Secuencia</w:t>
              <w:tab/>
              <w:t xml:space="preserve">17</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after="0" w:before="60" w:line="240" w:lineRule="auto"/>
            <w:ind w:left="360" w:firstLine="0"/>
            <w:rPr>
              <w:color w:val="000000"/>
              <w:u w:val="no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9.1  Diagrama de secuencia 1: </w:t>
            </w:r>
          </w:hyperlink>
          <w:hyperlink w:anchor="">
            <w:r w:rsidDel="00000000" w:rsidR="00000000" w:rsidRPr="00000000">
              <w:rPr>
                <w:color w:val="000000"/>
                <w:rtl w:val="0"/>
              </w:rPr>
              <w:t xml:space="preserve">A</w:t>
            </w:r>
          </w:hyperlink>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cción de combate - Atacar</w:t>
              <w:tab/>
              <w:t xml:space="preserve">17</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after="0" w:before="60" w:line="240" w:lineRule="auto"/>
            <w:ind w:left="360" w:firstLine="0"/>
            <w:rPr>
              <w:color w:val="000000"/>
              <w:u w:val="no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9.2  Diagrama de secuencia 2: Otorgar Recompensa</w:t>
              <w:tab/>
              <w:t xml:space="preserve">18</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after="0" w:before="60" w:line="240" w:lineRule="auto"/>
            <w:rPr>
              <w:b w:val="1"/>
              <w:bCs w:val="1"/>
              <w:color w:val="000000"/>
              <w:u w:val="none"/>
            </w:rPr>
          </w:pPr>
          <w:hyperlink w:anchor="_5zbrzrb2gn7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 Propuesta visual inicial</w:t>
              <w:tab/>
              <w:t xml:space="preserve">19</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after="0" w:before="60" w:line="240" w:lineRule="auto"/>
            <w:ind w:left="360" w:firstLine="0"/>
            <w:rPr>
              <w:color w:val="000000"/>
              <w:u w:val="none"/>
            </w:rPr>
          </w:pPr>
          <w:hyperlink w:anchor="_3qyc0o6d7pb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 Pantalla de Inicio</w:t>
              <w:tab/>
              <w:t xml:space="preserve">19</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after="0" w:before="60" w:line="240" w:lineRule="auto"/>
            <w:ind w:left="360" w:firstLine="0"/>
            <w:rPr>
              <w:color w:val="000000"/>
              <w:u w:val="none"/>
            </w:rPr>
          </w:pPr>
          <w:hyperlink w:anchor="_s3ijhl6shlv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10.2 Pantalla de Mapa Principal</w:t>
              <w:tab/>
              <w:t xml:space="preserve">19</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after="0" w:before="60" w:line="240" w:lineRule="auto"/>
            <w:ind w:left="360" w:firstLine="0"/>
            <w:rPr>
              <w:color w:val="000000"/>
              <w:u w:val="none"/>
            </w:rPr>
          </w:pPr>
          <w:hyperlink w:anchor="_158ewwmzh0h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10.3 Pantalla de Mapa Zona</w:t>
              <w:tab/>
              <w:t xml:space="preserve">20</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after="0" w:before="60" w:line="240" w:lineRule="auto"/>
            <w:ind w:left="360" w:firstLine="0"/>
            <w:rPr>
              <w:color w:val="000000"/>
              <w:u w:val="none"/>
            </w:rPr>
          </w:pPr>
          <w:hyperlink w:anchor="_pj2lu7cm53c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10.4 Pantalla de Party y Personajes</w:t>
              <w:tab/>
              <w:t xml:space="preserve">20</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after="0" w:before="60" w:line="240" w:lineRule="auto"/>
            <w:ind w:left="360" w:firstLine="0"/>
            <w:rPr>
              <w:color w:val="000000"/>
              <w:u w:val="none"/>
            </w:rPr>
          </w:pPr>
          <w:hyperlink w:anchor="_4bo89jgd1m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10.5 Pantalla de Detalle Personaje</w:t>
              <w:tab/>
              <w:t xml:space="preserve">21</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after="0" w:before="60" w:line="240" w:lineRule="auto"/>
            <w:ind w:left="360" w:firstLine="0"/>
            <w:rPr>
              <w:color w:val="000000"/>
              <w:u w:val="none"/>
            </w:rPr>
          </w:pPr>
          <w:hyperlink w:anchor="_4nrxyjl5bwy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10.6 Pantalla de Batalla</w:t>
              <w:tab/>
              <w:t xml:space="preserve">21</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after="0" w:before="60" w:line="240" w:lineRule="auto"/>
            <w:ind w:left="360" w:firstLine="0"/>
            <w:rPr>
              <w:color w:val="000000"/>
              <w:u w:val="none"/>
            </w:rPr>
          </w:pPr>
          <w:hyperlink w:anchor="_am22utihi5z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10.7 Pantalla de Victoria</w:t>
              <w:tab/>
              <w:t xml:space="preserve">22</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after="0" w:before="60" w:line="240" w:lineRule="auto"/>
            <w:ind w:left="360" w:firstLine="0"/>
            <w:rPr>
              <w:color w:val="000000"/>
              <w:u w:val="none"/>
            </w:rPr>
          </w:pPr>
          <w:hyperlink w:anchor="_7nob9dyghok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10.8 Pantalla de Derrota</w:t>
              <w:tab/>
              <w:t xml:space="preserve">22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F">
      <w:pPr>
        <w:ind w:left="720" w:firstLine="0"/>
        <w:rPr/>
      </w:pPr>
      <w:r w:rsidDel="00000000" w:rsidR="00000000" w:rsidRPr="00000000">
        <w:rPr>
          <w:rtl w:val="0"/>
        </w:rPr>
      </w:r>
    </w:p>
    <w:p w:rsidR="00000000" w:rsidDel="00000000" w:rsidP="00000000" w:rsidRDefault="00000000" w:rsidRPr="00000000" w14:paraId="00000050">
      <w:pPr>
        <w:ind w:left="0" w:firstLine="0"/>
        <w:rPr/>
      </w:pPr>
      <w:r w:rsidDel="00000000" w:rsidR="00000000" w:rsidRPr="00000000">
        <w:rPr>
          <w:rtl w:val="0"/>
        </w:rPr>
      </w:r>
    </w:p>
    <w:p w:rsidR="00000000" w:rsidDel="00000000" w:rsidP="00000000" w:rsidRDefault="00000000" w:rsidRPr="00000000" w14:paraId="00000051">
      <w:pPr>
        <w:pStyle w:val="Heading1"/>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52">
      <w:pPr>
        <w:pStyle w:val="Heading1"/>
        <w:numPr>
          <w:ilvl w:val="0"/>
          <w:numId w:val="1"/>
        </w:numPr>
        <w:ind w:left="720" w:hanging="360"/>
        <w:rPr>
          <w:b w:val="1"/>
          <w:bCs w:val="1"/>
          <w:color w:val="8c3f31"/>
          <w:sz w:val="31"/>
          <w:szCs w:val="31"/>
        </w:rPr>
      </w:pPr>
      <w:r w:rsidDel="00000000" w:rsidR="00000000" w:rsidRPr="00000000">
        <w:rPr>
          <w:rtl w:val="0"/>
        </w:rPr>
        <w:t xml:space="preserve">Presentación del proyecto</w:t>
      </w:r>
    </w:p>
    <w:p w:rsidR="00000000" w:rsidDel="00000000" w:rsidP="00000000" w:rsidRDefault="00000000" w:rsidRPr="00000000" w14:paraId="00000053">
      <w:pPr>
        <w:pStyle w:val="Heading2"/>
        <w:numPr>
          <w:ilvl w:val="1"/>
          <w:numId w:val="1"/>
        </w:numPr>
        <w:ind w:left="1080" w:hanging="360"/>
        <w:rPr>
          <w:b w:val="1"/>
          <w:bCs w:val="1"/>
          <w:color w:val="5d2d27"/>
          <w:sz w:val="25"/>
          <w:szCs w:val="25"/>
        </w:rPr>
      </w:pPr>
      <w:r w:rsidDel="00000000" w:rsidR="00000000" w:rsidRPr="00000000">
        <w:rPr>
          <w:rtl w:val="0"/>
        </w:rPr>
        <w:t xml:space="preserve"> Ficha general</w:t>
      </w:r>
    </w:p>
    <w:p w:rsidR="00000000" w:rsidDel="00000000" w:rsidP="00000000" w:rsidRDefault="00000000" w:rsidRPr="00000000" w14:paraId="00000054">
      <w:pPr>
        <w:keepNext w:val="1"/>
        <w:spacing w:after="80" w:before="80" w:line="240" w:lineRule="auto"/>
        <w:rPr>
          <w:i w:val="1"/>
          <w:iCs w:val="1"/>
          <w:color w:val="746a65"/>
          <w:sz w:val="20"/>
          <w:szCs w:val="20"/>
        </w:rPr>
      </w:pPr>
      <w:r w:rsidDel="00000000" w:rsidR="00000000" w:rsidRPr="00000000">
        <w:rPr>
          <w:b w:val="1"/>
          <w:bCs w:val="1"/>
          <w:i w:val="1"/>
          <w:iCs w:val="1"/>
          <w:sz w:val="20"/>
          <w:szCs w:val="20"/>
          <w:rtl w:val="0"/>
        </w:rPr>
        <w:t xml:space="preserve">Tabla 1</w:t>
      </w:r>
      <w:r w:rsidDel="00000000" w:rsidR="00000000" w:rsidRPr="00000000">
        <w:rPr>
          <w:i w:val="1"/>
          <w:iCs w:val="1"/>
          <w:color w:val="746a65"/>
          <w:sz w:val="20"/>
          <w:szCs w:val="20"/>
          <w:rtl w:val="0"/>
        </w:rPr>
        <w:t xml:space="preserve">. Identificación preliminar del proyecto.</w:t>
      </w:r>
    </w:p>
    <w:tbl>
      <w:tblPr>
        <w:tblStyle w:val="Table1"/>
        <w:tblW w:w="9360.0" w:type="dxa"/>
        <w:jc w:val="left"/>
        <w:tblInd w:w="5.0" w:type="dxa"/>
        <w:tblBorders>
          <w:top w:color="d8cec8" w:space="0" w:sz="6" w:val="single"/>
          <w:left w:color="000000" w:space="0" w:sz="0" w:val="nil"/>
          <w:bottom w:color="d8cec8" w:space="0" w:sz="6" w:val="single"/>
          <w:right w:color="000000" w:space="0" w:sz="0" w:val="nil"/>
          <w:insideH w:color="d8cec8" w:space="0" w:sz="6" w:val="single"/>
          <w:insideV w:color="000000" w:space="0" w:sz="0" w:val="nil"/>
        </w:tblBorders>
        <w:tblLayout w:type="fixed"/>
        <w:tblLook w:val="0400"/>
      </w:tblPr>
      <w:tblGrid>
        <w:gridCol w:w="2500"/>
        <w:gridCol w:w="6860"/>
        <w:tblGridChange w:id="0">
          <w:tblGrid>
            <w:gridCol w:w="2500"/>
            <w:gridCol w:w="6860"/>
          </w:tblGrid>
        </w:tblGridChange>
      </w:tblGrid>
      <w:tr>
        <w:trPr>
          <w:cantSplit w:val="1"/>
          <w:tblHeader w:val="1"/>
        </w:trPr>
        <w:tc>
          <w:tcPr>
            <w:shd w:fill="f1eeeb" w:val="clear"/>
            <w:tcMar>
              <w:top w:w="60.0" w:type="dxa"/>
              <w:bottom w:w="60.0" w:type="dxa"/>
            </w:tcMar>
            <w:vAlign w:val="center"/>
          </w:tcPr>
          <w:p w:rsidR="00000000" w:rsidDel="00000000" w:rsidP="00000000" w:rsidRDefault="00000000" w:rsidRPr="00000000" w14:paraId="00000055">
            <w:pPr>
              <w:spacing w:after="0" w:line="240" w:lineRule="auto"/>
              <w:rPr>
                <w:sz w:val="18"/>
                <w:szCs w:val="18"/>
              </w:rPr>
            </w:pPr>
            <w:r w:rsidDel="00000000" w:rsidR="00000000" w:rsidRPr="00000000">
              <w:rPr>
                <w:b w:val="1"/>
                <w:bCs w:val="1"/>
                <w:sz w:val="17"/>
                <w:szCs w:val="17"/>
                <w:rtl w:val="0"/>
              </w:rPr>
              <w:t xml:space="preserve">Campo</w:t>
            </w:r>
            <w:r w:rsidDel="00000000" w:rsidR="00000000" w:rsidRPr="00000000">
              <w:rPr>
                <w:rtl w:val="0"/>
              </w:rPr>
            </w:r>
          </w:p>
        </w:tc>
        <w:tc>
          <w:tcPr>
            <w:shd w:fill="f1eeeb" w:val="clear"/>
            <w:tcMar>
              <w:top w:w="60.0" w:type="dxa"/>
              <w:bottom w:w="60.0" w:type="dxa"/>
            </w:tcMar>
            <w:vAlign w:val="center"/>
          </w:tcPr>
          <w:p w:rsidR="00000000" w:rsidDel="00000000" w:rsidP="00000000" w:rsidRDefault="00000000" w:rsidRPr="00000000" w14:paraId="00000056">
            <w:pPr>
              <w:spacing w:after="0" w:line="240" w:lineRule="auto"/>
              <w:rPr>
                <w:sz w:val="18"/>
                <w:szCs w:val="18"/>
              </w:rPr>
            </w:pPr>
            <w:r w:rsidDel="00000000" w:rsidR="00000000" w:rsidRPr="00000000">
              <w:rPr>
                <w:b w:val="1"/>
                <w:bCs w:val="1"/>
                <w:sz w:val="17"/>
                <w:szCs w:val="17"/>
                <w:rtl w:val="0"/>
              </w:rPr>
              <w:t xml:space="preserve">Definición preliminar</w:t>
            </w:r>
            <w:r w:rsidDel="00000000" w:rsidR="00000000" w:rsidRPr="00000000">
              <w:rPr>
                <w:rtl w:val="0"/>
              </w:rPr>
            </w:r>
          </w:p>
        </w:tc>
      </w:tr>
      <w:tr>
        <w:trPr>
          <w:cantSplit w:val="1"/>
          <w:tblHeader w:val="0"/>
        </w:trPr>
        <w:tc>
          <w:tcPr>
            <w:shd w:fill="faf8f6" w:val="clear"/>
            <w:tcMar>
              <w:top w:w="60.0" w:type="dxa"/>
              <w:bottom w:w="60.0" w:type="dxa"/>
            </w:tcMar>
            <w:vAlign w:val="center"/>
          </w:tcPr>
          <w:p w:rsidR="00000000" w:rsidDel="00000000" w:rsidP="00000000" w:rsidRDefault="00000000" w:rsidRPr="00000000" w14:paraId="00000057">
            <w:pPr>
              <w:spacing w:after="0" w:line="240" w:lineRule="auto"/>
              <w:rPr>
                <w:sz w:val="18"/>
                <w:szCs w:val="18"/>
              </w:rPr>
            </w:pPr>
            <w:r w:rsidDel="00000000" w:rsidR="00000000" w:rsidRPr="00000000">
              <w:rPr>
                <w:b w:val="1"/>
                <w:bCs w:val="1"/>
                <w:sz w:val="19"/>
                <w:szCs w:val="19"/>
                <w:rtl w:val="0"/>
              </w:rPr>
              <w:t xml:space="preserve">Título</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058">
            <w:pPr>
              <w:spacing w:after="0" w:line="240" w:lineRule="auto"/>
              <w:rPr>
                <w:sz w:val="18"/>
                <w:szCs w:val="18"/>
              </w:rPr>
            </w:pPr>
            <w:r w:rsidDel="00000000" w:rsidR="00000000" w:rsidRPr="00000000">
              <w:rPr>
                <w:sz w:val="19"/>
                <w:szCs w:val="19"/>
                <w:rtl w:val="0"/>
              </w:rPr>
              <w:t xml:space="preserve">Zona Liberada</w:t>
            </w:r>
            <w:r w:rsidDel="00000000" w:rsidR="00000000" w:rsidRPr="00000000">
              <w:rPr>
                <w:rtl w:val="0"/>
              </w:rPr>
            </w:r>
          </w:p>
        </w:tc>
      </w:tr>
      <w:tr>
        <w:trPr>
          <w:cantSplit w:val="1"/>
          <w:tblHeader w:val="0"/>
        </w:trPr>
        <w:tc>
          <w:tcPr>
            <w:shd w:fill="faf8f6" w:val="clear"/>
            <w:tcMar>
              <w:top w:w="60.0" w:type="dxa"/>
              <w:bottom w:w="60.0" w:type="dxa"/>
            </w:tcMar>
            <w:vAlign w:val="center"/>
          </w:tcPr>
          <w:p w:rsidR="00000000" w:rsidDel="00000000" w:rsidP="00000000" w:rsidRDefault="00000000" w:rsidRPr="00000000" w14:paraId="00000059">
            <w:pPr>
              <w:spacing w:after="0" w:line="240" w:lineRule="auto"/>
              <w:rPr>
                <w:sz w:val="18"/>
                <w:szCs w:val="18"/>
              </w:rPr>
            </w:pPr>
            <w:r w:rsidDel="00000000" w:rsidR="00000000" w:rsidRPr="00000000">
              <w:rPr>
                <w:b w:val="1"/>
                <w:bCs w:val="1"/>
                <w:sz w:val="19"/>
                <w:szCs w:val="19"/>
                <w:rtl w:val="0"/>
              </w:rPr>
              <w:t xml:space="preserve">Género</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05A">
            <w:pPr>
              <w:spacing w:after="0" w:line="240" w:lineRule="auto"/>
              <w:rPr>
                <w:sz w:val="18"/>
                <w:szCs w:val="18"/>
              </w:rPr>
            </w:pPr>
            <w:r w:rsidDel="00000000" w:rsidR="00000000" w:rsidRPr="00000000">
              <w:rPr>
                <w:sz w:val="19"/>
                <w:szCs w:val="19"/>
                <w:rtl w:val="0"/>
              </w:rPr>
              <w:t xml:space="preserve">RPG por turnos con combates sucesivos y progresión de party</w:t>
            </w:r>
            <w:r w:rsidDel="00000000" w:rsidR="00000000" w:rsidRPr="00000000">
              <w:rPr>
                <w:rtl w:val="0"/>
              </w:rPr>
            </w:r>
          </w:p>
        </w:tc>
      </w:tr>
      <w:tr>
        <w:trPr>
          <w:cantSplit w:val="1"/>
          <w:tblHeader w:val="0"/>
        </w:trPr>
        <w:tc>
          <w:tcPr>
            <w:shd w:fill="faf8f6" w:val="clear"/>
            <w:tcMar>
              <w:top w:w="60.0" w:type="dxa"/>
              <w:bottom w:w="60.0" w:type="dxa"/>
            </w:tcMar>
            <w:vAlign w:val="center"/>
          </w:tcPr>
          <w:p w:rsidR="00000000" w:rsidDel="00000000" w:rsidP="00000000" w:rsidRDefault="00000000" w:rsidRPr="00000000" w14:paraId="0000005B">
            <w:pPr>
              <w:spacing w:after="0" w:line="240" w:lineRule="auto"/>
              <w:rPr>
                <w:sz w:val="18"/>
                <w:szCs w:val="18"/>
              </w:rPr>
            </w:pPr>
            <w:r w:rsidDel="00000000" w:rsidR="00000000" w:rsidRPr="00000000">
              <w:rPr>
                <w:b w:val="1"/>
                <w:bCs w:val="1"/>
                <w:sz w:val="19"/>
                <w:szCs w:val="19"/>
                <w:rtl w:val="0"/>
              </w:rPr>
              <w:t xml:space="preserve">Ambientación</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05C">
            <w:pPr>
              <w:spacing w:after="0" w:line="240" w:lineRule="auto"/>
              <w:rPr>
                <w:sz w:val="18"/>
                <w:szCs w:val="18"/>
              </w:rPr>
            </w:pPr>
            <w:r w:rsidDel="00000000" w:rsidR="00000000" w:rsidRPr="00000000">
              <w:rPr>
                <w:sz w:val="19"/>
                <w:szCs w:val="19"/>
                <w:rtl w:val="0"/>
              </w:rPr>
              <w:t xml:space="preserve">Una versión satírica y ficcional de escenarios reconocibles de la Argentina contemporánea</w:t>
            </w:r>
            <w:r w:rsidDel="00000000" w:rsidR="00000000" w:rsidRPr="00000000">
              <w:rPr>
                <w:rtl w:val="0"/>
              </w:rPr>
            </w:r>
          </w:p>
        </w:tc>
      </w:tr>
      <w:tr>
        <w:trPr>
          <w:cantSplit w:val="1"/>
          <w:tblHeader w:val="0"/>
        </w:trPr>
        <w:tc>
          <w:tcPr>
            <w:shd w:fill="faf8f6" w:val="clear"/>
            <w:tcMar>
              <w:top w:w="60.0" w:type="dxa"/>
              <w:bottom w:w="60.0" w:type="dxa"/>
            </w:tcMar>
            <w:vAlign w:val="center"/>
          </w:tcPr>
          <w:p w:rsidR="00000000" w:rsidDel="00000000" w:rsidP="00000000" w:rsidRDefault="00000000" w:rsidRPr="00000000" w14:paraId="0000005D">
            <w:pPr>
              <w:spacing w:after="0" w:line="240" w:lineRule="auto"/>
              <w:rPr>
                <w:sz w:val="18"/>
                <w:szCs w:val="18"/>
              </w:rPr>
            </w:pPr>
            <w:r w:rsidDel="00000000" w:rsidR="00000000" w:rsidRPr="00000000">
              <w:rPr>
                <w:b w:val="1"/>
                <w:bCs w:val="1"/>
                <w:sz w:val="19"/>
                <w:szCs w:val="19"/>
                <w:rtl w:val="0"/>
              </w:rPr>
              <w:t xml:space="preserve">Plataforma objetivo</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05E">
            <w:pPr>
              <w:spacing w:after="0" w:line="240" w:lineRule="auto"/>
              <w:rPr>
                <w:sz w:val="18"/>
                <w:szCs w:val="18"/>
              </w:rPr>
            </w:pPr>
            <w:r w:rsidDel="00000000" w:rsidR="00000000" w:rsidRPr="00000000">
              <w:rPr>
                <w:sz w:val="19"/>
                <w:szCs w:val="19"/>
                <w:rtl w:val="0"/>
              </w:rPr>
              <w:t xml:space="preserve">Aplicación de escritorio desarrollada en Java; biblioteca gráfica pendiente de definir</w:t>
            </w:r>
            <w:r w:rsidDel="00000000" w:rsidR="00000000" w:rsidRPr="00000000">
              <w:rPr>
                <w:rtl w:val="0"/>
              </w:rPr>
            </w:r>
          </w:p>
        </w:tc>
      </w:tr>
      <w:tr>
        <w:trPr>
          <w:cantSplit w:val="1"/>
          <w:tblHeader w:val="0"/>
        </w:trPr>
        <w:tc>
          <w:tcPr>
            <w:shd w:fill="faf8f6" w:val="clear"/>
            <w:tcMar>
              <w:top w:w="60.0" w:type="dxa"/>
              <w:bottom w:w="60.0" w:type="dxa"/>
            </w:tcMar>
            <w:vAlign w:val="center"/>
          </w:tcPr>
          <w:p w:rsidR="00000000" w:rsidDel="00000000" w:rsidP="00000000" w:rsidRDefault="00000000" w:rsidRPr="00000000" w14:paraId="0000005F">
            <w:pPr>
              <w:spacing w:after="0" w:line="240" w:lineRule="auto"/>
              <w:rPr>
                <w:sz w:val="18"/>
                <w:szCs w:val="18"/>
              </w:rPr>
            </w:pPr>
            <w:r w:rsidDel="00000000" w:rsidR="00000000" w:rsidRPr="00000000">
              <w:rPr>
                <w:b w:val="1"/>
                <w:bCs w:val="1"/>
                <w:sz w:val="19"/>
                <w:szCs w:val="19"/>
                <w:rtl w:val="0"/>
              </w:rPr>
              <w:t xml:space="preserve">Tecnología prevista</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060">
            <w:pPr>
              <w:spacing w:after="0" w:line="240" w:lineRule="auto"/>
              <w:rPr>
                <w:sz w:val="18"/>
                <w:szCs w:val="18"/>
              </w:rPr>
            </w:pPr>
            <w:r w:rsidDel="00000000" w:rsidR="00000000" w:rsidRPr="00000000">
              <w:rPr>
                <w:sz w:val="19"/>
                <w:szCs w:val="19"/>
                <w:rtl w:val="0"/>
              </w:rPr>
              <w:t xml:space="preserve">Java</w:t>
            </w:r>
            <w:r w:rsidDel="00000000" w:rsidR="00000000" w:rsidRPr="00000000">
              <w:rPr>
                <w:rtl w:val="0"/>
              </w:rPr>
            </w:r>
          </w:p>
        </w:tc>
      </w:tr>
      <w:tr>
        <w:trPr>
          <w:cantSplit w:val="1"/>
          <w:tblHeader w:val="0"/>
        </w:trPr>
        <w:tc>
          <w:tcPr>
            <w:shd w:fill="faf8f6" w:val="clear"/>
            <w:tcMar>
              <w:top w:w="60.0" w:type="dxa"/>
              <w:bottom w:w="60.0" w:type="dxa"/>
            </w:tcMar>
            <w:vAlign w:val="center"/>
          </w:tcPr>
          <w:p w:rsidR="00000000" w:rsidDel="00000000" w:rsidP="00000000" w:rsidRDefault="00000000" w:rsidRPr="00000000" w14:paraId="00000061">
            <w:pPr>
              <w:spacing w:after="0" w:line="240" w:lineRule="auto"/>
              <w:rPr>
                <w:sz w:val="18"/>
                <w:szCs w:val="18"/>
              </w:rPr>
            </w:pPr>
            <w:r w:rsidDel="00000000" w:rsidR="00000000" w:rsidRPr="00000000">
              <w:rPr>
                <w:b w:val="1"/>
                <w:bCs w:val="1"/>
                <w:sz w:val="19"/>
                <w:szCs w:val="19"/>
                <w:rtl w:val="0"/>
              </w:rPr>
              <w:t xml:space="preserve">Modo de juego</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062">
            <w:pPr>
              <w:spacing w:after="0" w:line="240" w:lineRule="auto"/>
              <w:rPr>
                <w:sz w:val="18"/>
                <w:szCs w:val="18"/>
              </w:rPr>
            </w:pPr>
            <w:r w:rsidDel="00000000" w:rsidR="00000000" w:rsidRPr="00000000">
              <w:rPr>
                <w:sz w:val="19"/>
                <w:szCs w:val="19"/>
                <w:rtl w:val="0"/>
              </w:rPr>
              <w:t xml:space="preserve">Un jugador</w:t>
            </w:r>
            <w:r w:rsidDel="00000000" w:rsidR="00000000" w:rsidRPr="00000000">
              <w:rPr>
                <w:rtl w:val="0"/>
              </w:rPr>
            </w:r>
          </w:p>
        </w:tc>
      </w:tr>
    </w:tbl>
    <w:p w:rsidR="00000000" w:rsidDel="00000000" w:rsidP="00000000" w:rsidRDefault="00000000" w:rsidRPr="00000000" w14:paraId="00000063">
      <w:pPr>
        <w:pStyle w:val="Heading2"/>
        <w:numPr>
          <w:ilvl w:val="1"/>
          <w:numId w:val="1"/>
        </w:numPr>
        <w:ind w:left="1080" w:hanging="360"/>
        <w:rPr>
          <w:b w:val="1"/>
          <w:bCs w:val="1"/>
          <w:color w:val="5d2d27"/>
          <w:sz w:val="25"/>
          <w:szCs w:val="25"/>
        </w:rPr>
      </w:pPr>
      <w:r w:rsidDel="00000000" w:rsidR="00000000" w:rsidRPr="00000000">
        <w:rPr>
          <w:rtl w:val="0"/>
        </w:rPr>
        <w:t xml:space="preserve"> Concepto general</w:t>
      </w:r>
    </w:p>
    <w:p w:rsidR="00000000" w:rsidDel="00000000" w:rsidP="00000000" w:rsidRDefault="00000000" w:rsidRPr="00000000" w14:paraId="00000064">
      <w:pPr>
        <w:rPr/>
      </w:pPr>
      <w:r w:rsidDel="00000000" w:rsidR="00000000" w:rsidRPr="00000000">
        <w:rPr>
          <w:rtl w:val="0"/>
        </w:rPr>
        <w:t xml:space="preserve">Zona Liberada es un videojuego RPG por turnos en el que el jugador reúne una party de aliados y recorre un mapa compuesto por ubicaciones que se desbloquean progresivamente. Cada ubicación propone una batalla, un descanso, un evento, una recompensa o un enfrentamiento contra un boss. El objetivo final es atravesar la ruta de desafíos y derrotar al antagonista final, presentado como una caricatura ficcional.</w:t>
      </w:r>
    </w:p>
    <w:p w:rsidR="00000000" w:rsidDel="00000000" w:rsidP="00000000" w:rsidRDefault="00000000" w:rsidRPr="00000000" w14:paraId="00000065">
      <w:pPr>
        <w:rPr/>
      </w:pPr>
      <w:r w:rsidDel="00000000" w:rsidR="00000000" w:rsidRPr="00000000">
        <w:rPr>
          <w:rtl w:val="0"/>
        </w:rPr>
        <w:t xml:space="preserve">El recorrido sigue una secuencia lineal de zonas y ubicaciones. Las reglas de avance se definen más adelante en el documento.</w:t>
      </w:r>
    </w:p>
    <w:p w:rsidR="00000000" w:rsidDel="00000000" w:rsidP="00000000" w:rsidRDefault="00000000" w:rsidRPr="00000000" w14:paraId="00000066">
      <w:pPr>
        <w:rPr/>
      </w:pPr>
      <w:r w:rsidDel="00000000" w:rsidR="00000000" w:rsidRPr="00000000">
        <w:rPr>
          <w:rtl w:val="0"/>
        </w:rPr>
        <w:t xml:space="preserve">Nuestra propuesta toma elementos del humor absurdo y la sátira de la cultura popular argentina. Buscamos construir la identidad del juego a partir de personajes cotidianos, habilidades temáticas, objetos reconocibles y escenarios exagerados, manteniendo un alcance compatible con un trabajo práctico de programación orientada a objetos.</w:t>
      </w:r>
    </w:p>
    <w:p w:rsidR="00000000" w:rsidDel="00000000" w:rsidP="00000000" w:rsidRDefault="00000000" w:rsidRPr="00000000" w14:paraId="00000067">
      <w:pPr>
        <w:pStyle w:val="Heading2"/>
        <w:numPr>
          <w:ilvl w:val="1"/>
          <w:numId w:val="1"/>
        </w:numPr>
        <w:ind w:left="1080" w:hanging="360"/>
        <w:rPr>
          <w:b w:val="1"/>
          <w:bCs w:val="1"/>
          <w:color w:val="5d2d27"/>
          <w:sz w:val="25"/>
          <w:szCs w:val="25"/>
        </w:rPr>
      </w:pPr>
      <w:r w:rsidDel="00000000" w:rsidR="00000000" w:rsidRPr="00000000">
        <w:rPr>
          <w:rtl w:val="0"/>
        </w:rPr>
        <w:t xml:space="preserve"> Tono y ambientación</w:t>
      </w:r>
    </w:p>
    <w:p w:rsidR="00000000" w:rsidDel="00000000" w:rsidP="00000000" w:rsidRDefault="00000000" w:rsidRPr="00000000" w14:paraId="00000068">
      <w:pPr>
        <w:rPr/>
      </w:pPr>
      <w:r w:rsidDel="00000000" w:rsidR="00000000" w:rsidRPr="00000000">
        <w:rPr>
          <w:rtl w:val="0"/>
        </w:rPr>
        <w:t xml:space="preserve">Buscamos un tono humorístico, paródico y deliberadamente exagerado. La ambientación combina referencias de la cultura popular argentina, personajes cotidianos y situaciones llevadas al absurdo.</w:t>
      </w:r>
    </w:p>
    <w:p w:rsidR="00000000" w:rsidDel="00000000" w:rsidP="00000000" w:rsidRDefault="00000000" w:rsidRPr="00000000" w14:paraId="00000069">
      <w:pPr>
        <w:pStyle w:val="Heading2"/>
        <w:numPr>
          <w:ilvl w:val="1"/>
          <w:numId w:val="1"/>
        </w:numPr>
        <w:ind w:left="1080" w:hanging="360"/>
        <w:rPr>
          <w:b w:val="1"/>
          <w:bCs w:val="1"/>
          <w:color w:val="5d2d27"/>
          <w:sz w:val="25"/>
          <w:szCs w:val="25"/>
        </w:rPr>
      </w:pPr>
      <w:r w:rsidDel="00000000" w:rsidR="00000000" w:rsidRPr="00000000">
        <w:rPr>
          <w:rtl w:val="0"/>
        </w:rPr>
        <w:t xml:space="preserve"> Objetivo de diseño</w:t>
      </w:r>
    </w:p>
    <w:p w:rsidR="00000000" w:rsidDel="00000000" w:rsidP="00000000" w:rsidRDefault="00000000" w:rsidRPr="00000000" w14:paraId="0000006A">
      <w:pPr>
        <w:rPr/>
      </w:pPr>
      <w:r w:rsidDel="00000000" w:rsidR="00000000" w:rsidRPr="00000000">
        <w:rPr>
          <w:rtl w:val="0"/>
        </w:rPr>
        <w:t xml:space="preserve">Nuestro objetivo de diseño es aplicar y consolidar los conceptos aprendidos en la materia Programación Orientada a Objetos mediante un trabajo final integrador. Para ello, buscamos construir una experiencia breve y clara, con sistemas separados por responsabilidades, personajes y enemigos diferenciados por su comportamiento, y una arquitectura que nos permita demostrar herencia, polimorfismo, composición, encapsulamiento y principios GRASP.</w:t>
      </w:r>
    </w:p>
    <w:p w:rsidR="00000000" w:rsidDel="00000000" w:rsidP="00000000" w:rsidRDefault="00000000" w:rsidRPr="00000000" w14:paraId="0000006B">
      <w:pPr>
        <w:pStyle w:val="Heading1"/>
        <w:numPr>
          <w:ilvl w:val="0"/>
          <w:numId w:val="1"/>
        </w:numPr>
        <w:ind w:left="720" w:hanging="360"/>
        <w:rPr>
          <w:b w:val="1"/>
          <w:bCs w:val="1"/>
          <w:color w:val="8c3f31"/>
          <w:sz w:val="31"/>
          <w:szCs w:val="31"/>
        </w:rPr>
      </w:pPr>
      <w:r w:rsidDel="00000000" w:rsidR="00000000" w:rsidRPr="00000000">
        <w:rPr>
          <w:rtl w:val="0"/>
        </w:rPr>
        <w:t xml:space="preserve"> Alcance y objetivos</w:t>
      </w:r>
    </w:p>
    <w:p w:rsidR="00000000" w:rsidDel="00000000" w:rsidP="00000000" w:rsidRDefault="00000000" w:rsidRPr="00000000" w14:paraId="0000006C">
      <w:pPr>
        <w:pStyle w:val="Heading2"/>
        <w:numPr>
          <w:ilvl w:val="1"/>
          <w:numId w:val="1"/>
        </w:numPr>
        <w:ind w:left="1080" w:hanging="360"/>
        <w:rPr>
          <w:b w:val="1"/>
          <w:bCs w:val="1"/>
          <w:color w:val="5d2d27"/>
          <w:sz w:val="25"/>
          <w:szCs w:val="25"/>
        </w:rPr>
      </w:pPr>
      <w:r w:rsidDel="00000000" w:rsidR="00000000" w:rsidRPr="00000000">
        <w:rPr>
          <w:rtl w:val="0"/>
        </w:rPr>
        <w:t xml:space="preserve"> Objetivo general</w:t>
      </w:r>
    </w:p>
    <w:p w:rsidR="00000000" w:rsidDel="00000000" w:rsidP="00000000" w:rsidRDefault="00000000" w:rsidRPr="00000000" w14:paraId="0000006D">
      <w:pPr>
        <w:rPr/>
      </w:pPr>
      <w:r w:rsidDel="00000000" w:rsidR="00000000" w:rsidRPr="00000000">
        <w:rPr>
          <w:rtl w:val="0"/>
        </w:rPr>
        <w:t xml:space="preserve">Nuestro objetivo general es diseñar e implementar un RPG por turnos en Java que permita administrar una party de aliados, recorrer un mapa organizado en zonas y ubicaciones fijas, combatir enemigos con comportamientos diferenciados, utilizar habilidades e ítems, progresar mediante experiencia y niveles, y guardar y recuperar el estado básico de una partida.</w:t>
      </w:r>
    </w:p>
    <w:p w:rsidR="00000000" w:rsidDel="00000000" w:rsidP="00000000" w:rsidRDefault="00000000" w:rsidRPr="00000000" w14:paraId="0000006E">
      <w:pPr>
        <w:pStyle w:val="Heading2"/>
        <w:numPr>
          <w:ilvl w:val="1"/>
          <w:numId w:val="1"/>
        </w:numPr>
        <w:ind w:left="1080" w:hanging="360"/>
        <w:rPr>
          <w:b w:val="1"/>
          <w:bCs w:val="1"/>
          <w:color w:val="5d2d27"/>
          <w:sz w:val="25"/>
          <w:szCs w:val="25"/>
        </w:rPr>
      </w:pPr>
      <w:r w:rsidDel="00000000" w:rsidR="00000000" w:rsidRPr="00000000">
        <w:rPr>
          <w:rtl w:val="0"/>
        </w:rPr>
        <w:t xml:space="preserve"> Objetivos específicos</w:t>
      </w:r>
    </w:p>
    <w:p w:rsidR="00000000" w:rsidDel="00000000" w:rsidP="00000000" w:rsidRDefault="00000000" w:rsidRPr="00000000" w14:paraId="0000006F">
      <w:pPr>
        <w:numPr>
          <w:ilvl w:val="0"/>
          <w:numId w:val="2"/>
        </w:numPr>
        <w:spacing w:after="100" w:lineRule="auto"/>
        <w:ind w:left="720" w:hanging="360"/>
      </w:pPr>
      <w:r w:rsidDel="00000000" w:rsidR="00000000" w:rsidRPr="00000000">
        <w:rPr>
          <w:rtl w:val="0"/>
        </w:rPr>
        <w:t xml:space="preserve">Permitir iniciar una partida nueva, guardar el estado básico y recuperar una partida guardada.</w:t>
      </w:r>
    </w:p>
    <w:p w:rsidR="00000000" w:rsidDel="00000000" w:rsidP="00000000" w:rsidRDefault="00000000" w:rsidRPr="00000000" w14:paraId="00000070">
      <w:pPr>
        <w:numPr>
          <w:ilvl w:val="0"/>
          <w:numId w:val="2"/>
        </w:numPr>
        <w:spacing w:after="100" w:lineRule="auto"/>
        <w:ind w:left="720" w:hanging="360"/>
      </w:pPr>
      <w:r w:rsidDel="00000000" w:rsidR="00000000" w:rsidRPr="00000000">
        <w:rPr>
          <w:rtl w:val="0"/>
        </w:rPr>
        <w:t xml:space="preserve">Administrar un catálogo de siete aliados con desbloqueo progresivo y seleccionar entre dos y cuatro personajes desbloqueados para la party activa, ubicándolos en una posición específica dentro de la formación, sin cambios durante un combate.</w:t>
      </w:r>
    </w:p>
    <w:p w:rsidR="00000000" w:rsidDel="00000000" w:rsidP="00000000" w:rsidRDefault="00000000" w:rsidRPr="00000000" w14:paraId="00000071">
      <w:pPr>
        <w:numPr>
          <w:ilvl w:val="0"/>
          <w:numId w:val="2"/>
        </w:numPr>
        <w:spacing w:after="100" w:lineRule="auto"/>
        <w:ind w:left="720" w:hanging="360"/>
      </w:pPr>
      <w:r w:rsidDel="00000000" w:rsidR="00000000" w:rsidRPr="00000000">
        <w:rPr>
          <w:rtl w:val="0"/>
        </w:rPr>
        <w:t xml:space="preserve">Modelar el sistema completo mediante clases que representen personajes, roles, habilidades, objetos, combate, formación, mapa, progresión, interfaz y persistencia.</w:t>
      </w:r>
    </w:p>
    <w:p w:rsidR="00000000" w:rsidDel="00000000" w:rsidP="00000000" w:rsidRDefault="00000000" w:rsidRPr="00000000" w14:paraId="00000072">
      <w:pPr>
        <w:numPr>
          <w:ilvl w:val="0"/>
          <w:numId w:val="2"/>
        </w:numPr>
        <w:spacing w:after="100" w:lineRule="auto"/>
        <w:ind w:left="720" w:hanging="360"/>
      </w:pPr>
      <w:r w:rsidDel="00000000" w:rsidR="00000000" w:rsidRPr="00000000">
        <w:rPr>
          <w:rtl w:val="0"/>
        </w:rPr>
        <w:t xml:space="preserve">Resolver combates por turnos mediante una barra de iniciativa basada en velocidad y puntos de acción por turno.</w:t>
      </w:r>
    </w:p>
    <w:p w:rsidR="00000000" w:rsidDel="00000000" w:rsidP="00000000" w:rsidRDefault="00000000" w:rsidRPr="00000000" w14:paraId="00000073">
      <w:pPr>
        <w:numPr>
          <w:ilvl w:val="0"/>
          <w:numId w:val="2"/>
        </w:numPr>
        <w:spacing w:after="100" w:lineRule="auto"/>
        <w:ind w:left="720" w:hanging="360"/>
      </w:pPr>
      <w:r w:rsidDel="00000000" w:rsidR="00000000" w:rsidRPr="00000000">
        <w:rPr>
          <w:rtl w:val="0"/>
        </w:rPr>
        <w:t xml:space="preserve">Incorporar ataque básico, defensa, habilidades y uso de objetos como acciones de combate con restricciones de alcance.</w:t>
      </w:r>
    </w:p>
    <w:p w:rsidR="00000000" w:rsidDel="00000000" w:rsidP="00000000" w:rsidRDefault="00000000" w:rsidRPr="00000000" w14:paraId="00000074">
      <w:pPr>
        <w:numPr>
          <w:ilvl w:val="0"/>
          <w:numId w:val="2"/>
        </w:numPr>
        <w:spacing w:after="100" w:lineRule="auto"/>
        <w:ind w:left="720" w:hanging="360"/>
      </w:pPr>
      <w:r w:rsidDel="00000000" w:rsidR="00000000" w:rsidRPr="00000000">
        <w:rPr>
          <w:rtl w:val="0"/>
        </w:rPr>
        <w:t xml:space="preserve">Distribuir a los participantes en líneas frontal y trasera, con reglas de objetivo para ataques cuerpo a cuerpo y a distancia.</w:t>
      </w:r>
    </w:p>
    <w:p w:rsidR="00000000" w:rsidDel="00000000" w:rsidP="00000000" w:rsidRDefault="00000000" w:rsidRPr="00000000" w14:paraId="00000075">
      <w:pPr>
        <w:numPr>
          <w:ilvl w:val="0"/>
          <w:numId w:val="2"/>
        </w:numPr>
        <w:spacing w:after="100" w:lineRule="auto"/>
        <w:ind w:left="720" w:hanging="360"/>
      </w:pPr>
      <w:r w:rsidDel="00000000" w:rsidR="00000000" w:rsidRPr="00000000">
        <w:rPr>
          <w:rtl w:val="0"/>
        </w:rPr>
        <w:t xml:space="preserve">Otorgar experiencia y recompensas al finalizar una batalla.</w:t>
      </w:r>
    </w:p>
    <w:p w:rsidR="00000000" w:rsidDel="00000000" w:rsidP="00000000" w:rsidRDefault="00000000" w:rsidRPr="00000000" w14:paraId="00000076">
      <w:pPr>
        <w:pStyle w:val="Heading2"/>
        <w:numPr>
          <w:ilvl w:val="1"/>
          <w:numId w:val="1"/>
        </w:numPr>
        <w:ind w:left="1080" w:hanging="360"/>
        <w:rPr>
          <w:b w:val="1"/>
          <w:bCs w:val="1"/>
          <w:color w:val="5d2d27"/>
          <w:sz w:val="25"/>
          <w:szCs w:val="25"/>
        </w:rPr>
      </w:pPr>
      <w:r w:rsidDel="00000000" w:rsidR="00000000" w:rsidRPr="00000000">
        <w:rPr>
          <w:rtl w:val="0"/>
        </w:rPr>
        <w:t xml:space="preserve"> Alcance funcional propuesto</w:t>
      </w:r>
    </w:p>
    <w:p w:rsidR="00000000" w:rsidDel="00000000" w:rsidP="00000000" w:rsidRDefault="00000000" w:rsidRPr="00000000" w14:paraId="00000077">
      <w:pPr>
        <w:rPr/>
      </w:pPr>
      <w:r w:rsidDel="00000000" w:rsidR="00000000" w:rsidRPr="00000000">
        <w:rPr>
          <w:rtl w:val="0"/>
        </w:rPr>
        <w:t xml:space="preserve">En la tabla resumimos el alcance funcional de la primera versión. La identificación actual de las clases Java y sus responsabilidades la presentamos más adelante en el documento y la contrastaremos con el diagrama de clases.</w:t>
      </w:r>
    </w:p>
    <w:p w:rsidR="00000000" w:rsidDel="00000000" w:rsidP="00000000" w:rsidRDefault="00000000" w:rsidRPr="00000000" w14:paraId="00000078">
      <w:pPr>
        <w:keepNext w:val="1"/>
        <w:spacing w:after="80" w:before="80" w:line="240" w:lineRule="auto"/>
        <w:rPr>
          <w:i w:val="1"/>
          <w:iCs w:val="1"/>
          <w:color w:val="746a65"/>
          <w:sz w:val="20"/>
          <w:szCs w:val="20"/>
        </w:rPr>
      </w:pPr>
      <w:r w:rsidDel="00000000" w:rsidR="00000000" w:rsidRPr="00000000">
        <w:rPr>
          <w:b w:val="1"/>
          <w:bCs w:val="1"/>
          <w:i w:val="1"/>
          <w:iCs w:val="1"/>
          <w:sz w:val="20"/>
          <w:szCs w:val="20"/>
          <w:rtl w:val="0"/>
        </w:rPr>
        <w:t xml:space="preserve">Tabla 2</w:t>
      </w:r>
      <w:r w:rsidDel="00000000" w:rsidR="00000000" w:rsidRPr="00000000">
        <w:rPr>
          <w:i w:val="1"/>
          <w:iCs w:val="1"/>
          <w:color w:val="746a65"/>
          <w:sz w:val="20"/>
          <w:szCs w:val="20"/>
          <w:rtl w:val="0"/>
        </w:rPr>
        <w:t xml:space="preserve">. Tamaño objetivo de los sistemas para la primera versión implementable.</w:t>
      </w:r>
    </w:p>
    <w:tbl>
      <w:tblPr>
        <w:tblStyle w:val="Table2"/>
        <w:tblW w:w="9345.0" w:type="dxa"/>
        <w:jc w:val="left"/>
        <w:tblInd w:w="5.0" w:type="dxa"/>
        <w:tblBorders>
          <w:top w:color="d8cec8" w:space="0" w:sz="6" w:val="single"/>
          <w:left w:color="000000" w:space="0" w:sz="0" w:val="nil"/>
          <w:bottom w:color="d8cec8" w:space="0" w:sz="6" w:val="single"/>
          <w:right w:color="000000" w:space="0" w:sz="0" w:val="nil"/>
          <w:insideH w:color="d8cec8" w:space="0" w:sz="6" w:val="single"/>
          <w:insideV w:color="000000" w:space="0" w:sz="0" w:val="nil"/>
        </w:tblBorders>
        <w:tblLayout w:type="fixed"/>
        <w:tblLook w:val="0400"/>
      </w:tblPr>
      <w:tblGrid>
        <w:gridCol w:w="2700"/>
        <w:gridCol w:w="6645"/>
        <w:tblGridChange w:id="0">
          <w:tblGrid>
            <w:gridCol w:w="2700"/>
            <w:gridCol w:w="6645"/>
          </w:tblGrid>
        </w:tblGridChange>
      </w:tblGrid>
      <w:tr>
        <w:trPr>
          <w:cantSplit w:val="1"/>
          <w:tblHeader w:val="1"/>
        </w:trPr>
        <w:tc>
          <w:tcPr>
            <w:shd w:fill="f1eeeb" w:val="clear"/>
            <w:tcMar>
              <w:top w:w="60.0" w:type="dxa"/>
              <w:bottom w:w="60.0" w:type="dxa"/>
            </w:tcMar>
            <w:vAlign w:val="center"/>
          </w:tcPr>
          <w:p w:rsidR="00000000" w:rsidDel="00000000" w:rsidP="00000000" w:rsidRDefault="00000000" w:rsidRPr="00000000" w14:paraId="00000079">
            <w:pPr>
              <w:spacing w:after="0" w:line="240" w:lineRule="auto"/>
              <w:rPr>
                <w:sz w:val="18"/>
                <w:szCs w:val="18"/>
              </w:rPr>
            </w:pPr>
            <w:r w:rsidDel="00000000" w:rsidR="00000000" w:rsidRPr="00000000">
              <w:rPr>
                <w:b w:val="1"/>
                <w:bCs w:val="1"/>
                <w:sz w:val="17"/>
                <w:szCs w:val="17"/>
                <w:rtl w:val="0"/>
              </w:rPr>
              <w:t xml:space="preserve">Sistema</w:t>
            </w:r>
            <w:r w:rsidDel="00000000" w:rsidR="00000000" w:rsidRPr="00000000">
              <w:rPr>
                <w:rtl w:val="0"/>
              </w:rPr>
            </w:r>
          </w:p>
        </w:tc>
        <w:tc>
          <w:tcPr>
            <w:shd w:fill="f1eeeb" w:val="clear"/>
            <w:tcMar>
              <w:top w:w="60.0" w:type="dxa"/>
              <w:bottom w:w="60.0" w:type="dxa"/>
            </w:tcMar>
            <w:vAlign w:val="center"/>
          </w:tcPr>
          <w:p w:rsidR="00000000" w:rsidDel="00000000" w:rsidP="00000000" w:rsidRDefault="00000000" w:rsidRPr="00000000" w14:paraId="0000007A">
            <w:pPr>
              <w:spacing w:after="0" w:line="240" w:lineRule="auto"/>
              <w:rPr>
                <w:sz w:val="18"/>
                <w:szCs w:val="18"/>
              </w:rPr>
            </w:pPr>
            <w:r w:rsidDel="00000000" w:rsidR="00000000" w:rsidRPr="00000000">
              <w:rPr>
                <w:b w:val="1"/>
                <w:bCs w:val="1"/>
                <w:sz w:val="17"/>
                <w:szCs w:val="17"/>
                <w:rtl w:val="0"/>
              </w:rPr>
              <w:t xml:space="preserve">Alcance objetivo</w:t>
            </w:r>
            <w:r w:rsidDel="00000000" w:rsidR="00000000" w:rsidRPr="00000000">
              <w:rPr>
                <w:rtl w:val="0"/>
              </w:rPr>
            </w:r>
          </w:p>
        </w:tc>
      </w:tr>
      <w:tr>
        <w:trPr>
          <w:cantSplit w:val="1"/>
          <w:tblHeader w:val="0"/>
        </w:trPr>
        <w:tc>
          <w:tcPr>
            <w:tcMar>
              <w:top w:w="60.0" w:type="dxa"/>
              <w:bottom w:w="60.0" w:type="dxa"/>
            </w:tcMar>
            <w:vAlign w:val="center"/>
          </w:tcPr>
          <w:p w:rsidR="00000000" w:rsidDel="00000000" w:rsidP="00000000" w:rsidRDefault="00000000" w:rsidRPr="00000000" w14:paraId="0000007B">
            <w:pPr>
              <w:spacing w:after="0" w:line="240" w:lineRule="auto"/>
              <w:rPr>
                <w:sz w:val="18"/>
                <w:szCs w:val="18"/>
              </w:rPr>
            </w:pPr>
            <w:r w:rsidDel="00000000" w:rsidR="00000000" w:rsidRPr="00000000">
              <w:rPr>
                <w:b w:val="1"/>
                <w:bCs w:val="1"/>
                <w:sz w:val="17"/>
                <w:szCs w:val="17"/>
                <w:rtl w:val="0"/>
              </w:rPr>
              <w:t xml:space="preserve">Aliados</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07C">
            <w:pPr>
              <w:spacing w:after="0" w:line="240" w:lineRule="auto"/>
              <w:rPr>
                <w:sz w:val="18"/>
                <w:szCs w:val="18"/>
              </w:rPr>
            </w:pPr>
            <w:r w:rsidDel="00000000" w:rsidR="00000000" w:rsidRPr="00000000">
              <w:rPr>
                <w:sz w:val="17"/>
                <w:szCs w:val="17"/>
                <w:rtl w:val="0"/>
              </w:rPr>
              <w:t xml:space="preserve">Catálogo de 7 personajes; roster desbloqueado de 2 a 7 con desbloqueo progresivo.</w:t>
            </w:r>
            <w:r w:rsidDel="00000000" w:rsidR="00000000" w:rsidRPr="00000000">
              <w:rPr>
                <w:rtl w:val="0"/>
              </w:rPr>
            </w:r>
          </w:p>
        </w:tc>
      </w:tr>
      <w:tr>
        <w:trPr>
          <w:cantSplit w:val="1"/>
          <w:tblHeader w:val="0"/>
        </w:trPr>
        <w:tc>
          <w:tcPr>
            <w:tcMar>
              <w:top w:w="60.0" w:type="dxa"/>
              <w:bottom w:w="60.0" w:type="dxa"/>
            </w:tcMar>
            <w:vAlign w:val="center"/>
          </w:tcPr>
          <w:p w:rsidR="00000000" w:rsidDel="00000000" w:rsidP="00000000" w:rsidRDefault="00000000" w:rsidRPr="00000000" w14:paraId="0000007D">
            <w:pPr>
              <w:spacing w:after="0" w:line="240" w:lineRule="auto"/>
              <w:rPr>
                <w:sz w:val="18"/>
                <w:szCs w:val="18"/>
              </w:rPr>
            </w:pPr>
            <w:r w:rsidDel="00000000" w:rsidR="00000000" w:rsidRPr="00000000">
              <w:rPr>
                <w:b w:val="1"/>
                <w:bCs w:val="1"/>
                <w:sz w:val="17"/>
                <w:szCs w:val="17"/>
                <w:rtl w:val="0"/>
              </w:rPr>
              <w:t xml:space="preserve">Party activa</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07E">
            <w:pPr>
              <w:spacing w:after="0" w:line="240" w:lineRule="auto"/>
              <w:rPr>
                <w:sz w:val="18"/>
                <w:szCs w:val="18"/>
              </w:rPr>
            </w:pPr>
            <w:r w:rsidDel="00000000" w:rsidR="00000000" w:rsidRPr="00000000">
              <w:rPr>
                <w:sz w:val="17"/>
                <w:szCs w:val="17"/>
                <w:rtl w:val="0"/>
              </w:rPr>
              <w:t xml:space="preserve">Hasta 4 aliados por combate; selección fuera del combate y respetando una formación.</w:t>
            </w:r>
            <w:r w:rsidDel="00000000" w:rsidR="00000000" w:rsidRPr="00000000">
              <w:rPr>
                <w:rtl w:val="0"/>
              </w:rPr>
            </w:r>
          </w:p>
        </w:tc>
      </w:tr>
      <w:tr>
        <w:trPr>
          <w:cantSplit w:val="1"/>
          <w:tblHeader w:val="0"/>
        </w:trPr>
        <w:tc>
          <w:tcPr>
            <w:tcMar>
              <w:top w:w="60.0" w:type="dxa"/>
              <w:bottom w:w="60.0" w:type="dxa"/>
            </w:tcMar>
            <w:vAlign w:val="center"/>
          </w:tcPr>
          <w:p w:rsidR="00000000" w:rsidDel="00000000" w:rsidP="00000000" w:rsidRDefault="00000000" w:rsidRPr="00000000" w14:paraId="0000007F">
            <w:pPr>
              <w:spacing w:after="0" w:line="240" w:lineRule="auto"/>
              <w:rPr>
                <w:sz w:val="18"/>
                <w:szCs w:val="18"/>
              </w:rPr>
            </w:pPr>
            <w:r w:rsidDel="00000000" w:rsidR="00000000" w:rsidRPr="00000000">
              <w:rPr>
                <w:b w:val="1"/>
                <w:bCs w:val="1"/>
                <w:sz w:val="17"/>
                <w:szCs w:val="17"/>
                <w:rtl w:val="0"/>
              </w:rPr>
              <w:t xml:space="preserve">Roles de personaje</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080">
            <w:pPr>
              <w:spacing w:after="0" w:line="240" w:lineRule="auto"/>
              <w:rPr>
                <w:sz w:val="18"/>
                <w:szCs w:val="18"/>
              </w:rPr>
            </w:pPr>
            <w:r w:rsidDel="00000000" w:rsidR="00000000" w:rsidRPr="00000000">
              <w:rPr>
                <w:sz w:val="17"/>
                <w:szCs w:val="17"/>
                <w:rtl w:val="0"/>
              </w:rPr>
              <w:t xml:space="preserve">Guerrero, Mago, Arquero y Curador como roles mecánicos integrados al sistema completo.</w:t>
            </w:r>
            <w:r w:rsidDel="00000000" w:rsidR="00000000" w:rsidRPr="00000000">
              <w:rPr>
                <w:rtl w:val="0"/>
              </w:rPr>
            </w:r>
          </w:p>
        </w:tc>
      </w:tr>
      <w:tr>
        <w:trPr>
          <w:cantSplit w:val="1"/>
          <w:tblHeader w:val="0"/>
        </w:trPr>
        <w:tc>
          <w:tcPr>
            <w:tcMar>
              <w:top w:w="60.0" w:type="dxa"/>
              <w:bottom w:w="60.0" w:type="dxa"/>
            </w:tcMar>
            <w:vAlign w:val="center"/>
          </w:tcPr>
          <w:p w:rsidR="00000000" w:rsidDel="00000000" w:rsidP="00000000" w:rsidRDefault="00000000" w:rsidRPr="00000000" w14:paraId="00000081">
            <w:pPr>
              <w:spacing w:after="0" w:line="240" w:lineRule="auto"/>
              <w:rPr>
                <w:sz w:val="18"/>
                <w:szCs w:val="18"/>
              </w:rPr>
            </w:pPr>
            <w:r w:rsidDel="00000000" w:rsidR="00000000" w:rsidRPr="00000000">
              <w:rPr>
                <w:b w:val="1"/>
                <w:bCs w:val="1"/>
                <w:sz w:val="17"/>
                <w:szCs w:val="17"/>
                <w:rtl w:val="0"/>
              </w:rPr>
              <w:t xml:space="preserve">Habilidades</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082">
            <w:pPr>
              <w:spacing w:after="0" w:line="240" w:lineRule="auto"/>
              <w:rPr>
                <w:sz w:val="18"/>
                <w:szCs w:val="18"/>
              </w:rPr>
            </w:pPr>
            <w:r w:rsidDel="00000000" w:rsidR="00000000" w:rsidRPr="00000000">
              <w:rPr>
                <w:sz w:val="17"/>
                <w:szCs w:val="17"/>
                <w:rtl w:val="0"/>
              </w:rPr>
              <w:t xml:space="preserve">2 habilidades especiales por aliado.</w:t>
            </w:r>
            <w:r w:rsidDel="00000000" w:rsidR="00000000" w:rsidRPr="00000000">
              <w:rPr>
                <w:rtl w:val="0"/>
              </w:rPr>
            </w:r>
          </w:p>
        </w:tc>
      </w:tr>
      <w:tr>
        <w:trPr>
          <w:cantSplit w:val="1"/>
          <w:tblHeader w:val="0"/>
        </w:trPr>
        <w:tc>
          <w:tcPr>
            <w:tcMar>
              <w:top w:w="60.0" w:type="dxa"/>
              <w:bottom w:w="60.0" w:type="dxa"/>
            </w:tcMar>
            <w:vAlign w:val="center"/>
          </w:tcPr>
          <w:p w:rsidR="00000000" w:rsidDel="00000000" w:rsidP="00000000" w:rsidRDefault="00000000" w:rsidRPr="00000000" w14:paraId="00000083">
            <w:pPr>
              <w:spacing w:after="0" w:line="240" w:lineRule="auto"/>
              <w:rPr>
                <w:sz w:val="18"/>
                <w:szCs w:val="18"/>
              </w:rPr>
            </w:pPr>
            <w:r w:rsidDel="00000000" w:rsidR="00000000" w:rsidRPr="00000000">
              <w:rPr>
                <w:b w:val="1"/>
                <w:bCs w:val="1"/>
                <w:sz w:val="17"/>
                <w:szCs w:val="17"/>
                <w:rtl w:val="0"/>
              </w:rPr>
              <w:t xml:space="preserve">Enemigos normales</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084">
            <w:pPr>
              <w:spacing w:after="0" w:line="240" w:lineRule="auto"/>
              <w:rPr>
                <w:sz w:val="18"/>
                <w:szCs w:val="18"/>
              </w:rPr>
            </w:pPr>
            <w:r w:rsidDel="00000000" w:rsidR="00000000" w:rsidRPr="00000000">
              <w:rPr>
                <w:sz w:val="17"/>
                <w:szCs w:val="17"/>
                <w:rtl w:val="0"/>
              </w:rPr>
              <w:t xml:space="preserve">7 tipos con comportamiento diferenciado.</w:t>
            </w:r>
            <w:r w:rsidDel="00000000" w:rsidR="00000000" w:rsidRPr="00000000">
              <w:rPr>
                <w:rtl w:val="0"/>
              </w:rPr>
            </w:r>
          </w:p>
        </w:tc>
      </w:tr>
      <w:tr>
        <w:trPr>
          <w:cantSplit w:val="1"/>
          <w:tblHeader w:val="0"/>
        </w:trPr>
        <w:tc>
          <w:tcPr>
            <w:tcMar>
              <w:top w:w="60.0" w:type="dxa"/>
              <w:bottom w:w="60.0" w:type="dxa"/>
            </w:tcMar>
            <w:vAlign w:val="center"/>
          </w:tcPr>
          <w:p w:rsidR="00000000" w:rsidDel="00000000" w:rsidP="00000000" w:rsidRDefault="00000000" w:rsidRPr="00000000" w14:paraId="00000085">
            <w:pPr>
              <w:spacing w:after="0" w:line="240" w:lineRule="auto"/>
              <w:rPr>
                <w:sz w:val="18"/>
                <w:szCs w:val="18"/>
              </w:rPr>
            </w:pPr>
            <w:r w:rsidDel="00000000" w:rsidR="00000000" w:rsidRPr="00000000">
              <w:rPr>
                <w:b w:val="1"/>
                <w:bCs w:val="1"/>
                <w:sz w:val="17"/>
                <w:szCs w:val="17"/>
                <w:rtl w:val="0"/>
              </w:rPr>
              <w:t xml:space="preserve">Bosses</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086">
            <w:pPr>
              <w:spacing w:after="0" w:line="240" w:lineRule="auto"/>
              <w:rPr>
                <w:sz w:val="18"/>
                <w:szCs w:val="18"/>
              </w:rPr>
            </w:pPr>
            <w:r w:rsidDel="00000000" w:rsidR="00000000" w:rsidRPr="00000000">
              <w:rPr>
                <w:sz w:val="17"/>
                <w:szCs w:val="17"/>
                <w:rtl w:val="0"/>
              </w:rPr>
              <w:t xml:space="preserve">Un boss propio por zona y un boss final.</w:t>
            </w:r>
            <w:r w:rsidDel="00000000" w:rsidR="00000000" w:rsidRPr="00000000">
              <w:rPr>
                <w:rtl w:val="0"/>
              </w:rPr>
            </w:r>
          </w:p>
        </w:tc>
      </w:tr>
      <w:tr>
        <w:trPr>
          <w:cantSplit w:val="1"/>
          <w:tblHeader w:val="0"/>
        </w:trPr>
        <w:tc>
          <w:tcPr>
            <w:tcMar>
              <w:top w:w="60.0" w:type="dxa"/>
              <w:bottom w:w="60.0" w:type="dxa"/>
            </w:tcMar>
            <w:vAlign w:val="center"/>
          </w:tcPr>
          <w:p w:rsidR="00000000" w:rsidDel="00000000" w:rsidP="00000000" w:rsidRDefault="00000000" w:rsidRPr="00000000" w14:paraId="00000087">
            <w:pPr>
              <w:spacing w:after="0" w:line="240" w:lineRule="auto"/>
              <w:rPr>
                <w:sz w:val="18"/>
                <w:szCs w:val="18"/>
              </w:rPr>
            </w:pPr>
            <w:r w:rsidDel="00000000" w:rsidR="00000000" w:rsidRPr="00000000">
              <w:rPr>
                <w:b w:val="1"/>
                <w:bCs w:val="1"/>
                <w:sz w:val="17"/>
                <w:szCs w:val="17"/>
                <w:rtl w:val="0"/>
              </w:rPr>
              <w:t xml:space="preserve">Formación</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088">
            <w:pPr>
              <w:spacing w:after="0" w:line="240" w:lineRule="auto"/>
              <w:rPr>
                <w:sz w:val="18"/>
                <w:szCs w:val="18"/>
              </w:rPr>
            </w:pPr>
            <w:r w:rsidDel="00000000" w:rsidR="00000000" w:rsidRPr="00000000">
              <w:rPr>
                <w:sz w:val="17"/>
                <w:szCs w:val="17"/>
                <w:rtl w:val="0"/>
              </w:rPr>
              <w:t xml:space="preserve">Tablero de 6 posiciones por bando: 3 frontales y 3 traseras; party de hasta 4.</w:t>
            </w:r>
            <w:r w:rsidDel="00000000" w:rsidR="00000000" w:rsidRPr="00000000">
              <w:rPr>
                <w:rtl w:val="0"/>
              </w:rPr>
            </w:r>
          </w:p>
        </w:tc>
      </w:tr>
      <w:tr>
        <w:trPr>
          <w:cantSplit w:val="1"/>
          <w:tblHeader w:val="0"/>
        </w:trPr>
        <w:tc>
          <w:tcPr>
            <w:tcMar>
              <w:top w:w="60.0" w:type="dxa"/>
              <w:bottom w:w="60.0" w:type="dxa"/>
            </w:tcMar>
            <w:vAlign w:val="center"/>
          </w:tcPr>
          <w:p w:rsidR="00000000" w:rsidDel="00000000" w:rsidP="00000000" w:rsidRDefault="00000000" w:rsidRPr="00000000" w14:paraId="00000089">
            <w:pPr>
              <w:spacing w:after="0" w:line="240" w:lineRule="auto"/>
              <w:rPr>
                <w:sz w:val="18"/>
                <w:szCs w:val="18"/>
              </w:rPr>
            </w:pPr>
            <w:r w:rsidDel="00000000" w:rsidR="00000000" w:rsidRPr="00000000">
              <w:rPr>
                <w:b w:val="1"/>
                <w:bCs w:val="1"/>
                <w:sz w:val="17"/>
                <w:szCs w:val="17"/>
                <w:rtl w:val="0"/>
              </w:rPr>
              <w:t xml:space="preserve">Puntos de acción</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08A">
            <w:pPr>
              <w:spacing w:after="0" w:line="240" w:lineRule="auto"/>
              <w:rPr>
                <w:sz w:val="18"/>
                <w:szCs w:val="18"/>
              </w:rPr>
            </w:pPr>
            <w:r w:rsidDel="00000000" w:rsidR="00000000" w:rsidRPr="00000000">
              <w:rPr>
                <w:sz w:val="17"/>
                <w:szCs w:val="17"/>
                <w:rtl w:val="0"/>
              </w:rPr>
              <w:t xml:space="preserve">2 PA fijos por turno mediante el atributo puntosAccionMaximos; configurable por clase como extensión futura</w:t>
            </w:r>
            <w:r w:rsidDel="00000000" w:rsidR="00000000" w:rsidRPr="00000000">
              <w:rPr>
                <w:rtl w:val="0"/>
              </w:rPr>
            </w:r>
          </w:p>
        </w:tc>
      </w:tr>
      <w:tr>
        <w:trPr>
          <w:cantSplit w:val="1"/>
          <w:tblHeader w:val="0"/>
        </w:trPr>
        <w:tc>
          <w:tcPr>
            <w:tcMar>
              <w:top w:w="60.0" w:type="dxa"/>
              <w:bottom w:w="60.0" w:type="dxa"/>
            </w:tcMar>
            <w:vAlign w:val="center"/>
          </w:tcPr>
          <w:p w:rsidR="00000000" w:rsidDel="00000000" w:rsidP="00000000" w:rsidRDefault="00000000" w:rsidRPr="00000000" w14:paraId="0000008B">
            <w:pPr>
              <w:spacing w:after="0" w:line="240" w:lineRule="auto"/>
              <w:rPr>
                <w:sz w:val="18"/>
                <w:szCs w:val="18"/>
              </w:rPr>
            </w:pPr>
            <w:r w:rsidDel="00000000" w:rsidR="00000000" w:rsidRPr="00000000">
              <w:rPr>
                <w:b w:val="1"/>
                <w:bCs w:val="1"/>
                <w:sz w:val="17"/>
                <w:szCs w:val="17"/>
                <w:rtl w:val="0"/>
              </w:rPr>
              <w:t xml:space="preserve">Alcance</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08C">
            <w:pPr>
              <w:spacing w:after="0" w:line="240" w:lineRule="auto"/>
              <w:rPr>
                <w:sz w:val="18"/>
                <w:szCs w:val="18"/>
              </w:rPr>
            </w:pPr>
            <w:r w:rsidDel="00000000" w:rsidR="00000000" w:rsidRPr="00000000">
              <w:rPr>
                <w:sz w:val="17"/>
                <w:szCs w:val="17"/>
                <w:rtl w:val="0"/>
              </w:rPr>
              <w:t xml:space="preserve">Cada entidad define si tiene alcance a distancia</w:t>
            </w:r>
            <w:r w:rsidDel="00000000" w:rsidR="00000000" w:rsidRPr="00000000">
              <w:rPr>
                <w:rtl w:val="0"/>
              </w:rPr>
            </w:r>
          </w:p>
        </w:tc>
      </w:tr>
      <w:tr>
        <w:trPr>
          <w:cantSplit w:val="1"/>
          <w:tblHeader w:val="0"/>
        </w:trPr>
        <w:tc>
          <w:tcPr>
            <w:tcMar>
              <w:top w:w="60.0" w:type="dxa"/>
              <w:bottom w:w="60.0" w:type="dxa"/>
            </w:tcMar>
            <w:vAlign w:val="center"/>
          </w:tcPr>
          <w:p w:rsidR="00000000" w:rsidDel="00000000" w:rsidP="00000000" w:rsidRDefault="00000000" w:rsidRPr="00000000" w14:paraId="0000008D">
            <w:pPr>
              <w:spacing w:after="0" w:line="240" w:lineRule="auto"/>
              <w:rPr>
                <w:sz w:val="18"/>
                <w:szCs w:val="18"/>
              </w:rPr>
            </w:pPr>
            <w:r w:rsidDel="00000000" w:rsidR="00000000" w:rsidRPr="00000000">
              <w:rPr>
                <w:b w:val="1"/>
                <w:bCs w:val="1"/>
                <w:sz w:val="17"/>
                <w:szCs w:val="17"/>
                <w:rtl w:val="0"/>
              </w:rPr>
              <w:t xml:space="preserve">Estados alterados</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08E">
            <w:pPr>
              <w:spacing w:after="0" w:line="240" w:lineRule="auto"/>
              <w:rPr>
                <w:sz w:val="18"/>
                <w:szCs w:val="18"/>
              </w:rPr>
            </w:pPr>
            <w:r w:rsidDel="00000000" w:rsidR="00000000" w:rsidRPr="00000000">
              <w:rPr>
                <w:sz w:val="17"/>
                <w:szCs w:val="17"/>
                <w:rtl w:val="0"/>
              </w:rPr>
              <w:t xml:space="preserve">Veneno, Aturdido, Escudo, Ralentizado y modificadores temporales de ataque y defensa</w:t>
            </w:r>
            <w:r w:rsidDel="00000000" w:rsidR="00000000" w:rsidRPr="00000000">
              <w:rPr>
                <w:rtl w:val="0"/>
              </w:rPr>
            </w:r>
          </w:p>
        </w:tc>
      </w:tr>
      <w:tr>
        <w:trPr>
          <w:cantSplit w:val="1"/>
          <w:tblHeader w:val="0"/>
        </w:trPr>
        <w:tc>
          <w:tcPr>
            <w:tcMar>
              <w:top w:w="60.0" w:type="dxa"/>
              <w:bottom w:w="60.0" w:type="dxa"/>
            </w:tcMar>
            <w:vAlign w:val="center"/>
          </w:tcPr>
          <w:p w:rsidR="00000000" w:rsidDel="00000000" w:rsidP="00000000" w:rsidRDefault="00000000" w:rsidRPr="00000000" w14:paraId="0000008F">
            <w:pPr>
              <w:spacing w:after="0" w:line="240" w:lineRule="auto"/>
              <w:rPr>
                <w:sz w:val="18"/>
                <w:szCs w:val="18"/>
              </w:rPr>
            </w:pPr>
            <w:r w:rsidDel="00000000" w:rsidR="00000000" w:rsidRPr="00000000">
              <w:rPr>
                <w:b w:val="1"/>
                <w:bCs w:val="1"/>
                <w:sz w:val="17"/>
                <w:szCs w:val="17"/>
                <w:rtl w:val="0"/>
              </w:rPr>
              <w:t xml:space="preserve">Consumibles</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090">
            <w:pPr>
              <w:spacing w:after="0" w:line="240" w:lineRule="auto"/>
              <w:rPr>
                <w:sz w:val="18"/>
                <w:szCs w:val="18"/>
              </w:rPr>
            </w:pPr>
            <w:r w:rsidDel="00000000" w:rsidR="00000000" w:rsidRPr="00000000">
              <w:rPr>
                <w:sz w:val="17"/>
                <w:szCs w:val="17"/>
                <w:rtl w:val="0"/>
              </w:rPr>
              <w:t xml:space="preserve">Aproximadamente 5 tipos</w:t>
            </w:r>
            <w:r w:rsidDel="00000000" w:rsidR="00000000" w:rsidRPr="00000000">
              <w:rPr>
                <w:rtl w:val="0"/>
              </w:rPr>
            </w:r>
          </w:p>
        </w:tc>
      </w:tr>
      <w:tr>
        <w:trPr>
          <w:cantSplit w:val="1"/>
          <w:tblHeader w:val="0"/>
        </w:trPr>
        <w:tc>
          <w:tcPr>
            <w:tcMar>
              <w:top w:w="60.0" w:type="dxa"/>
              <w:bottom w:w="60.0" w:type="dxa"/>
            </w:tcMar>
            <w:vAlign w:val="center"/>
          </w:tcPr>
          <w:p w:rsidR="00000000" w:rsidDel="00000000" w:rsidP="00000000" w:rsidRDefault="00000000" w:rsidRPr="00000000" w14:paraId="00000091">
            <w:pPr>
              <w:spacing w:after="0" w:line="240" w:lineRule="auto"/>
              <w:rPr>
                <w:sz w:val="18"/>
                <w:szCs w:val="18"/>
              </w:rPr>
            </w:pPr>
            <w:r w:rsidDel="00000000" w:rsidR="00000000" w:rsidRPr="00000000">
              <w:rPr>
                <w:b w:val="1"/>
                <w:bCs w:val="1"/>
                <w:sz w:val="17"/>
                <w:szCs w:val="17"/>
                <w:rtl w:val="0"/>
              </w:rPr>
              <w:t xml:space="preserve">Equipables</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092">
            <w:pPr>
              <w:spacing w:after="0" w:line="240" w:lineRule="auto"/>
              <w:rPr>
                <w:sz w:val="18"/>
                <w:szCs w:val="18"/>
              </w:rPr>
            </w:pPr>
            <w:r w:rsidDel="00000000" w:rsidR="00000000" w:rsidRPr="00000000">
              <w:rPr>
                <w:sz w:val="17"/>
                <w:szCs w:val="17"/>
                <w:rtl w:val="0"/>
              </w:rPr>
              <w:t xml:space="preserve">Arma, ropa y accesorio; armas con clases permitidas y demás objetos genéricos en principio</w:t>
            </w:r>
            <w:r w:rsidDel="00000000" w:rsidR="00000000" w:rsidRPr="00000000">
              <w:rPr>
                <w:rtl w:val="0"/>
              </w:rPr>
            </w:r>
          </w:p>
        </w:tc>
      </w:tr>
      <w:tr>
        <w:trPr>
          <w:cantSplit w:val="1"/>
          <w:tblHeader w:val="0"/>
        </w:trPr>
        <w:tc>
          <w:tcPr>
            <w:tcMar>
              <w:top w:w="60.0" w:type="dxa"/>
              <w:bottom w:w="60.0" w:type="dxa"/>
            </w:tcMar>
            <w:vAlign w:val="center"/>
          </w:tcPr>
          <w:p w:rsidR="00000000" w:rsidDel="00000000" w:rsidP="00000000" w:rsidRDefault="00000000" w:rsidRPr="00000000" w14:paraId="00000093">
            <w:pPr>
              <w:spacing w:after="0" w:line="240" w:lineRule="auto"/>
              <w:rPr>
                <w:sz w:val="18"/>
                <w:szCs w:val="18"/>
              </w:rPr>
            </w:pPr>
            <w:r w:rsidDel="00000000" w:rsidR="00000000" w:rsidRPr="00000000">
              <w:rPr>
                <w:b w:val="1"/>
                <w:bCs w:val="1"/>
                <w:sz w:val="17"/>
                <w:szCs w:val="17"/>
                <w:rtl w:val="0"/>
              </w:rPr>
              <w:t xml:space="preserve">Niveles</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094">
            <w:pPr>
              <w:spacing w:after="0" w:line="240" w:lineRule="auto"/>
              <w:rPr>
                <w:sz w:val="18"/>
                <w:szCs w:val="18"/>
              </w:rPr>
            </w:pPr>
            <w:r w:rsidDel="00000000" w:rsidR="00000000" w:rsidRPr="00000000">
              <w:rPr>
                <w:sz w:val="17"/>
                <w:szCs w:val="17"/>
                <w:rtl w:val="0"/>
              </w:rPr>
              <w:t xml:space="preserve">Experiencia y nivel individuales; tope tentativo: 10</w:t>
            </w:r>
            <w:r w:rsidDel="00000000" w:rsidR="00000000" w:rsidRPr="00000000">
              <w:rPr>
                <w:rtl w:val="0"/>
              </w:rPr>
            </w:r>
          </w:p>
        </w:tc>
      </w:tr>
      <w:tr>
        <w:trPr>
          <w:cantSplit w:val="1"/>
          <w:tblHeader w:val="0"/>
        </w:trPr>
        <w:tc>
          <w:tcPr>
            <w:tcMar>
              <w:top w:w="60.0" w:type="dxa"/>
              <w:bottom w:w="60.0" w:type="dxa"/>
            </w:tcMar>
            <w:vAlign w:val="center"/>
          </w:tcPr>
          <w:p w:rsidR="00000000" w:rsidDel="00000000" w:rsidP="00000000" w:rsidRDefault="00000000" w:rsidRPr="00000000" w14:paraId="00000095">
            <w:pPr>
              <w:spacing w:after="0" w:line="240" w:lineRule="auto"/>
              <w:rPr>
                <w:sz w:val="18"/>
                <w:szCs w:val="18"/>
              </w:rPr>
            </w:pPr>
            <w:r w:rsidDel="00000000" w:rsidR="00000000" w:rsidRPr="00000000">
              <w:rPr>
                <w:b w:val="1"/>
                <w:bCs w:val="1"/>
                <w:sz w:val="17"/>
                <w:szCs w:val="17"/>
                <w:rtl w:val="0"/>
              </w:rPr>
              <w:t xml:space="preserve">Zonas / ubicaciones</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096">
            <w:pPr>
              <w:spacing w:after="0" w:line="240" w:lineRule="auto"/>
              <w:rPr>
                <w:sz w:val="18"/>
                <w:szCs w:val="18"/>
              </w:rPr>
            </w:pPr>
            <w:r w:rsidDel="00000000" w:rsidR="00000000" w:rsidRPr="00000000">
              <w:rPr>
                <w:sz w:val="17"/>
                <w:szCs w:val="17"/>
                <w:rtl w:val="0"/>
              </w:rPr>
              <w:t xml:space="preserve">Zonas compuestas por ubicaciones fijas en secuencia</w:t>
            </w:r>
            <w:r w:rsidDel="00000000" w:rsidR="00000000" w:rsidRPr="00000000">
              <w:rPr>
                <w:rtl w:val="0"/>
              </w:rPr>
            </w:r>
          </w:p>
        </w:tc>
      </w:tr>
    </w:tbl>
    <w:p w:rsidR="00000000" w:rsidDel="00000000" w:rsidP="00000000" w:rsidRDefault="00000000" w:rsidRPr="00000000" w14:paraId="00000097">
      <w:pPr>
        <w:pStyle w:val="Heading1"/>
        <w:numPr>
          <w:ilvl w:val="0"/>
          <w:numId w:val="1"/>
        </w:numPr>
        <w:ind w:left="720" w:hanging="360"/>
        <w:rPr>
          <w:b w:val="1"/>
          <w:bCs w:val="1"/>
          <w:color w:val="8c3f31"/>
          <w:sz w:val="31"/>
          <w:szCs w:val="31"/>
        </w:rPr>
      </w:pPr>
      <w:r w:rsidDel="00000000" w:rsidR="00000000" w:rsidRPr="00000000">
        <w:rPr>
          <w:rtl w:val="0"/>
        </w:rPr>
        <w:t xml:space="preserve"> Experiencia del jugador y ciclo de juego</w:t>
      </w:r>
    </w:p>
    <w:p w:rsidR="00000000" w:rsidDel="00000000" w:rsidP="00000000" w:rsidRDefault="00000000" w:rsidRPr="00000000" w14:paraId="00000098">
      <w:pPr>
        <w:pStyle w:val="Heading2"/>
        <w:numPr>
          <w:ilvl w:val="1"/>
          <w:numId w:val="1"/>
        </w:numPr>
        <w:ind w:left="1080" w:hanging="360"/>
        <w:rPr>
          <w:b w:val="1"/>
          <w:bCs w:val="1"/>
          <w:color w:val="5d2d27"/>
          <w:sz w:val="25"/>
          <w:szCs w:val="25"/>
        </w:rPr>
      </w:pPr>
      <w:r w:rsidDel="00000000" w:rsidR="00000000" w:rsidRPr="00000000">
        <w:rPr>
          <w:rtl w:val="0"/>
        </w:rPr>
        <w:t xml:space="preserve"> Ciclo principal de juego</w:t>
      </w:r>
    </w:p>
    <w:p w:rsidR="00000000" w:rsidDel="00000000" w:rsidP="00000000" w:rsidRDefault="00000000" w:rsidRPr="00000000" w14:paraId="00000099">
      <w:pPr>
        <w:numPr>
          <w:ilvl w:val="0"/>
          <w:numId w:val="3"/>
        </w:numPr>
        <w:spacing w:after="100" w:lineRule="auto"/>
        <w:ind w:left="720" w:hanging="360"/>
      </w:pPr>
      <w:r w:rsidDel="00000000" w:rsidR="00000000" w:rsidRPr="00000000">
        <w:rPr>
          <w:rtl w:val="0"/>
        </w:rPr>
        <w:t xml:space="preserve">Iniciar una partida nueva o recuperar una partida guardada.</w:t>
      </w:r>
    </w:p>
    <w:p w:rsidR="00000000" w:rsidDel="00000000" w:rsidP="00000000" w:rsidRDefault="00000000" w:rsidRPr="00000000" w14:paraId="0000009A">
      <w:pPr>
        <w:numPr>
          <w:ilvl w:val="0"/>
          <w:numId w:val="3"/>
        </w:numPr>
        <w:spacing w:after="100" w:lineRule="auto"/>
        <w:ind w:left="720" w:hanging="360"/>
      </w:pPr>
      <w:r w:rsidDel="00000000" w:rsidR="00000000" w:rsidRPr="00000000">
        <w:rPr>
          <w:rtl w:val="0"/>
        </w:rPr>
        <w:t xml:space="preserve"> Seleccionar y administrar la party activa fuera del combate.</w:t>
      </w:r>
    </w:p>
    <w:p w:rsidR="00000000" w:rsidDel="00000000" w:rsidP="00000000" w:rsidRDefault="00000000" w:rsidRPr="00000000" w14:paraId="0000009B">
      <w:pPr>
        <w:numPr>
          <w:ilvl w:val="0"/>
          <w:numId w:val="3"/>
        </w:numPr>
        <w:spacing w:after="100" w:lineRule="auto"/>
        <w:ind w:left="720" w:hanging="360"/>
      </w:pPr>
      <w:r w:rsidDel="00000000" w:rsidR="00000000" w:rsidRPr="00000000">
        <w:rPr>
          <w:rtl w:val="0"/>
        </w:rPr>
        <w:t xml:space="preserve">Ingresar a la zona actual y comenzar la siguiente ubicación de la secuencia fija.</w:t>
      </w:r>
    </w:p>
    <w:p w:rsidR="00000000" w:rsidDel="00000000" w:rsidP="00000000" w:rsidRDefault="00000000" w:rsidRPr="00000000" w14:paraId="0000009C">
      <w:pPr>
        <w:numPr>
          <w:ilvl w:val="0"/>
          <w:numId w:val="3"/>
        </w:numPr>
        <w:spacing w:after="100" w:lineRule="auto"/>
        <w:ind w:left="720" w:hanging="360"/>
      </w:pPr>
      <w:r w:rsidDel="00000000" w:rsidR="00000000" w:rsidRPr="00000000">
        <w:rPr>
          <w:rtl w:val="0"/>
        </w:rPr>
        <w:t xml:space="preserve">Resolver la ubicación: batalla, mejora, evento, recompensa o boss de zona.</w:t>
      </w:r>
    </w:p>
    <w:p w:rsidR="00000000" w:rsidDel="00000000" w:rsidP="00000000" w:rsidRDefault="00000000" w:rsidRPr="00000000" w14:paraId="0000009D">
      <w:pPr>
        <w:numPr>
          <w:ilvl w:val="0"/>
          <w:numId w:val="3"/>
        </w:numPr>
        <w:spacing w:after="100" w:lineRule="auto"/>
        <w:ind w:left="720" w:hanging="360"/>
      </w:pPr>
      <w:r w:rsidDel="00000000" w:rsidR="00000000" w:rsidRPr="00000000">
        <w:rPr>
          <w:rtl w:val="0"/>
        </w:rPr>
        <w:t xml:space="preserve">Aplicar la experiencia, los objetos, las mejoras u otras recompensas correspondientes.</w:t>
      </w:r>
    </w:p>
    <w:p w:rsidR="00000000" w:rsidDel="00000000" w:rsidP="00000000" w:rsidRDefault="00000000" w:rsidRPr="00000000" w14:paraId="0000009E">
      <w:pPr>
        <w:numPr>
          <w:ilvl w:val="0"/>
          <w:numId w:val="3"/>
        </w:numPr>
        <w:spacing w:after="100" w:lineRule="auto"/>
        <w:ind w:left="720" w:hanging="360"/>
      </w:pPr>
      <w:r w:rsidDel="00000000" w:rsidR="00000000" w:rsidRPr="00000000">
        <w:rPr>
          <w:rtl w:val="0"/>
        </w:rPr>
        <w:t xml:space="preserve">Actualizar el estado de la party y realizar un autoguardado del checkpoint.</w:t>
      </w:r>
    </w:p>
    <w:p w:rsidR="00000000" w:rsidDel="00000000" w:rsidP="00000000" w:rsidRDefault="00000000" w:rsidRPr="00000000" w14:paraId="0000009F">
      <w:pPr>
        <w:numPr>
          <w:ilvl w:val="0"/>
          <w:numId w:val="3"/>
        </w:numPr>
        <w:spacing w:after="100" w:lineRule="auto"/>
        <w:ind w:left="720" w:hanging="360"/>
      </w:pPr>
      <w:r w:rsidDel="00000000" w:rsidR="00000000" w:rsidRPr="00000000">
        <w:rPr>
          <w:rtl w:val="0"/>
        </w:rPr>
        <w:t xml:space="preserve">Al completar el boss de zona, desbloquear la zona siguiente y repetir el ciclo hasta el boss final.</w:t>
      </w:r>
    </w:p>
    <w:p w:rsidR="00000000" w:rsidDel="00000000" w:rsidP="00000000" w:rsidRDefault="00000000" w:rsidRPr="00000000" w14:paraId="000000A0">
      <w:pPr>
        <w:pStyle w:val="Heading2"/>
        <w:numPr>
          <w:ilvl w:val="1"/>
          <w:numId w:val="1"/>
        </w:numPr>
        <w:ind w:left="1080" w:hanging="360"/>
        <w:rPr>
          <w:b w:val="1"/>
          <w:bCs w:val="1"/>
          <w:color w:val="5d2d27"/>
          <w:sz w:val="25"/>
          <w:szCs w:val="25"/>
        </w:rPr>
      </w:pPr>
      <w:r w:rsidDel="00000000" w:rsidR="00000000" w:rsidRPr="00000000">
        <w:rPr>
          <w:rtl w:val="0"/>
        </w:rPr>
        <w:t xml:space="preserve"> Condiciones de victoria y derrota</w:t>
      </w:r>
    </w:p>
    <w:p w:rsidR="00000000" w:rsidDel="00000000" w:rsidP="00000000" w:rsidRDefault="00000000" w:rsidRPr="00000000" w14:paraId="000000A1">
      <w:pPr>
        <w:keepNext w:val="1"/>
        <w:spacing w:after="80" w:before="80" w:line="240" w:lineRule="auto"/>
        <w:rPr>
          <w:i w:val="1"/>
          <w:iCs w:val="1"/>
          <w:color w:val="746a65"/>
          <w:sz w:val="20"/>
          <w:szCs w:val="20"/>
        </w:rPr>
      </w:pPr>
      <w:r w:rsidDel="00000000" w:rsidR="00000000" w:rsidRPr="00000000">
        <w:rPr>
          <w:b w:val="1"/>
          <w:bCs w:val="1"/>
          <w:i w:val="1"/>
          <w:iCs w:val="1"/>
          <w:sz w:val="20"/>
          <w:szCs w:val="20"/>
          <w:rtl w:val="0"/>
        </w:rPr>
        <w:t xml:space="preserve">Tabla 3</w:t>
      </w:r>
      <w:r w:rsidDel="00000000" w:rsidR="00000000" w:rsidRPr="00000000">
        <w:rPr>
          <w:i w:val="1"/>
          <w:iCs w:val="1"/>
          <w:color w:val="746a65"/>
          <w:sz w:val="20"/>
          <w:szCs w:val="20"/>
          <w:rtl w:val="0"/>
        </w:rPr>
        <w:t xml:space="preserve">. Estados principales del flujo de partida.</w:t>
      </w:r>
    </w:p>
    <w:tbl>
      <w:tblPr>
        <w:tblStyle w:val="Table3"/>
        <w:tblW w:w="9360.0" w:type="dxa"/>
        <w:jc w:val="left"/>
        <w:tblInd w:w="5.0" w:type="dxa"/>
        <w:tblBorders>
          <w:top w:color="d8cec8" w:space="0" w:sz="6" w:val="single"/>
          <w:left w:color="000000" w:space="0" w:sz="0" w:val="nil"/>
          <w:bottom w:color="d8cec8" w:space="0" w:sz="6" w:val="single"/>
          <w:right w:color="000000" w:space="0" w:sz="0" w:val="nil"/>
          <w:insideH w:color="d8cec8" w:space="0" w:sz="6" w:val="single"/>
          <w:insideV w:color="000000" w:space="0" w:sz="0" w:val="nil"/>
        </w:tblBorders>
        <w:tblLayout w:type="fixed"/>
        <w:tblLook w:val="0400"/>
      </w:tblPr>
      <w:tblGrid>
        <w:gridCol w:w="2700"/>
        <w:gridCol w:w="6660"/>
        <w:tblGridChange w:id="0">
          <w:tblGrid>
            <w:gridCol w:w="2700"/>
            <w:gridCol w:w="6660"/>
          </w:tblGrid>
        </w:tblGridChange>
      </w:tblGrid>
      <w:tr>
        <w:trPr>
          <w:cantSplit w:val="1"/>
          <w:tblHeader w:val="1"/>
        </w:trPr>
        <w:tc>
          <w:tcPr>
            <w:shd w:fill="f1eeeb" w:val="clear"/>
            <w:tcMar>
              <w:top w:w="60.0" w:type="dxa"/>
              <w:bottom w:w="60.0" w:type="dxa"/>
            </w:tcMar>
            <w:vAlign w:val="center"/>
          </w:tcPr>
          <w:p w:rsidR="00000000" w:rsidDel="00000000" w:rsidP="00000000" w:rsidRDefault="00000000" w:rsidRPr="00000000" w14:paraId="000000A2">
            <w:pPr>
              <w:spacing w:after="0" w:line="240" w:lineRule="auto"/>
              <w:rPr>
                <w:sz w:val="18"/>
                <w:szCs w:val="18"/>
              </w:rPr>
            </w:pPr>
            <w:r w:rsidDel="00000000" w:rsidR="00000000" w:rsidRPr="00000000">
              <w:rPr>
                <w:b w:val="1"/>
                <w:bCs w:val="1"/>
                <w:sz w:val="17"/>
                <w:szCs w:val="17"/>
                <w:rtl w:val="0"/>
              </w:rPr>
              <w:t xml:space="preserve">Situación</w:t>
            </w:r>
            <w:r w:rsidDel="00000000" w:rsidR="00000000" w:rsidRPr="00000000">
              <w:rPr>
                <w:rtl w:val="0"/>
              </w:rPr>
            </w:r>
          </w:p>
        </w:tc>
        <w:tc>
          <w:tcPr>
            <w:shd w:fill="f1eeeb" w:val="clear"/>
            <w:tcMar>
              <w:top w:w="60.0" w:type="dxa"/>
              <w:bottom w:w="60.0" w:type="dxa"/>
            </w:tcMar>
            <w:vAlign w:val="center"/>
          </w:tcPr>
          <w:p w:rsidR="00000000" w:rsidDel="00000000" w:rsidP="00000000" w:rsidRDefault="00000000" w:rsidRPr="00000000" w14:paraId="000000A3">
            <w:pPr>
              <w:spacing w:after="0" w:line="240" w:lineRule="auto"/>
              <w:rPr>
                <w:sz w:val="18"/>
                <w:szCs w:val="18"/>
              </w:rPr>
            </w:pPr>
            <w:r w:rsidDel="00000000" w:rsidR="00000000" w:rsidRPr="00000000">
              <w:rPr>
                <w:b w:val="1"/>
                <w:bCs w:val="1"/>
                <w:sz w:val="17"/>
                <w:szCs w:val="17"/>
                <w:rtl w:val="0"/>
              </w:rPr>
              <w:t xml:space="preserve">Resultado del sistema</w:t>
            </w:r>
            <w:r w:rsidDel="00000000" w:rsidR="00000000" w:rsidRPr="00000000">
              <w:rPr>
                <w:rtl w:val="0"/>
              </w:rPr>
            </w:r>
          </w:p>
        </w:tc>
      </w:tr>
      <w:tr>
        <w:trPr>
          <w:cantSplit w:val="1"/>
          <w:tblHeader w:val="0"/>
        </w:trPr>
        <w:tc>
          <w:tcPr>
            <w:shd w:fill="faf8f6" w:val="clear"/>
            <w:tcMar>
              <w:top w:w="60.0" w:type="dxa"/>
              <w:bottom w:w="60.0" w:type="dxa"/>
            </w:tcMar>
            <w:vAlign w:val="center"/>
          </w:tcPr>
          <w:p w:rsidR="00000000" w:rsidDel="00000000" w:rsidP="00000000" w:rsidRDefault="00000000" w:rsidRPr="00000000" w14:paraId="000000A4">
            <w:pPr>
              <w:spacing w:after="0" w:line="240" w:lineRule="auto"/>
              <w:rPr>
                <w:sz w:val="18"/>
                <w:szCs w:val="18"/>
              </w:rPr>
            </w:pPr>
            <w:r w:rsidDel="00000000" w:rsidR="00000000" w:rsidRPr="00000000">
              <w:rPr>
                <w:b w:val="1"/>
                <w:bCs w:val="1"/>
                <w:sz w:val="18"/>
                <w:szCs w:val="18"/>
                <w:rtl w:val="0"/>
              </w:rPr>
              <w:t xml:space="preserve">Victoria en combate</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0A5">
            <w:pPr>
              <w:spacing w:after="0" w:line="240" w:lineRule="auto"/>
              <w:rPr>
                <w:sz w:val="18"/>
                <w:szCs w:val="18"/>
              </w:rPr>
            </w:pPr>
            <w:r w:rsidDel="00000000" w:rsidR="00000000" w:rsidRPr="00000000">
              <w:rPr>
                <w:sz w:val="18"/>
                <w:szCs w:val="18"/>
                <w:rtl w:val="0"/>
              </w:rPr>
              <w:t xml:space="preserve">Se entregan experiencia y recompensas; la ubicación queda completada y se guarda un checkpoint.</w:t>
            </w:r>
          </w:p>
        </w:tc>
      </w:tr>
      <w:tr>
        <w:trPr>
          <w:cantSplit w:val="1"/>
          <w:tblHeader w:val="0"/>
        </w:trPr>
        <w:tc>
          <w:tcPr>
            <w:shd w:fill="faf8f6" w:val="clear"/>
            <w:tcMar>
              <w:top w:w="60.0" w:type="dxa"/>
              <w:bottom w:w="60.0" w:type="dxa"/>
            </w:tcMar>
            <w:vAlign w:val="center"/>
          </w:tcPr>
          <w:p w:rsidR="00000000" w:rsidDel="00000000" w:rsidP="00000000" w:rsidRDefault="00000000" w:rsidRPr="00000000" w14:paraId="000000A6">
            <w:pPr>
              <w:spacing w:after="0" w:line="240" w:lineRule="auto"/>
              <w:rPr>
                <w:sz w:val="18"/>
                <w:szCs w:val="18"/>
              </w:rPr>
            </w:pPr>
            <w:r w:rsidDel="00000000" w:rsidR="00000000" w:rsidRPr="00000000">
              <w:rPr>
                <w:b w:val="1"/>
                <w:bCs w:val="1"/>
                <w:sz w:val="18"/>
                <w:szCs w:val="18"/>
                <w:rtl w:val="0"/>
              </w:rPr>
              <w:t xml:space="preserve">Resolución de una ubicación no combatida</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0A7">
            <w:pPr>
              <w:spacing w:after="0" w:line="240" w:lineRule="auto"/>
              <w:rPr>
                <w:sz w:val="18"/>
                <w:szCs w:val="18"/>
              </w:rPr>
            </w:pPr>
            <w:r w:rsidDel="00000000" w:rsidR="00000000" w:rsidRPr="00000000">
              <w:rPr>
                <w:sz w:val="18"/>
                <w:szCs w:val="18"/>
                <w:rtl w:val="0"/>
              </w:rPr>
              <w:t xml:space="preserve">Se aplican la mejora, el descanso, el evento o la recompensa; la ubicación queda completada y se guarda un checkpoint.</w:t>
            </w:r>
          </w:p>
        </w:tc>
      </w:tr>
      <w:tr>
        <w:trPr>
          <w:cantSplit w:val="1"/>
          <w:tblHeader w:val="0"/>
        </w:trPr>
        <w:tc>
          <w:tcPr>
            <w:shd w:fill="faf8f6" w:val="clear"/>
            <w:tcMar>
              <w:top w:w="60.0" w:type="dxa"/>
              <w:bottom w:w="60.0" w:type="dxa"/>
            </w:tcMar>
            <w:vAlign w:val="center"/>
          </w:tcPr>
          <w:p w:rsidR="00000000" w:rsidDel="00000000" w:rsidP="00000000" w:rsidRDefault="00000000" w:rsidRPr="00000000" w14:paraId="000000A8">
            <w:pPr>
              <w:spacing w:after="0" w:line="240" w:lineRule="auto"/>
              <w:rPr>
                <w:sz w:val="18"/>
                <w:szCs w:val="18"/>
              </w:rPr>
            </w:pPr>
            <w:r w:rsidDel="00000000" w:rsidR="00000000" w:rsidRPr="00000000">
              <w:rPr>
                <w:b w:val="1"/>
                <w:bCs w:val="1"/>
                <w:sz w:val="18"/>
                <w:szCs w:val="18"/>
                <w:rtl w:val="0"/>
              </w:rPr>
              <w:t xml:space="preserve">Victoria contra el boss de zona</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0A9">
            <w:pPr>
              <w:spacing w:after="0" w:line="240" w:lineRule="auto"/>
              <w:rPr>
                <w:sz w:val="18"/>
                <w:szCs w:val="18"/>
              </w:rPr>
            </w:pPr>
            <w:r w:rsidDel="00000000" w:rsidR="00000000" w:rsidRPr="00000000">
              <w:rPr>
                <w:sz w:val="18"/>
                <w:szCs w:val="18"/>
                <w:rtl w:val="0"/>
              </w:rPr>
              <w:t xml:space="preserve">Se completa la última ubicación de la zona, se guarda el checkpoint y se desbloquea la zona siguiente.</w:t>
            </w:r>
          </w:p>
        </w:tc>
      </w:tr>
      <w:tr>
        <w:trPr>
          <w:cantSplit w:val="1"/>
          <w:tblHeader w:val="0"/>
        </w:trPr>
        <w:tc>
          <w:tcPr>
            <w:shd w:fill="faf8f6" w:val="clear"/>
            <w:tcMar>
              <w:top w:w="60.0" w:type="dxa"/>
              <w:bottom w:w="60.0" w:type="dxa"/>
            </w:tcMar>
            <w:vAlign w:val="center"/>
          </w:tcPr>
          <w:p w:rsidR="00000000" w:rsidDel="00000000" w:rsidP="00000000" w:rsidRDefault="00000000" w:rsidRPr="00000000" w14:paraId="000000AA">
            <w:pPr>
              <w:spacing w:after="0" w:line="240" w:lineRule="auto"/>
              <w:rPr>
                <w:sz w:val="18"/>
                <w:szCs w:val="18"/>
              </w:rPr>
            </w:pPr>
            <w:r w:rsidDel="00000000" w:rsidR="00000000" w:rsidRPr="00000000">
              <w:rPr>
                <w:b w:val="1"/>
                <w:bCs w:val="1"/>
                <w:sz w:val="18"/>
                <w:szCs w:val="18"/>
                <w:rtl w:val="0"/>
              </w:rPr>
              <w:t xml:space="preserve">Derrota en combate</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0AB">
            <w:pPr>
              <w:spacing w:after="0" w:line="240" w:lineRule="auto"/>
              <w:rPr>
                <w:sz w:val="18"/>
                <w:szCs w:val="18"/>
              </w:rPr>
            </w:pPr>
            <w:r w:rsidDel="00000000" w:rsidR="00000000" w:rsidRPr="00000000">
              <w:rPr>
                <w:sz w:val="18"/>
                <w:szCs w:val="18"/>
                <w:rtl w:val="0"/>
              </w:rPr>
              <w:t xml:space="preserve">Se descarta el estado temporal de la batalla, se restaura el último checkpoint y se ofrece reintentar o volver al menú.</w:t>
            </w:r>
          </w:p>
        </w:tc>
      </w:tr>
      <w:tr>
        <w:trPr>
          <w:cantSplit w:val="1"/>
          <w:tblHeader w:val="0"/>
        </w:trPr>
        <w:tc>
          <w:tcPr>
            <w:shd w:fill="faf8f6" w:val="clear"/>
            <w:tcMar>
              <w:top w:w="60.0" w:type="dxa"/>
              <w:bottom w:w="60.0" w:type="dxa"/>
            </w:tcMar>
            <w:vAlign w:val="center"/>
          </w:tcPr>
          <w:p w:rsidR="00000000" w:rsidDel="00000000" w:rsidP="00000000" w:rsidRDefault="00000000" w:rsidRPr="00000000" w14:paraId="000000AC">
            <w:pPr>
              <w:spacing w:after="0" w:line="240" w:lineRule="auto"/>
              <w:rPr>
                <w:sz w:val="18"/>
                <w:szCs w:val="18"/>
              </w:rPr>
            </w:pPr>
            <w:r w:rsidDel="00000000" w:rsidR="00000000" w:rsidRPr="00000000">
              <w:rPr>
                <w:b w:val="1"/>
                <w:bCs w:val="1"/>
                <w:sz w:val="18"/>
                <w:szCs w:val="18"/>
                <w:rtl w:val="0"/>
              </w:rPr>
              <w:t xml:space="preserve">Victoria contra el boss final</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0AD">
            <w:pPr>
              <w:spacing w:after="0" w:line="240" w:lineRule="auto"/>
              <w:rPr>
                <w:sz w:val="18"/>
                <w:szCs w:val="18"/>
              </w:rPr>
            </w:pPr>
            <w:r w:rsidDel="00000000" w:rsidR="00000000" w:rsidRPr="00000000">
              <w:rPr>
                <w:sz w:val="18"/>
                <w:szCs w:val="18"/>
                <w:rtl w:val="0"/>
              </w:rPr>
              <w:t xml:space="preserve">Se completa la partida y se muestra la pantalla de resumen final.</w:t>
            </w:r>
          </w:p>
        </w:tc>
      </w:tr>
    </w:tbl>
    <w:p w:rsidR="00000000" w:rsidDel="00000000" w:rsidP="00000000" w:rsidRDefault="00000000" w:rsidRPr="00000000" w14:paraId="000000AE">
      <w:pPr>
        <w:pStyle w:val="Heading2"/>
        <w:numPr>
          <w:ilvl w:val="1"/>
          <w:numId w:val="1"/>
        </w:numPr>
        <w:ind w:left="1080" w:hanging="360"/>
        <w:rPr>
          <w:b w:val="1"/>
          <w:bCs w:val="1"/>
          <w:color w:val="5d2d27"/>
          <w:sz w:val="25"/>
          <w:szCs w:val="25"/>
        </w:rPr>
      </w:pPr>
      <w:r w:rsidDel="00000000" w:rsidR="00000000" w:rsidRPr="00000000">
        <w:rPr>
          <w:rtl w:val="0"/>
        </w:rPr>
        <w:t xml:space="preserve"> Checkpoint y gestión de la derrota</w:t>
      </w:r>
    </w:p>
    <w:p w:rsidR="00000000" w:rsidDel="00000000" w:rsidP="00000000" w:rsidRDefault="00000000" w:rsidRPr="00000000" w14:paraId="000000AF">
      <w:pPr>
        <w:rPr/>
      </w:pPr>
      <w:r w:rsidDel="00000000" w:rsidR="00000000" w:rsidRPr="00000000">
        <w:rPr>
          <w:rtl w:val="0"/>
        </w:rPr>
        <w:t xml:space="preserve">Definimos el checkpoint como el último estado persistente obtenido fuera de combate. Lo actualizamos automáticamente después de completar cada ubicación y, de manera destacada, al derrotar el boss de una zona. En nuestra propuesta no se permite guardar durante una batalla.</w:t>
      </w:r>
    </w:p>
    <w:p w:rsidR="00000000" w:rsidDel="00000000" w:rsidP="00000000" w:rsidRDefault="00000000" w:rsidRPr="00000000" w14:paraId="000000B0">
      <w:pPr>
        <w:numPr>
          <w:ilvl w:val="0"/>
          <w:numId w:val="2"/>
        </w:numPr>
        <w:spacing w:after="100" w:lineRule="auto"/>
        <w:ind w:left="720" w:hanging="360"/>
      </w:pPr>
      <w:r w:rsidDel="00000000" w:rsidR="00000000" w:rsidRPr="00000000">
        <w:rPr>
          <w:rtl w:val="0"/>
        </w:rPr>
        <w:t xml:space="preserve">Si el jugador pierde, no vuelve al inicio completo del juego: retorna al checkpoint anterior a la batalla perdida.</w:t>
      </w:r>
    </w:p>
    <w:p w:rsidR="00000000" w:rsidDel="00000000" w:rsidP="00000000" w:rsidRDefault="00000000" w:rsidRPr="00000000" w14:paraId="000000B1">
      <w:pPr>
        <w:numPr>
          <w:ilvl w:val="0"/>
          <w:numId w:val="2"/>
        </w:numPr>
        <w:spacing w:after="100" w:lineRule="auto"/>
        <w:ind w:left="720" w:hanging="360"/>
      </w:pPr>
      <w:r w:rsidDel="00000000" w:rsidR="00000000" w:rsidRPr="00000000">
        <w:rPr>
          <w:rtl w:val="0"/>
        </w:rPr>
        <w:t xml:space="preserve">La opción Reintentar reconstruye la batalla desde ese checkpoint, sin conservar el daño ni los consumibles gastados durante el intento fallido.</w:t>
      </w:r>
    </w:p>
    <w:p w:rsidR="00000000" w:rsidDel="00000000" w:rsidP="00000000" w:rsidRDefault="00000000" w:rsidRPr="00000000" w14:paraId="000000B2">
      <w:pPr>
        <w:numPr>
          <w:ilvl w:val="0"/>
          <w:numId w:val="2"/>
        </w:numPr>
        <w:spacing w:after="100" w:lineRule="auto"/>
        <w:ind w:left="720" w:hanging="360"/>
      </w:pPr>
      <w:r w:rsidDel="00000000" w:rsidR="00000000" w:rsidRPr="00000000">
        <w:rPr>
          <w:rtl w:val="0"/>
        </w:rPr>
        <w:t xml:space="preserve">La opción Cargar partida se utiliza desde el menú principal y recupera el último archivo guardado disponible; si no existe un checkpoint, se ofrece iniciar una partida nueva.</w:t>
      </w:r>
    </w:p>
    <w:p w:rsidR="00000000" w:rsidDel="00000000" w:rsidP="00000000" w:rsidRDefault="00000000" w:rsidRPr="00000000" w14:paraId="000000B3">
      <w:pPr>
        <w:pStyle w:val="Heading1"/>
        <w:numPr>
          <w:ilvl w:val="0"/>
          <w:numId w:val="1"/>
        </w:numPr>
        <w:ind w:left="720" w:hanging="360"/>
        <w:rPr>
          <w:b w:val="1"/>
          <w:bCs w:val="1"/>
          <w:color w:val="8c3f31"/>
          <w:sz w:val="31"/>
          <w:szCs w:val="31"/>
        </w:rPr>
      </w:pPr>
      <w:r w:rsidDel="00000000" w:rsidR="00000000" w:rsidRPr="00000000">
        <w:rPr>
          <w:rtl w:val="0"/>
        </w:rPr>
        <w:t xml:space="preserve"> Sistemas y mecánicas</w:t>
      </w:r>
    </w:p>
    <w:p w:rsidR="00000000" w:rsidDel="00000000" w:rsidP="00000000" w:rsidRDefault="00000000" w:rsidRPr="00000000" w14:paraId="000000B4">
      <w:pPr>
        <w:pStyle w:val="Heading2"/>
        <w:numPr>
          <w:ilvl w:val="1"/>
          <w:numId w:val="1"/>
        </w:numPr>
        <w:ind w:left="1080" w:hanging="360"/>
        <w:rPr>
          <w:b w:val="1"/>
          <w:bCs w:val="1"/>
          <w:color w:val="5d2d27"/>
          <w:sz w:val="25"/>
          <w:szCs w:val="25"/>
        </w:rPr>
      </w:pPr>
      <w:r w:rsidDel="00000000" w:rsidR="00000000" w:rsidRPr="00000000">
        <w:rPr>
          <w:rtl w:val="0"/>
        </w:rPr>
        <w:t xml:space="preserve"> Party y roster de aliados</w:t>
      </w:r>
    </w:p>
    <w:p w:rsidR="00000000" w:rsidDel="00000000" w:rsidP="00000000" w:rsidRDefault="00000000" w:rsidRPr="00000000" w14:paraId="000000B5">
      <w:pPr>
        <w:rPr/>
      </w:pPr>
      <w:r w:rsidDel="00000000" w:rsidR="00000000" w:rsidRPr="00000000">
        <w:rPr>
          <w:rtl w:val="0"/>
        </w:rPr>
        <w:t xml:space="preserve">El catálogo del juego contiene siete aliados, que se desbloquean progresivamente. La partida comienza con al menos dos aliados disponibles; el roster reúne solo los personajes ya desbloqueados y puede crecer hasta siete. De ese roster, el jugador selecciona entre dos y cuatro aliados para la party activa y los ubica dentro de la formación. La composición de la party determina las herramientas disponibles: daño, resistencia, alcance, curación y soporte. La selección se realiza fuera del combate y puede revisarse al comenzar una zona o en una ubicación de descanso o mejora.</w:t>
      </w:r>
    </w:p>
    <w:p w:rsidR="00000000" w:rsidDel="00000000" w:rsidP="00000000" w:rsidRDefault="00000000" w:rsidRPr="00000000" w14:paraId="000000B6">
      <w:pPr>
        <w:pStyle w:val="Heading2"/>
        <w:numPr>
          <w:ilvl w:val="1"/>
          <w:numId w:val="1"/>
        </w:numPr>
        <w:ind w:left="1080" w:hanging="360"/>
        <w:rPr>
          <w:b w:val="1"/>
          <w:bCs w:val="1"/>
          <w:color w:val="5d2d27"/>
          <w:sz w:val="25"/>
          <w:szCs w:val="25"/>
        </w:rPr>
      </w:pPr>
      <w:r w:rsidDel="00000000" w:rsidR="00000000" w:rsidRPr="00000000">
        <w:rPr>
          <w:rtl w:val="0"/>
        </w:rPr>
        <w:t xml:space="preserve"> Mapa organizado por zonas y ubicaciones</w:t>
      </w:r>
    </w:p>
    <w:p w:rsidR="00000000" w:rsidDel="00000000" w:rsidP="00000000" w:rsidRDefault="00000000" w:rsidRPr="00000000" w14:paraId="000000B7">
      <w:pPr>
        <w:rPr/>
      </w:pPr>
      <w:r w:rsidDel="00000000" w:rsidR="00000000" w:rsidRPr="00000000">
        <w:rPr>
          <w:rtl w:val="0"/>
        </w:rPr>
        <w:t xml:space="preserve">Definimos el mapa como un recorrido lineal organizado en zonas. Cada zona contiene ubicaciones que se completan en el orden establecido y termina con un boss propio, cuya derrota habilita la zona siguiente. </w:t>
      </w:r>
    </w:p>
    <w:p w:rsidR="00000000" w:rsidDel="00000000" w:rsidP="00000000" w:rsidRDefault="00000000" w:rsidRPr="00000000" w14:paraId="000000B8">
      <w:pPr>
        <w:rPr/>
      </w:pPr>
      <w:r w:rsidDel="00000000" w:rsidR="00000000" w:rsidRPr="00000000">
        <w:rPr>
          <w:rtl w:val="0"/>
        </w:rPr>
        <w:t xml:space="preserve">Aunque el avance sea lineal, dejamos disponible cualquier batalla ya completada para repetirla. El jugador puede volver a una batalla anterior con el objetivo de obtener experiencia y fortalecer a los personajes de la party, sin alterar el orden de las ubicaciones ni el progreso de la ruta.</w:t>
      </w:r>
    </w:p>
    <w:p w:rsidR="00000000" w:rsidDel="00000000" w:rsidP="00000000" w:rsidRDefault="00000000" w:rsidRPr="00000000" w14:paraId="000000B9">
      <w:pPr>
        <w:keepNext w:val="1"/>
        <w:spacing w:after="80" w:before="80" w:line="240" w:lineRule="auto"/>
        <w:rPr>
          <w:i w:val="1"/>
          <w:iCs w:val="1"/>
          <w:color w:val="746a65"/>
          <w:sz w:val="20"/>
          <w:szCs w:val="20"/>
        </w:rPr>
      </w:pPr>
      <w:r w:rsidDel="00000000" w:rsidR="00000000" w:rsidRPr="00000000">
        <w:rPr>
          <w:b w:val="1"/>
          <w:bCs w:val="1"/>
          <w:i w:val="1"/>
          <w:iCs w:val="1"/>
          <w:sz w:val="20"/>
          <w:szCs w:val="20"/>
          <w:rtl w:val="0"/>
        </w:rPr>
        <w:t xml:space="preserve">Tabla 4</w:t>
      </w:r>
      <w:r w:rsidDel="00000000" w:rsidR="00000000" w:rsidRPr="00000000">
        <w:rPr>
          <w:i w:val="1"/>
          <w:iCs w:val="1"/>
          <w:color w:val="746a65"/>
          <w:sz w:val="20"/>
          <w:szCs w:val="20"/>
          <w:rtl w:val="0"/>
        </w:rPr>
        <w:t xml:space="preserve">. Tipos de ubicaciones contemplados para el mapa.</w:t>
      </w:r>
    </w:p>
    <w:tbl>
      <w:tblPr>
        <w:tblStyle w:val="Table4"/>
        <w:tblW w:w="9360.0" w:type="dxa"/>
        <w:jc w:val="left"/>
        <w:tblInd w:w="5.0" w:type="dxa"/>
        <w:tblBorders>
          <w:top w:color="d8cec8" w:space="0" w:sz="6" w:val="single"/>
          <w:left w:color="000000" w:space="0" w:sz="0" w:val="nil"/>
          <w:bottom w:color="d8cec8" w:space="0" w:sz="6" w:val="single"/>
          <w:right w:color="000000" w:space="0" w:sz="0" w:val="nil"/>
          <w:insideH w:color="d8cec8" w:space="0" w:sz="6" w:val="single"/>
          <w:insideV w:color="000000" w:space="0" w:sz="0" w:val="nil"/>
        </w:tblBorders>
        <w:tblLayout w:type="fixed"/>
        <w:tblLook w:val="0400"/>
      </w:tblPr>
      <w:tblGrid>
        <w:gridCol w:w="2200"/>
        <w:gridCol w:w="4500"/>
        <w:gridCol w:w="2660"/>
        <w:tblGridChange w:id="0">
          <w:tblGrid>
            <w:gridCol w:w="2200"/>
            <w:gridCol w:w="4500"/>
            <w:gridCol w:w="2660"/>
          </w:tblGrid>
        </w:tblGridChange>
      </w:tblGrid>
      <w:tr>
        <w:trPr>
          <w:cantSplit w:val="1"/>
          <w:tblHeader w:val="1"/>
        </w:trPr>
        <w:tc>
          <w:tcPr>
            <w:shd w:fill="f1eeeb" w:val="clear"/>
            <w:tcMar>
              <w:top w:w="60.0" w:type="dxa"/>
              <w:bottom w:w="60.0" w:type="dxa"/>
            </w:tcMar>
            <w:vAlign w:val="center"/>
          </w:tcPr>
          <w:p w:rsidR="00000000" w:rsidDel="00000000" w:rsidP="00000000" w:rsidRDefault="00000000" w:rsidRPr="00000000" w14:paraId="000000BA">
            <w:pPr>
              <w:spacing w:after="0" w:line="240" w:lineRule="auto"/>
              <w:rPr>
                <w:sz w:val="18"/>
                <w:szCs w:val="18"/>
              </w:rPr>
            </w:pPr>
            <w:r w:rsidDel="00000000" w:rsidR="00000000" w:rsidRPr="00000000">
              <w:rPr>
                <w:b w:val="1"/>
                <w:bCs w:val="1"/>
                <w:sz w:val="17"/>
                <w:szCs w:val="17"/>
                <w:rtl w:val="0"/>
              </w:rPr>
              <w:t xml:space="preserve">Tipo de ubicación</w:t>
            </w:r>
            <w:r w:rsidDel="00000000" w:rsidR="00000000" w:rsidRPr="00000000">
              <w:rPr>
                <w:rtl w:val="0"/>
              </w:rPr>
            </w:r>
          </w:p>
        </w:tc>
        <w:tc>
          <w:tcPr>
            <w:shd w:fill="f1eeeb" w:val="clear"/>
            <w:tcMar>
              <w:top w:w="60.0" w:type="dxa"/>
              <w:bottom w:w="60.0" w:type="dxa"/>
            </w:tcMar>
            <w:vAlign w:val="center"/>
          </w:tcPr>
          <w:p w:rsidR="00000000" w:rsidDel="00000000" w:rsidP="00000000" w:rsidRDefault="00000000" w:rsidRPr="00000000" w14:paraId="000000BB">
            <w:pPr>
              <w:spacing w:after="0" w:line="240" w:lineRule="auto"/>
              <w:rPr>
                <w:sz w:val="18"/>
                <w:szCs w:val="18"/>
              </w:rPr>
            </w:pPr>
            <w:r w:rsidDel="00000000" w:rsidR="00000000" w:rsidRPr="00000000">
              <w:rPr>
                <w:b w:val="1"/>
                <w:bCs w:val="1"/>
                <w:sz w:val="17"/>
                <w:szCs w:val="17"/>
                <w:rtl w:val="0"/>
              </w:rPr>
              <w:t xml:space="preserve">Función</w:t>
            </w:r>
            <w:r w:rsidDel="00000000" w:rsidR="00000000" w:rsidRPr="00000000">
              <w:rPr>
                <w:rtl w:val="0"/>
              </w:rPr>
            </w:r>
          </w:p>
        </w:tc>
        <w:tc>
          <w:tcPr>
            <w:shd w:fill="f1eeeb" w:val="clear"/>
            <w:tcMar>
              <w:top w:w="60.0" w:type="dxa"/>
              <w:bottom w:w="60.0" w:type="dxa"/>
            </w:tcMar>
            <w:vAlign w:val="center"/>
          </w:tcPr>
          <w:p w:rsidR="00000000" w:rsidDel="00000000" w:rsidP="00000000" w:rsidRDefault="00000000" w:rsidRPr="00000000" w14:paraId="000000BC">
            <w:pPr>
              <w:spacing w:after="0" w:line="240" w:lineRule="auto"/>
              <w:rPr>
                <w:sz w:val="18"/>
                <w:szCs w:val="18"/>
              </w:rPr>
            </w:pPr>
            <w:r w:rsidDel="00000000" w:rsidR="00000000" w:rsidRPr="00000000">
              <w:rPr>
                <w:b w:val="1"/>
                <w:bCs w:val="1"/>
                <w:sz w:val="17"/>
                <w:szCs w:val="17"/>
                <w:rtl w:val="0"/>
              </w:rPr>
              <w:t xml:space="preserve">Ejemplo temático</w:t>
            </w:r>
            <w:r w:rsidDel="00000000" w:rsidR="00000000" w:rsidRPr="00000000">
              <w:rPr>
                <w:rtl w:val="0"/>
              </w:rPr>
            </w:r>
          </w:p>
        </w:tc>
      </w:tr>
      <w:tr>
        <w:trPr>
          <w:cantSplit w:val="1"/>
          <w:tblHeader w:val="0"/>
        </w:trPr>
        <w:tc>
          <w:tcPr>
            <w:tcMar>
              <w:top w:w="60.0" w:type="dxa"/>
              <w:bottom w:w="60.0" w:type="dxa"/>
            </w:tcMar>
            <w:vAlign w:val="center"/>
          </w:tcPr>
          <w:p w:rsidR="00000000" w:rsidDel="00000000" w:rsidP="00000000" w:rsidRDefault="00000000" w:rsidRPr="00000000" w14:paraId="000000BD">
            <w:pPr>
              <w:spacing w:after="0" w:line="240" w:lineRule="auto"/>
              <w:rPr>
                <w:sz w:val="18"/>
                <w:szCs w:val="18"/>
              </w:rPr>
            </w:pPr>
            <w:r w:rsidDel="00000000" w:rsidR="00000000" w:rsidRPr="00000000">
              <w:rPr>
                <w:b w:val="1"/>
                <w:bCs w:val="1"/>
                <w:sz w:val="18"/>
                <w:szCs w:val="18"/>
                <w:rtl w:val="0"/>
              </w:rPr>
              <w:t xml:space="preserve">Batalla</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0BE">
            <w:pPr>
              <w:spacing w:after="0" w:line="240" w:lineRule="auto"/>
              <w:rPr>
                <w:sz w:val="18"/>
                <w:szCs w:val="18"/>
              </w:rPr>
            </w:pPr>
            <w:r w:rsidDel="00000000" w:rsidR="00000000" w:rsidRPr="00000000">
              <w:rPr>
                <w:sz w:val="18"/>
                <w:szCs w:val="18"/>
                <w:rtl w:val="0"/>
              </w:rPr>
              <w:t xml:space="preserve">Inicia un combate normal contra un grupo de enemigos.</w:t>
            </w:r>
          </w:p>
        </w:tc>
        <w:tc>
          <w:tcPr>
            <w:tcMar>
              <w:top w:w="60.0" w:type="dxa"/>
              <w:bottom w:w="60.0" w:type="dxa"/>
            </w:tcMar>
            <w:vAlign w:val="center"/>
          </w:tcPr>
          <w:p w:rsidR="00000000" w:rsidDel="00000000" w:rsidP="00000000" w:rsidRDefault="00000000" w:rsidRPr="00000000" w14:paraId="000000BF">
            <w:pPr>
              <w:spacing w:after="0" w:line="240" w:lineRule="auto"/>
              <w:rPr>
                <w:sz w:val="18"/>
                <w:szCs w:val="18"/>
              </w:rPr>
            </w:pPr>
            <w:r w:rsidDel="00000000" w:rsidR="00000000" w:rsidRPr="00000000">
              <w:rPr>
                <w:sz w:val="18"/>
                <w:szCs w:val="18"/>
                <w:rtl w:val="0"/>
              </w:rPr>
              <w:t xml:space="preserve">Conurbano</w:t>
            </w:r>
          </w:p>
        </w:tc>
      </w:tr>
      <w:tr>
        <w:trPr>
          <w:cantSplit w:val="1"/>
          <w:tblHeader w:val="0"/>
        </w:trPr>
        <w:tc>
          <w:tcPr>
            <w:tcMar>
              <w:top w:w="60.0" w:type="dxa"/>
              <w:bottom w:w="60.0" w:type="dxa"/>
            </w:tcMar>
            <w:vAlign w:val="center"/>
          </w:tcPr>
          <w:p w:rsidR="00000000" w:rsidDel="00000000" w:rsidP="00000000" w:rsidRDefault="00000000" w:rsidRPr="00000000" w14:paraId="000000C0">
            <w:pPr>
              <w:spacing w:after="0" w:line="240" w:lineRule="auto"/>
              <w:rPr>
                <w:sz w:val="18"/>
                <w:szCs w:val="18"/>
              </w:rPr>
            </w:pPr>
            <w:r w:rsidDel="00000000" w:rsidR="00000000" w:rsidRPr="00000000">
              <w:rPr>
                <w:b w:val="1"/>
                <w:bCs w:val="1"/>
                <w:sz w:val="18"/>
                <w:szCs w:val="18"/>
                <w:rtl w:val="0"/>
              </w:rPr>
              <w:t xml:space="preserve">Mejora / recompensa</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0C1">
            <w:pPr>
              <w:spacing w:after="0" w:line="240" w:lineRule="auto"/>
              <w:rPr>
                <w:sz w:val="18"/>
                <w:szCs w:val="18"/>
              </w:rPr>
            </w:pPr>
            <w:r w:rsidDel="00000000" w:rsidR="00000000" w:rsidRPr="00000000">
              <w:rPr>
                <w:sz w:val="18"/>
                <w:szCs w:val="18"/>
                <w:rtl w:val="0"/>
              </w:rPr>
              <w:t xml:space="preserve">Aplica un beneficio sin combate obligatorio: curación, bonificación temporal, subida de nivel u objeto.</w:t>
            </w:r>
          </w:p>
        </w:tc>
        <w:tc>
          <w:tcPr>
            <w:tcMar>
              <w:top w:w="60.0" w:type="dxa"/>
              <w:bottom w:w="60.0" w:type="dxa"/>
            </w:tcMar>
            <w:vAlign w:val="center"/>
          </w:tcPr>
          <w:p w:rsidR="00000000" w:rsidDel="00000000" w:rsidP="00000000" w:rsidRDefault="00000000" w:rsidRPr="00000000" w14:paraId="000000C2">
            <w:pPr>
              <w:spacing w:after="0" w:line="240" w:lineRule="auto"/>
              <w:rPr>
                <w:sz w:val="18"/>
                <w:szCs w:val="18"/>
              </w:rPr>
            </w:pPr>
            <w:r w:rsidDel="00000000" w:rsidR="00000000" w:rsidRPr="00000000">
              <w:rPr>
                <w:sz w:val="18"/>
                <w:szCs w:val="18"/>
                <w:rtl w:val="0"/>
              </w:rPr>
              <w:t xml:space="preserve">Hospital, parrilla o punto de encuentro</w:t>
            </w:r>
          </w:p>
        </w:tc>
      </w:tr>
      <w:tr>
        <w:trPr>
          <w:cantSplit w:val="1"/>
          <w:tblHeader w:val="0"/>
        </w:trPr>
        <w:tc>
          <w:tcPr>
            <w:tcMar>
              <w:top w:w="60.0" w:type="dxa"/>
              <w:bottom w:w="60.0" w:type="dxa"/>
            </w:tcMar>
            <w:vAlign w:val="center"/>
          </w:tcPr>
          <w:p w:rsidR="00000000" w:rsidDel="00000000" w:rsidP="00000000" w:rsidRDefault="00000000" w:rsidRPr="00000000" w14:paraId="000000C3">
            <w:pPr>
              <w:spacing w:after="0" w:line="240" w:lineRule="auto"/>
              <w:rPr>
                <w:sz w:val="18"/>
                <w:szCs w:val="18"/>
              </w:rPr>
            </w:pPr>
            <w:r w:rsidDel="00000000" w:rsidR="00000000" w:rsidRPr="00000000">
              <w:rPr>
                <w:b w:val="1"/>
                <w:bCs w:val="1"/>
                <w:sz w:val="18"/>
                <w:szCs w:val="18"/>
                <w:rtl w:val="0"/>
              </w:rPr>
              <w:t xml:space="preserve">Evento</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0C4">
            <w:pPr>
              <w:spacing w:after="0" w:line="240" w:lineRule="auto"/>
              <w:rPr>
                <w:sz w:val="18"/>
                <w:szCs w:val="18"/>
              </w:rPr>
            </w:pPr>
            <w:r w:rsidDel="00000000" w:rsidR="00000000" w:rsidRPr="00000000">
              <w:rPr>
                <w:sz w:val="18"/>
                <w:szCs w:val="18"/>
                <w:rtl w:val="0"/>
              </w:rPr>
              <w:t xml:space="preserve">Entrega una decisión, experiencia, objeto o efecto especial.</w:t>
            </w:r>
          </w:p>
        </w:tc>
        <w:tc>
          <w:tcPr>
            <w:tcMar>
              <w:top w:w="60.0" w:type="dxa"/>
              <w:bottom w:w="60.0" w:type="dxa"/>
            </w:tcMar>
            <w:vAlign w:val="center"/>
          </w:tcPr>
          <w:p w:rsidR="00000000" w:rsidDel="00000000" w:rsidP="00000000" w:rsidRDefault="00000000" w:rsidRPr="00000000" w14:paraId="000000C5">
            <w:pPr>
              <w:spacing w:after="0" w:line="240" w:lineRule="auto"/>
              <w:rPr>
                <w:sz w:val="18"/>
                <w:szCs w:val="18"/>
              </w:rPr>
            </w:pPr>
            <w:r w:rsidDel="00000000" w:rsidR="00000000" w:rsidRPr="00000000">
              <w:rPr>
                <w:sz w:val="18"/>
                <w:szCs w:val="18"/>
                <w:rtl w:val="0"/>
              </w:rPr>
              <w:t xml:space="preserve">Situación inesperada en la ruta</w:t>
            </w:r>
          </w:p>
        </w:tc>
      </w:tr>
      <w:tr>
        <w:trPr>
          <w:cantSplit w:val="1"/>
          <w:tblHeader w:val="0"/>
        </w:trPr>
        <w:tc>
          <w:tcPr>
            <w:tcMar>
              <w:top w:w="60.0" w:type="dxa"/>
              <w:bottom w:w="60.0" w:type="dxa"/>
            </w:tcMar>
            <w:vAlign w:val="center"/>
          </w:tcPr>
          <w:p w:rsidR="00000000" w:rsidDel="00000000" w:rsidP="00000000" w:rsidRDefault="00000000" w:rsidRPr="00000000" w14:paraId="000000C6">
            <w:pPr>
              <w:spacing w:after="0" w:line="240" w:lineRule="auto"/>
              <w:rPr>
                <w:sz w:val="18"/>
                <w:szCs w:val="18"/>
              </w:rPr>
            </w:pPr>
            <w:r w:rsidDel="00000000" w:rsidR="00000000" w:rsidRPr="00000000">
              <w:rPr>
                <w:b w:val="1"/>
                <w:bCs w:val="1"/>
                <w:sz w:val="18"/>
                <w:szCs w:val="18"/>
                <w:rtl w:val="0"/>
              </w:rPr>
              <w:t xml:space="preserve">Boss de zona</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0C7">
            <w:pPr>
              <w:spacing w:after="0" w:line="240" w:lineRule="auto"/>
              <w:rPr>
                <w:sz w:val="18"/>
                <w:szCs w:val="18"/>
              </w:rPr>
            </w:pPr>
            <w:r w:rsidDel="00000000" w:rsidR="00000000" w:rsidRPr="00000000">
              <w:rPr>
                <w:sz w:val="18"/>
                <w:szCs w:val="18"/>
                <w:rtl w:val="0"/>
              </w:rPr>
              <w:t xml:space="preserve">Cierra la secuencia de la zona y habilita la siguiente.</w:t>
            </w:r>
          </w:p>
        </w:tc>
        <w:tc>
          <w:tcPr>
            <w:tcMar>
              <w:top w:w="60.0" w:type="dxa"/>
              <w:bottom w:w="60.0" w:type="dxa"/>
            </w:tcMar>
            <w:vAlign w:val="center"/>
          </w:tcPr>
          <w:p w:rsidR="00000000" w:rsidDel="00000000" w:rsidP="00000000" w:rsidRDefault="00000000" w:rsidRPr="00000000" w14:paraId="000000C8">
            <w:pPr>
              <w:spacing w:after="0" w:line="240" w:lineRule="auto"/>
              <w:rPr>
                <w:sz w:val="18"/>
                <w:szCs w:val="18"/>
              </w:rPr>
            </w:pPr>
            <w:r w:rsidDel="00000000" w:rsidR="00000000" w:rsidRPr="00000000">
              <w:rPr>
                <w:sz w:val="18"/>
                <w:szCs w:val="18"/>
                <w:rtl w:val="0"/>
              </w:rPr>
              <w:t xml:space="preserve">Boss temático de la zona</w:t>
            </w:r>
          </w:p>
        </w:tc>
      </w:tr>
      <w:tr>
        <w:trPr>
          <w:cantSplit w:val="1"/>
          <w:tblHeader w:val="0"/>
        </w:trPr>
        <w:tc>
          <w:tcPr>
            <w:tcMar>
              <w:top w:w="60.0" w:type="dxa"/>
              <w:bottom w:w="60.0" w:type="dxa"/>
            </w:tcMar>
            <w:vAlign w:val="center"/>
          </w:tcPr>
          <w:p w:rsidR="00000000" w:rsidDel="00000000" w:rsidP="00000000" w:rsidRDefault="00000000" w:rsidRPr="00000000" w14:paraId="000000C9">
            <w:pPr>
              <w:spacing w:after="0" w:line="240" w:lineRule="auto"/>
              <w:rPr>
                <w:sz w:val="18"/>
                <w:szCs w:val="18"/>
              </w:rPr>
            </w:pPr>
            <w:r w:rsidDel="00000000" w:rsidR="00000000" w:rsidRPr="00000000">
              <w:rPr>
                <w:b w:val="1"/>
                <w:bCs w:val="1"/>
                <w:sz w:val="18"/>
                <w:szCs w:val="18"/>
                <w:rtl w:val="0"/>
              </w:rPr>
              <w:t xml:space="preserve">Boss final</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0CA">
            <w:pPr>
              <w:spacing w:after="0" w:line="240" w:lineRule="auto"/>
              <w:rPr>
                <w:sz w:val="18"/>
                <w:szCs w:val="18"/>
              </w:rPr>
            </w:pPr>
            <w:r w:rsidDel="00000000" w:rsidR="00000000" w:rsidRPr="00000000">
              <w:rPr>
                <w:sz w:val="18"/>
                <w:szCs w:val="18"/>
                <w:rtl w:val="0"/>
              </w:rPr>
              <w:t xml:space="preserve">Inicia el enfrentamiento final y completa la ruta.</w:t>
            </w:r>
          </w:p>
        </w:tc>
        <w:tc>
          <w:tcPr>
            <w:tcMar>
              <w:top w:w="60.0" w:type="dxa"/>
              <w:bottom w:w="60.0" w:type="dxa"/>
            </w:tcMar>
            <w:vAlign w:val="center"/>
          </w:tcPr>
          <w:p w:rsidR="00000000" w:rsidDel="00000000" w:rsidP="00000000" w:rsidRDefault="00000000" w:rsidRPr="00000000" w14:paraId="000000CB">
            <w:pPr>
              <w:spacing w:after="0" w:line="240" w:lineRule="auto"/>
              <w:rPr>
                <w:sz w:val="18"/>
                <w:szCs w:val="18"/>
              </w:rPr>
            </w:pPr>
            <w:r w:rsidDel="00000000" w:rsidR="00000000" w:rsidRPr="00000000">
              <w:rPr>
                <w:sz w:val="18"/>
                <w:szCs w:val="18"/>
                <w:rtl w:val="0"/>
              </w:rPr>
              <w:t xml:space="preserve">Obelisco</w:t>
            </w:r>
          </w:p>
        </w:tc>
      </w:tr>
    </w:tbl>
    <w:p w:rsidR="00000000" w:rsidDel="00000000" w:rsidP="00000000" w:rsidRDefault="00000000" w:rsidRPr="00000000" w14:paraId="000000CC">
      <w:pPr>
        <w:pStyle w:val="Heading2"/>
        <w:numPr>
          <w:ilvl w:val="1"/>
          <w:numId w:val="1"/>
        </w:numPr>
        <w:ind w:left="1080" w:hanging="360"/>
        <w:rPr>
          <w:b w:val="1"/>
          <w:bCs w:val="1"/>
          <w:color w:val="5d2d27"/>
          <w:sz w:val="25"/>
          <w:szCs w:val="25"/>
        </w:rPr>
      </w:pPr>
      <w:r w:rsidDel="00000000" w:rsidR="00000000" w:rsidRPr="00000000">
        <w:rPr>
          <w:rtl w:val="0"/>
        </w:rPr>
        <w:t xml:space="preserve"> Combate por turnos</w:t>
      </w:r>
    </w:p>
    <w:p w:rsidR="00000000" w:rsidDel="00000000" w:rsidP="00000000" w:rsidRDefault="00000000" w:rsidRPr="00000000" w14:paraId="000000CD">
      <w:pPr>
        <w:rPr/>
      </w:pPr>
      <w:r w:rsidDel="00000000" w:rsidR="00000000" w:rsidRPr="00000000">
        <w:rPr>
          <w:rtl w:val="0"/>
        </w:rPr>
        <w:t xml:space="preserve">Proponemos resolver la iniciativa mediante una barra de 0 a 100 para cada participante. En cada ciclo de combate, la barra aumenta según la velocidad del personaje o enemigo. Cuando una barra alcanza 100, su propietario comienza un turno y puede realizar las acciones permitidas por sus puntos de acción. Al finalizar el turno, la barra vuelve a 0. Las batallas normales no tienen un límite de turnos. Finalizan cuando todos los integrantes de uno de los dos equipos quedan fuera de combate: si ocurre en el bando enemigo, gana el jugador; si ocurre en la party, se aplica la gestión de la derrota (definida más adelante en el documento).</w:t>
      </w:r>
    </w:p>
    <w:p w:rsidR="00000000" w:rsidDel="00000000" w:rsidP="00000000" w:rsidRDefault="00000000" w:rsidRPr="00000000" w14:paraId="000000CE">
      <w:pPr>
        <w:pStyle w:val="Heading3"/>
        <w:numPr>
          <w:ilvl w:val="2"/>
          <w:numId w:val="1"/>
        </w:numPr>
        <w:ind w:left="1440" w:hanging="360"/>
        <w:rPr>
          <w:b w:val="1"/>
          <w:bCs w:val="1"/>
          <w:color w:val="746a65"/>
        </w:rPr>
      </w:pPr>
      <w:r w:rsidDel="00000000" w:rsidR="00000000" w:rsidRPr="00000000">
        <w:rPr>
          <w:rtl w:val="0"/>
        </w:rPr>
        <w:t xml:space="preserve"> Formación en dos líneas</w:t>
      </w:r>
    </w:p>
    <w:p w:rsidR="00000000" w:rsidDel="00000000" w:rsidP="00000000" w:rsidRDefault="00000000" w:rsidRPr="00000000" w14:paraId="000000CF">
      <w:pPr>
        <w:rPr/>
      </w:pPr>
      <w:r w:rsidDel="00000000" w:rsidR="00000000" w:rsidRPr="00000000">
        <w:rPr>
          <w:rtl w:val="0"/>
        </w:rPr>
        <w:t xml:space="preserve">En todas las batallas utilizaremos un tablero de seis posiciones por bando, con tres posiciones frontales y tres traseras; la capacidad máxima será de seis participantes por lado. El jugador organiza sus cuatro personajes en cualquiera de las seis posiciones disponibles, por lo que puede utilizar más posiciones frontales, más posiciones traseras o una distribución equilibrada. Las posiciones que no se ocupen quedan vacías. El grupo enemigo se distribuye dentro de esas mismas seis posiciones según la batalla, con una cantidad de participantes que puede variar.</w:t>
      </w:r>
    </w:p>
    <w:p w:rsidR="00000000" w:rsidDel="00000000" w:rsidP="00000000" w:rsidRDefault="00000000" w:rsidRPr="00000000" w14:paraId="000000D0">
      <w:pPr>
        <w:numPr>
          <w:ilvl w:val="0"/>
          <w:numId w:val="2"/>
        </w:numPr>
        <w:spacing w:after="100" w:lineRule="auto"/>
        <w:ind w:left="720" w:hanging="360"/>
      </w:pPr>
      <w:r w:rsidDel="00000000" w:rsidR="00000000" w:rsidRPr="00000000">
        <w:rPr>
          <w:rtl w:val="0"/>
        </w:rPr>
        <w:t xml:space="preserve">Mientras quede al menos un enemigo en la línea frontal, los ataques sin alcance a distancia solo pueden seleccionar objetivos de esa línea.</w:t>
      </w:r>
    </w:p>
    <w:p w:rsidR="00000000" w:rsidDel="00000000" w:rsidP="00000000" w:rsidRDefault="00000000" w:rsidRPr="00000000" w14:paraId="000000D1">
      <w:pPr>
        <w:numPr>
          <w:ilvl w:val="0"/>
          <w:numId w:val="2"/>
        </w:numPr>
        <w:spacing w:after="100" w:lineRule="auto"/>
        <w:ind w:left="720" w:hanging="360"/>
      </w:pPr>
      <w:r w:rsidDel="00000000" w:rsidR="00000000" w:rsidRPr="00000000">
        <w:rPr>
          <w:rtl w:val="0"/>
        </w:rPr>
        <w:t xml:space="preserve">Cuando no quedan enemigos en la línea frontal, la línea trasera queda expuesta a las acciones que no tienen alcance a distancia.</w:t>
      </w:r>
    </w:p>
    <w:p w:rsidR="00000000" w:rsidDel="00000000" w:rsidP="00000000" w:rsidRDefault="00000000" w:rsidRPr="00000000" w14:paraId="000000D2">
      <w:pPr>
        <w:numPr>
          <w:ilvl w:val="0"/>
          <w:numId w:val="2"/>
        </w:numPr>
        <w:spacing w:after="100" w:lineRule="auto"/>
        <w:ind w:left="720" w:hanging="360"/>
      </w:pPr>
      <w:r w:rsidDel="00000000" w:rsidR="00000000" w:rsidRPr="00000000">
        <w:rPr>
          <w:rtl w:val="0"/>
        </w:rPr>
        <w:t xml:space="preserve">Una entidad con ataque a distancia puede seleccionar objetivos de ambas líneas desde el comienzo del combate.</w:t>
      </w:r>
    </w:p>
    <w:p w:rsidR="00000000" w:rsidDel="00000000" w:rsidP="00000000" w:rsidRDefault="00000000" w:rsidRPr="00000000" w14:paraId="000000D3">
      <w:pPr>
        <w:numPr>
          <w:ilvl w:val="0"/>
          <w:numId w:val="2"/>
        </w:numPr>
        <w:spacing w:after="100" w:lineRule="auto"/>
        <w:ind w:left="720" w:hanging="360"/>
      </w:pPr>
      <w:r w:rsidDel="00000000" w:rsidR="00000000" w:rsidRPr="00000000">
        <w:rPr>
          <w:rtl w:val="0"/>
        </w:rPr>
        <w:t xml:space="preserve">Las restricciones de formación son simétricas para ambos bandos. Las habilidades y el ataque básico enemigo utiliza el alcance de la entidad</w:t>
      </w:r>
    </w:p>
    <w:p w:rsidR="00000000" w:rsidDel="00000000" w:rsidP="00000000" w:rsidRDefault="00000000" w:rsidRPr="00000000" w14:paraId="000000D4">
      <w:pPr>
        <w:numPr>
          <w:ilvl w:val="0"/>
          <w:numId w:val="2"/>
        </w:numPr>
        <w:spacing w:after="100" w:lineRule="auto"/>
        <w:ind w:left="720" w:hanging="360"/>
      </w:pPr>
      <w:r w:rsidDel="00000000" w:rsidR="00000000" w:rsidRPr="00000000">
        <w:rPr>
          <w:rtl w:val="0"/>
        </w:rPr>
        <w:t xml:space="preserve">La formación elegida se establece al iniciar la batalla y no se modifica durante el combate.</w:t>
      </w:r>
    </w:p>
    <w:p w:rsidR="00000000" w:rsidDel="00000000" w:rsidP="00000000" w:rsidRDefault="00000000" w:rsidRPr="00000000" w14:paraId="000000D5">
      <w:pPr>
        <w:pStyle w:val="Heading3"/>
        <w:numPr>
          <w:ilvl w:val="2"/>
          <w:numId w:val="1"/>
        </w:numPr>
        <w:ind w:left="1440" w:hanging="360"/>
        <w:rPr>
          <w:b w:val="1"/>
          <w:bCs w:val="1"/>
          <w:color w:val="746a65"/>
        </w:rPr>
      </w:pPr>
      <w:r w:rsidDel="00000000" w:rsidR="00000000" w:rsidRPr="00000000">
        <w:rPr>
          <w:rtl w:val="0"/>
        </w:rPr>
        <w:t xml:space="preserve"> Puntos de acción por turno</w:t>
      </w:r>
    </w:p>
    <w:p w:rsidR="00000000" w:rsidDel="00000000" w:rsidP="00000000" w:rsidRDefault="00000000" w:rsidRPr="00000000" w14:paraId="000000D6">
      <w:pPr>
        <w:rPr/>
      </w:pPr>
      <w:r w:rsidDel="00000000" w:rsidR="00000000" w:rsidRPr="00000000">
        <w:rPr>
          <w:rtl w:val="0"/>
        </w:rPr>
        <w:t xml:space="preserve">Cada personaje tendrá la variable puntosAccionMaximos. En la primera versión asignaremos 2 puntos fijos al comenzar cada turno y los puntos podrán gastarse en acciones hasta agotarlos o hasta elegir finalizar el turno. Más adelante podremos configurar este valor por clase si necesitamos diferenciar roles o ajustar el balance.</w:t>
      </w:r>
    </w:p>
    <w:p w:rsidR="00000000" w:rsidDel="00000000" w:rsidP="00000000" w:rsidRDefault="00000000" w:rsidRPr="00000000" w14:paraId="000000D7">
      <w:pPr>
        <w:numPr>
          <w:ilvl w:val="0"/>
          <w:numId w:val="2"/>
        </w:numPr>
        <w:spacing w:after="100" w:lineRule="auto"/>
        <w:ind w:left="720" w:hanging="360"/>
      </w:pPr>
      <w:r w:rsidDel="00000000" w:rsidR="00000000" w:rsidRPr="00000000">
        <w:rPr>
          <w:rtl w:val="0"/>
        </w:rPr>
        <w:t xml:space="preserve">Cada acción básica consume 1 punto de acción, además de cualquier recurso específico que corresponda, como maná o un consumible.</w:t>
      </w:r>
    </w:p>
    <w:p w:rsidR="00000000" w:rsidDel="00000000" w:rsidP="00000000" w:rsidRDefault="00000000" w:rsidRPr="00000000" w14:paraId="000000D8">
      <w:pPr>
        <w:numPr>
          <w:ilvl w:val="0"/>
          <w:numId w:val="2"/>
        </w:numPr>
        <w:spacing w:after="100" w:lineRule="auto"/>
        <w:ind w:left="720" w:hanging="360"/>
      </w:pPr>
      <w:r w:rsidDel="00000000" w:rsidR="00000000" w:rsidRPr="00000000">
        <w:rPr>
          <w:rtl w:val="0"/>
        </w:rPr>
        <w:t xml:space="preserve">Los puntos no se acumulan entre turnos: se reinician al comenzar el siguiente turno del personaje.</w:t>
      </w:r>
    </w:p>
    <w:p w:rsidR="00000000" w:rsidDel="00000000" w:rsidP="00000000" w:rsidRDefault="00000000" w:rsidRPr="00000000" w14:paraId="000000D9">
      <w:pPr>
        <w:numPr>
          <w:ilvl w:val="0"/>
          <w:numId w:val="2"/>
        </w:numPr>
        <w:spacing w:after="100" w:lineRule="auto"/>
        <w:ind w:left="720" w:hanging="360"/>
      </w:pPr>
      <w:r w:rsidDel="00000000" w:rsidR="00000000" w:rsidRPr="00000000">
        <w:rPr>
          <w:rtl w:val="0"/>
        </w:rPr>
        <w:t xml:space="preserve">Una habilidad de mayor impacto podría consumir 2 puntos, pero esta excepción queda como opción de balance y no como requisito inicial.</w:t>
      </w:r>
    </w:p>
    <w:p w:rsidR="00000000" w:rsidDel="00000000" w:rsidP="00000000" w:rsidRDefault="00000000" w:rsidRPr="00000000" w14:paraId="000000DA">
      <w:pPr>
        <w:numPr>
          <w:ilvl w:val="0"/>
          <w:numId w:val="2"/>
        </w:numPr>
        <w:spacing w:after="100" w:lineRule="auto"/>
        <w:ind w:left="720" w:hanging="360"/>
      </w:pPr>
      <w:r w:rsidDel="00000000" w:rsidR="00000000" w:rsidRPr="00000000">
        <w:rPr>
          <w:rtl w:val="0"/>
        </w:rPr>
        <w:t xml:space="preserve">La velocidad y los puntos de acción cumplen funciones diferentes: la velocidad determina cuándo llega el turno y los puntos de acción determinan cuántas acciones caben dentro de él.</w:t>
      </w:r>
    </w:p>
    <w:p w:rsidR="00000000" w:rsidDel="00000000" w:rsidP="00000000" w:rsidRDefault="00000000" w:rsidRPr="00000000" w14:paraId="000000DB">
      <w:pPr>
        <w:keepNext w:val="1"/>
        <w:spacing w:after="80" w:before="80" w:line="240" w:lineRule="auto"/>
        <w:rPr>
          <w:i w:val="1"/>
          <w:iCs w:val="1"/>
          <w:color w:val="746a65"/>
          <w:sz w:val="20"/>
          <w:szCs w:val="20"/>
        </w:rPr>
      </w:pPr>
      <w:r w:rsidDel="00000000" w:rsidR="00000000" w:rsidRPr="00000000">
        <w:rPr>
          <w:b w:val="1"/>
          <w:bCs w:val="1"/>
          <w:i w:val="1"/>
          <w:iCs w:val="1"/>
          <w:sz w:val="20"/>
          <w:szCs w:val="20"/>
          <w:rtl w:val="0"/>
        </w:rPr>
        <w:t xml:space="preserve">Tabla 5</w:t>
      </w:r>
      <w:r w:rsidDel="00000000" w:rsidR="00000000" w:rsidRPr="00000000">
        <w:rPr>
          <w:i w:val="1"/>
          <w:iCs w:val="1"/>
          <w:color w:val="746a65"/>
          <w:sz w:val="20"/>
          <w:szCs w:val="20"/>
          <w:rtl w:val="0"/>
        </w:rPr>
        <w:t xml:space="preserve">. Acciones básicas disponibles durante un turno.</w:t>
      </w:r>
    </w:p>
    <w:tbl>
      <w:tblPr>
        <w:tblStyle w:val="Table5"/>
        <w:tblW w:w="9360.0" w:type="dxa"/>
        <w:jc w:val="left"/>
        <w:tblInd w:w="5.0" w:type="dxa"/>
        <w:tblBorders>
          <w:top w:color="d8cec8" w:space="0" w:sz="6" w:val="single"/>
          <w:left w:color="000000" w:space="0" w:sz="0" w:val="nil"/>
          <w:bottom w:color="d8cec8" w:space="0" w:sz="6" w:val="single"/>
          <w:right w:color="000000" w:space="0" w:sz="0" w:val="nil"/>
          <w:insideH w:color="d8cec8" w:space="0" w:sz="6" w:val="single"/>
          <w:insideV w:color="000000" w:space="0" w:sz="0" w:val="nil"/>
        </w:tblBorders>
        <w:tblLayout w:type="fixed"/>
        <w:tblLook w:val="0400"/>
      </w:tblPr>
      <w:tblGrid>
        <w:gridCol w:w="1800"/>
        <w:gridCol w:w="5100"/>
        <w:gridCol w:w="2460"/>
        <w:tblGridChange w:id="0">
          <w:tblGrid>
            <w:gridCol w:w="1800"/>
            <w:gridCol w:w="5100"/>
            <w:gridCol w:w="2460"/>
          </w:tblGrid>
        </w:tblGridChange>
      </w:tblGrid>
      <w:tr>
        <w:trPr>
          <w:cantSplit w:val="1"/>
          <w:trHeight w:val="330.4833984375" w:hRule="atLeast"/>
          <w:tblHeader w:val="1"/>
        </w:trPr>
        <w:tc>
          <w:tcPr>
            <w:shd w:fill="f1eeeb" w:val="clear"/>
            <w:tcMar>
              <w:top w:w="60.0" w:type="dxa"/>
              <w:bottom w:w="60.0" w:type="dxa"/>
            </w:tcMar>
            <w:vAlign w:val="center"/>
          </w:tcPr>
          <w:p w:rsidR="00000000" w:rsidDel="00000000" w:rsidP="00000000" w:rsidRDefault="00000000" w:rsidRPr="00000000" w14:paraId="000000DC">
            <w:pPr>
              <w:spacing w:after="0" w:line="240" w:lineRule="auto"/>
              <w:rPr>
                <w:sz w:val="18"/>
                <w:szCs w:val="18"/>
              </w:rPr>
            </w:pPr>
            <w:r w:rsidDel="00000000" w:rsidR="00000000" w:rsidRPr="00000000">
              <w:rPr>
                <w:b w:val="1"/>
                <w:bCs w:val="1"/>
                <w:sz w:val="17"/>
                <w:szCs w:val="17"/>
                <w:rtl w:val="0"/>
              </w:rPr>
              <w:t xml:space="preserve">Acción</w:t>
            </w:r>
            <w:r w:rsidDel="00000000" w:rsidR="00000000" w:rsidRPr="00000000">
              <w:rPr>
                <w:rtl w:val="0"/>
              </w:rPr>
            </w:r>
          </w:p>
        </w:tc>
        <w:tc>
          <w:tcPr>
            <w:shd w:fill="f1eeeb" w:val="clear"/>
            <w:tcMar>
              <w:top w:w="60.0" w:type="dxa"/>
              <w:bottom w:w="60.0" w:type="dxa"/>
            </w:tcMar>
            <w:vAlign w:val="center"/>
          </w:tcPr>
          <w:p w:rsidR="00000000" w:rsidDel="00000000" w:rsidP="00000000" w:rsidRDefault="00000000" w:rsidRPr="00000000" w14:paraId="000000DD">
            <w:pPr>
              <w:spacing w:after="0" w:line="240" w:lineRule="auto"/>
              <w:rPr>
                <w:sz w:val="18"/>
                <w:szCs w:val="18"/>
              </w:rPr>
            </w:pPr>
            <w:r w:rsidDel="00000000" w:rsidR="00000000" w:rsidRPr="00000000">
              <w:rPr>
                <w:b w:val="1"/>
                <w:bCs w:val="1"/>
                <w:sz w:val="17"/>
                <w:szCs w:val="17"/>
                <w:rtl w:val="0"/>
              </w:rPr>
              <w:t xml:space="preserve">Descripción</w:t>
            </w:r>
            <w:r w:rsidDel="00000000" w:rsidR="00000000" w:rsidRPr="00000000">
              <w:rPr>
                <w:rtl w:val="0"/>
              </w:rPr>
            </w:r>
          </w:p>
        </w:tc>
        <w:tc>
          <w:tcPr>
            <w:shd w:fill="f1eeeb" w:val="clear"/>
            <w:tcMar>
              <w:top w:w="60.0" w:type="dxa"/>
              <w:bottom w:w="60.0" w:type="dxa"/>
            </w:tcMar>
            <w:vAlign w:val="center"/>
          </w:tcPr>
          <w:p w:rsidR="00000000" w:rsidDel="00000000" w:rsidP="00000000" w:rsidRDefault="00000000" w:rsidRPr="00000000" w14:paraId="000000DE">
            <w:pPr>
              <w:spacing w:after="0" w:line="240" w:lineRule="auto"/>
              <w:rPr>
                <w:sz w:val="18"/>
                <w:szCs w:val="18"/>
              </w:rPr>
            </w:pPr>
            <w:r w:rsidDel="00000000" w:rsidR="00000000" w:rsidRPr="00000000">
              <w:rPr>
                <w:b w:val="1"/>
                <w:bCs w:val="1"/>
                <w:sz w:val="17"/>
                <w:szCs w:val="17"/>
                <w:rtl w:val="0"/>
              </w:rPr>
              <w:t xml:space="preserve">Costo / condición</w:t>
            </w:r>
            <w:r w:rsidDel="00000000" w:rsidR="00000000" w:rsidRPr="00000000">
              <w:rPr>
                <w:rtl w:val="0"/>
              </w:rPr>
            </w:r>
          </w:p>
        </w:tc>
      </w:tr>
      <w:tr>
        <w:trPr>
          <w:cantSplit w:val="1"/>
          <w:tblHeader w:val="0"/>
        </w:trPr>
        <w:tc>
          <w:tcPr>
            <w:tcMar>
              <w:top w:w="60.0" w:type="dxa"/>
              <w:bottom w:w="60.0" w:type="dxa"/>
            </w:tcMar>
            <w:vAlign w:val="center"/>
          </w:tcPr>
          <w:p w:rsidR="00000000" w:rsidDel="00000000" w:rsidP="00000000" w:rsidRDefault="00000000" w:rsidRPr="00000000" w14:paraId="000000DF">
            <w:pPr>
              <w:spacing w:after="0" w:line="240" w:lineRule="auto"/>
              <w:rPr>
                <w:sz w:val="18"/>
                <w:szCs w:val="18"/>
              </w:rPr>
            </w:pPr>
            <w:r w:rsidDel="00000000" w:rsidR="00000000" w:rsidRPr="00000000">
              <w:rPr>
                <w:b w:val="1"/>
                <w:bCs w:val="1"/>
                <w:sz w:val="18"/>
                <w:szCs w:val="18"/>
                <w:rtl w:val="0"/>
              </w:rPr>
              <w:t xml:space="preserve">Atacar</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0E0">
            <w:pPr>
              <w:spacing w:after="0" w:line="240" w:lineRule="auto"/>
              <w:rPr>
                <w:sz w:val="18"/>
                <w:szCs w:val="18"/>
              </w:rPr>
            </w:pPr>
            <w:r w:rsidDel="00000000" w:rsidR="00000000" w:rsidRPr="00000000">
              <w:rPr>
                <w:sz w:val="18"/>
                <w:szCs w:val="18"/>
                <w:rtl w:val="0"/>
              </w:rPr>
              <w:t xml:space="preserve">Ejecuta el ataque básico del personaje contra un objetivo válido según la formación y el alcance.</w:t>
            </w:r>
          </w:p>
        </w:tc>
        <w:tc>
          <w:tcPr>
            <w:tcMar>
              <w:top w:w="60.0" w:type="dxa"/>
              <w:bottom w:w="60.0" w:type="dxa"/>
            </w:tcMar>
            <w:vAlign w:val="center"/>
          </w:tcPr>
          <w:p w:rsidR="00000000" w:rsidDel="00000000" w:rsidP="00000000" w:rsidRDefault="00000000" w:rsidRPr="00000000" w14:paraId="000000E1">
            <w:pPr>
              <w:spacing w:after="0" w:line="240" w:lineRule="auto"/>
              <w:rPr>
                <w:sz w:val="18"/>
                <w:szCs w:val="18"/>
              </w:rPr>
            </w:pPr>
            <w:r w:rsidDel="00000000" w:rsidR="00000000" w:rsidRPr="00000000">
              <w:rPr>
                <w:sz w:val="18"/>
                <w:szCs w:val="18"/>
                <w:rtl w:val="0"/>
              </w:rPr>
              <w:t xml:space="preserve">1 PA; no consume maná.</w:t>
            </w:r>
          </w:p>
        </w:tc>
      </w:tr>
      <w:tr>
        <w:trPr>
          <w:cantSplit w:val="1"/>
          <w:tblHeader w:val="0"/>
        </w:trPr>
        <w:tc>
          <w:tcPr>
            <w:tcMar>
              <w:top w:w="60.0" w:type="dxa"/>
              <w:bottom w:w="60.0" w:type="dxa"/>
            </w:tcMar>
            <w:vAlign w:val="center"/>
          </w:tcPr>
          <w:p w:rsidR="00000000" w:rsidDel="00000000" w:rsidP="00000000" w:rsidRDefault="00000000" w:rsidRPr="00000000" w14:paraId="000000E2">
            <w:pPr>
              <w:spacing w:after="0" w:line="240" w:lineRule="auto"/>
              <w:rPr>
                <w:sz w:val="18"/>
                <w:szCs w:val="18"/>
              </w:rPr>
            </w:pPr>
            <w:r w:rsidDel="00000000" w:rsidR="00000000" w:rsidRPr="00000000">
              <w:rPr>
                <w:b w:val="1"/>
                <w:bCs w:val="1"/>
                <w:sz w:val="18"/>
                <w:szCs w:val="18"/>
                <w:rtl w:val="0"/>
              </w:rPr>
              <w:t xml:space="preserve">Habilidad</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0E3">
            <w:pPr>
              <w:spacing w:after="0" w:line="240" w:lineRule="auto"/>
              <w:rPr>
                <w:sz w:val="18"/>
                <w:szCs w:val="18"/>
              </w:rPr>
            </w:pPr>
            <w:r w:rsidDel="00000000" w:rsidR="00000000" w:rsidRPr="00000000">
              <w:rPr>
                <w:sz w:val="18"/>
                <w:szCs w:val="18"/>
                <w:rtl w:val="0"/>
              </w:rPr>
              <w:t xml:space="preserve">Ejecuta una habilidad especial con un efecto propio y un alcance definido.</w:t>
            </w:r>
          </w:p>
        </w:tc>
        <w:tc>
          <w:tcPr>
            <w:tcMar>
              <w:top w:w="60.0" w:type="dxa"/>
              <w:bottom w:w="60.0" w:type="dxa"/>
            </w:tcMar>
            <w:vAlign w:val="center"/>
          </w:tcPr>
          <w:p w:rsidR="00000000" w:rsidDel="00000000" w:rsidP="00000000" w:rsidRDefault="00000000" w:rsidRPr="00000000" w14:paraId="000000E4">
            <w:pPr>
              <w:spacing w:after="0" w:line="240" w:lineRule="auto"/>
              <w:rPr>
                <w:sz w:val="18"/>
                <w:szCs w:val="18"/>
              </w:rPr>
            </w:pPr>
            <w:r w:rsidDel="00000000" w:rsidR="00000000" w:rsidRPr="00000000">
              <w:rPr>
                <w:sz w:val="18"/>
                <w:szCs w:val="18"/>
                <w:rtl w:val="0"/>
              </w:rPr>
              <w:t xml:space="preserve">PAs de la habilidad + maná u otro recurso; costo mayor opcional.</w:t>
            </w:r>
          </w:p>
        </w:tc>
      </w:tr>
      <w:tr>
        <w:trPr>
          <w:cantSplit w:val="1"/>
          <w:tblHeader w:val="0"/>
        </w:trPr>
        <w:tc>
          <w:tcPr>
            <w:tcMar>
              <w:top w:w="60.0" w:type="dxa"/>
              <w:bottom w:w="60.0" w:type="dxa"/>
            </w:tcMar>
            <w:vAlign w:val="center"/>
          </w:tcPr>
          <w:p w:rsidR="00000000" w:rsidDel="00000000" w:rsidP="00000000" w:rsidRDefault="00000000" w:rsidRPr="00000000" w14:paraId="000000E5">
            <w:pPr>
              <w:spacing w:after="0" w:line="240" w:lineRule="auto"/>
              <w:rPr>
                <w:sz w:val="18"/>
                <w:szCs w:val="18"/>
              </w:rPr>
            </w:pPr>
            <w:r w:rsidDel="00000000" w:rsidR="00000000" w:rsidRPr="00000000">
              <w:rPr>
                <w:b w:val="1"/>
                <w:bCs w:val="1"/>
                <w:sz w:val="18"/>
                <w:szCs w:val="18"/>
                <w:rtl w:val="0"/>
              </w:rPr>
              <w:t xml:space="preserve">Defender</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0E6">
            <w:pPr>
              <w:spacing w:after="0" w:line="240" w:lineRule="auto"/>
              <w:rPr>
                <w:sz w:val="18"/>
                <w:szCs w:val="18"/>
              </w:rPr>
            </w:pPr>
            <w:r w:rsidDel="00000000" w:rsidR="00000000" w:rsidRPr="00000000">
              <w:rPr>
                <w:sz w:val="18"/>
                <w:szCs w:val="18"/>
                <w:rtl w:val="0"/>
              </w:rPr>
              <w:t xml:space="preserve">Reduce el daño recibido hasta la próxima acción o durante un período definido.</w:t>
            </w:r>
          </w:p>
        </w:tc>
        <w:tc>
          <w:tcPr>
            <w:tcMar>
              <w:top w:w="60.0" w:type="dxa"/>
              <w:bottom w:w="60.0" w:type="dxa"/>
            </w:tcMar>
            <w:vAlign w:val="center"/>
          </w:tcPr>
          <w:p w:rsidR="00000000" w:rsidDel="00000000" w:rsidP="00000000" w:rsidRDefault="00000000" w:rsidRPr="00000000" w14:paraId="000000E7">
            <w:pPr>
              <w:spacing w:after="0" w:line="240" w:lineRule="auto"/>
              <w:rPr>
                <w:sz w:val="18"/>
                <w:szCs w:val="18"/>
              </w:rPr>
            </w:pPr>
            <w:r w:rsidDel="00000000" w:rsidR="00000000" w:rsidRPr="00000000">
              <w:rPr>
                <w:sz w:val="18"/>
                <w:szCs w:val="18"/>
                <w:rtl w:val="0"/>
              </w:rPr>
              <w:t xml:space="preserve">1 PA; no consume recurso.</w:t>
            </w:r>
          </w:p>
        </w:tc>
      </w:tr>
      <w:tr>
        <w:trPr>
          <w:cantSplit w:val="1"/>
          <w:tblHeader w:val="0"/>
        </w:trPr>
        <w:tc>
          <w:tcPr>
            <w:tcMar>
              <w:top w:w="60.0" w:type="dxa"/>
              <w:bottom w:w="60.0" w:type="dxa"/>
            </w:tcMar>
            <w:vAlign w:val="center"/>
          </w:tcPr>
          <w:p w:rsidR="00000000" w:rsidDel="00000000" w:rsidP="00000000" w:rsidRDefault="00000000" w:rsidRPr="00000000" w14:paraId="000000E8">
            <w:pPr>
              <w:spacing w:after="0" w:line="240" w:lineRule="auto"/>
              <w:rPr>
                <w:sz w:val="18"/>
                <w:szCs w:val="18"/>
              </w:rPr>
            </w:pPr>
            <w:r w:rsidDel="00000000" w:rsidR="00000000" w:rsidRPr="00000000">
              <w:rPr>
                <w:b w:val="1"/>
                <w:bCs w:val="1"/>
                <w:sz w:val="18"/>
                <w:szCs w:val="18"/>
                <w:rtl w:val="0"/>
              </w:rPr>
              <w:t xml:space="preserve">Objeto</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0E9">
            <w:pPr>
              <w:spacing w:after="0" w:line="240" w:lineRule="auto"/>
              <w:rPr>
                <w:sz w:val="18"/>
                <w:szCs w:val="18"/>
              </w:rPr>
            </w:pPr>
            <w:r w:rsidDel="00000000" w:rsidR="00000000" w:rsidRPr="00000000">
              <w:rPr>
                <w:sz w:val="18"/>
                <w:szCs w:val="18"/>
                <w:rtl w:val="0"/>
              </w:rPr>
              <w:t xml:space="preserve">Utiliza un consumible o activa un objeto permitido.</w:t>
            </w:r>
          </w:p>
        </w:tc>
        <w:tc>
          <w:tcPr>
            <w:tcMar>
              <w:top w:w="60.0" w:type="dxa"/>
              <w:bottom w:w="60.0" w:type="dxa"/>
            </w:tcMar>
            <w:vAlign w:val="center"/>
          </w:tcPr>
          <w:p w:rsidR="00000000" w:rsidDel="00000000" w:rsidP="00000000" w:rsidRDefault="00000000" w:rsidRPr="00000000" w14:paraId="000000EA">
            <w:pPr>
              <w:spacing w:after="0" w:line="240" w:lineRule="auto"/>
              <w:rPr>
                <w:sz w:val="18"/>
                <w:szCs w:val="18"/>
              </w:rPr>
            </w:pPr>
            <w:r w:rsidDel="00000000" w:rsidR="00000000" w:rsidRPr="00000000">
              <w:rPr>
                <w:sz w:val="18"/>
                <w:szCs w:val="18"/>
                <w:rtl w:val="0"/>
              </w:rPr>
              <w:t xml:space="preserve">1 PA + una unidad del inventario.</w:t>
            </w:r>
          </w:p>
        </w:tc>
      </w:tr>
    </w:tbl>
    <w:p w:rsidR="00000000" w:rsidDel="00000000" w:rsidP="00000000" w:rsidRDefault="00000000" w:rsidRPr="00000000" w14:paraId="000000EB">
      <w:pPr>
        <w:pStyle w:val="Heading2"/>
        <w:ind w:left="0" w:firstLine="0"/>
        <w:rPr>
          <w:color w:val="000000"/>
          <w:sz w:val="9"/>
          <w:szCs w:val="9"/>
        </w:rPr>
      </w:pPr>
      <w:r w:rsidDel="00000000" w:rsidR="00000000" w:rsidRPr="00000000">
        <w:rPr>
          <w:b w:val="0"/>
          <w:bCs w:val="0"/>
          <w:color w:val="2d2926"/>
          <w:sz w:val="16"/>
          <w:szCs w:val="16"/>
          <w:rtl w:val="0"/>
        </w:rPr>
        <w:t xml:space="preserve">Toda esta sección está sujeta a posibles cambios en el futuro</w:t>
      </w:r>
      <w:r w:rsidDel="00000000" w:rsidR="00000000" w:rsidRPr="00000000">
        <w:rPr>
          <w:rtl w:val="0"/>
        </w:rPr>
      </w:r>
    </w:p>
    <w:p w:rsidR="00000000" w:rsidDel="00000000" w:rsidP="00000000" w:rsidRDefault="00000000" w:rsidRPr="00000000" w14:paraId="000000EC">
      <w:pPr>
        <w:pStyle w:val="Heading2"/>
        <w:numPr>
          <w:ilvl w:val="1"/>
          <w:numId w:val="1"/>
        </w:numPr>
        <w:ind w:left="1080" w:hanging="360"/>
        <w:rPr>
          <w:b w:val="1"/>
          <w:bCs w:val="1"/>
          <w:color w:val="5d2d27"/>
          <w:sz w:val="25"/>
          <w:szCs w:val="25"/>
        </w:rPr>
      </w:pPr>
      <w:r w:rsidDel="00000000" w:rsidR="00000000" w:rsidRPr="00000000">
        <w:rPr>
          <w:rtl w:val="0"/>
        </w:rPr>
        <w:t xml:space="preserve"> Reglas de daño y recursos</w:t>
      </w:r>
    </w:p>
    <w:p w:rsidR="00000000" w:rsidDel="00000000" w:rsidP="00000000" w:rsidRDefault="00000000" w:rsidRPr="00000000" w14:paraId="000000ED">
      <w:pPr>
        <w:rPr>
          <w:sz w:val="20"/>
          <w:szCs w:val="20"/>
        </w:rPr>
      </w:pPr>
      <w:r w:rsidDel="00000000" w:rsidR="00000000" w:rsidRPr="00000000">
        <w:rPr>
          <w:rtl w:val="0"/>
        </w:rPr>
        <w:t xml:space="preserve">Una acción ofensiva podrá producir daño, pero también podrá resolverse mediante evasión, absorción o bloqueo por un escudo, inmunidad temporal u otro efecto definido por la habilidad o por el estado del objetivo. Ataque y defensa podrán intervenir en la fórmula de daño, pero no serán la única respuesta posible. La fórmula exacta, las prioridades y las excepciones deberán validarse.</w:t>
      </w:r>
      <w:r w:rsidDel="00000000" w:rsidR="00000000" w:rsidRPr="00000000">
        <w:rPr>
          <w:rtl w:val="0"/>
        </w:rPr>
      </w:r>
    </w:p>
    <w:p w:rsidR="00000000" w:rsidDel="00000000" w:rsidP="00000000" w:rsidRDefault="00000000" w:rsidRPr="00000000" w14:paraId="000000EE">
      <w:pPr>
        <w:pStyle w:val="Heading2"/>
        <w:numPr>
          <w:ilvl w:val="1"/>
          <w:numId w:val="1"/>
        </w:numPr>
        <w:ind w:left="1080" w:hanging="360"/>
        <w:rPr>
          <w:b w:val="1"/>
          <w:bCs w:val="1"/>
          <w:color w:val="5d2d27"/>
          <w:sz w:val="25"/>
          <w:szCs w:val="25"/>
        </w:rPr>
      </w:pPr>
      <w:r w:rsidDel="00000000" w:rsidR="00000000" w:rsidRPr="00000000">
        <w:rPr>
          <w:rtl w:val="0"/>
        </w:rPr>
        <w:t xml:space="preserve"> Estadísticas</w:t>
      </w:r>
    </w:p>
    <w:p w:rsidR="00000000" w:rsidDel="00000000" w:rsidP="00000000" w:rsidRDefault="00000000" w:rsidRPr="00000000" w14:paraId="000000EF">
      <w:pPr>
        <w:keepNext w:val="1"/>
        <w:spacing w:after="80" w:before="80" w:line="240" w:lineRule="auto"/>
        <w:rPr>
          <w:i w:val="1"/>
          <w:iCs w:val="1"/>
          <w:color w:val="746a65"/>
          <w:sz w:val="20"/>
          <w:szCs w:val="20"/>
        </w:rPr>
      </w:pPr>
      <w:r w:rsidDel="00000000" w:rsidR="00000000" w:rsidRPr="00000000">
        <w:rPr>
          <w:b w:val="1"/>
          <w:bCs w:val="1"/>
          <w:i w:val="1"/>
          <w:iCs w:val="1"/>
          <w:sz w:val="20"/>
          <w:szCs w:val="20"/>
          <w:rtl w:val="0"/>
        </w:rPr>
        <w:t xml:space="preserve">Tabla 6</w:t>
      </w:r>
      <w:r w:rsidDel="00000000" w:rsidR="00000000" w:rsidRPr="00000000">
        <w:rPr>
          <w:i w:val="1"/>
          <w:iCs w:val="1"/>
          <w:color w:val="746a65"/>
          <w:sz w:val="20"/>
          <w:szCs w:val="20"/>
          <w:rtl w:val="0"/>
        </w:rPr>
        <w:t xml:space="preserve">. Estadísticas mínimas por personaje o enemigo.</w:t>
      </w:r>
    </w:p>
    <w:tbl>
      <w:tblPr>
        <w:tblStyle w:val="Table6"/>
        <w:tblW w:w="9360.0" w:type="dxa"/>
        <w:jc w:val="left"/>
        <w:tblInd w:w="5.0" w:type="dxa"/>
        <w:tblBorders>
          <w:top w:color="d8cec8" w:space="0" w:sz="6" w:val="single"/>
          <w:left w:color="000000" w:space="0" w:sz="0" w:val="nil"/>
          <w:bottom w:color="d8cec8" w:space="0" w:sz="6" w:val="single"/>
          <w:right w:color="000000" w:space="0" w:sz="0" w:val="nil"/>
          <w:insideH w:color="d8cec8" w:space="0" w:sz="6" w:val="single"/>
          <w:insideV w:color="000000" w:space="0" w:sz="0" w:val="nil"/>
        </w:tblBorders>
        <w:tblLayout w:type="fixed"/>
        <w:tblLook w:val="0400"/>
      </w:tblPr>
      <w:tblGrid>
        <w:gridCol w:w="2600"/>
        <w:gridCol w:w="6760"/>
        <w:tblGridChange w:id="0">
          <w:tblGrid>
            <w:gridCol w:w="2600"/>
            <w:gridCol w:w="6760"/>
          </w:tblGrid>
        </w:tblGridChange>
      </w:tblGrid>
      <w:tr>
        <w:trPr>
          <w:cantSplit w:val="1"/>
          <w:tblHeader w:val="1"/>
        </w:trPr>
        <w:tc>
          <w:tcPr>
            <w:shd w:fill="f1eeeb" w:val="clear"/>
            <w:tcMar>
              <w:top w:w="60.0" w:type="dxa"/>
              <w:bottom w:w="60.0" w:type="dxa"/>
            </w:tcMar>
            <w:vAlign w:val="center"/>
          </w:tcPr>
          <w:p w:rsidR="00000000" w:rsidDel="00000000" w:rsidP="00000000" w:rsidRDefault="00000000" w:rsidRPr="00000000" w14:paraId="000000F0">
            <w:pPr>
              <w:spacing w:after="0" w:line="240" w:lineRule="auto"/>
              <w:rPr>
                <w:sz w:val="18"/>
                <w:szCs w:val="18"/>
              </w:rPr>
            </w:pPr>
            <w:r w:rsidDel="00000000" w:rsidR="00000000" w:rsidRPr="00000000">
              <w:rPr>
                <w:b w:val="1"/>
                <w:bCs w:val="1"/>
                <w:sz w:val="17"/>
                <w:szCs w:val="17"/>
                <w:rtl w:val="0"/>
              </w:rPr>
              <w:t xml:space="preserve">Estadística</w:t>
            </w:r>
            <w:r w:rsidDel="00000000" w:rsidR="00000000" w:rsidRPr="00000000">
              <w:rPr>
                <w:rtl w:val="0"/>
              </w:rPr>
            </w:r>
          </w:p>
        </w:tc>
        <w:tc>
          <w:tcPr>
            <w:shd w:fill="f1eeeb" w:val="clear"/>
            <w:tcMar>
              <w:top w:w="60.0" w:type="dxa"/>
              <w:bottom w:w="60.0" w:type="dxa"/>
            </w:tcMar>
            <w:vAlign w:val="center"/>
          </w:tcPr>
          <w:p w:rsidR="00000000" w:rsidDel="00000000" w:rsidP="00000000" w:rsidRDefault="00000000" w:rsidRPr="00000000" w14:paraId="000000F1">
            <w:pPr>
              <w:spacing w:after="0" w:line="240" w:lineRule="auto"/>
              <w:rPr>
                <w:sz w:val="18"/>
                <w:szCs w:val="18"/>
              </w:rPr>
            </w:pPr>
            <w:r w:rsidDel="00000000" w:rsidR="00000000" w:rsidRPr="00000000">
              <w:rPr>
                <w:b w:val="1"/>
                <w:bCs w:val="1"/>
                <w:sz w:val="17"/>
                <w:szCs w:val="17"/>
                <w:rtl w:val="0"/>
              </w:rPr>
              <w:t xml:space="preserve">Uso dentro del juego</w:t>
            </w:r>
            <w:r w:rsidDel="00000000" w:rsidR="00000000" w:rsidRPr="00000000">
              <w:rPr>
                <w:rtl w:val="0"/>
              </w:rPr>
            </w:r>
          </w:p>
        </w:tc>
      </w:tr>
      <w:tr>
        <w:trPr>
          <w:cantSplit w:val="1"/>
          <w:tblHeader w:val="0"/>
        </w:trPr>
        <w:tc>
          <w:tcPr>
            <w:shd w:fill="faf8f6" w:val="clear"/>
            <w:tcMar>
              <w:top w:w="60.0" w:type="dxa"/>
              <w:bottom w:w="60.0" w:type="dxa"/>
            </w:tcMar>
            <w:vAlign w:val="center"/>
          </w:tcPr>
          <w:p w:rsidR="00000000" w:rsidDel="00000000" w:rsidP="00000000" w:rsidRDefault="00000000" w:rsidRPr="00000000" w14:paraId="000000F2">
            <w:pPr>
              <w:spacing w:after="0" w:line="240" w:lineRule="auto"/>
              <w:rPr>
                <w:sz w:val="18"/>
                <w:szCs w:val="18"/>
              </w:rPr>
            </w:pPr>
            <w:r w:rsidDel="00000000" w:rsidR="00000000" w:rsidRPr="00000000">
              <w:rPr>
                <w:b w:val="1"/>
                <w:bCs w:val="1"/>
                <w:sz w:val="18"/>
                <w:szCs w:val="18"/>
                <w:rtl w:val="0"/>
              </w:rPr>
              <w:t xml:space="preserve">Vida</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0F3">
            <w:pPr>
              <w:spacing w:after="0" w:line="240" w:lineRule="auto"/>
              <w:rPr>
                <w:sz w:val="18"/>
                <w:szCs w:val="18"/>
              </w:rPr>
            </w:pPr>
            <w:r w:rsidDel="00000000" w:rsidR="00000000" w:rsidRPr="00000000">
              <w:rPr>
                <w:sz w:val="18"/>
                <w:szCs w:val="18"/>
                <w:rtl w:val="0"/>
              </w:rPr>
              <w:t xml:space="preserve">Determina cuánto daño puede recibir antes de quedar fuera de combate.</w:t>
            </w:r>
          </w:p>
        </w:tc>
      </w:tr>
      <w:tr>
        <w:trPr>
          <w:cantSplit w:val="1"/>
          <w:tblHeader w:val="0"/>
        </w:trPr>
        <w:tc>
          <w:tcPr>
            <w:shd w:fill="faf8f6" w:val="clear"/>
            <w:tcMar>
              <w:top w:w="60.0" w:type="dxa"/>
              <w:bottom w:w="60.0" w:type="dxa"/>
            </w:tcMar>
            <w:vAlign w:val="center"/>
          </w:tcPr>
          <w:p w:rsidR="00000000" w:rsidDel="00000000" w:rsidP="00000000" w:rsidRDefault="00000000" w:rsidRPr="00000000" w14:paraId="000000F4">
            <w:pPr>
              <w:spacing w:after="0" w:line="240" w:lineRule="auto"/>
              <w:rPr>
                <w:sz w:val="18"/>
                <w:szCs w:val="18"/>
              </w:rPr>
            </w:pPr>
            <w:r w:rsidDel="00000000" w:rsidR="00000000" w:rsidRPr="00000000">
              <w:rPr>
                <w:b w:val="1"/>
                <w:bCs w:val="1"/>
                <w:sz w:val="18"/>
                <w:szCs w:val="18"/>
                <w:rtl w:val="0"/>
              </w:rPr>
              <w:t xml:space="preserve">Maná</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0F5">
            <w:pPr>
              <w:spacing w:after="0" w:line="240" w:lineRule="auto"/>
              <w:rPr>
                <w:sz w:val="18"/>
                <w:szCs w:val="18"/>
              </w:rPr>
            </w:pPr>
            <w:r w:rsidDel="00000000" w:rsidR="00000000" w:rsidRPr="00000000">
              <w:rPr>
                <w:sz w:val="18"/>
                <w:szCs w:val="18"/>
                <w:rtl w:val="0"/>
              </w:rPr>
              <w:t xml:space="preserve">Recurso necesario para utilizar habilidades especiales.</w:t>
            </w:r>
          </w:p>
        </w:tc>
      </w:tr>
      <w:tr>
        <w:trPr>
          <w:cantSplit w:val="1"/>
          <w:tblHeader w:val="0"/>
        </w:trPr>
        <w:tc>
          <w:tcPr>
            <w:shd w:fill="faf8f6" w:val="clear"/>
            <w:tcMar>
              <w:top w:w="60.0" w:type="dxa"/>
              <w:bottom w:w="60.0" w:type="dxa"/>
            </w:tcMar>
            <w:vAlign w:val="center"/>
          </w:tcPr>
          <w:p w:rsidR="00000000" w:rsidDel="00000000" w:rsidP="00000000" w:rsidRDefault="00000000" w:rsidRPr="00000000" w14:paraId="000000F6">
            <w:pPr>
              <w:spacing w:after="0" w:line="240" w:lineRule="auto"/>
              <w:rPr>
                <w:sz w:val="18"/>
                <w:szCs w:val="18"/>
              </w:rPr>
            </w:pPr>
            <w:r w:rsidDel="00000000" w:rsidR="00000000" w:rsidRPr="00000000">
              <w:rPr>
                <w:b w:val="1"/>
                <w:bCs w:val="1"/>
                <w:sz w:val="18"/>
                <w:szCs w:val="18"/>
                <w:rtl w:val="0"/>
              </w:rPr>
              <w:t xml:space="preserve">Ataque</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0F7">
            <w:pPr>
              <w:spacing w:after="0" w:line="240" w:lineRule="auto"/>
              <w:rPr>
                <w:sz w:val="18"/>
                <w:szCs w:val="18"/>
              </w:rPr>
            </w:pPr>
            <w:r w:rsidDel="00000000" w:rsidR="00000000" w:rsidRPr="00000000">
              <w:rPr>
                <w:sz w:val="18"/>
                <w:szCs w:val="18"/>
                <w:rtl w:val="0"/>
              </w:rPr>
              <w:t xml:space="preserve">Contribuye al daño producido por ataques y habilidades ofensivas.</w:t>
            </w:r>
          </w:p>
        </w:tc>
      </w:tr>
      <w:tr>
        <w:trPr>
          <w:cantSplit w:val="1"/>
          <w:tblHeader w:val="0"/>
        </w:trPr>
        <w:tc>
          <w:tcPr>
            <w:shd w:fill="faf8f6" w:val="clear"/>
            <w:tcMar>
              <w:top w:w="60.0" w:type="dxa"/>
              <w:bottom w:w="60.0" w:type="dxa"/>
            </w:tcMar>
            <w:vAlign w:val="center"/>
          </w:tcPr>
          <w:p w:rsidR="00000000" w:rsidDel="00000000" w:rsidP="00000000" w:rsidRDefault="00000000" w:rsidRPr="00000000" w14:paraId="000000F8">
            <w:pPr>
              <w:spacing w:after="0" w:line="240" w:lineRule="auto"/>
              <w:rPr>
                <w:sz w:val="18"/>
                <w:szCs w:val="18"/>
              </w:rPr>
            </w:pPr>
            <w:r w:rsidDel="00000000" w:rsidR="00000000" w:rsidRPr="00000000">
              <w:rPr>
                <w:b w:val="1"/>
                <w:bCs w:val="1"/>
                <w:sz w:val="18"/>
                <w:szCs w:val="18"/>
                <w:rtl w:val="0"/>
              </w:rPr>
              <w:t xml:space="preserve">Defensa</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0F9">
            <w:pPr>
              <w:spacing w:after="0" w:line="240" w:lineRule="auto"/>
              <w:rPr>
                <w:sz w:val="18"/>
                <w:szCs w:val="18"/>
              </w:rPr>
            </w:pPr>
            <w:r w:rsidDel="00000000" w:rsidR="00000000" w:rsidRPr="00000000">
              <w:rPr>
                <w:sz w:val="18"/>
                <w:szCs w:val="18"/>
                <w:rtl w:val="0"/>
              </w:rPr>
              <w:t xml:space="preserve">Reduce o modifica el daño recibido.</w:t>
            </w:r>
          </w:p>
        </w:tc>
      </w:tr>
      <w:tr>
        <w:trPr>
          <w:cantSplit w:val="1"/>
          <w:tblHeader w:val="0"/>
        </w:trPr>
        <w:tc>
          <w:tcPr>
            <w:shd w:fill="faf8f6" w:val="clear"/>
            <w:tcMar>
              <w:top w:w="60.0" w:type="dxa"/>
              <w:bottom w:w="60.0" w:type="dxa"/>
            </w:tcMar>
            <w:vAlign w:val="center"/>
          </w:tcPr>
          <w:p w:rsidR="00000000" w:rsidDel="00000000" w:rsidP="00000000" w:rsidRDefault="00000000" w:rsidRPr="00000000" w14:paraId="000000FA">
            <w:pPr>
              <w:spacing w:after="0" w:line="240" w:lineRule="auto"/>
              <w:rPr>
                <w:sz w:val="18"/>
                <w:szCs w:val="18"/>
              </w:rPr>
            </w:pPr>
            <w:r w:rsidDel="00000000" w:rsidR="00000000" w:rsidRPr="00000000">
              <w:rPr>
                <w:b w:val="1"/>
                <w:bCs w:val="1"/>
                <w:sz w:val="18"/>
                <w:szCs w:val="18"/>
                <w:rtl w:val="0"/>
              </w:rPr>
              <w:t xml:space="preserve">Velocidad</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0FB">
            <w:pPr>
              <w:spacing w:after="0" w:line="240" w:lineRule="auto"/>
              <w:rPr>
                <w:sz w:val="18"/>
                <w:szCs w:val="18"/>
              </w:rPr>
            </w:pPr>
            <w:r w:rsidDel="00000000" w:rsidR="00000000" w:rsidRPr="00000000">
              <w:rPr>
                <w:sz w:val="18"/>
                <w:szCs w:val="18"/>
                <w:rtl w:val="0"/>
              </w:rPr>
              <w:t xml:space="preserve">Determina la frecuencia con la que se llena la barra de iniciativa.</w:t>
            </w:r>
          </w:p>
        </w:tc>
      </w:tr>
      <w:tr>
        <w:trPr>
          <w:cantSplit w:val="1"/>
          <w:tblHeader w:val="0"/>
        </w:trPr>
        <w:tc>
          <w:tcPr>
            <w:shd w:fill="faf8f6" w:val="clear"/>
            <w:tcMar>
              <w:top w:w="60.0" w:type="dxa"/>
              <w:bottom w:w="60.0" w:type="dxa"/>
            </w:tcMar>
            <w:vAlign w:val="center"/>
          </w:tcPr>
          <w:p w:rsidR="00000000" w:rsidDel="00000000" w:rsidP="00000000" w:rsidRDefault="00000000" w:rsidRPr="00000000" w14:paraId="000000FC">
            <w:pPr>
              <w:spacing w:after="0" w:line="240" w:lineRule="auto"/>
              <w:rPr>
                <w:sz w:val="18"/>
                <w:szCs w:val="18"/>
              </w:rPr>
            </w:pPr>
            <w:r w:rsidDel="00000000" w:rsidR="00000000" w:rsidRPr="00000000">
              <w:rPr>
                <w:b w:val="1"/>
                <w:bCs w:val="1"/>
                <w:sz w:val="18"/>
                <w:szCs w:val="18"/>
                <w:rtl w:val="0"/>
              </w:rPr>
              <w:t xml:space="preserve">Puntos de acción</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0FD">
            <w:pPr>
              <w:spacing w:after="0" w:line="240" w:lineRule="auto"/>
              <w:rPr>
                <w:sz w:val="18"/>
                <w:szCs w:val="18"/>
              </w:rPr>
            </w:pPr>
            <w:r w:rsidDel="00000000" w:rsidR="00000000" w:rsidRPr="00000000">
              <w:rPr>
                <w:sz w:val="18"/>
                <w:szCs w:val="18"/>
                <w:rtl w:val="0"/>
              </w:rPr>
              <w:t xml:space="preserve">Determina cuántas acciones puede realizar el personaje durante el turno que acaba de iniciar.</w:t>
            </w:r>
          </w:p>
        </w:tc>
      </w:tr>
      <w:tr>
        <w:trPr>
          <w:cantSplit w:val="1"/>
          <w:tblHeader w:val="0"/>
        </w:trPr>
        <w:tc>
          <w:tcPr>
            <w:shd w:fill="faf8f6" w:val="clear"/>
            <w:tcMar>
              <w:top w:w="60.0" w:type="dxa"/>
              <w:bottom w:w="60.0" w:type="dxa"/>
            </w:tcMar>
            <w:vAlign w:val="center"/>
          </w:tcPr>
          <w:p w:rsidR="00000000" w:rsidDel="00000000" w:rsidP="00000000" w:rsidRDefault="00000000" w:rsidRPr="00000000" w14:paraId="000000FE">
            <w:pPr>
              <w:spacing w:after="0" w:line="240" w:lineRule="auto"/>
              <w:rPr>
                <w:sz w:val="18"/>
                <w:szCs w:val="18"/>
              </w:rPr>
            </w:pPr>
            <w:r w:rsidDel="00000000" w:rsidR="00000000" w:rsidRPr="00000000">
              <w:rPr>
                <w:b w:val="1"/>
                <w:bCs w:val="1"/>
                <w:sz w:val="18"/>
                <w:szCs w:val="18"/>
                <w:rtl w:val="0"/>
              </w:rPr>
              <w:t xml:space="preserve">Nivel</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0FF">
            <w:pPr>
              <w:spacing w:after="0" w:line="240" w:lineRule="auto"/>
              <w:rPr>
                <w:sz w:val="18"/>
                <w:szCs w:val="18"/>
              </w:rPr>
            </w:pPr>
            <w:r w:rsidDel="00000000" w:rsidR="00000000" w:rsidRPr="00000000">
              <w:rPr>
                <w:sz w:val="18"/>
                <w:szCs w:val="18"/>
                <w:rtl w:val="0"/>
              </w:rPr>
              <w:t xml:space="preserve">Representa la progresión individual de un aliado.</w:t>
            </w:r>
          </w:p>
        </w:tc>
      </w:tr>
      <w:tr>
        <w:trPr>
          <w:cantSplit w:val="1"/>
          <w:tblHeader w:val="0"/>
        </w:trPr>
        <w:tc>
          <w:tcPr>
            <w:shd w:fill="faf8f6" w:val="clear"/>
            <w:tcMar>
              <w:top w:w="60.0" w:type="dxa"/>
              <w:bottom w:w="60.0" w:type="dxa"/>
            </w:tcMar>
            <w:vAlign w:val="center"/>
          </w:tcPr>
          <w:p w:rsidR="00000000" w:rsidDel="00000000" w:rsidP="00000000" w:rsidRDefault="00000000" w:rsidRPr="00000000" w14:paraId="00000100">
            <w:pPr>
              <w:spacing w:after="0" w:line="240" w:lineRule="auto"/>
              <w:rPr>
                <w:sz w:val="18"/>
                <w:szCs w:val="18"/>
              </w:rPr>
            </w:pPr>
            <w:r w:rsidDel="00000000" w:rsidR="00000000" w:rsidRPr="00000000">
              <w:rPr>
                <w:b w:val="1"/>
                <w:bCs w:val="1"/>
                <w:sz w:val="18"/>
                <w:szCs w:val="18"/>
                <w:rtl w:val="0"/>
              </w:rPr>
              <w:t xml:space="preserve">Experiencia</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101">
            <w:pPr>
              <w:spacing w:after="0" w:line="240" w:lineRule="auto"/>
              <w:rPr>
                <w:sz w:val="18"/>
                <w:szCs w:val="18"/>
              </w:rPr>
            </w:pPr>
            <w:r w:rsidDel="00000000" w:rsidR="00000000" w:rsidRPr="00000000">
              <w:rPr>
                <w:sz w:val="18"/>
                <w:szCs w:val="18"/>
                <w:rtl w:val="0"/>
              </w:rPr>
              <w:t xml:space="preserve">Indica el progreso de un aliado hacia el siguiente nivel; cada enemigo define la experiencia que otorga.</w:t>
            </w:r>
          </w:p>
        </w:tc>
      </w:tr>
      <w:tr>
        <w:trPr>
          <w:cantSplit w:val="1"/>
          <w:tblHeader w:val="0"/>
        </w:trPr>
        <w:tc>
          <w:tcPr>
            <w:shd w:fill="faf8f6" w:val="clear"/>
            <w:tcMar>
              <w:top w:w="60.0" w:type="dxa"/>
              <w:bottom w:w="60.0" w:type="dxa"/>
            </w:tcMar>
            <w:vAlign w:val="center"/>
          </w:tcPr>
          <w:p w:rsidR="00000000" w:rsidDel="00000000" w:rsidP="00000000" w:rsidRDefault="00000000" w:rsidRPr="00000000" w14:paraId="00000102">
            <w:pPr>
              <w:spacing w:after="0" w:line="240" w:lineRule="auto"/>
              <w:rPr>
                <w:sz w:val="18"/>
                <w:szCs w:val="18"/>
              </w:rPr>
            </w:pPr>
            <w:r w:rsidDel="00000000" w:rsidR="00000000" w:rsidRPr="00000000">
              <w:rPr>
                <w:b w:val="1"/>
                <w:bCs w:val="1"/>
                <w:sz w:val="18"/>
                <w:szCs w:val="18"/>
                <w:rtl w:val="0"/>
              </w:rPr>
              <w:t xml:space="preserve">Vida máxima y maná máximo</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103">
            <w:pPr>
              <w:spacing w:after="0" w:line="240" w:lineRule="auto"/>
              <w:rPr>
                <w:sz w:val="18"/>
                <w:szCs w:val="18"/>
              </w:rPr>
            </w:pPr>
            <w:r w:rsidDel="00000000" w:rsidR="00000000" w:rsidRPr="00000000">
              <w:rPr>
                <w:sz w:val="18"/>
                <w:szCs w:val="18"/>
                <w:rtl w:val="0"/>
              </w:rPr>
              <w:t xml:space="preserve">Valores derivados necesarios para controlar la recuperación y el estado actual.</w:t>
            </w:r>
          </w:p>
        </w:tc>
      </w:tr>
    </w:tbl>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w:t>
      </w:r>
      <w:r w:rsidDel="00000000" w:rsidR="00000000" w:rsidRPr="00000000">
        <w:rPr>
          <w:rtl w:val="0"/>
        </w:rPr>
        <w:t xml:space="preserve">Entidad” concentra las estadísticas de combate comunes a aliados y enemigos. Aliado agrega nivel, experiencia y equipamiento, porque la progresión individual corresponde a los personajes del jugador. Enemigo conserva la experiencia que otorga como recompensa, sin acumular experiencia ni subir de nivel. Las estadísticas efectivas se consultan mediante operaciones comunes que consideran las especializaciones y los modificadores vigentes.</w:t>
      </w:r>
    </w:p>
    <w:p w:rsidR="00000000" w:rsidDel="00000000" w:rsidP="00000000" w:rsidRDefault="00000000" w:rsidRPr="00000000" w14:paraId="00000106">
      <w:pPr>
        <w:pStyle w:val="Heading3"/>
        <w:numPr>
          <w:ilvl w:val="2"/>
          <w:numId w:val="1"/>
        </w:numPr>
        <w:ind w:left="1440" w:hanging="360"/>
        <w:rPr>
          <w:b w:val="1"/>
          <w:bCs w:val="1"/>
          <w:color w:val="746a65"/>
        </w:rPr>
      </w:pPr>
      <w:r w:rsidDel="00000000" w:rsidR="00000000" w:rsidRPr="00000000">
        <w:rPr>
          <w:rtl w:val="0"/>
        </w:rPr>
        <w:t xml:space="preserve"> Persistencia y recuperación de la vida</w:t>
      </w:r>
    </w:p>
    <w:p w:rsidR="00000000" w:rsidDel="00000000" w:rsidP="00000000" w:rsidRDefault="00000000" w:rsidRPr="00000000" w14:paraId="00000107">
      <w:pPr>
        <w:rPr/>
      </w:pPr>
      <w:r w:rsidDel="00000000" w:rsidR="00000000" w:rsidRPr="00000000">
        <w:rPr>
          <w:rtl w:val="0"/>
        </w:rPr>
        <w:t xml:space="preserve">La vida actual de cada aliado se conserva al pasar de una batalla a la siguiente dentro de una misma zona. Por ejemplo, un personaje que termina con el 80 % de su vida máxima comienza la próxima batalla con ese mismo valor. Esta regla convierte la curación, los consumibles y las ubicaciones de descanso o recuperación en decisiones relevantes.</w:t>
      </w:r>
    </w:p>
    <w:p w:rsidR="00000000" w:rsidDel="00000000" w:rsidP="00000000" w:rsidRDefault="00000000" w:rsidRPr="00000000" w14:paraId="00000108">
      <w:pPr>
        <w:rPr/>
      </w:pPr>
      <w:r w:rsidDel="00000000" w:rsidR="00000000" w:rsidRPr="00000000">
        <w:rPr>
          <w:rtl w:val="0"/>
        </w:rPr>
        <w:t xml:space="preserve">Todos los aliados del roster recuperan el 100 % de su vida al iniciar una zona nueva o al resolver una ubicación que otorgue recuperación completa. Si la party es derrotada, se restaura el checkpoint anterior a la batalla y, por lo tanto, también la vida que cada aliado tenía antes de ese intento. </w:t>
      </w:r>
    </w:p>
    <w:p w:rsidR="00000000" w:rsidDel="00000000" w:rsidP="00000000" w:rsidRDefault="00000000" w:rsidRPr="00000000" w14:paraId="00000109">
      <w:pPr>
        <w:pStyle w:val="Heading2"/>
        <w:numPr>
          <w:ilvl w:val="1"/>
          <w:numId w:val="1"/>
        </w:numPr>
        <w:ind w:left="1080" w:hanging="360"/>
        <w:rPr>
          <w:b w:val="1"/>
          <w:bCs w:val="1"/>
          <w:color w:val="5d2d27"/>
          <w:sz w:val="25"/>
          <w:szCs w:val="25"/>
        </w:rPr>
      </w:pPr>
      <w:r w:rsidDel="00000000" w:rsidR="00000000" w:rsidRPr="00000000">
        <w:rPr>
          <w:rtl w:val="0"/>
        </w:rPr>
        <w:t xml:space="preserve"> Progresión</w:t>
      </w:r>
    </w:p>
    <w:p w:rsidR="00000000" w:rsidDel="00000000" w:rsidP="00000000" w:rsidRDefault="00000000" w:rsidRPr="00000000" w14:paraId="0000010A">
      <w:pPr>
        <w:rPr>
          <w:sz w:val="20"/>
          <w:szCs w:val="20"/>
        </w:rPr>
      </w:pPr>
      <w:r w:rsidDel="00000000" w:rsidR="00000000" w:rsidRPr="00000000">
        <w:rPr>
          <w:rtl w:val="0"/>
        </w:rPr>
        <w:t xml:space="preserve">Definimos la experiencia y el nivel para cada aliado de manera individual, no para la party como una única entidad. Al finalizar un combate, los aliados que participaron reciben experiencia; cuando un personaje alcanza el umbral correspondiente, sube de nivel y mejora una o más estadísticas. El tope tentativo es el nivel 10, con desbloqueo de la segunda habilidad en una instancia intermedia.</w:t>
      </w:r>
      <w:r w:rsidDel="00000000" w:rsidR="00000000" w:rsidRPr="00000000">
        <w:rPr>
          <w:rtl w:val="0"/>
        </w:rPr>
      </w:r>
    </w:p>
    <w:p w:rsidR="00000000" w:rsidDel="00000000" w:rsidP="00000000" w:rsidRDefault="00000000" w:rsidRPr="00000000" w14:paraId="0000010B">
      <w:pPr>
        <w:pStyle w:val="Heading2"/>
        <w:numPr>
          <w:ilvl w:val="1"/>
          <w:numId w:val="1"/>
        </w:numPr>
        <w:ind w:left="1080" w:hanging="360"/>
        <w:rPr>
          <w:b w:val="1"/>
          <w:bCs w:val="1"/>
          <w:color w:val="5d2d27"/>
          <w:sz w:val="25"/>
          <w:szCs w:val="25"/>
        </w:rPr>
      </w:pPr>
      <w:r w:rsidDel="00000000" w:rsidR="00000000" w:rsidRPr="00000000">
        <w:rPr>
          <w:rtl w:val="0"/>
        </w:rPr>
        <w:t xml:space="preserve"> Repetición de batallas</w:t>
      </w:r>
    </w:p>
    <w:p w:rsidR="00000000" w:rsidDel="00000000" w:rsidP="00000000" w:rsidRDefault="00000000" w:rsidRPr="00000000" w14:paraId="0000010C">
      <w:pPr>
        <w:rPr/>
      </w:pPr>
      <w:r w:rsidDel="00000000" w:rsidR="00000000" w:rsidRPr="00000000">
        <w:rPr>
          <w:rtl w:val="0"/>
        </w:rPr>
        <w:t xml:space="preserve">Cualquier batalla normal ya completada puede repetirse como entrenamiento. Esta opción permite probar distintas composiciones de party sin reiniciar la partida; las reglas aplicables se enumeran a continuación.</w:t>
      </w:r>
    </w:p>
    <w:p w:rsidR="00000000" w:rsidDel="00000000" w:rsidP="00000000" w:rsidRDefault="00000000" w:rsidRPr="00000000" w14:paraId="0000010D">
      <w:pPr>
        <w:numPr>
          <w:ilvl w:val="0"/>
          <w:numId w:val="2"/>
        </w:numPr>
        <w:spacing w:after="100" w:lineRule="auto"/>
        <w:ind w:left="720" w:hanging="360"/>
      </w:pPr>
      <w:r w:rsidDel="00000000" w:rsidR="00000000" w:rsidRPr="00000000">
        <w:rPr>
          <w:rtl w:val="0"/>
        </w:rPr>
        <w:t xml:space="preserve">Las batallas repetidas no modifican el avance del mapa ni vuelven a desbloquear ubicaciones o zonas.</w:t>
      </w:r>
    </w:p>
    <w:p w:rsidR="00000000" w:rsidDel="00000000" w:rsidP="00000000" w:rsidRDefault="00000000" w:rsidRPr="00000000" w14:paraId="0000010E">
      <w:pPr>
        <w:numPr>
          <w:ilvl w:val="0"/>
          <w:numId w:val="2"/>
        </w:numPr>
        <w:spacing w:after="100" w:lineRule="auto"/>
        <w:ind w:left="720" w:hanging="360"/>
      </w:pPr>
      <w:r w:rsidDel="00000000" w:rsidR="00000000" w:rsidRPr="00000000">
        <w:rPr>
          <w:rtl w:val="0"/>
        </w:rPr>
        <w:t xml:space="preserve">Los personajes que participen reciben la experiencia fija definida para esa batalla; en conjunto, esto permite fortalecer la party y subir el nivel individual de sus integrantes.</w:t>
      </w:r>
    </w:p>
    <w:p w:rsidR="00000000" w:rsidDel="00000000" w:rsidP="00000000" w:rsidRDefault="00000000" w:rsidRPr="00000000" w14:paraId="0000010F">
      <w:pPr>
        <w:numPr>
          <w:ilvl w:val="0"/>
          <w:numId w:val="2"/>
        </w:numPr>
        <w:spacing w:after="100" w:lineRule="auto"/>
        <w:ind w:left="720" w:hanging="360"/>
      </w:pPr>
      <w:r w:rsidDel="00000000" w:rsidR="00000000" w:rsidRPr="00000000">
        <w:rPr>
          <w:rtl w:val="0"/>
        </w:rPr>
        <w:t xml:space="preserve">Las recompensas únicas no se duplican, aunque la batalla puede conservar otros premios comunes definidos para el entrenamiento.</w:t>
      </w:r>
    </w:p>
    <w:p w:rsidR="00000000" w:rsidDel="00000000" w:rsidP="00000000" w:rsidRDefault="00000000" w:rsidRPr="00000000" w14:paraId="00000110">
      <w:pPr>
        <w:numPr>
          <w:ilvl w:val="0"/>
          <w:numId w:val="2"/>
        </w:numPr>
        <w:spacing w:after="100" w:lineRule="auto"/>
        <w:ind w:left="720" w:hanging="360"/>
      </w:pPr>
      <w:r w:rsidDel="00000000" w:rsidR="00000000" w:rsidRPr="00000000">
        <w:rPr>
          <w:rtl w:val="0"/>
        </w:rPr>
        <w:t xml:space="preserve">Los bosses de zona y el boss final no pueden repetirse; las repeticiones se limitan a batallas normales ya completadas.</w:t>
      </w:r>
    </w:p>
    <w:p w:rsidR="00000000" w:rsidDel="00000000" w:rsidP="00000000" w:rsidRDefault="00000000" w:rsidRPr="00000000" w14:paraId="00000111">
      <w:pPr>
        <w:pStyle w:val="Heading2"/>
        <w:numPr>
          <w:ilvl w:val="1"/>
          <w:numId w:val="1"/>
        </w:numPr>
        <w:ind w:left="1080" w:hanging="360"/>
        <w:rPr>
          <w:b w:val="1"/>
          <w:bCs w:val="1"/>
          <w:color w:val="5d2d27"/>
          <w:sz w:val="25"/>
          <w:szCs w:val="25"/>
        </w:rPr>
      </w:pPr>
      <w:r w:rsidDel="00000000" w:rsidR="00000000" w:rsidRPr="00000000">
        <w:rPr>
          <w:rtl w:val="0"/>
        </w:rPr>
        <w:t xml:space="preserve"> Inventario y equipamiento</w:t>
      </w:r>
    </w:p>
    <w:p w:rsidR="00000000" w:rsidDel="00000000" w:rsidP="00000000" w:rsidRDefault="00000000" w:rsidRPr="00000000" w14:paraId="00000112">
      <w:pPr>
        <w:rPr/>
      </w:pPr>
      <w:r w:rsidDel="00000000" w:rsidR="00000000" w:rsidRPr="00000000">
        <w:rPr>
          <w:rtl w:val="0"/>
        </w:rPr>
        <w:t xml:space="preserve">Organizamos el inventario en dos categorías conceptuales: consumibles y equipables. Los consumibles se utilizan exclusivamente durante el combate para ayudar a resolver una batalla y se almacenan en el inventario hasta que el jugador decide gastarlos. Los equipables modifican estadísticas y permanecen asociados a un personaje hasta que se reemplazan. El inventario y el equipamiento forman parte del estado persistente del último checkpoint, no del estado de una batalla en curso.</w:t>
      </w:r>
    </w:p>
    <w:p w:rsidR="00000000" w:rsidDel="00000000" w:rsidP="00000000" w:rsidRDefault="00000000" w:rsidRPr="00000000" w14:paraId="00000113">
      <w:pPr>
        <w:keepNext w:val="1"/>
        <w:spacing w:after="80" w:before="80" w:line="240" w:lineRule="auto"/>
        <w:rPr>
          <w:i w:val="1"/>
          <w:iCs w:val="1"/>
          <w:color w:val="746a65"/>
          <w:sz w:val="20"/>
          <w:szCs w:val="20"/>
        </w:rPr>
      </w:pPr>
      <w:r w:rsidDel="00000000" w:rsidR="00000000" w:rsidRPr="00000000">
        <w:rPr>
          <w:b w:val="1"/>
          <w:bCs w:val="1"/>
          <w:i w:val="1"/>
          <w:iCs w:val="1"/>
          <w:sz w:val="20"/>
          <w:szCs w:val="20"/>
          <w:rtl w:val="0"/>
        </w:rPr>
        <w:t xml:space="preserve">Tabla 7</w:t>
      </w:r>
      <w:r w:rsidDel="00000000" w:rsidR="00000000" w:rsidRPr="00000000">
        <w:rPr>
          <w:i w:val="1"/>
          <w:iCs w:val="1"/>
          <w:color w:val="746a65"/>
          <w:sz w:val="20"/>
          <w:szCs w:val="20"/>
          <w:rtl w:val="0"/>
        </w:rPr>
        <w:t xml:space="preserve">. Inventario inicial propuesto.</w:t>
      </w:r>
    </w:p>
    <w:tbl>
      <w:tblPr>
        <w:tblStyle w:val="Table7"/>
        <w:tblW w:w="9360.0" w:type="dxa"/>
        <w:jc w:val="left"/>
        <w:tblInd w:w="5.0" w:type="dxa"/>
        <w:tblBorders>
          <w:top w:color="d8cec8" w:space="0" w:sz="6" w:val="single"/>
          <w:left w:color="000000" w:space="0" w:sz="0" w:val="nil"/>
          <w:bottom w:color="d8cec8" w:space="0" w:sz="6" w:val="single"/>
          <w:right w:color="000000" w:space="0" w:sz="0" w:val="nil"/>
          <w:insideH w:color="d8cec8" w:space="0" w:sz="6" w:val="single"/>
          <w:insideV w:color="000000" w:space="0" w:sz="0" w:val="nil"/>
        </w:tblBorders>
        <w:tblLayout w:type="fixed"/>
        <w:tblLook w:val="0400"/>
      </w:tblPr>
      <w:tblGrid>
        <w:gridCol w:w="1900"/>
        <w:gridCol w:w="4300"/>
        <w:gridCol w:w="3160"/>
        <w:tblGridChange w:id="0">
          <w:tblGrid>
            <w:gridCol w:w="1900"/>
            <w:gridCol w:w="4300"/>
            <w:gridCol w:w="3160"/>
          </w:tblGrid>
        </w:tblGridChange>
      </w:tblGrid>
      <w:tr>
        <w:trPr>
          <w:cantSplit w:val="1"/>
          <w:tblHeader w:val="1"/>
        </w:trPr>
        <w:tc>
          <w:tcPr>
            <w:shd w:fill="f1eeeb" w:val="clear"/>
            <w:tcMar>
              <w:top w:w="60.0" w:type="dxa"/>
              <w:bottom w:w="60.0" w:type="dxa"/>
            </w:tcMar>
            <w:vAlign w:val="center"/>
          </w:tcPr>
          <w:p w:rsidR="00000000" w:rsidDel="00000000" w:rsidP="00000000" w:rsidRDefault="00000000" w:rsidRPr="00000000" w14:paraId="00000114">
            <w:pPr>
              <w:spacing w:after="0" w:line="240" w:lineRule="auto"/>
              <w:rPr>
                <w:sz w:val="18"/>
                <w:szCs w:val="18"/>
              </w:rPr>
            </w:pPr>
            <w:r w:rsidDel="00000000" w:rsidR="00000000" w:rsidRPr="00000000">
              <w:rPr>
                <w:b w:val="1"/>
                <w:bCs w:val="1"/>
                <w:sz w:val="17"/>
                <w:szCs w:val="17"/>
                <w:rtl w:val="0"/>
              </w:rPr>
              <w:t xml:space="preserve">Categoría</w:t>
            </w:r>
            <w:r w:rsidDel="00000000" w:rsidR="00000000" w:rsidRPr="00000000">
              <w:rPr>
                <w:rtl w:val="0"/>
              </w:rPr>
            </w:r>
          </w:p>
        </w:tc>
        <w:tc>
          <w:tcPr>
            <w:shd w:fill="f1eeeb" w:val="clear"/>
            <w:tcMar>
              <w:top w:w="60.0" w:type="dxa"/>
              <w:bottom w:w="60.0" w:type="dxa"/>
            </w:tcMar>
            <w:vAlign w:val="center"/>
          </w:tcPr>
          <w:p w:rsidR="00000000" w:rsidDel="00000000" w:rsidP="00000000" w:rsidRDefault="00000000" w:rsidRPr="00000000" w14:paraId="00000115">
            <w:pPr>
              <w:spacing w:after="0" w:line="240" w:lineRule="auto"/>
              <w:rPr>
                <w:sz w:val="18"/>
                <w:szCs w:val="18"/>
              </w:rPr>
            </w:pPr>
            <w:r w:rsidDel="00000000" w:rsidR="00000000" w:rsidRPr="00000000">
              <w:rPr>
                <w:b w:val="1"/>
                <w:bCs w:val="1"/>
                <w:sz w:val="17"/>
                <w:szCs w:val="17"/>
                <w:rtl w:val="0"/>
              </w:rPr>
              <w:t xml:space="preserve">Ejemplos</w:t>
            </w:r>
            <w:r w:rsidDel="00000000" w:rsidR="00000000" w:rsidRPr="00000000">
              <w:rPr>
                <w:rtl w:val="0"/>
              </w:rPr>
            </w:r>
          </w:p>
        </w:tc>
        <w:tc>
          <w:tcPr>
            <w:shd w:fill="f1eeeb" w:val="clear"/>
            <w:tcMar>
              <w:top w:w="60.0" w:type="dxa"/>
              <w:bottom w:w="60.0" w:type="dxa"/>
            </w:tcMar>
            <w:vAlign w:val="center"/>
          </w:tcPr>
          <w:p w:rsidR="00000000" w:rsidDel="00000000" w:rsidP="00000000" w:rsidRDefault="00000000" w:rsidRPr="00000000" w14:paraId="00000116">
            <w:pPr>
              <w:spacing w:after="0" w:line="240" w:lineRule="auto"/>
              <w:rPr>
                <w:sz w:val="18"/>
                <w:szCs w:val="18"/>
              </w:rPr>
            </w:pPr>
            <w:r w:rsidDel="00000000" w:rsidR="00000000" w:rsidRPr="00000000">
              <w:rPr>
                <w:b w:val="1"/>
                <w:bCs w:val="1"/>
                <w:sz w:val="17"/>
                <w:szCs w:val="17"/>
                <w:rtl w:val="0"/>
              </w:rPr>
              <w:t xml:space="preserve">Efecto preliminar</w:t>
            </w:r>
            <w:r w:rsidDel="00000000" w:rsidR="00000000" w:rsidRPr="00000000">
              <w:rPr>
                <w:rtl w:val="0"/>
              </w:rPr>
            </w:r>
          </w:p>
        </w:tc>
      </w:tr>
      <w:tr>
        <w:trPr>
          <w:cantSplit w:val="1"/>
          <w:tblHeader w:val="0"/>
        </w:trPr>
        <w:tc>
          <w:tcPr>
            <w:tcMar>
              <w:top w:w="60.0" w:type="dxa"/>
              <w:bottom w:w="60.0" w:type="dxa"/>
            </w:tcMar>
            <w:vAlign w:val="center"/>
          </w:tcPr>
          <w:p w:rsidR="00000000" w:rsidDel="00000000" w:rsidP="00000000" w:rsidRDefault="00000000" w:rsidRPr="00000000" w14:paraId="00000117">
            <w:pPr>
              <w:spacing w:after="0" w:line="240" w:lineRule="auto"/>
              <w:rPr>
                <w:sz w:val="18"/>
                <w:szCs w:val="18"/>
              </w:rPr>
            </w:pPr>
            <w:r w:rsidDel="00000000" w:rsidR="00000000" w:rsidRPr="00000000">
              <w:rPr>
                <w:b w:val="1"/>
                <w:bCs w:val="1"/>
                <w:sz w:val="17"/>
                <w:szCs w:val="17"/>
                <w:rtl w:val="0"/>
              </w:rPr>
              <w:t xml:space="preserve">Consumible</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118">
            <w:pPr>
              <w:spacing w:after="0" w:line="240" w:lineRule="auto"/>
              <w:rPr>
                <w:sz w:val="18"/>
                <w:szCs w:val="18"/>
              </w:rPr>
            </w:pPr>
            <w:r w:rsidDel="00000000" w:rsidR="00000000" w:rsidRPr="00000000">
              <w:rPr>
                <w:sz w:val="17"/>
                <w:szCs w:val="17"/>
                <w:rtl w:val="0"/>
              </w:rPr>
              <w:t xml:space="preserve">Mate</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119">
            <w:pPr>
              <w:spacing w:after="0" w:line="240" w:lineRule="auto"/>
              <w:rPr>
                <w:sz w:val="18"/>
                <w:szCs w:val="18"/>
              </w:rPr>
            </w:pPr>
            <w:r w:rsidDel="00000000" w:rsidR="00000000" w:rsidRPr="00000000">
              <w:rPr>
                <w:sz w:val="17"/>
                <w:szCs w:val="17"/>
                <w:rtl w:val="0"/>
              </w:rPr>
              <w:t xml:space="preserve">Recupera maná.</w:t>
            </w:r>
            <w:r w:rsidDel="00000000" w:rsidR="00000000" w:rsidRPr="00000000">
              <w:rPr>
                <w:rtl w:val="0"/>
              </w:rPr>
            </w:r>
          </w:p>
        </w:tc>
      </w:tr>
      <w:tr>
        <w:trPr>
          <w:cantSplit w:val="1"/>
          <w:tblHeader w:val="0"/>
        </w:trPr>
        <w:tc>
          <w:tcPr>
            <w:tcMar>
              <w:top w:w="60.0" w:type="dxa"/>
              <w:bottom w:w="60.0" w:type="dxa"/>
            </w:tcMar>
            <w:vAlign w:val="center"/>
          </w:tcPr>
          <w:p w:rsidR="00000000" w:rsidDel="00000000" w:rsidP="00000000" w:rsidRDefault="00000000" w:rsidRPr="00000000" w14:paraId="0000011A">
            <w:pPr>
              <w:spacing w:after="0" w:line="240" w:lineRule="auto"/>
              <w:rPr>
                <w:sz w:val="18"/>
                <w:szCs w:val="18"/>
              </w:rPr>
            </w:pPr>
            <w:r w:rsidDel="00000000" w:rsidR="00000000" w:rsidRPr="00000000">
              <w:rPr>
                <w:b w:val="1"/>
                <w:bCs w:val="1"/>
                <w:sz w:val="17"/>
                <w:szCs w:val="17"/>
                <w:rtl w:val="0"/>
              </w:rPr>
              <w:t xml:space="preserve">Consumible</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11B">
            <w:pPr>
              <w:spacing w:after="0" w:line="240" w:lineRule="auto"/>
              <w:rPr>
                <w:sz w:val="18"/>
                <w:szCs w:val="18"/>
              </w:rPr>
            </w:pPr>
            <w:r w:rsidDel="00000000" w:rsidR="00000000" w:rsidRPr="00000000">
              <w:rPr>
                <w:sz w:val="17"/>
                <w:szCs w:val="17"/>
                <w:rtl w:val="0"/>
              </w:rPr>
              <w:t xml:space="preserve">Fernet</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11C">
            <w:pPr>
              <w:spacing w:after="0" w:line="240" w:lineRule="auto"/>
              <w:rPr>
                <w:sz w:val="18"/>
                <w:szCs w:val="18"/>
              </w:rPr>
            </w:pPr>
            <w:r w:rsidDel="00000000" w:rsidR="00000000" w:rsidRPr="00000000">
              <w:rPr>
                <w:sz w:val="17"/>
                <w:szCs w:val="17"/>
                <w:rtl w:val="0"/>
              </w:rPr>
              <w:t xml:space="preserve">Aumenta temporalmente el ataque y reduce la defensa como contrapartida.</w:t>
            </w:r>
            <w:r w:rsidDel="00000000" w:rsidR="00000000" w:rsidRPr="00000000">
              <w:rPr>
                <w:rtl w:val="0"/>
              </w:rPr>
            </w:r>
          </w:p>
        </w:tc>
      </w:tr>
      <w:tr>
        <w:trPr>
          <w:cantSplit w:val="1"/>
          <w:tblHeader w:val="0"/>
        </w:trPr>
        <w:tc>
          <w:tcPr>
            <w:tcMar>
              <w:top w:w="60.0" w:type="dxa"/>
              <w:bottom w:w="60.0" w:type="dxa"/>
            </w:tcMar>
            <w:vAlign w:val="center"/>
          </w:tcPr>
          <w:p w:rsidR="00000000" w:rsidDel="00000000" w:rsidP="00000000" w:rsidRDefault="00000000" w:rsidRPr="00000000" w14:paraId="0000011D">
            <w:pPr>
              <w:spacing w:after="0" w:line="240" w:lineRule="auto"/>
              <w:rPr>
                <w:sz w:val="18"/>
                <w:szCs w:val="18"/>
              </w:rPr>
            </w:pPr>
            <w:r w:rsidDel="00000000" w:rsidR="00000000" w:rsidRPr="00000000">
              <w:rPr>
                <w:b w:val="1"/>
                <w:bCs w:val="1"/>
                <w:sz w:val="17"/>
                <w:szCs w:val="17"/>
                <w:rtl w:val="0"/>
              </w:rPr>
              <w:t xml:space="preserve">Consumible</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11E">
            <w:pPr>
              <w:spacing w:after="0" w:line="240" w:lineRule="auto"/>
              <w:rPr>
                <w:sz w:val="18"/>
                <w:szCs w:val="18"/>
              </w:rPr>
            </w:pPr>
            <w:r w:rsidDel="00000000" w:rsidR="00000000" w:rsidRPr="00000000">
              <w:rPr>
                <w:sz w:val="17"/>
                <w:szCs w:val="17"/>
                <w:rtl w:val="0"/>
              </w:rPr>
              <w:t xml:space="preserve">Empanada, choripán, alfajor</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11F">
            <w:pPr>
              <w:spacing w:after="0" w:line="240" w:lineRule="auto"/>
              <w:rPr>
                <w:sz w:val="18"/>
                <w:szCs w:val="18"/>
              </w:rPr>
            </w:pPr>
            <w:r w:rsidDel="00000000" w:rsidR="00000000" w:rsidRPr="00000000">
              <w:rPr>
                <w:sz w:val="17"/>
                <w:szCs w:val="17"/>
                <w:rtl w:val="0"/>
              </w:rPr>
              <w:t xml:space="preserve">Recuperan vida o una combinación de vida y maná.</w:t>
            </w:r>
            <w:r w:rsidDel="00000000" w:rsidR="00000000" w:rsidRPr="00000000">
              <w:rPr>
                <w:rtl w:val="0"/>
              </w:rPr>
            </w:r>
          </w:p>
        </w:tc>
      </w:tr>
      <w:tr>
        <w:trPr>
          <w:cantSplit w:val="1"/>
          <w:tblHeader w:val="0"/>
        </w:trPr>
        <w:tc>
          <w:tcPr>
            <w:tcMar>
              <w:top w:w="60.0" w:type="dxa"/>
              <w:bottom w:w="60.0" w:type="dxa"/>
            </w:tcMar>
            <w:vAlign w:val="center"/>
          </w:tcPr>
          <w:p w:rsidR="00000000" w:rsidDel="00000000" w:rsidP="00000000" w:rsidRDefault="00000000" w:rsidRPr="00000000" w14:paraId="00000120">
            <w:pPr>
              <w:spacing w:after="0" w:line="240" w:lineRule="auto"/>
              <w:rPr>
                <w:sz w:val="18"/>
                <w:szCs w:val="18"/>
              </w:rPr>
            </w:pPr>
            <w:r w:rsidDel="00000000" w:rsidR="00000000" w:rsidRPr="00000000">
              <w:rPr>
                <w:b w:val="1"/>
                <w:bCs w:val="1"/>
                <w:sz w:val="17"/>
                <w:szCs w:val="17"/>
                <w:rtl w:val="0"/>
              </w:rPr>
              <w:t xml:space="preserve">Arma</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121">
            <w:pPr>
              <w:spacing w:after="0" w:line="240" w:lineRule="auto"/>
              <w:rPr>
                <w:sz w:val="18"/>
                <w:szCs w:val="18"/>
              </w:rPr>
            </w:pPr>
            <w:r w:rsidDel="00000000" w:rsidR="00000000" w:rsidRPr="00000000">
              <w:rPr>
                <w:sz w:val="17"/>
                <w:szCs w:val="17"/>
                <w:rtl w:val="0"/>
              </w:rPr>
              <w:t xml:space="preserve">Faca, palo de escoba, celular, llave francesa, espátula</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122">
            <w:pPr>
              <w:spacing w:after="0" w:line="240" w:lineRule="auto"/>
              <w:rPr>
                <w:sz w:val="18"/>
                <w:szCs w:val="18"/>
              </w:rPr>
            </w:pPr>
            <w:r w:rsidDel="00000000" w:rsidR="00000000" w:rsidRPr="00000000">
              <w:rPr>
                <w:sz w:val="17"/>
                <w:szCs w:val="17"/>
                <w:rtl w:val="0"/>
              </w:rPr>
              <w:t xml:space="preserve">Aumenta el ataque.</w:t>
            </w:r>
            <w:r w:rsidDel="00000000" w:rsidR="00000000" w:rsidRPr="00000000">
              <w:rPr>
                <w:rtl w:val="0"/>
              </w:rPr>
            </w:r>
          </w:p>
        </w:tc>
      </w:tr>
      <w:tr>
        <w:trPr>
          <w:cantSplit w:val="1"/>
          <w:tblHeader w:val="0"/>
        </w:trPr>
        <w:tc>
          <w:tcPr>
            <w:tcMar>
              <w:top w:w="60.0" w:type="dxa"/>
              <w:bottom w:w="60.0" w:type="dxa"/>
            </w:tcMar>
            <w:vAlign w:val="center"/>
          </w:tcPr>
          <w:p w:rsidR="00000000" w:rsidDel="00000000" w:rsidP="00000000" w:rsidRDefault="00000000" w:rsidRPr="00000000" w14:paraId="00000123">
            <w:pPr>
              <w:spacing w:after="0" w:line="240" w:lineRule="auto"/>
              <w:rPr>
                <w:sz w:val="18"/>
                <w:szCs w:val="18"/>
              </w:rPr>
            </w:pPr>
            <w:r w:rsidDel="00000000" w:rsidR="00000000" w:rsidRPr="00000000">
              <w:rPr>
                <w:b w:val="1"/>
                <w:bCs w:val="1"/>
                <w:sz w:val="17"/>
                <w:szCs w:val="17"/>
                <w:rtl w:val="0"/>
              </w:rPr>
              <w:t xml:space="preserve">Ropa</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124">
            <w:pPr>
              <w:spacing w:after="0" w:line="240" w:lineRule="auto"/>
              <w:rPr>
                <w:sz w:val="18"/>
                <w:szCs w:val="18"/>
              </w:rPr>
            </w:pPr>
            <w:r w:rsidDel="00000000" w:rsidR="00000000" w:rsidRPr="00000000">
              <w:rPr>
                <w:sz w:val="17"/>
                <w:szCs w:val="17"/>
                <w:rtl w:val="0"/>
              </w:rPr>
              <w:t xml:space="preserve">Campera,remera, chaleco reflectivo, guardapolvo</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125">
            <w:pPr>
              <w:spacing w:after="0" w:line="240" w:lineRule="auto"/>
              <w:rPr>
                <w:sz w:val="18"/>
                <w:szCs w:val="18"/>
              </w:rPr>
            </w:pPr>
            <w:r w:rsidDel="00000000" w:rsidR="00000000" w:rsidRPr="00000000">
              <w:rPr>
                <w:sz w:val="17"/>
                <w:szCs w:val="17"/>
                <w:rtl w:val="0"/>
              </w:rPr>
              <w:t xml:space="preserve">Aumenta la defensa o la vida.</w:t>
            </w:r>
            <w:r w:rsidDel="00000000" w:rsidR="00000000" w:rsidRPr="00000000">
              <w:rPr>
                <w:rtl w:val="0"/>
              </w:rPr>
            </w:r>
          </w:p>
        </w:tc>
      </w:tr>
      <w:tr>
        <w:trPr>
          <w:cantSplit w:val="1"/>
          <w:tblHeader w:val="0"/>
        </w:trPr>
        <w:tc>
          <w:tcPr>
            <w:tcMar>
              <w:top w:w="60.0" w:type="dxa"/>
              <w:bottom w:w="60.0" w:type="dxa"/>
            </w:tcMar>
            <w:vAlign w:val="center"/>
          </w:tcPr>
          <w:p w:rsidR="00000000" w:rsidDel="00000000" w:rsidP="00000000" w:rsidRDefault="00000000" w:rsidRPr="00000000" w14:paraId="00000126">
            <w:pPr>
              <w:spacing w:after="0" w:line="240" w:lineRule="auto"/>
              <w:rPr>
                <w:sz w:val="18"/>
                <w:szCs w:val="18"/>
              </w:rPr>
            </w:pPr>
            <w:r w:rsidDel="00000000" w:rsidR="00000000" w:rsidRPr="00000000">
              <w:rPr>
                <w:b w:val="1"/>
                <w:bCs w:val="1"/>
                <w:sz w:val="17"/>
                <w:szCs w:val="17"/>
                <w:rtl w:val="0"/>
              </w:rPr>
              <w:t xml:space="preserve">Accesorio</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127">
            <w:pPr>
              <w:spacing w:after="0" w:line="240" w:lineRule="auto"/>
              <w:rPr>
                <w:sz w:val="18"/>
                <w:szCs w:val="18"/>
              </w:rPr>
            </w:pPr>
            <w:r w:rsidDel="00000000" w:rsidR="00000000" w:rsidRPr="00000000">
              <w:rPr>
                <w:sz w:val="17"/>
                <w:szCs w:val="17"/>
                <w:rtl w:val="0"/>
              </w:rPr>
              <w:t xml:space="preserve">Termo, SUBE, escarapela, llavero, paquete de yerba</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128">
            <w:pPr>
              <w:spacing w:after="0" w:line="240" w:lineRule="auto"/>
              <w:rPr>
                <w:sz w:val="18"/>
                <w:szCs w:val="18"/>
              </w:rPr>
            </w:pPr>
            <w:r w:rsidDel="00000000" w:rsidR="00000000" w:rsidRPr="00000000">
              <w:rPr>
                <w:sz w:val="17"/>
                <w:szCs w:val="17"/>
                <w:rtl w:val="0"/>
              </w:rPr>
              <w:t xml:space="preserve">Aumenta el maná u otra estadística definida.</w:t>
            </w:r>
            <w:r w:rsidDel="00000000" w:rsidR="00000000" w:rsidRPr="00000000">
              <w:rPr>
                <w:rtl w:val="0"/>
              </w:rPr>
            </w:r>
          </w:p>
        </w:tc>
      </w:tr>
    </w:tbl>
    <w:p w:rsidR="00000000" w:rsidDel="00000000" w:rsidP="00000000" w:rsidRDefault="00000000" w:rsidRPr="00000000" w14:paraId="00000129">
      <w:pPr>
        <w:rPr/>
      </w:pPr>
      <w:r w:rsidDel="00000000" w:rsidR="00000000" w:rsidRPr="00000000">
        <w:rPr>
          <w:rtl w:val="0"/>
        </w:rPr>
        <w:t xml:space="preserve">Proponemos un modelo mixto: las armas pueden tener clases permitidas, mientras que la ropa y los accesorios serán genéricos salvo que una decisión de balance indique lo contrario. La restricción se valida al equipar el objeto y no durante cada acción de combate.</w:t>
      </w:r>
    </w:p>
    <w:p w:rsidR="00000000" w:rsidDel="00000000" w:rsidP="00000000" w:rsidRDefault="00000000" w:rsidRPr="00000000" w14:paraId="0000012A">
      <w:pPr>
        <w:pStyle w:val="Heading2"/>
        <w:numPr>
          <w:ilvl w:val="1"/>
          <w:numId w:val="1"/>
        </w:numPr>
        <w:ind w:left="1080" w:hanging="360"/>
        <w:rPr>
          <w:b w:val="1"/>
          <w:bCs w:val="1"/>
          <w:color w:val="5d2d27"/>
          <w:sz w:val="25"/>
          <w:szCs w:val="25"/>
        </w:rPr>
      </w:pPr>
      <w:r w:rsidDel="00000000" w:rsidR="00000000" w:rsidRPr="00000000">
        <w:rPr>
          <w:rtl w:val="0"/>
        </w:rPr>
        <w:t xml:space="preserve"> Estados alterados</w:t>
      </w:r>
    </w:p>
    <w:p w:rsidR="00000000" w:rsidDel="00000000" w:rsidP="00000000" w:rsidRDefault="00000000" w:rsidRPr="00000000" w14:paraId="0000012B">
      <w:pPr>
        <w:keepNext w:val="1"/>
        <w:spacing w:after="80" w:before="80" w:line="240" w:lineRule="auto"/>
        <w:rPr>
          <w:i w:val="1"/>
          <w:iCs w:val="1"/>
          <w:color w:val="746a65"/>
          <w:sz w:val="20"/>
          <w:szCs w:val="20"/>
        </w:rPr>
      </w:pPr>
      <w:r w:rsidDel="00000000" w:rsidR="00000000" w:rsidRPr="00000000">
        <w:rPr>
          <w:b w:val="1"/>
          <w:bCs w:val="1"/>
          <w:i w:val="1"/>
          <w:iCs w:val="1"/>
          <w:sz w:val="20"/>
          <w:szCs w:val="20"/>
          <w:rtl w:val="0"/>
        </w:rPr>
        <w:t xml:space="preserve">Tabla 8</w:t>
      </w:r>
      <w:r w:rsidDel="00000000" w:rsidR="00000000" w:rsidRPr="00000000">
        <w:rPr>
          <w:i w:val="1"/>
          <w:iCs w:val="1"/>
          <w:color w:val="746a65"/>
          <w:sz w:val="20"/>
          <w:szCs w:val="20"/>
          <w:rtl w:val="0"/>
        </w:rPr>
        <w:t xml:space="preserve">. Estados simples previstos para ampliar la variedad táctica.</w:t>
      </w:r>
    </w:p>
    <w:tbl>
      <w:tblPr>
        <w:tblStyle w:val="Table8"/>
        <w:tblW w:w="9360.0" w:type="dxa"/>
        <w:jc w:val="left"/>
        <w:tblInd w:w="5.0" w:type="dxa"/>
        <w:tblBorders>
          <w:top w:color="d8cec8" w:space="0" w:sz="6" w:val="single"/>
          <w:left w:color="000000" w:space="0" w:sz="0" w:val="nil"/>
          <w:bottom w:color="d8cec8" w:space="0" w:sz="6" w:val="single"/>
          <w:right w:color="000000" w:space="0" w:sz="0" w:val="nil"/>
          <w:insideH w:color="d8cec8" w:space="0" w:sz="6" w:val="single"/>
          <w:insideV w:color="000000" w:space="0" w:sz="0" w:val="nil"/>
        </w:tblBorders>
        <w:tblLayout w:type="fixed"/>
        <w:tblLook w:val="0400"/>
      </w:tblPr>
      <w:tblGrid>
        <w:gridCol w:w="2400"/>
        <w:gridCol w:w="6960"/>
        <w:tblGridChange w:id="0">
          <w:tblGrid>
            <w:gridCol w:w="2400"/>
            <w:gridCol w:w="6960"/>
          </w:tblGrid>
        </w:tblGridChange>
      </w:tblGrid>
      <w:tr>
        <w:trPr>
          <w:cantSplit w:val="1"/>
          <w:tblHeader w:val="1"/>
        </w:trPr>
        <w:tc>
          <w:tcPr>
            <w:shd w:fill="f1eeeb" w:val="clear"/>
            <w:tcMar>
              <w:top w:w="60.0" w:type="dxa"/>
              <w:bottom w:w="60.0" w:type="dxa"/>
            </w:tcMar>
            <w:vAlign w:val="center"/>
          </w:tcPr>
          <w:p w:rsidR="00000000" w:rsidDel="00000000" w:rsidP="00000000" w:rsidRDefault="00000000" w:rsidRPr="00000000" w14:paraId="0000012C">
            <w:pPr>
              <w:spacing w:after="0" w:line="240" w:lineRule="auto"/>
              <w:rPr>
                <w:sz w:val="18"/>
                <w:szCs w:val="18"/>
              </w:rPr>
            </w:pPr>
            <w:r w:rsidDel="00000000" w:rsidR="00000000" w:rsidRPr="00000000">
              <w:rPr>
                <w:b w:val="1"/>
                <w:bCs w:val="1"/>
                <w:sz w:val="17"/>
                <w:szCs w:val="17"/>
                <w:rtl w:val="0"/>
              </w:rPr>
              <w:t xml:space="preserve">Estado</w:t>
            </w:r>
            <w:r w:rsidDel="00000000" w:rsidR="00000000" w:rsidRPr="00000000">
              <w:rPr>
                <w:rtl w:val="0"/>
              </w:rPr>
            </w:r>
          </w:p>
        </w:tc>
        <w:tc>
          <w:tcPr>
            <w:shd w:fill="f1eeeb" w:val="clear"/>
            <w:tcMar>
              <w:top w:w="60.0" w:type="dxa"/>
              <w:bottom w:w="60.0" w:type="dxa"/>
            </w:tcMar>
            <w:vAlign w:val="center"/>
          </w:tcPr>
          <w:p w:rsidR="00000000" w:rsidDel="00000000" w:rsidP="00000000" w:rsidRDefault="00000000" w:rsidRPr="00000000" w14:paraId="0000012D">
            <w:pPr>
              <w:spacing w:after="0" w:line="240" w:lineRule="auto"/>
              <w:rPr>
                <w:sz w:val="18"/>
                <w:szCs w:val="18"/>
              </w:rPr>
            </w:pPr>
            <w:r w:rsidDel="00000000" w:rsidR="00000000" w:rsidRPr="00000000">
              <w:rPr>
                <w:b w:val="1"/>
                <w:bCs w:val="1"/>
                <w:sz w:val="17"/>
                <w:szCs w:val="17"/>
                <w:rtl w:val="0"/>
              </w:rPr>
              <w:t xml:space="preserve">Efecto propuesto</w:t>
            </w:r>
            <w:r w:rsidDel="00000000" w:rsidR="00000000" w:rsidRPr="00000000">
              <w:rPr>
                <w:rtl w:val="0"/>
              </w:rPr>
            </w:r>
          </w:p>
        </w:tc>
      </w:tr>
      <w:tr>
        <w:trPr>
          <w:cantSplit w:val="1"/>
          <w:tblHeader w:val="0"/>
        </w:trPr>
        <w:tc>
          <w:tcPr>
            <w:shd w:fill="faf8f6" w:val="clear"/>
            <w:tcMar>
              <w:top w:w="60.0" w:type="dxa"/>
              <w:bottom w:w="60.0" w:type="dxa"/>
            </w:tcMar>
            <w:vAlign w:val="center"/>
          </w:tcPr>
          <w:p w:rsidR="00000000" w:rsidDel="00000000" w:rsidP="00000000" w:rsidRDefault="00000000" w:rsidRPr="00000000" w14:paraId="0000012E">
            <w:pPr>
              <w:spacing w:after="0" w:line="240" w:lineRule="auto"/>
              <w:rPr>
                <w:sz w:val="18"/>
                <w:szCs w:val="18"/>
              </w:rPr>
            </w:pPr>
            <w:r w:rsidDel="00000000" w:rsidR="00000000" w:rsidRPr="00000000">
              <w:rPr>
                <w:b w:val="1"/>
                <w:bCs w:val="1"/>
                <w:sz w:val="18"/>
                <w:szCs w:val="18"/>
                <w:rtl w:val="0"/>
              </w:rPr>
              <w:t xml:space="preserve">Veneno</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12F">
            <w:pPr>
              <w:spacing w:after="0" w:line="240" w:lineRule="auto"/>
              <w:rPr>
                <w:sz w:val="18"/>
                <w:szCs w:val="18"/>
              </w:rPr>
            </w:pPr>
            <w:r w:rsidDel="00000000" w:rsidR="00000000" w:rsidRPr="00000000">
              <w:rPr>
                <w:sz w:val="18"/>
                <w:szCs w:val="18"/>
                <w:rtl w:val="0"/>
              </w:rPr>
              <w:t xml:space="preserve">El objetivo pierde vida al actuar o al finalizar un ciclo.</w:t>
            </w:r>
          </w:p>
        </w:tc>
      </w:tr>
      <w:tr>
        <w:trPr>
          <w:cantSplit w:val="1"/>
          <w:tblHeader w:val="0"/>
        </w:trPr>
        <w:tc>
          <w:tcPr>
            <w:shd w:fill="faf8f6" w:val="clear"/>
            <w:tcMar>
              <w:top w:w="60.0" w:type="dxa"/>
              <w:bottom w:w="60.0" w:type="dxa"/>
            </w:tcMar>
            <w:vAlign w:val="center"/>
          </w:tcPr>
          <w:p w:rsidR="00000000" w:rsidDel="00000000" w:rsidP="00000000" w:rsidRDefault="00000000" w:rsidRPr="00000000" w14:paraId="00000130">
            <w:pPr>
              <w:spacing w:after="0" w:line="240" w:lineRule="auto"/>
              <w:rPr>
                <w:sz w:val="18"/>
                <w:szCs w:val="18"/>
              </w:rPr>
            </w:pPr>
            <w:r w:rsidDel="00000000" w:rsidR="00000000" w:rsidRPr="00000000">
              <w:rPr>
                <w:b w:val="1"/>
                <w:bCs w:val="1"/>
                <w:sz w:val="18"/>
                <w:szCs w:val="18"/>
                <w:rtl w:val="0"/>
              </w:rPr>
              <w:t xml:space="preserve">Aturdido</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131">
            <w:pPr>
              <w:spacing w:after="0" w:line="240" w:lineRule="auto"/>
              <w:rPr>
                <w:sz w:val="18"/>
                <w:szCs w:val="18"/>
              </w:rPr>
            </w:pPr>
            <w:r w:rsidDel="00000000" w:rsidR="00000000" w:rsidRPr="00000000">
              <w:rPr>
                <w:sz w:val="18"/>
                <w:szCs w:val="18"/>
                <w:rtl w:val="0"/>
              </w:rPr>
              <w:t xml:space="preserve">El objetivo pierde su próxima acción.</w:t>
            </w:r>
          </w:p>
        </w:tc>
      </w:tr>
      <w:tr>
        <w:trPr>
          <w:cantSplit w:val="1"/>
          <w:tblHeader w:val="0"/>
        </w:trPr>
        <w:tc>
          <w:tcPr>
            <w:shd w:fill="faf8f6" w:val="clear"/>
            <w:tcMar>
              <w:top w:w="60.0" w:type="dxa"/>
              <w:bottom w:w="60.0" w:type="dxa"/>
            </w:tcMar>
            <w:vAlign w:val="center"/>
          </w:tcPr>
          <w:p w:rsidR="00000000" w:rsidDel="00000000" w:rsidP="00000000" w:rsidRDefault="00000000" w:rsidRPr="00000000" w14:paraId="00000132">
            <w:pPr>
              <w:spacing w:after="0" w:line="240" w:lineRule="auto"/>
              <w:rPr>
                <w:sz w:val="18"/>
                <w:szCs w:val="18"/>
              </w:rPr>
            </w:pPr>
            <w:r w:rsidDel="00000000" w:rsidR="00000000" w:rsidRPr="00000000">
              <w:rPr>
                <w:b w:val="1"/>
                <w:bCs w:val="1"/>
                <w:sz w:val="18"/>
                <w:szCs w:val="18"/>
                <w:rtl w:val="0"/>
              </w:rPr>
              <w:t xml:space="preserve">Escudo</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133">
            <w:pPr>
              <w:spacing w:after="0" w:line="240" w:lineRule="auto"/>
              <w:rPr>
                <w:sz w:val="18"/>
                <w:szCs w:val="18"/>
              </w:rPr>
            </w:pPr>
            <w:r w:rsidDel="00000000" w:rsidR="00000000" w:rsidRPr="00000000">
              <w:rPr>
                <w:sz w:val="18"/>
                <w:szCs w:val="18"/>
                <w:rtl w:val="0"/>
              </w:rPr>
              <w:t xml:space="preserve">El objetivo recibe menos daño durante una cantidad de turnos.</w:t>
            </w:r>
          </w:p>
        </w:tc>
      </w:tr>
      <w:tr>
        <w:trPr>
          <w:cantSplit w:val="1"/>
          <w:tblHeader w:val="0"/>
        </w:trPr>
        <w:tc>
          <w:tcPr>
            <w:shd w:fill="faf8f6" w:val="clear"/>
            <w:tcMar>
              <w:top w:w="60.0" w:type="dxa"/>
              <w:bottom w:w="60.0" w:type="dxa"/>
            </w:tcMar>
            <w:vAlign w:val="center"/>
          </w:tcPr>
          <w:p w:rsidR="00000000" w:rsidDel="00000000" w:rsidP="00000000" w:rsidRDefault="00000000" w:rsidRPr="00000000" w14:paraId="00000134">
            <w:pPr>
              <w:spacing w:after="0" w:line="240" w:lineRule="auto"/>
              <w:rPr>
                <w:sz w:val="18"/>
                <w:szCs w:val="18"/>
              </w:rPr>
            </w:pPr>
            <w:r w:rsidDel="00000000" w:rsidR="00000000" w:rsidRPr="00000000">
              <w:rPr>
                <w:b w:val="1"/>
                <w:bCs w:val="1"/>
                <w:sz w:val="18"/>
                <w:szCs w:val="18"/>
                <w:rtl w:val="0"/>
              </w:rPr>
              <w:t xml:space="preserve">Ralentizado</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135">
            <w:pPr>
              <w:spacing w:after="0" w:line="240" w:lineRule="auto"/>
              <w:rPr>
                <w:sz w:val="18"/>
                <w:szCs w:val="18"/>
              </w:rPr>
            </w:pPr>
            <w:r w:rsidDel="00000000" w:rsidR="00000000" w:rsidRPr="00000000">
              <w:rPr>
                <w:sz w:val="18"/>
                <w:szCs w:val="18"/>
                <w:rtl w:val="0"/>
              </w:rPr>
              <w:t xml:space="preserve">La velocidad del objetivo se reduce temporalmente.</w:t>
            </w:r>
          </w:p>
        </w:tc>
      </w:tr>
      <w:tr>
        <w:trPr>
          <w:cantSplit w:val="1"/>
          <w:tblHeader w:val="0"/>
        </w:trPr>
        <w:tc>
          <w:tcPr>
            <w:shd w:fill="faf8f6" w:val="clear"/>
            <w:tcMar>
              <w:top w:w="60.0" w:type="dxa"/>
              <w:bottom w:w="60.0" w:type="dxa"/>
            </w:tcMar>
            <w:vAlign w:val="center"/>
          </w:tcPr>
          <w:p w:rsidR="00000000" w:rsidDel="00000000" w:rsidP="00000000" w:rsidRDefault="00000000" w:rsidRPr="00000000" w14:paraId="00000136">
            <w:pPr>
              <w:spacing w:after="0" w:line="240" w:lineRule="auto"/>
              <w:rPr>
                <w:sz w:val="18"/>
                <w:szCs w:val="18"/>
              </w:rPr>
            </w:pPr>
            <w:r w:rsidDel="00000000" w:rsidR="00000000" w:rsidRPr="00000000">
              <w:rPr>
                <w:b w:val="1"/>
                <w:bCs w:val="1"/>
                <w:sz w:val="18"/>
                <w:szCs w:val="18"/>
                <w:rtl w:val="0"/>
              </w:rPr>
              <w:t xml:space="preserve">Aumento de ataque</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137">
            <w:pPr>
              <w:spacing w:after="0" w:line="240" w:lineRule="auto"/>
              <w:rPr>
                <w:sz w:val="18"/>
                <w:szCs w:val="18"/>
              </w:rPr>
            </w:pPr>
            <w:r w:rsidDel="00000000" w:rsidR="00000000" w:rsidRPr="00000000">
              <w:rPr>
                <w:sz w:val="18"/>
                <w:szCs w:val="18"/>
                <w:rtl w:val="0"/>
              </w:rPr>
              <w:t xml:space="preserve">Incrementa temporalmente el ataque efectivo.</w:t>
            </w:r>
          </w:p>
        </w:tc>
      </w:tr>
      <w:tr>
        <w:trPr>
          <w:cantSplit w:val="1"/>
          <w:tblHeader w:val="0"/>
        </w:trPr>
        <w:tc>
          <w:tcPr>
            <w:shd w:fill="faf8f6" w:val="clear"/>
            <w:tcMar>
              <w:top w:w="60.0" w:type="dxa"/>
              <w:bottom w:w="60.0" w:type="dxa"/>
            </w:tcMar>
            <w:vAlign w:val="center"/>
          </w:tcPr>
          <w:p w:rsidR="00000000" w:rsidDel="00000000" w:rsidP="00000000" w:rsidRDefault="00000000" w:rsidRPr="00000000" w14:paraId="00000138">
            <w:pPr>
              <w:spacing w:after="0" w:line="240" w:lineRule="auto"/>
              <w:rPr>
                <w:sz w:val="18"/>
                <w:szCs w:val="18"/>
              </w:rPr>
            </w:pPr>
            <w:r w:rsidDel="00000000" w:rsidR="00000000" w:rsidRPr="00000000">
              <w:rPr>
                <w:b w:val="1"/>
                <w:bCs w:val="1"/>
                <w:sz w:val="18"/>
                <w:szCs w:val="18"/>
                <w:rtl w:val="0"/>
              </w:rPr>
              <w:t xml:space="preserve">Reducción de ataque</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139">
            <w:pPr>
              <w:spacing w:after="0" w:line="240" w:lineRule="auto"/>
              <w:rPr>
                <w:sz w:val="18"/>
                <w:szCs w:val="18"/>
              </w:rPr>
            </w:pPr>
            <w:r w:rsidDel="00000000" w:rsidR="00000000" w:rsidRPr="00000000">
              <w:rPr>
                <w:sz w:val="18"/>
                <w:szCs w:val="18"/>
                <w:rtl w:val="0"/>
              </w:rPr>
              <w:t xml:space="preserve">Disminuye temporalmente el ataque efectivo.</w:t>
            </w:r>
          </w:p>
        </w:tc>
      </w:tr>
      <w:tr>
        <w:trPr>
          <w:cantSplit w:val="1"/>
          <w:tblHeader w:val="0"/>
        </w:trPr>
        <w:tc>
          <w:tcPr>
            <w:shd w:fill="faf8f6" w:val="clear"/>
            <w:tcMar>
              <w:top w:w="60.0" w:type="dxa"/>
              <w:bottom w:w="60.0" w:type="dxa"/>
            </w:tcMar>
            <w:vAlign w:val="center"/>
          </w:tcPr>
          <w:p w:rsidR="00000000" w:rsidDel="00000000" w:rsidP="00000000" w:rsidRDefault="00000000" w:rsidRPr="00000000" w14:paraId="0000013A">
            <w:pPr>
              <w:spacing w:after="0" w:line="240" w:lineRule="auto"/>
              <w:rPr>
                <w:sz w:val="18"/>
                <w:szCs w:val="18"/>
              </w:rPr>
            </w:pPr>
            <w:r w:rsidDel="00000000" w:rsidR="00000000" w:rsidRPr="00000000">
              <w:rPr>
                <w:b w:val="1"/>
                <w:bCs w:val="1"/>
                <w:sz w:val="18"/>
                <w:szCs w:val="18"/>
                <w:rtl w:val="0"/>
              </w:rPr>
              <w:t xml:space="preserve">Aumento de defensa</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13B">
            <w:pPr>
              <w:spacing w:after="0" w:line="240" w:lineRule="auto"/>
              <w:rPr>
                <w:sz w:val="18"/>
                <w:szCs w:val="18"/>
              </w:rPr>
            </w:pPr>
            <w:r w:rsidDel="00000000" w:rsidR="00000000" w:rsidRPr="00000000">
              <w:rPr>
                <w:sz w:val="18"/>
                <w:szCs w:val="18"/>
                <w:rtl w:val="0"/>
              </w:rPr>
              <w:t xml:space="preserve">Incrementa temporalmente la defensa efectiva.</w:t>
            </w:r>
          </w:p>
        </w:tc>
      </w:tr>
      <w:tr>
        <w:trPr>
          <w:cantSplit w:val="1"/>
          <w:tblHeader w:val="0"/>
        </w:trPr>
        <w:tc>
          <w:tcPr>
            <w:shd w:fill="faf8f6" w:val="clear"/>
            <w:tcMar>
              <w:top w:w="60.0" w:type="dxa"/>
              <w:bottom w:w="60.0" w:type="dxa"/>
            </w:tcMar>
            <w:vAlign w:val="center"/>
          </w:tcPr>
          <w:p w:rsidR="00000000" w:rsidDel="00000000" w:rsidP="00000000" w:rsidRDefault="00000000" w:rsidRPr="00000000" w14:paraId="0000013C">
            <w:pPr>
              <w:spacing w:after="0" w:line="240" w:lineRule="auto"/>
              <w:rPr>
                <w:sz w:val="18"/>
                <w:szCs w:val="18"/>
              </w:rPr>
            </w:pPr>
            <w:r w:rsidDel="00000000" w:rsidR="00000000" w:rsidRPr="00000000">
              <w:rPr>
                <w:b w:val="1"/>
                <w:bCs w:val="1"/>
                <w:sz w:val="18"/>
                <w:szCs w:val="18"/>
                <w:rtl w:val="0"/>
              </w:rPr>
              <w:t xml:space="preserve">Reducción de defensa</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13D">
            <w:pPr>
              <w:spacing w:after="0" w:line="240" w:lineRule="auto"/>
              <w:rPr>
                <w:sz w:val="18"/>
                <w:szCs w:val="18"/>
              </w:rPr>
            </w:pPr>
            <w:r w:rsidDel="00000000" w:rsidR="00000000" w:rsidRPr="00000000">
              <w:rPr>
                <w:sz w:val="18"/>
                <w:szCs w:val="18"/>
                <w:rtl w:val="0"/>
              </w:rPr>
              <w:t xml:space="preserve">Disminuye temporalmente la defensa efectiva.</w:t>
            </w:r>
          </w:p>
        </w:tc>
      </w:tr>
    </w:tbl>
    <w:p w:rsidR="00000000" w:rsidDel="00000000" w:rsidP="00000000" w:rsidRDefault="00000000" w:rsidRPr="00000000" w14:paraId="0000013E">
      <w:pPr>
        <w:rPr/>
      </w:pPr>
      <w:r w:rsidDel="00000000" w:rsidR="00000000" w:rsidRPr="00000000">
        <w:rPr>
          <w:rtl w:val="0"/>
        </w:rPr>
        <w:t xml:space="preserve">Los modificadores se representan con EstadoAlterado y se aplican mediante EfectoEstado. Cada aplicación define magnitud y duración; los valores se consultan mientras el estado permanece activo, sin modificar permanentemente las estadísticas base. Un objeto o habilidad puede combinar efectos: “Fernet” aumenta ataque y reduce defensa; “Asado completo” aumenta el ataque del grupo; “Cancelado” reduce ataque o defensa. Los valores y las reglas de acumulación quedan pendientes de balance.</w:t>
      </w:r>
    </w:p>
    <w:p w:rsidR="00000000" w:rsidDel="00000000" w:rsidP="00000000" w:rsidRDefault="00000000" w:rsidRPr="00000000" w14:paraId="0000013F">
      <w:pPr>
        <w:pStyle w:val="Heading1"/>
        <w:numPr>
          <w:ilvl w:val="0"/>
          <w:numId w:val="1"/>
        </w:numPr>
        <w:ind w:left="720" w:hanging="360"/>
        <w:rPr>
          <w:b w:val="1"/>
          <w:bCs w:val="1"/>
          <w:color w:val="8c3f31"/>
          <w:sz w:val="31"/>
          <w:szCs w:val="31"/>
        </w:rPr>
      </w:pPr>
      <w:r w:rsidDel="00000000" w:rsidR="00000000" w:rsidRPr="00000000">
        <w:rPr>
          <w:rtl w:val="0"/>
        </w:rPr>
        <w:t xml:space="preserve"> Personajes y comportamientos</w:t>
      </w:r>
    </w:p>
    <w:p w:rsidR="00000000" w:rsidDel="00000000" w:rsidP="00000000" w:rsidRDefault="00000000" w:rsidRPr="00000000" w14:paraId="00000140">
      <w:pPr>
        <w:pStyle w:val="Heading2"/>
        <w:numPr>
          <w:ilvl w:val="1"/>
          <w:numId w:val="1"/>
        </w:numPr>
        <w:ind w:left="1080" w:hanging="360"/>
        <w:rPr>
          <w:b w:val="1"/>
          <w:bCs w:val="1"/>
          <w:color w:val="5d2d27"/>
          <w:sz w:val="25"/>
          <w:szCs w:val="25"/>
        </w:rPr>
      </w:pPr>
      <w:r w:rsidDel="00000000" w:rsidR="00000000" w:rsidRPr="00000000">
        <w:rPr>
          <w:rtl w:val="0"/>
        </w:rPr>
        <w:t xml:space="preserve"> Criterio de diseño de personajes</w:t>
      </w:r>
    </w:p>
    <w:p w:rsidR="00000000" w:rsidDel="00000000" w:rsidP="00000000" w:rsidRDefault="00000000" w:rsidRPr="00000000" w14:paraId="00000141">
      <w:pPr>
        <w:rPr/>
      </w:pPr>
      <w:r w:rsidDel="00000000" w:rsidR="00000000" w:rsidRPr="00000000">
        <w:rPr>
          <w:rtl w:val="0"/>
        </w:rPr>
        <w:t xml:space="preserve">En nuestro diseño, los roles mecánicos Guerrero, Mago, Arquero y Curador funcionan como categorías de comportamiento. Los personajes se distinguen por su identidad, sus estadísticas base, sus habilidades y su comportamiento dentro de la party. No necesitamos crear una clase de código completamente distinta para cada personaje; proponemos reutilizar las abstracciones del modelo y configurar especializaciones concretas.</w:t>
      </w:r>
    </w:p>
    <w:p w:rsidR="00000000" w:rsidDel="00000000" w:rsidP="00000000" w:rsidRDefault="00000000" w:rsidRPr="00000000" w14:paraId="00000142">
      <w:pPr>
        <w:pStyle w:val="Heading2"/>
        <w:numPr>
          <w:ilvl w:val="1"/>
          <w:numId w:val="1"/>
        </w:numPr>
        <w:ind w:left="1080" w:hanging="360"/>
        <w:rPr>
          <w:b w:val="1"/>
          <w:bCs w:val="1"/>
          <w:color w:val="5d2d27"/>
          <w:sz w:val="25"/>
          <w:szCs w:val="25"/>
        </w:rPr>
      </w:pPr>
      <w:r w:rsidDel="00000000" w:rsidR="00000000" w:rsidRPr="00000000">
        <w:rPr>
          <w:rtl w:val="0"/>
        </w:rPr>
        <w:t xml:space="preserve"> Aliados</w:t>
      </w:r>
    </w:p>
    <w:p w:rsidR="00000000" w:rsidDel="00000000" w:rsidP="00000000" w:rsidRDefault="00000000" w:rsidRPr="00000000" w14:paraId="00000143">
      <w:pPr>
        <w:keepNext w:val="1"/>
        <w:spacing w:after="80" w:before="80" w:line="240" w:lineRule="auto"/>
        <w:rPr>
          <w:i w:val="1"/>
          <w:iCs w:val="1"/>
          <w:color w:val="746a65"/>
          <w:sz w:val="20"/>
          <w:szCs w:val="20"/>
        </w:rPr>
      </w:pPr>
      <w:r w:rsidDel="00000000" w:rsidR="00000000" w:rsidRPr="00000000">
        <w:rPr>
          <w:b w:val="1"/>
          <w:bCs w:val="1"/>
          <w:i w:val="1"/>
          <w:iCs w:val="1"/>
          <w:sz w:val="20"/>
          <w:szCs w:val="20"/>
          <w:rtl w:val="0"/>
        </w:rPr>
        <w:t xml:space="preserve">Tabla 9</w:t>
      </w:r>
      <w:r w:rsidDel="00000000" w:rsidR="00000000" w:rsidRPr="00000000">
        <w:rPr>
          <w:i w:val="1"/>
          <w:iCs w:val="1"/>
          <w:color w:val="746a65"/>
          <w:sz w:val="20"/>
          <w:szCs w:val="20"/>
          <w:rtl w:val="0"/>
        </w:rPr>
        <w:t xml:space="preserve">. Roster preliminar de aliados y habilidades características.</w:t>
      </w:r>
    </w:p>
    <w:tbl>
      <w:tblPr>
        <w:tblStyle w:val="Table9"/>
        <w:tblW w:w="9360.0" w:type="dxa"/>
        <w:jc w:val="left"/>
        <w:tblInd w:w="5.0" w:type="dxa"/>
        <w:tblBorders>
          <w:top w:color="d8cec8" w:space="0" w:sz="6" w:val="single"/>
          <w:left w:color="000000" w:space="0" w:sz="0" w:val="nil"/>
          <w:bottom w:color="d8cec8" w:space="0" w:sz="6" w:val="single"/>
          <w:right w:color="000000" w:space="0" w:sz="0" w:val="nil"/>
          <w:insideH w:color="d8cec8" w:space="0" w:sz="6" w:val="single"/>
          <w:insideV w:color="000000" w:space="0" w:sz="0" w:val="nil"/>
        </w:tblBorders>
        <w:tblLayout w:type="fixed"/>
        <w:tblLook w:val="0400"/>
      </w:tblPr>
      <w:tblGrid>
        <w:gridCol w:w="1500"/>
        <w:gridCol w:w="2250"/>
        <w:gridCol w:w="1850"/>
        <w:gridCol w:w="3760"/>
        <w:tblGridChange w:id="0">
          <w:tblGrid>
            <w:gridCol w:w="1500"/>
            <w:gridCol w:w="2250"/>
            <w:gridCol w:w="1850"/>
            <w:gridCol w:w="3760"/>
          </w:tblGrid>
        </w:tblGridChange>
      </w:tblGrid>
      <w:tr>
        <w:trPr>
          <w:cantSplit w:val="1"/>
          <w:tblHeader w:val="1"/>
        </w:trPr>
        <w:tc>
          <w:tcPr>
            <w:shd w:fill="f1eeeb" w:val="clear"/>
            <w:tcMar>
              <w:top w:w="60.0" w:type="dxa"/>
              <w:bottom w:w="60.0" w:type="dxa"/>
            </w:tcMar>
            <w:vAlign w:val="center"/>
          </w:tcPr>
          <w:p w:rsidR="00000000" w:rsidDel="00000000" w:rsidP="00000000" w:rsidRDefault="00000000" w:rsidRPr="00000000" w14:paraId="00000144">
            <w:pPr>
              <w:spacing w:after="0" w:line="240" w:lineRule="auto"/>
              <w:rPr>
                <w:sz w:val="18"/>
                <w:szCs w:val="18"/>
              </w:rPr>
            </w:pPr>
            <w:r w:rsidDel="00000000" w:rsidR="00000000" w:rsidRPr="00000000">
              <w:rPr>
                <w:b w:val="1"/>
                <w:bCs w:val="1"/>
                <w:sz w:val="17"/>
                <w:szCs w:val="17"/>
                <w:rtl w:val="0"/>
              </w:rPr>
              <w:t xml:space="preserve">Personaje</w:t>
            </w:r>
            <w:r w:rsidDel="00000000" w:rsidR="00000000" w:rsidRPr="00000000">
              <w:rPr>
                <w:rtl w:val="0"/>
              </w:rPr>
            </w:r>
          </w:p>
        </w:tc>
        <w:tc>
          <w:tcPr>
            <w:shd w:fill="f1eeeb" w:val="clear"/>
            <w:tcMar>
              <w:top w:w="60.0" w:type="dxa"/>
              <w:bottom w:w="60.0" w:type="dxa"/>
            </w:tcMar>
            <w:vAlign w:val="center"/>
          </w:tcPr>
          <w:p w:rsidR="00000000" w:rsidDel="00000000" w:rsidP="00000000" w:rsidRDefault="00000000" w:rsidRPr="00000000" w14:paraId="00000145">
            <w:pPr>
              <w:spacing w:after="0" w:line="240" w:lineRule="auto"/>
              <w:rPr>
                <w:sz w:val="18"/>
                <w:szCs w:val="18"/>
              </w:rPr>
            </w:pPr>
            <w:r w:rsidDel="00000000" w:rsidR="00000000" w:rsidRPr="00000000">
              <w:rPr>
                <w:b w:val="1"/>
                <w:bCs w:val="1"/>
                <w:sz w:val="17"/>
                <w:szCs w:val="17"/>
                <w:rtl w:val="0"/>
              </w:rPr>
              <w:t xml:space="preserve">Clase / rol</w:t>
            </w:r>
            <w:r w:rsidDel="00000000" w:rsidR="00000000" w:rsidRPr="00000000">
              <w:rPr>
                <w:rtl w:val="0"/>
              </w:rPr>
            </w:r>
          </w:p>
        </w:tc>
        <w:tc>
          <w:tcPr>
            <w:shd w:fill="f1eeeb" w:val="clear"/>
            <w:tcMar>
              <w:top w:w="60.0" w:type="dxa"/>
              <w:bottom w:w="60.0" w:type="dxa"/>
            </w:tcMar>
            <w:vAlign w:val="center"/>
          </w:tcPr>
          <w:p w:rsidR="00000000" w:rsidDel="00000000" w:rsidP="00000000" w:rsidRDefault="00000000" w:rsidRPr="00000000" w14:paraId="00000146">
            <w:pPr>
              <w:spacing w:after="0" w:line="240" w:lineRule="auto"/>
              <w:rPr>
                <w:sz w:val="18"/>
                <w:szCs w:val="18"/>
              </w:rPr>
            </w:pPr>
            <w:r w:rsidDel="00000000" w:rsidR="00000000" w:rsidRPr="00000000">
              <w:rPr>
                <w:b w:val="1"/>
                <w:bCs w:val="1"/>
                <w:sz w:val="17"/>
                <w:szCs w:val="17"/>
                <w:rtl w:val="0"/>
              </w:rPr>
              <w:t xml:space="preserve">Ataque básico</w:t>
            </w:r>
            <w:r w:rsidDel="00000000" w:rsidR="00000000" w:rsidRPr="00000000">
              <w:rPr>
                <w:rtl w:val="0"/>
              </w:rPr>
            </w:r>
          </w:p>
        </w:tc>
        <w:tc>
          <w:tcPr>
            <w:shd w:fill="f1eeeb" w:val="clear"/>
            <w:tcMar>
              <w:top w:w="60.0" w:type="dxa"/>
              <w:bottom w:w="60.0" w:type="dxa"/>
            </w:tcMar>
            <w:vAlign w:val="center"/>
          </w:tcPr>
          <w:p w:rsidR="00000000" w:rsidDel="00000000" w:rsidP="00000000" w:rsidRDefault="00000000" w:rsidRPr="00000000" w14:paraId="00000147">
            <w:pPr>
              <w:spacing w:after="0" w:line="240" w:lineRule="auto"/>
              <w:rPr>
                <w:sz w:val="18"/>
                <w:szCs w:val="18"/>
              </w:rPr>
            </w:pPr>
            <w:r w:rsidDel="00000000" w:rsidR="00000000" w:rsidRPr="00000000">
              <w:rPr>
                <w:b w:val="1"/>
                <w:bCs w:val="1"/>
                <w:sz w:val="17"/>
                <w:szCs w:val="17"/>
                <w:rtl w:val="0"/>
              </w:rPr>
              <w:t xml:space="preserve">Habilidades especiales</w:t>
            </w:r>
            <w:r w:rsidDel="00000000" w:rsidR="00000000" w:rsidRPr="00000000">
              <w:rPr>
                <w:rtl w:val="0"/>
              </w:rPr>
            </w:r>
          </w:p>
        </w:tc>
      </w:tr>
      <w:tr>
        <w:trPr>
          <w:cantSplit w:val="1"/>
          <w:tblHeader w:val="0"/>
        </w:trPr>
        <w:tc>
          <w:tcPr>
            <w:tcMar>
              <w:top w:w="60.0" w:type="dxa"/>
              <w:bottom w:w="60.0" w:type="dxa"/>
            </w:tcMar>
            <w:vAlign w:val="center"/>
          </w:tcPr>
          <w:p w:rsidR="00000000" w:rsidDel="00000000" w:rsidP="00000000" w:rsidRDefault="00000000" w:rsidRPr="00000000" w14:paraId="00000148">
            <w:pPr>
              <w:spacing w:after="0" w:line="240" w:lineRule="auto"/>
              <w:rPr>
                <w:sz w:val="18"/>
                <w:szCs w:val="18"/>
              </w:rPr>
            </w:pPr>
            <w:r w:rsidDel="00000000" w:rsidR="00000000" w:rsidRPr="00000000">
              <w:rPr>
                <w:b w:val="1"/>
                <w:bCs w:val="1"/>
                <w:sz w:val="17"/>
                <w:szCs w:val="17"/>
                <w:rtl w:val="0"/>
              </w:rPr>
              <w:t xml:space="preserve">Gaucho</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149">
            <w:pPr>
              <w:spacing w:after="0" w:line="240" w:lineRule="auto"/>
              <w:rPr>
                <w:sz w:val="18"/>
                <w:szCs w:val="18"/>
              </w:rPr>
            </w:pPr>
            <w:r w:rsidDel="00000000" w:rsidR="00000000" w:rsidRPr="00000000">
              <w:rPr>
                <w:sz w:val="17"/>
                <w:szCs w:val="17"/>
                <w:rtl w:val="0"/>
              </w:rPr>
              <w:t xml:space="preserve">Guerrero; daño físico y tanque</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14A">
            <w:pPr>
              <w:spacing w:after="0" w:line="240" w:lineRule="auto"/>
              <w:rPr>
                <w:sz w:val="18"/>
                <w:szCs w:val="18"/>
              </w:rPr>
            </w:pPr>
            <w:r w:rsidDel="00000000" w:rsidR="00000000" w:rsidRPr="00000000">
              <w:rPr>
                <w:sz w:val="17"/>
                <w:szCs w:val="17"/>
                <w:rtl w:val="0"/>
              </w:rPr>
              <w:t xml:space="preserve">Facón</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14B">
            <w:pPr>
              <w:spacing w:after="0" w:line="240" w:lineRule="auto"/>
              <w:rPr>
                <w:sz w:val="18"/>
                <w:szCs w:val="18"/>
              </w:rPr>
            </w:pPr>
            <w:r w:rsidDel="00000000" w:rsidR="00000000" w:rsidRPr="00000000">
              <w:rPr>
                <w:sz w:val="17"/>
                <w:szCs w:val="17"/>
                <w:rtl w:val="0"/>
              </w:rPr>
              <w:t xml:space="preserve">Boleadoras: daño y posibilidad de aturdir. Coraje criollo: aumenta defensa.</w:t>
            </w:r>
            <w:r w:rsidDel="00000000" w:rsidR="00000000" w:rsidRPr="00000000">
              <w:rPr>
                <w:rtl w:val="0"/>
              </w:rPr>
            </w:r>
          </w:p>
        </w:tc>
      </w:tr>
      <w:tr>
        <w:trPr>
          <w:cantSplit w:val="1"/>
          <w:tblHeader w:val="0"/>
        </w:trPr>
        <w:tc>
          <w:tcPr>
            <w:tcMar>
              <w:top w:w="60.0" w:type="dxa"/>
              <w:bottom w:w="60.0" w:type="dxa"/>
            </w:tcMar>
            <w:vAlign w:val="center"/>
          </w:tcPr>
          <w:p w:rsidR="00000000" w:rsidDel="00000000" w:rsidP="00000000" w:rsidRDefault="00000000" w:rsidRPr="00000000" w14:paraId="0000014C">
            <w:pPr>
              <w:spacing w:after="0" w:line="240" w:lineRule="auto"/>
              <w:rPr>
                <w:sz w:val="18"/>
                <w:szCs w:val="18"/>
              </w:rPr>
            </w:pPr>
            <w:r w:rsidDel="00000000" w:rsidR="00000000" w:rsidRPr="00000000">
              <w:rPr>
                <w:b w:val="1"/>
                <w:bCs w:val="1"/>
                <w:sz w:val="17"/>
                <w:szCs w:val="17"/>
                <w:rtl w:val="0"/>
              </w:rPr>
              <w:t xml:space="preserve">Médico</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14D">
            <w:pPr>
              <w:spacing w:after="0" w:line="240" w:lineRule="auto"/>
              <w:rPr>
                <w:sz w:val="18"/>
                <w:szCs w:val="18"/>
              </w:rPr>
            </w:pPr>
            <w:r w:rsidDel="00000000" w:rsidR="00000000" w:rsidRPr="00000000">
              <w:rPr>
                <w:sz w:val="17"/>
                <w:szCs w:val="17"/>
                <w:rtl w:val="0"/>
              </w:rPr>
              <w:t xml:space="preserve">Curador; recuperación y limpieza</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14E">
            <w:pPr>
              <w:spacing w:after="0" w:line="240" w:lineRule="auto"/>
              <w:rPr>
                <w:sz w:val="18"/>
                <w:szCs w:val="18"/>
              </w:rPr>
            </w:pPr>
            <w:r w:rsidDel="00000000" w:rsidR="00000000" w:rsidRPr="00000000">
              <w:rPr>
                <w:sz w:val="17"/>
                <w:szCs w:val="17"/>
                <w:rtl w:val="0"/>
              </w:rPr>
              <w:t xml:space="preserve">Golpe con maletín</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14F">
            <w:pPr>
              <w:spacing w:after="0" w:line="240" w:lineRule="auto"/>
              <w:rPr>
                <w:sz w:val="18"/>
                <w:szCs w:val="18"/>
              </w:rPr>
            </w:pPr>
            <w:r w:rsidDel="00000000" w:rsidR="00000000" w:rsidRPr="00000000">
              <w:rPr>
                <w:sz w:val="17"/>
                <w:szCs w:val="17"/>
                <w:rtl w:val="0"/>
              </w:rPr>
              <w:t xml:space="preserve">Primeros auxilios: recupera vida. Alta médica: elimina estados negativos.</w:t>
            </w:r>
            <w:r w:rsidDel="00000000" w:rsidR="00000000" w:rsidRPr="00000000">
              <w:rPr>
                <w:rtl w:val="0"/>
              </w:rPr>
            </w:r>
          </w:p>
        </w:tc>
      </w:tr>
      <w:tr>
        <w:trPr>
          <w:cantSplit w:val="1"/>
          <w:tblHeader w:val="0"/>
        </w:trPr>
        <w:tc>
          <w:tcPr>
            <w:tcMar>
              <w:top w:w="60.0" w:type="dxa"/>
              <w:bottom w:w="60.0" w:type="dxa"/>
            </w:tcMar>
            <w:vAlign w:val="center"/>
          </w:tcPr>
          <w:p w:rsidR="00000000" w:rsidDel="00000000" w:rsidP="00000000" w:rsidRDefault="00000000" w:rsidRPr="00000000" w14:paraId="00000150">
            <w:pPr>
              <w:spacing w:after="0" w:line="240" w:lineRule="auto"/>
              <w:rPr>
                <w:sz w:val="18"/>
                <w:szCs w:val="18"/>
              </w:rPr>
            </w:pPr>
            <w:r w:rsidDel="00000000" w:rsidR="00000000" w:rsidRPr="00000000">
              <w:rPr>
                <w:b w:val="1"/>
                <w:bCs w:val="1"/>
                <w:sz w:val="17"/>
                <w:szCs w:val="17"/>
                <w:rtl w:val="0"/>
              </w:rPr>
              <w:t xml:space="preserve">Twittero</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151">
            <w:pPr>
              <w:spacing w:after="0" w:line="240" w:lineRule="auto"/>
              <w:rPr>
                <w:sz w:val="18"/>
                <w:szCs w:val="18"/>
              </w:rPr>
            </w:pPr>
            <w:r w:rsidDel="00000000" w:rsidR="00000000" w:rsidRPr="00000000">
              <w:rPr>
                <w:sz w:val="17"/>
                <w:szCs w:val="17"/>
                <w:rtl w:val="0"/>
              </w:rPr>
              <w:t xml:space="preserve">Arquero; velocidad y penalizaciones</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152">
            <w:pPr>
              <w:spacing w:after="0" w:line="240" w:lineRule="auto"/>
              <w:rPr>
                <w:sz w:val="18"/>
                <w:szCs w:val="18"/>
              </w:rPr>
            </w:pPr>
            <w:r w:rsidDel="00000000" w:rsidR="00000000" w:rsidRPr="00000000">
              <w:rPr>
                <w:sz w:val="17"/>
                <w:szCs w:val="17"/>
                <w:rtl w:val="0"/>
              </w:rPr>
              <w:t xml:space="preserve">Tuitazo</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153">
            <w:pPr>
              <w:spacing w:after="0" w:line="240" w:lineRule="auto"/>
              <w:rPr>
                <w:sz w:val="18"/>
                <w:szCs w:val="18"/>
              </w:rPr>
            </w:pPr>
            <w:r w:rsidDel="00000000" w:rsidR="00000000" w:rsidRPr="00000000">
              <w:rPr>
                <w:sz w:val="17"/>
                <w:szCs w:val="17"/>
                <w:rtl w:val="0"/>
              </w:rPr>
              <w:t xml:space="preserve">Hilo viral: daño a varios enemigos. Cancelado: reduce ataque o defensa.</w:t>
            </w:r>
            <w:r w:rsidDel="00000000" w:rsidR="00000000" w:rsidRPr="00000000">
              <w:rPr>
                <w:rtl w:val="0"/>
              </w:rPr>
            </w:r>
          </w:p>
        </w:tc>
      </w:tr>
      <w:tr>
        <w:trPr>
          <w:cantSplit w:val="1"/>
          <w:tblHeader w:val="0"/>
        </w:trPr>
        <w:tc>
          <w:tcPr>
            <w:tcMar>
              <w:top w:w="60.0" w:type="dxa"/>
              <w:bottom w:w="60.0" w:type="dxa"/>
            </w:tcMar>
            <w:vAlign w:val="center"/>
          </w:tcPr>
          <w:p w:rsidR="00000000" w:rsidDel="00000000" w:rsidP="00000000" w:rsidRDefault="00000000" w:rsidRPr="00000000" w14:paraId="00000154">
            <w:pPr>
              <w:spacing w:after="0" w:line="240" w:lineRule="auto"/>
              <w:rPr>
                <w:sz w:val="18"/>
                <w:szCs w:val="18"/>
              </w:rPr>
            </w:pPr>
            <w:r w:rsidDel="00000000" w:rsidR="00000000" w:rsidRPr="00000000">
              <w:rPr>
                <w:b w:val="1"/>
                <w:bCs w:val="1"/>
                <w:sz w:val="17"/>
                <w:szCs w:val="17"/>
                <w:rtl w:val="0"/>
              </w:rPr>
              <w:t xml:space="preserve">Electricista</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155">
            <w:pPr>
              <w:spacing w:after="0" w:line="240" w:lineRule="auto"/>
              <w:rPr>
                <w:sz w:val="18"/>
                <w:szCs w:val="18"/>
              </w:rPr>
            </w:pPr>
            <w:r w:rsidDel="00000000" w:rsidR="00000000" w:rsidRPr="00000000">
              <w:rPr>
                <w:sz w:val="17"/>
                <w:szCs w:val="17"/>
                <w:rtl w:val="0"/>
              </w:rPr>
              <w:t xml:space="preserve">Mago; daño especial y control</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156">
            <w:pPr>
              <w:spacing w:after="0" w:line="240" w:lineRule="auto"/>
              <w:rPr>
                <w:sz w:val="18"/>
                <w:szCs w:val="18"/>
              </w:rPr>
            </w:pPr>
            <w:r w:rsidDel="00000000" w:rsidR="00000000" w:rsidRPr="00000000">
              <w:rPr>
                <w:sz w:val="17"/>
                <w:szCs w:val="17"/>
                <w:rtl w:val="0"/>
              </w:rPr>
              <w:t xml:space="preserve">Pinzazo</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157">
            <w:pPr>
              <w:spacing w:after="0" w:line="240" w:lineRule="auto"/>
              <w:rPr>
                <w:sz w:val="18"/>
                <w:szCs w:val="18"/>
              </w:rPr>
            </w:pPr>
            <w:r w:rsidDel="00000000" w:rsidR="00000000" w:rsidRPr="00000000">
              <w:rPr>
                <w:sz w:val="17"/>
                <w:szCs w:val="17"/>
                <w:rtl w:val="0"/>
              </w:rPr>
              <w:t xml:space="preserve">Sobrecarga: gran daño con alto costo. Corte de luz: aturde.</w:t>
            </w:r>
            <w:r w:rsidDel="00000000" w:rsidR="00000000" w:rsidRPr="00000000">
              <w:rPr>
                <w:rtl w:val="0"/>
              </w:rPr>
            </w:r>
          </w:p>
        </w:tc>
      </w:tr>
      <w:tr>
        <w:trPr>
          <w:cantSplit w:val="1"/>
          <w:tblHeader w:val="0"/>
        </w:trPr>
        <w:tc>
          <w:tcPr>
            <w:tcMar>
              <w:top w:w="60.0" w:type="dxa"/>
              <w:bottom w:w="60.0" w:type="dxa"/>
            </w:tcMar>
            <w:vAlign w:val="center"/>
          </w:tcPr>
          <w:p w:rsidR="00000000" w:rsidDel="00000000" w:rsidP="00000000" w:rsidRDefault="00000000" w:rsidRPr="00000000" w14:paraId="00000158">
            <w:pPr>
              <w:spacing w:after="0" w:line="240" w:lineRule="auto"/>
              <w:rPr>
                <w:sz w:val="18"/>
                <w:szCs w:val="18"/>
              </w:rPr>
            </w:pPr>
            <w:r w:rsidDel="00000000" w:rsidR="00000000" w:rsidRPr="00000000">
              <w:rPr>
                <w:b w:val="1"/>
                <w:bCs w:val="1"/>
                <w:sz w:val="17"/>
                <w:szCs w:val="17"/>
                <w:rtl w:val="0"/>
              </w:rPr>
              <w:t xml:space="preserve">Parrillero</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159">
            <w:pPr>
              <w:spacing w:after="0" w:line="240" w:lineRule="auto"/>
              <w:rPr>
                <w:sz w:val="18"/>
                <w:szCs w:val="18"/>
              </w:rPr>
            </w:pPr>
            <w:r w:rsidDel="00000000" w:rsidR="00000000" w:rsidRPr="00000000">
              <w:rPr>
                <w:sz w:val="17"/>
                <w:szCs w:val="17"/>
                <w:rtl w:val="0"/>
              </w:rPr>
              <w:t xml:space="preserve">Curador; soporte de grupo</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15A">
            <w:pPr>
              <w:spacing w:after="0" w:line="240" w:lineRule="auto"/>
              <w:rPr>
                <w:sz w:val="18"/>
                <w:szCs w:val="18"/>
              </w:rPr>
            </w:pPr>
            <w:r w:rsidDel="00000000" w:rsidR="00000000" w:rsidRPr="00000000">
              <w:rPr>
                <w:sz w:val="17"/>
                <w:szCs w:val="17"/>
                <w:rtl w:val="0"/>
              </w:rPr>
              <w:t xml:space="preserve">Espatulazo</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15B">
            <w:pPr>
              <w:spacing w:after="0" w:line="240" w:lineRule="auto"/>
              <w:rPr>
                <w:sz w:val="18"/>
                <w:szCs w:val="18"/>
              </w:rPr>
            </w:pPr>
            <w:r w:rsidDel="00000000" w:rsidR="00000000" w:rsidRPr="00000000">
              <w:rPr>
                <w:sz w:val="17"/>
                <w:szCs w:val="17"/>
                <w:rtl w:val="0"/>
              </w:rPr>
              <w:t xml:space="preserve">Choripán: recupera vida. Asado completo: aumenta ataque del grupo.</w:t>
            </w:r>
            <w:r w:rsidDel="00000000" w:rsidR="00000000" w:rsidRPr="00000000">
              <w:rPr>
                <w:rtl w:val="0"/>
              </w:rPr>
            </w:r>
          </w:p>
        </w:tc>
      </w:tr>
      <w:tr>
        <w:trPr>
          <w:cantSplit w:val="1"/>
          <w:tblHeader w:val="0"/>
        </w:trPr>
        <w:tc>
          <w:tcPr>
            <w:tcMar>
              <w:top w:w="60.0" w:type="dxa"/>
              <w:bottom w:w="60.0" w:type="dxa"/>
            </w:tcMar>
            <w:vAlign w:val="center"/>
          </w:tcPr>
          <w:p w:rsidR="00000000" w:rsidDel="00000000" w:rsidP="00000000" w:rsidRDefault="00000000" w:rsidRPr="00000000" w14:paraId="0000015C">
            <w:pPr>
              <w:spacing w:after="0" w:line="240" w:lineRule="auto"/>
              <w:rPr>
                <w:sz w:val="18"/>
                <w:szCs w:val="18"/>
              </w:rPr>
            </w:pPr>
            <w:r w:rsidDel="00000000" w:rsidR="00000000" w:rsidRPr="00000000">
              <w:rPr>
                <w:b w:val="1"/>
                <w:bCs w:val="1"/>
                <w:sz w:val="17"/>
                <w:szCs w:val="17"/>
                <w:rtl w:val="0"/>
              </w:rPr>
              <w:t xml:space="preserve">Colectivero</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15D">
            <w:pPr>
              <w:spacing w:after="0" w:line="240" w:lineRule="auto"/>
              <w:rPr>
                <w:sz w:val="18"/>
                <w:szCs w:val="18"/>
              </w:rPr>
            </w:pPr>
            <w:r w:rsidDel="00000000" w:rsidR="00000000" w:rsidRPr="00000000">
              <w:rPr>
                <w:sz w:val="17"/>
                <w:szCs w:val="17"/>
                <w:rtl w:val="0"/>
              </w:rPr>
              <w:t xml:space="preserve">Guerrero; protección y resistencia</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15E">
            <w:pPr>
              <w:spacing w:after="0" w:line="240" w:lineRule="auto"/>
              <w:rPr>
                <w:sz w:val="18"/>
                <w:szCs w:val="18"/>
              </w:rPr>
            </w:pPr>
            <w:r w:rsidDel="00000000" w:rsidR="00000000" w:rsidRPr="00000000">
              <w:rPr>
                <w:sz w:val="17"/>
                <w:szCs w:val="17"/>
                <w:rtl w:val="0"/>
              </w:rPr>
              <w:t xml:space="preserve">Bocinazo</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15F">
            <w:pPr>
              <w:spacing w:after="0" w:line="240" w:lineRule="auto"/>
              <w:rPr>
                <w:sz w:val="18"/>
                <w:szCs w:val="18"/>
              </w:rPr>
            </w:pPr>
            <w:r w:rsidDel="00000000" w:rsidR="00000000" w:rsidRPr="00000000">
              <w:rPr>
                <w:sz w:val="17"/>
                <w:szCs w:val="17"/>
                <w:rtl w:val="0"/>
              </w:rPr>
              <w:t xml:space="preserve">Frenada brusca: daño grupal. Línea 60: mejora defensa y reduce daño.</w:t>
            </w:r>
            <w:r w:rsidDel="00000000" w:rsidR="00000000" w:rsidRPr="00000000">
              <w:rPr>
                <w:rtl w:val="0"/>
              </w:rPr>
            </w:r>
          </w:p>
        </w:tc>
      </w:tr>
      <w:tr>
        <w:trPr>
          <w:cantSplit w:val="1"/>
          <w:tblHeader w:val="0"/>
        </w:trPr>
        <w:tc>
          <w:tcPr>
            <w:tcMar>
              <w:top w:w="60.0" w:type="dxa"/>
              <w:bottom w:w="60.0" w:type="dxa"/>
            </w:tcMar>
            <w:vAlign w:val="center"/>
          </w:tcPr>
          <w:p w:rsidR="00000000" w:rsidDel="00000000" w:rsidP="00000000" w:rsidRDefault="00000000" w:rsidRPr="00000000" w14:paraId="00000160">
            <w:pPr>
              <w:spacing w:after="0" w:line="240" w:lineRule="auto"/>
              <w:rPr>
                <w:sz w:val="18"/>
                <w:szCs w:val="18"/>
              </w:rPr>
            </w:pPr>
            <w:r w:rsidDel="00000000" w:rsidR="00000000" w:rsidRPr="00000000">
              <w:rPr>
                <w:b w:val="1"/>
                <w:bCs w:val="1"/>
                <w:sz w:val="17"/>
                <w:szCs w:val="17"/>
                <w:rtl w:val="0"/>
              </w:rPr>
              <w:t xml:space="preserve">Jubilado</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161">
            <w:pPr>
              <w:spacing w:after="0" w:line="240" w:lineRule="auto"/>
              <w:rPr>
                <w:sz w:val="18"/>
                <w:szCs w:val="18"/>
              </w:rPr>
            </w:pPr>
            <w:r w:rsidDel="00000000" w:rsidR="00000000" w:rsidRPr="00000000">
              <w:rPr>
                <w:sz w:val="17"/>
                <w:szCs w:val="17"/>
                <w:rtl w:val="0"/>
              </w:rPr>
              <w:t xml:space="preserve">Mago; control y mejoras</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162">
            <w:pPr>
              <w:spacing w:after="0" w:line="240" w:lineRule="auto"/>
              <w:rPr>
                <w:sz w:val="18"/>
                <w:szCs w:val="18"/>
              </w:rPr>
            </w:pPr>
            <w:r w:rsidDel="00000000" w:rsidR="00000000" w:rsidRPr="00000000">
              <w:rPr>
                <w:sz w:val="17"/>
                <w:szCs w:val="17"/>
                <w:rtl w:val="0"/>
              </w:rPr>
              <w:t xml:space="preserve">Bastonazo</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163">
            <w:pPr>
              <w:spacing w:after="0" w:line="240" w:lineRule="auto"/>
              <w:rPr>
                <w:sz w:val="18"/>
                <w:szCs w:val="18"/>
              </w:rPr>
            </w:pPr>
            <w:r w:rsidDel="00000000" w:rsidR="00000000" w:rsidRPr="00000000">
              <w:rPr>
                <w:sz w:val="17"/>
                <w:szCs w:val="17"/>
                <w:rtl w:val="0"/>
              </w:rPr>
              <w:t xml:space="preserve">Experiencia de vida: mejora defensa del grupo. Fila eterna: reduce velocidad.</w:t>
            </w:r>
            <w:r w:rsidDel="00000000" w:rsidR="00000000" w:rsidRPr="00000000">
              <w:rPr>
                <w:rtl w:val="0"/>
              </w:rPr>
            </w:r>
          </w:p>
        </w:tc>
      </w:tr>
    </w:tbl>
    <w:p w:rsidR="00000000" w:rsidDel="00000000" w:rsidP="00000000" w:rsidRDefault="00000000" w:rsidRPr="00000000" w14:paraId="00000164">
      <w:pPr>
        <w:pStyle w:val="Heading2"/>
        <w:numPr>
          <w:ilvl w:val="1"/>
          <w:numId w:val="1"/>
        </w:numPr>
        <w:ind w:left="1080" w:hanging="360"/>
        <w:rPr>
          <w:b w:val="1"/>
          <w:bCs w:val="1"/>
          <w:color w:val="5d2d27"/>
          <w:sz w:val="25"/>
          <w:szCs w:val="25"/>
        </w:rPr>
      </w:pPr>
      <w:r w:rsidDel="00000000" w:rsidR="00000000" w:rsidRPr="00000000">
        <w:rPr>
          <w:rtl w:val="0"/>
        </w:rPr>
        <w:t xml:space="preserve"> Enemigos normales</w:t>
      </w:r>
    </w:p>
    <w:p w:rsidR="00000000" w:rsidDel="00000000" w:rsidP="00000000" w:rsidRDefault="00000000" w:rsidRPr="00000000" w14:paraId="00000165">
      <w:pPr>
        <w:rPr/>
      </w:pPr>
      <w:r w:rsidDel="00000000" w:rsidR="00000000" w:rsidRPr="00000000">
        <w:rPr>
          <w:rtl w:val="0"/>
        </w:rPr>
        <w:t xml:space="preserve">Diferenciaremos a los enemigos por su comportamiento y no solo por valores numéricos. La inteligencia artificial será intencionalmente simple, pero cada tipo tendrá una prioridad, una acción característica o una interacción particular con el estado de la batalla.</w:t>
      </w:r>
    </w:p>
    <w:p w:rsidR="00000000" w:rsidDel="00000000" w:rsidP="00000000" w:rsidRDefault="00000000" w:rsidRPr="00000000" w14:paraId="00000166">
      <w:pPr>
        <w:keepNext w:val="1"/>
        <w:spacing w:after="80" w:before="80" w:line="240" w:lineRule="auto"/>
        <w:rPr>
          <w:i w:val="1"/>
          <w:iCs w:val="1"/>
          <w:color w:val="746a65"/>
          <w:sz w:val="20"/>
          <w:szCs w:val="20"/>
        </w:rPr>
      </w:pPr>
      <w:r w:rsidDel="00000000" w:rsidR="00000000" w:rsidRPr="00000000">
        <w:rPr>
          <w:b w:val="1"/>
          <w:bCs w:val="1"/>
          <w:i w:val="1"/>
          <w:iCs w:val="1"/>
          <w:sz w:val="20"/>
          <w:szCs w:val="20"/>
          <w:rtl w:val="0"/>
        </w:rPr>
        <w:t xml:space="preserve">Tabla 10</w:t>
      </w:r>
      <w:r w:rsidDel="00000000" w:rsidR="00000000" w:rsidRPr="00000000">
        <w:rPr>
          <w:i w:val="1"/>
          <w:iCs w:val="1"/>
          <w:color w:val="746a65"/>
          <w:sz w:val="20"/>
          <w:szCs w:val="20"/>
          <w:rtl w:val="0"/>
        </w:rPr>
        <w:t xml:space="preserve">. Tipos de enemigos y comportamiento esperado.</w:t>
      </w:r>
    </w:p>
    <w:tbl>
      <w:tblPr>
        <w:tblStyle w:val="Table10"/>
        <w:tblW w:w="9360.0" w:type="dxa"/>
        <w:jc w:val="left"/>
        <w:tblInd w:w="5.0" w:type="dxa"/>
        <w:tblBorders>
          <w:top w:color="d8cec8" w:space="0" w:sz="6" w:val="single"/>
          <w:left w:color="000000" w:space="0" w:sz="0" w:val="nil"/>
          <w:bottom w:color="d8cec8" w:space="0" w:sz="6" w:val="single"/>
          <w:right w:color="000000" w:space="0" w:sz="0" w:val="nil"/>
          <w:insideH w:color="d8cec8" w:space="0" w:sz="6" w:val="single"/>
          <w:insideV w:color="000000" w:space="0" w:sz="0" w:val="nil"/>
        </w:tblBorders>
        <w:tblLayout w:type="fixed"/>
        <w:tblLook w:val="0400"/>
      </w:tblPr>
      <w:tblGrid>
        <w:gridCol w:w="1900"/>
        <w:gridCol w:w="1900"/>
        <w:gridCol w:w="5560"/>
        <w:tblGridChange w:id="0">
          <w:tblGrid>
            <w:gridCol w:w="1900"/>
            <w:gridCol w:w="1900"/>
            <w:gridCol w:w="5560"/>
          </w:tblGrid>
        </w:tblGridChange>
      </w:tblGrid>
      <w:tr>
        <w:trPr>
          <w:cantSplit w:val="1"/>
          <w:tblHeader w:val="1"/>
        </w:trPr>
        <w:tc>
          <w:tcPr>
            <w:shd w:fill="f1eeeb" w:val="clear"/>
            <w:tcMar>
              <w:top w:w="60.0" w:type="dxa"/>
              <w:bottom w:w="60.0" w:type="dxa"/>
            </w:tcMar>
            <w:vAlign w:val="center"/>
          </w:tcPr>
          <w:p w:rsidR="00000000" w:rsidDel="00000000" w:rsidP="00000000" w:rsidRDefault="00000000" w:rsidRPr="00000000" w14:paraId="00000167">
            <w:pPr>
              <w:spacing w:after="0" w:line="240" w:lineRule="auto"/>
              <w:rPr>
                <w:sz w:val="18"/>
                <w:szCs w:val="18"/>
              </w:rPr>
            </w:pPr>
            <w:r w:rsidDel="00000000" w:rsidR="00000000" w:rsidRPr="00000000">
              <w:rPr>
                <w:b w:val="1"/>
                <w:bCs w:val="1"/>
                <w:sz w:val="17"/>
                <w:szCs w:val="17"/>
                <w:rtl w:val="0"/>
              </w:rPr>
              <w:t xml:space="preserve">Enemigo</w:t>
            </w:r>
            <w:r w:rsidDel="00000000" w:rsidR="00000000" w:rsidRPr="00000000">
              <w:rPr>
                <w:rtl w:val="0"/>
              </w:rPr>
            </w:r>
          </w:p>
        </w:tc>
        <w:tc>
          <w:tcPr>
            <w:shd w:fill="f1eeeb" w:val="clear"/>
            <w:tcMar>
              <w:top w:w="60.0" w:type="dxa"/>
              <w:bottom w:w="60.0" w:type="dxa"/>
            </w:tcMar>
            <w:vAlign w:val="center"/>
          </w:tcPr>
          <w:p w:rsidR="00000000" w:rsidDel="00000000" w:rsidP="00000000" w:rsidRDefault="00000000" w:rsidRPr="00000000" w14:paraId="00000168">
            <w:pPr>
              <w:spacing w:after="0" w:line="240" w:lineRule="auto"/>
              <w:rPr>
                <w:sz w:val="18"/>
                <w:szCs w:val="18"/>
              </w:rPr>
            </w:pPr>
            <w:r w:rsidDel="00000000" w:rsidR="00000000" w:rsidRPr="00000000">
              <w:rPr>
                <w:b w:val="1"/>
                <w:bCs w:val="1"/>
                <w:sz w:val="17"/>
                <w:szCs w:val="17"/>
                <w:rtl w:val="0"/>
              </w:rPr>
              <w:t xml:space="preserve">Rol</w:t>
            </w:r>
            <w:r w:rsidDel="00000000" w:rsidR="00000000" w:rsidRPr="00000000">
              <w:rPr>
                <w:rtl w:val="0"/>
              </w:rPr>
            </w:r>
          </w:p>
        </w:tc>
        <w:tc>
          <w:tcPr>
            <w:shd w:fill="f1eeeb" w:val="clear"/>
            <w:tcMar>
              <w:top w:w="60.0" w:type="dxa"/>
              <w:bottom w:w="60.0" w:type="dxa"/>
            </w:tcMar>
            <w:vAlign w:val="center"/>
          </w:tcPr>
          <w:p w:rsidR="00000000" w:rsidDel="00000000" w:rsidP="00000000" w:rsidRDefault="00000000" w:rsidRPr="00000000" w14:paraId="00000169">
            <w:pPr>
              <w:spacing w:after="0" w:line="240" w:lineRule="auto"/>
              <w:rPr>
                <w:sz w:val="18"/>
                <w:szCs w:val="18"/>
              </w:rPr>
            </w:pPr>
            <w:r w:rsidDel="00000000" w:rsidR="00000000" w:rsidRPr="00000000">
              <w:rPr>
                <w:b w:val="1"/>
                <w:bCs w:val="1"/>
                <w:sz w:val="17"/>
                <w:szCs w:val="17"/>
                <w:rtl w:val="0"/>
              </w:rPr>
              <w:t xml:space="preserve">Comportamiento diferenciado</w:t>
            </w:r>
            <w:r w:rsidDel="00000000" w:rsidR="00000000" w:rsidRPr="00000000">
              <w:rPr>
                <w:rtl w:val="0"/>
              </w:rPr>
            </w:r>
          </w:p>
        </w:tc>
      </w:tr>
      <w:tr>
        <w:trPr>
          <w:cantSplit w:val="1"/>
          <w:tblHeader w:val="0"/>
        </w:trPr>
        <w:tc>
          <w:tcPr>
            <w:tcMar>
              <w:top w:w="60.0" w:type="dxa"/>
              <w:bottom w:w="60.0" w:type="dxa"/>
            </w:tcMar>
            <w:vAlign w:val="center"/>
          </w:tcPr>
          <w:p w:rsidR="00000000" w:rsidDel="00000000" w:rsidP="00000000" w:rsidRDefault="00000000" w:rsidRPr="00000000" w14:paraId="0000016A">
            <w:pPr>
              <w:spacing w:after="0" w:line="240" w:lineRule="auto"/>
              <w:rPr>
                <w:sz w:val="18"/>
                <w:szCs w:val="18"/>
              </w:rPr>
            </w:pPr>
            <w:r w:rsidDel="00000000" w:rsidR="00000000" w:rsidRPr="00000000">
              <w:rPr>
                <w:b w:val="1"/>
                <w:bCs w:val="1"/>
                <w:sz w:val="18"/>
                <w:szCs w:val="18"/>
                <w:rtl w:val="0"/>
              </w:rPr>
              <w:t xml:space="preserve">Motochorro</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16B">
            <w:pPr>
              <w:spacing w:after="0" w:line="240" w:lineRule="auto"/>
              <w:rPr>
                <w:sz w:val="18"/>
                <w:szCs w:val="18"/>
              </w:rPr>
            </w:pPr>
            <w:r w:rsidDel="00000000" w:rsidR="00000000" w:rsidRPr="00000000">
              <w:rPr>
                <w:sz w:val="18"/>
                <w:szCs w:val="18"/>
                <w:rtl w:val="0"/>
              </w:rPr>
              <w:t xml:space="preserve">Rápido</w:t>
            </w:r>
          </w:p>
        </w:tc>
        <w:tc>
          <w:tcPr>
            <w:tcMar>
              <w:top w:w="60.0" w:type="dxa"/>
              <w:bottom w:w="60.0" w:type="dxa"/>
            </w:tcMar>
            <w:vAlign w:val="center"/>
          </w:tcPr>
          <w:p w:rsidR="00000000" w:rsidDel="00000000" w:rsidP="00000000" w:rsidRDefault="00000000" w:rsidRPr="00000000" w14:paraId="0000016C">
            <w:pPr>
              <w:spacing w:after="0" w:line="240" w:lineRule="auto"/>
              <w:rPr>
                <w:sz w:val="18"/>
                <w:szCs w:val="18"/>
              </w:rPr>
            </w:pPr>
            <w:r w:rsidDel="00000000" w:rsidR="00000000" w:rsidRPr="00000000">
              <w:rPr>
                <w:sz w:val="18"/>
                <w:szCs w:val="18"/>
                <w:rtl w:val="0"/>
              </w:rPr>
              <w:t xml:space="preserve">Prioriza atacar al aliado con menor vida y actúa con alta frecuencia.</w:t>
            </w:r>
          </w:p>
        </w:tc>
      </w:tr>
      <w:tr>
        <w:trPr>
          <w:cantSplit w:val="1"/>
          <w:tblHeader w:val="0"/>
        </w:trPr>
        <w:tc>
          <w:tcPr>
            <w:tcMar>
              <w:top w:w="60.0" w:type="dxa"/>
              <w:bottom w:w="60.0" w:type="dxa"/>
            </w:tcMar>
            <w:vAlign w:val="center"/>
          </w:tcPr>
          <w:p w:rsidR="00000000" w:rsidDel="00000000" w:rsidP="00000000" w:rsidRDefault="00000000" w:rsidRPr="00000000" w14:paraId="0000016D">
            <w:pPr>
              <w:spacing w:after="0" w:line="240" w:lineRule="auto"/>
              <w:rPr>
                <w:sz w:val="18"/>
                <w:szCs w:val="18"/>
              </w:rPr>
            </w:pPr>
            <w:r w:rsidDel="00000000" w:rsidR="00000000" w:rsidRPr="00000000">
              <w:rPr>
                <w:b w:val="1"/>
                <w:bCs w:val="1"/>
                <w:sz w:val="18"/>
                <w:szCs w:val="18"/>
                <w:rtl w:val="0"/>
              </w:rPr>
              <w:t xml:space="preserve">Barra brava</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16E">
            <w:pPr>
              <w:spacing w:after="0" w:line="240" w:lineRule="auto"/>
              <w:rPr>
                <w:sz w:val="18"/>
                <w:szCs w:val="18"/>
              </w:rPr>
            </w:pPr>
            <w:r w:rsidDel="00000000" w:rsidR="00000000" w:rsidRPr="00000000">
              <w:rPr>
                <w:sz w:val="18"/>
                <w:szCs w:val="18"/>
                <w:rtl w:val="0"/>
              </w:rPr>
              <w:t xml:space="preserve">Tanque</w:t>
            </w:r>
          </w:p>
        </w:tc>
        <w:tc>
          <w:tcPr>
            <w:tcMar>
              <w:top w:w="60.0" w:type="dxa"/>
              <w:bottom w:w="60.0" w:type="dxa"/>
            </w:tcMar>
            <w:vAlign w:val="center"/>
          </w:tcPr>
          <w:p w:rsidR="00000000" w:rsidDel="00000000" w:rsidP="00000000" w:rsidRDefault="00000000" w:rsidRPr="00000000" w14:paraId="0000016F">
            <w:pPr>
              <w:spacing w:after="0" w:line="240" w:lineRule="auto"/>
              <w:rPr>
                <w:sz w:val="18"/>
                <w:szCs w:val="18"/>
              </w:rPr>
            </w:pPr>
            <w:r w:rsidDel="00000000" w:rsidR="00000000" w:rsidRPr="00000000">
              <w:rPr>
                <w:sz w:val="18"/>
                <w:szCs w:val="18"/>
                <w:rtl w:val="0"/>
              </w:rPr>
              <w:t xml:space="preserve">Tiene mucha vida y defensa; puede aumentar su ataque durante el combate.</w:t>
            </w:r>
          </w:p>
        </w:tc>
      </w:tr>
      <w:tr>
        <w:trPr>
          <w:cantSplit w:val="1"/>
          <w:tblHeader w:val="0"/>
        </w:trPr>
        <w:tc>
          <w:tcPr>
            <w:tcMar>
              <w:top w:w="60.0" w:type="dxa"/>
              <w:bottom w:w="60.0" w:type="dxa"/>
            </w:tcMar>
            <w:vAlign w:val="center"/>
          </w:tcPr>
          <w:p w:rsidR="00000000" w:rsidDel="00000000" w:rsidP="00000000" w:rsidRDefault="00000000" w:rsidRPr="00000000" w14:paraId="00000170">
            <w:pPr>
              <w:spacing w:after="0" w:line="240" w:lineRule="auto"/>
              <w:rPr>
                <w:sz w:val="18"/>
                <w:szCs w:val="18"/>
              </w:rPr>
            </w:pPr>
            <w:r w:rsidDel="00000000" w:rsidR="00000000" w:rsidRPr="00000000">
              <w:rPr>
                <w:b w:val="1"/>
                <w:bCs w:val="1"/>
                <w:sz w:val="18"/>
                <w:szCs w:val="18"/>
                <w:rtl w:val="0"/>
              </w:rPr>
              <w:t xml:space="preserve">Piquetero</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171">
            <w:pPr>
              <w:spacing w:after="0" w:line="240" w:lineRule="auto"/>
              <w:rPr>
                <w:sz w:val="18"/>
                <w:szCs w:val="18"/>
              </w:rPr>
            </w:pPr>
            <w:r w:rsidDel="00000000" w:rsidR="00000000" w:rsidRPr="00000000">
              <w:rPr>
                <w:sz w:val="18"/>
                <w:szCs w:val="18"/>
                <w:rtl w:val="0"/>
              </w:rPr>
              <w:t xml:space="preserve">Control</w:t>
            </w:r>
          </w:p>
        </w:tc>
        <w:tc>
          <w:tcPr>
            <w:tcMar>
              <w:top w:w="60.0" w:type="dxa"/>
              <w:bottom w:w="60.0" w:type="dxa"/>
            </w:tcMar>
            <w:vAlign w:val="center"/>
          </w:tcPr>
          <w:p w:rsidR="00000000" w:rsidDel="00000000" w:rsidP="00000000" w:rsidRDefault="00000000" w:rsidRPr="00000000" w14:paraId="00000172">
            <w:pPr>
              <w:spacing w:after="0" w:line="240" w:lineRule="auto"/>
              <w:rPr>
                <w:sz w:val="18"/>
                <w:szCs w:val="18"/>
              </w:rPr>
            </w:pPr>
            <w:r w:rsidDel="00000000" w:rsidR="00000000" w:rsidRPr="00000000">
              <w:rPr>
                <w:sz w:val="18"/>
                <w:szCs w:val="18"/>
                <w:rtl w:val="0"/>
              </w:rPr>
              <w:t xml:space="preserve">Reduce velocidad o intenta aturdir a un aliado.</w:t>
            </w:r>
          </w:p>
        </w:tc>
      </w:tr>
      <w:tr>
        <w:trPr>
          <w:cantSplit w:val="1"/>
          <w:tblHeader w:val="0"/>
        </w:trPr>
        <w:tc>
          <w:tcPr>
            <w:tcMar>
              <w:top w:w="60.0" w:type="dxa"/>
              <w:bottom w:w="60.0" w:type="dxa"/>
            </w:tcMar>
            <w:vAlign w:val="center"/>
          </w:tcPr>
          <w:p w:rsidR="00000000" w:rsidDel="00000000" w:rsidP="00000000" w:rsidRDefault="00000000" w:rsidRPr="00000000" w14:paraId="00000173">
            <w:pPr>
              <w:spacing w:after="0" w:line="240" w:lineRule="auto"/>
              <w:rPr>
                <w:sz w:val="18"/>
                <w:szCs w:val="18"/>
              </w:rPr>
            </w:pPr>
            <w:r w:rsidDel="00000000" w:rsidR="00000000" w:rsidRPr="00000000">
              <w:rPr>
                <w:b w:val="1"/>
                <w:bCs w:val="1"/>
                <w:sz w:val="18"/>
                <w:szCs w:val="18"/>
                <w:rtl w:val="0"/>
              </w:rPr>
              <w:t xml:space="preserve">Fisura</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174">
            <w:pPr>
              <w:spacing w:after="0" w:line="240" w:lineRule="auto"/>
              <w:rPr>
                <w:sz w:val="18"/>
                <w:szCs w:val="18"/>
              </w:rPr>
            </w:pPr>
            <w:r w:rsidDel="00000000" w:rsidR="00000000" w:rsidRPr="00000000">
              <w:rPr>
                <w:sz w:val="18"/>
                <w:szCs w:val="18"/>
                <w:rtl w:val="0"/>
              </w:rPr>
              <w:t xml:space="preserve">Impredecible</w:t>
            </w:r>
          </w:p>
        </w:tc>
        <w:tc>
          <w:tcPr>
            <w:tcMar>
              <w:top w:w="60.0" w:type="dxa"/>
              <w:bottom w:w="60.0" w:type="dxa"/>
            </w:tcMar>
            <w:vAlign w:val="center"/>
          </w:tcPr>
          <w:p w:rsidR="00000000" w:rsidDel="00000000" w:rsidP="00000000" w:rsidRDefault="00000000" w:rsidRPr="00000000" w14:paraId="00000175">
            <w:pPr>
              <w:spacing w:after="0" w:line="240" w:lineRule="auto"/>
              <w:rPr>
                <w:sz w:val="18"/>
                <w:szCs w:val="18"/>
              </w:rPr>
            </w:pPr>
            <w:r w:rsidDel="00000000" w:rsidR="00000000" w:rsidRPr="00000000">
              <w:rPr>
                <w:sz w:val="18"/>
                <w:szCs w:val="18"/>
                <w:rtl w:val="0"/>
              </w:rPr>
              <w:t xml:space="preserve">Alterna entre acciones ofensivas y efectos variables.</w:t>
            </w:r>
          </w:p>
        </w:tc>
      </w:tr>
      <w:tr>
        <w:trPr>
          <w:cantSplit w:val="1"/>
          <w:tblHeader w:val="0"/>
        </w:trPr>
        <w:tc>
          <w:tcPr>
            <w:tcMar>
              <w:top w:w="60.0" w:type="dxa"/>
              <w:bottom w:w="60.0" w:type="dxa"/>
            </w:tcMar>
            <w:vAlign w:val="center"/>
          </w:tcPr>
          <w:p w:rsidR="00000000" w:rsidDel="00000000" w:rsidP="00000000" w:rsidRDefault="00000000" w:rsidRPr="00000000" w14:paraId="00000176">
            <w:pPr>
              <w:spacing w:after="0" w:line="240" w:lineRule="auto"/>
              <w:rPr>
                <w:sz w:val="18"/>
                <w:szCs w:val="18"/>
              </w:rPr>
            </w:pPr>
            <w:r w:rsidDel="00000000" w:rsidR="00000000" w:rsidRPr="00000000">
              <w:rPr>
                <w:b w:val="1"/>
                <w:bCs w:val="1"/>
                <w:sz w:val="18"/>
                <w:szCs w:val="18"/>
                <w:rtl w:val="0"/>
              </w:rPr>
              <w:t xml:space="preserve">Trapito</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177">
            <w:pPr>
              <w:spacing w:after="0" w:line="240" w:lineRule="auto"/>
              <w:rPr>
                <w:sz w:val="18"/>
                <w:szCs w:val="18"/>
              </w:rPr>
            </w:pPr>
            <w:r w:rsidDel="00000000" w:rsidR="00000000" w:rsidRPr="00000000">
              <w:rPr>
                <w:sz w:val="18"/>
                <w:szCs w:val="18"/>
                <w:rtl w:val="0"/>
              </w:rPr>
              <w:t xml:space="preserve">Debilitador</w:t>
            </w:r>
          </w:p>
        </w:tc>
        <w:tc>
          <w:tcPr>
            <w:tcMar>
              <w:top w:w="60.0" w:type="dxa"/>
              <w:bottom w:w="60.0" w:type="dxa"/>
            </w:tcMar>
            <w:vAlign w:val="center"/>
          </w:tcPr>
          <w:p w:rsidR="00000000" w:rsidDel="00000000" w:rsidP="00000000" w:rsidRDefault="00000000" w:rsidRPr="00000000" w14:paraId="00000178">
            <w:pPr>
              <w:spacing w:after="0" w:line="240" w:lineRule="auto"/>
              <w:rPr>
                <w:sz w:val="18"/>
                <w:szCs w:val="18"/>
              </w:rPr>
            </w:pPr>
            <w:r w:rsidDel="00000000" w:rsidR="00000000" w:rsidRPr="00000000">
              <w:rPr>
                <w:sz w:val="18"/>
                <w:szCs w:val="18"/>
                <w:rtl w:val="0"/>
              </w:rPr>
              <w:t xml:space="preserve">Reduce defensa, maná u otra estadística temporal.</w:t>
            </w:r>
          </w:p>
        </w:tc>
      </w:tr>
      <w:tr>
        <w:trPr>
          <w:cantSplit w:val="1"/>
          <w:tblHeader w:val="0"/>
        </w:trPr>
        <w:tc>
          <w:tcPr>
            <w:tcMar>
              <w:top w:w="60.0" w:type="dxa"/>
              <w:bottom w:w="60.0" w:type="dxa"/>
            </w:tcMar>
            <w:vAlign w:val="center"/>
          </w:tcPr>
          <w:p w:rsidR="00000000" w:rsidDel="00000000" w:rsidP="00000000" w:rsidRDefault="00000000" w:rsidRPr="00000000" w14:paraId="00000179">
            <w:pPr>
              <w:spacing w:after="0" w:line="240" w:lineRule="auto"/>
              <w:rPr>
                <w:sz w:val="18"/>
                <w:szCs w:val="18"/>
              </w:rPr>
            </w:pPr>
            <w:r w:rsidDel="00000000" w:rsidR="00000000" w:rsidRPr="00000000">
              <w:rPr>
                <w:b w:val="1"/>
                <w:bCs w:val="1"/>
                <w:sz w:val="18"/>
                <w:szCs w:val="18"/>
                <w:rtl w:val="0"/>
              </w:rPr>
              <w:t xml:space="preserve">Transa</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17A">
            <w:pPr>
              <w:spacing w:after="0" w:line="240" w:lineRule="auto"/>
              <w:rPr>
                <w:sz w:val="18"/>
                <w:szCs w:val="18"/>
              </w:rPr>
            </w:pPr>
            <w:r w:rsidDel="00000000" w:rsidR="00000000" w:rsidRPr="00000000">
              <w:rPr>
                <w:sz w:val="18"/>
                <w:szCs w:val="18"/>
                <w:rtl w:val="0"/>
              </w:rPr>
              <w:t xml:space="preserve">Daño progresivo</w:t>
            </w:r>
          </w:p>
        </w:tc>
        <w:tc>
          <w:tcPr>
            <w:tcMar>
              <w:top w:w="60.0" w:type="dxa"/>
              <w:bottom w:w="60.0" w:type="dxa"/>
            </w:tcMar>
            <w:vAlign w:val="center"/>
          </w:tcPr>
          <w:p w:rsidR="00000000" w:rsidDel="00000000" w:rsidP="00000000" w:rsidRDefault="00000000" w:rsidRPr="00000000" w14:paraId="0000017B">
            <w:pPr>
              <w:spacing w:after="0" w:line="240" w:lineRule="auto"/>
              <w:rPr>
                <w:sz w:val="18"/>
                <w:szCs w:val="18"/>
              </w:rPr>
            </w:pPr>
            <w:r w:rsidDel="00000000" w:rsidR="00000000" w:rsidRPr="00000000">
              <w:rPr>
                <w:sz w:val="18"/>
                <w:szCs w:val="18"/>
                <w:rtl w:val="0"/>
              </w:rPr>
              <w:t xml:space="preserve">Aplica veneno o un efecto que se acumula.</w:t>
            </w:r>
          </w:p>
        </w:tc>
      </w:tr>
      <w:tr>
        <w:trPr>
          <w:cantSplit w:val="1"/>
          <w:tblHeader w:val="0"/>
        </w:trPr>
        <w:tc>
          <w:tcPr>
            <w:tcMar>
              <w:top w:w="60.0" w:type="dxa"/>
              <w:bottom w:w="60.0" w:type="dxa"/>
            </w:tcMar>
            <w:vAlign w:val="center"/>
          </w:tcPr>
          <w:p w:rsidR="00000000" w:rsidDel="00000000" w:rsidP="00000000" w:rsidRDefault="00000000" w:rsidRPr="00000000" w14:paraId="0000017C">
            <w:pPr>
              <w:spacing w:after="0" w:line="240" w:lineRule="auto"/>
              <w:rPr>
                <w:sz w:val="18"/>
                <w:szCs w:val="18"/>
              </w:rPr>
            </w:pPr>
            <w:r w:rsidDel="00000000" w:rsidR="00000000" w:rsidRPr="00000000">
              <w:rPr>
                <w:b w:val="1"/>
                <w:bCs w:val="1"/>
                <w:sz w:val="18"/>
                <w:szCs w:val="18"/>
                <w:rtl w:val="0"/>
              </w:rPr>
              <w:t xml:space="preserve">Patovica</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17D">
            <w:pPr>
              <w:spacing w:after="0" w:line="240" w:lineRule="auto"/>
              <w:rPr>
                <w:sz w:val="18"/>
                <w:szCs w:val="18"/>
              </w:rPr>
            </w:pPr>
            <w:r w:rsidDel="00000000" w:rsidR="00000000" w:rsidRPr="00000000">
              <w:rPr>
                <w:sz w:val="18"/>
                <w:szCs w:val="18"/>
                <w:rtl w:val="0"/>
              </w:rPr>
              <w:t xml:space="preserve">Protección</w:t>
            </w:r>
          </w:p>
        </w:tc>
        <w:tc>
          <w:tcPr>
            <w:tcMar>
              <w:top w:w="60.0" w:type="dxa"/>
              <w:bottom w:w="60.0" w:type="dxa"/>
            </w:tcMar>
            <w:vAlign w:val="center"/>
          </w:tcPr>
          <w:p w:rsidR="00000000" w:rsidDel="00000000" w:rsidP="00000000" w:rsidRDefault="00000000" w:rsidRPr="00000000" w14:paraId="0000017E">
            <w:pPr>
              <w:spacing w:after="0" w:line="240" w:lineRule="auto"/>
              <w:rPr>
                <w:sz w:val="18"/>
                <w:szCs w:val="18"/>
              </w:rPr>
            </w:pPr>
            <w:r w:rsidDel="00000000" w:rsidR="00000000" w:rsidRPr="00000000">
              <w:rPr>
                <w:sz w:val="18"/>
                <w:szCs w:val="18"/>
                <w:rtl w:val="0"/>
              </w:rPr>
              <w:t xml:space="preserve">Interpone defensa y protege a otro enemigo del grupo.</w:t>
            </w:r>
          </w:p>
        </w:tc>
      </w:tr>
    </w:tbl>
    <w:p w:rsidR="00000000" w:rsidDel="00000000" w:rsidP="00000000" w:rsidRDefault="00000000" w:rsidRPr="00000000" w14:paraId="0000017F">
      <w:pPr>
        <w:pStyle w:val="Heading2"/>
        <w:numPr>
          <w:ilvl w:val="1"/>
          <w:numId w:val="1"/>
        </w:numPr>
        <w:ind w:left="1080" w:hanging="360"/>
        <w:rPr>
          <w:b w:val="1"/>
          <w:bCs w:val="1"/>
          <w:color w:val="5d2d27"/>
          <w:sz w:val="25"/>
          <w:szCs w:val="25"/>
        </w:rPr>
      </w:pPr>
      <w:r w:rsidDel="00000000" w:rsidR="00000000" w:rsidRPr="00000000">
        <w:rPr>
          <w:rtl w:val="0"/>
        </w:rPr>
        <w:t xml:space="preserve"> Bosses</w:t>
      </w:r>
    </w:p>
    <w:p w:rsidR="00000000" w:rsidDel="00000000" w:rsidP="00000000" w:rsidRDefault="00000000" w:rsidRPr="00000000" w14:paraId="00000180">
      <w:pPr>
        <w:keepNext w:val="1"/>
        <w:spacing w:after="80" w:before="80" w:line="240" w:lineRule="auto"/>
        <w:rPr>
          <w:i w:val="1"/>
          <w:iCs w:val="1"/>
          <w:color w:val="746a65"/>
          <w:sz w:val="20"/>
          <w:szCs w:val="20"/>
        </w:rPr>
      </w:pPr>
      <w:r w:rsidDel="00000000" w:rsidR="00000000" w:rsidRPr="00000000">
        <w:rPr>
          <w:b w:val="1"/>
          <w:bCs w:val="1"/>
          <w:i w:val="1"/>
          <w:iCs w:val="1"/>
          <w:sz w:val="20"/>
          <w:szCs w:val="20"/>
          <w:rtl w:val="0"/>
        </w:rPr>
        <w:t xml:space="preserve">Tabla 11</w:t>
      </w:r>
      <w:r w:rsidDel="00000000" w:rsidR="00000000" w:rsidRPr="00000000">
        <w:rPr>
          <w:i w:val="1"/>
          <w:iCs w:val="1"/>
          <w:color w:val="746a65"/>
          <w:sz w:val="20"/>
          <w:szCs w:val="20"/>
          <w:rtl w:val="0"/>
        </w:rPr>
        <w:t xml:space="preserve">. Bosses propuestos y mecánicas distintivas.</w:t>
      </w:r>
    </w:p>
    <w:tbl>
      <w:tblPr>
        <w:tblStyle w:val="Table11"/>
        <w:tblW w:w="9360.0" w:type="dxa"/>
        <w:jc w:val="left"/>
        <w:tblInd w:w="5.0" w:type="dxa"/>
        <w:tblBorders>
          <w:top w:color="d8cec8" w:space="0" w:sz="6" w:val="single"/>
          <w:left w:color="000000" w:space="0" w:sz="0" w:val="nil"/>
          <w:bottom w:color="d8cec8" w:space="0" w:sz="6" w:val="single"/>
          <w:right w:color="000000" w:space="0" w:sz="0" w:val="nil"/>
          <w:insideH w:color="d8cec8" w:space="0" w:sz="6" w:val="single"/>
          <w:insideV w:color="000000" w:space="0" w:sz="0" w:val="nil"/>
        </w:tblBorders>
        <w:tblLayout w:type="fixed"/>
        <w:tblLook w:val="0400"/>
      </w:tblPr>
      <w:tblGrid>
        <w:gridCol w:w="1900"/>
        <w:gridCol w:w="1450"/>
        <w:gridCol w:w="2750"/>
        <w:gridCol w:w="3260"/>
        <w:tblGridChange w:id="0">
          <w:tblGrid>
            <w:gridCol w:w="1900"/>
            <w:gridCol w:w="1450"/>
            <w:gridCol w:w="2750"/>
            <w:gridCol w:w="3260"/>
          </w:tblGrid>
        </w:tblGridChange>
      </w:tblGrid>
      <w:tr>
        <w:trPr>
          <w:cantSplit w:val="1"/>
          <w:tblHeader w:val="1"/>
        </w:trPr>
        <w:tc>
          <w:tcPr>
            <w:shd w:fill="f1eeeb" w:val="clear"/>
            <w:tcMar>
              <w:top w:w="60.0" w:type="dxa"/>
              <w:bottom w:w="60.0" w:type="dxa"/>
            </w:tcMar>
            <w:vAlign w:val="center"/>
          </w:tcPr>
          <w:p w:rsidR="00000000" w:rsidDel="00000000" w:rsidP="00000000" w:rsidRDefault="00000000" w:rsidRPr="00000000" w14:paraId="00000181">
            <w:pPr>
              <w:spacing w:after="0" w:line="240" w:lineRule="auto"/>
              <w:rPr>
                <w:sz w:val="18"/>
                <w:szCs w:val="18"/>
              </w:rPr>
            </w:pPr>
            <w:r w:rsidDel="00000000" w:rsidR="00000000" w:rsidRPr="00000000">
              <w:rPr>
                <w:b w:val="1"/>
                <w:bCs w:val="1"/>
                <w:sz w:val="17"/>
                <w:szCs w:val="17"/>
                <w:rtl w:val="0"/>
              </w:rPr>
              <w:t xml:space="preserve">Boss</w:t>
            </w:r>
            <w:r w:rsidDel="00000000" w:rsidR="00000000" w:rsidRPr="00000000">
              <w:rPr>
                <w:rtl w:val="0"/>
              </w:rPr>
            </w:r>
          </w:p>
        </w:tc>
        <w:tc>
          <w:tcPr>
            <w:shd w:fill="f1eeeb" w:val="clear"/>
            <w:tcMar>
              <w:top w:w="60.0" w:type="dxa"/>
              <w:bottom w:w="60.0" w:type="dxa"/>
            </w:tcMar>
            <w:vAlign w:val="center"/>
          </w:tcPr>
          <w:p w:rsidR="00000000" w:rsidDel="00000000" w:rsidP="00000000" w:rsidRDefault="00000000" w:rsidRPr="00000000" w14:paraId="00000182">
            <w:pPr>
              <w:spacing w:after="0" w:line="240" w:lineRule="auto"/>
              <w:rPr>
                <w:sz w:val="18"/>
                <w:szCs w:val="18"/>
              </w:rPr>
            </w:pPr>
            <w:r w:rsidDel="00000000" w:rsidR="00000000" w:rsidRPr="00000000">
              <w:rPr>
                <w:b w:val="1"/>
                <w:bCs w:val="1"/>
                <w:sz w:val="17"/>
                <w:szCs w:val="17"/>
                <w:rtl w:val="0"/>
              </w:rPr>
              <w:t xml:space="preserve">Zona / etapa</w:t>
            </w:r>
            <w:r w:rsidDel="00000000" w:rsidR="00000000" w:rsidRPr="00000000">
              <w:rPr>
                <w:rtl w:val="0"/>
              </w:rPr>
            </w:r>
          </w:p>
        </w:tc>
        <w:tc>
          <w:tcPr>
            <w:shd w:fill="f1eeeb" w:val="clear"/>
            <w:tcMar>
              <w:top w:w="60.0" w:type="dxa"/>
              <w:bottom w:w="60.0" w:type="dxa"/>
            </w:tcMar>
            <w:vAlign w:val="center"/>
          </w:tcPr>
          <w:p w:rsidR="00000000" w:rsidDel="00000000" w:rsidP="00000000" w:rsidRDefault="00000000" w:rsidRPr="00000000" w14:paraId="00000183">
            <w:pPr>
              <w:spacing w:after="0" w:line="240" w:lineRule="auto"/>
              <w:rPr>
                <w:sz w:val="18"/>
                <w:szCs w:val="18"/>
              </w:rPr>
            </w:pPr>
            <w:r w:rsidDel="00000000" w:rsidR="00000000" w:rsidRPr="00000000">
              <w:rPr>
                <w:b w:val="1"/>
                <w:bCs w:val="1"/>
                <w:sz w:val="17"/>
                <w:szCs w:val="17"/>
                <w:rtl w:val="0"/>
              </w:rPr>
              <w:t xml:space="preserve">Función en la progresión</w:t>
            </w:r>
            <w:r w:rsidDel="00000000" w:rsidR="00000000" w:rsidRPr="00000000">
              <w:rPr>
                <w:rtl w:val="0"/>
              </w:rPr>
            </w:r>
          </w:p>
        </w:tc>
        <w:tc>
          <w:tcPr>
            <w:shd w:fill="f1eeeb" w:val="clear"/>
            <w:tcMar>
              <w:top w:w="60.0" w:type="dxa"/>
              <w:bottom w:w="60.0" w:type="dxa"/>
            </w:tcMar>
            <w:vAlign w:val="center"/>
          </w:tcPr>
          <w:p w:rsidR="00000000" w:rsidDel="00000000" w:rsidP="00000000" w:rsidRDefault="00000000" w:rsidRPr="00000000" w14:paraId="00000184">
            <w:pPr>
              <w:spacing w:after="0" w:line="240" w:lineRule="auto"/>
              <w:rPr>
                <w:sz w:val="18"/>
                <w:szCs w:val="18"/>
              </w:rPr>
            </w:pPr>
            <w:r w:rsidDel="00000000" w:rsidR="00000000" w:rsidRPr="00000000">
              <w:rPr>
                <w:b w:val="1"/>
                <w:bCs w:val="1"/>
                <w:sz w:val="17"/>
                <w:szCs w:val="17"/>
                <w:rtl w:val="0"/>
              </w:rPr>
              <w:t xml:space="preserve">Mecánicas propuestas</w:t>
            </w:r>
            <w:r w:rsidDel="00000000" w:rsidR="00000000" w:rsidRPr="00000000">
              <w:rPr>
                <w:rtl w:val="0"/>
              </w:rPr>
            </w:r>
          </w:p>
        </w:tc>
      </w:tr>
      <w:tr>
        <w:trPr>
          <w:cantSplit w:val="1"/>
          <w:tblHeader w:val="0"/>
        </w:trPr>
        <w:tc>
          <w:tcPr>
            <w:tcMar>
              <w:top w:w="60.0" w:type="dxa"/>
              <w:bottom w:w="60.0" w:type="dxa"/>
            </w:tcMar>
            <w:vAlign w:val="center"/>
          </w:tcPr>
          <w:p w:rsidR="00000000" w:rsidDel="00000000" w:rsidP="00000000" w:rsidRDefault="00000000" w:rsidRPr="00000000" w14:paraId="00000185">
            <w:pPr>
              <w:spacing w:after="0" w:line="240" w:lineRule="auto"/>
              <w:rPr>
                <w:sz w:val="18"/>
                <w:szCs w:val="18"/>
              </w:rPr>
            </w:pPr>
            <w:r w:rsidDel="00000000" w:rsidR="00000000" w:rsidRPr="00000000">
              <w:rPr>
                <w:b w:val="1"/>
                <w:bCs w:val="1"/>
                <w:sz w:val="17"/>
                <w:szCs w:val="17"/>
                <w:rtl w:val="0"/>
              </w:rPr>
              <w:t xml:space="preserve">Gordo Mortero</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186">
            <w:pPr>
              <w:spacing w:after="0" w:line="240" w:lineRule="auto"/>
              <w:rPr>
                <w:sz w:val="18"/>
                <w:szCs w:val="18"/>
              </w:rPr>
            </w:pPr>
            <w:r w:rsidDel="00000000" w:rsidR="00000000" w:rsidRPr="00000000">
              <w:rPr>
                <w:sz w:val="17"/>
                <w:szCs w:val="17"/>
                <w:rtl w:val="0"/>
              </w:rPr>
              <w:t xml:space="preserve">Zona A</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187">
            <w:pPr>
              <w:spacing w:after="0" w:line="240" w:lineRule="auto"/>
              <w:rPr>
                <w:sz w:val="18"/>
                <w:szCs w:val="18"/>
              </w:rPr>
            </w:pPr>
            <w:r w:rsidDel="00000000" w:rsidR="00000000" w:rsidRPr="00000000">
              <w:rPr>
                <w:sz w:val="17"/>
                <w:szCs w:val="17"/>
                <w:rtl w:val="0"/>
              </w:rPr>
              <w:t xml:space="preserve">Primer boss de zona; prueba el control del daño y la defensa.</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188">
            <w:pPr>
              <w:spacing w:after="0" w:line="240" w:lineRule="auto"/>
              <w:rPr>
                <w:sz w:val="18"/>
                <w:szCs w:val="18"/>
              </w:rPr>
            </w:pPr>
            <w:r w:rsidDel="00000000" w:rsidR="00000000" w:rsidRPr="00000000">
              <w:rPr>
                <w:sz w:val="17"/>
                <w:szCs w:val="17"/>
                <w:rtl w:val="0"/>
              </w:rPr>
              <w:t xml:space="preserve">Morterazo: daño fuerte a un objetivo. Lluvia de piedras: daño de área. Atrincherarse: obtiene escudo.</w:t>
            </w:r>
            <w:r w:rsidDel="00000000" w:rsidR="00000000" w:rsidRPr="00000000">
              <w:rPr>
                <w:rtl w:val="0"/>
              </w:rPr>
            </w:r>
          </w:p>
        </w:tc>
      </w:tr>
      <w:tr>
        <w:trPr>
          <w:cantSplit w:val="1"/>
          <w:tblHeader w:val="0"/>
        </w:trPr>
        <w:tc>
          <w:tcPr>
            <w:tcMar>
              <w:top w:w="60.0" w:type="dxa"/>
              <w:bottom w:w="60.0" w:type="dxa"/>
            </w:tcMar>
            <w:vAlign w:val="center"/>
          </w:tcPr>
          <w:p w:rsidR="00000000" w:rsidDel="00000000" w:rsidP="00000000" w:rsidRDefault="00000000" w:rsidRPr="00000000" w14:paraId="00000189">
            <w:pPr>
              <w:spacing w:after="0" w:line="240" w:lineRule="auto"/>
              <w:rPr>
                <w:sz w:val="18"/>
                <w:szCs w:val="18"/>
              </w:rPr>
            </w:pPr>
            <w:r w:rsidDel="00000000" w:rsidR="00000000" w:rsidRPr="00000000">
              <w:rPr>
                <w:b w:val="1"/>
                <w:bCs w:val="1"/>
                <w:sz w:val="17"/>
                <w:szCs w:val="17"/>
                <w:rtl w:val="0"/>
              </w:rPr>
              <w:t xml:space="preserve">Boss de Zona B [Pendiente]</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18A">
            <w:pPr>
              <w:spacing w:after="0" w:line="240" w:lineRule="auto"/>
              <w:rPr>
                <w:sz w:val="18"/>
                <w:szCs w:val="18"/>
              </w:rPr>
            </w:pPr>
            <w:r w:rsidDel="00000000" w:rsidR="00000000" w:rsidRPr="00000000">
              <w:rPr>
                <w:sz w:val="17"/>
                <w:szCs w:val="17"/>
                <w:rtl w:val="0"/>
              </w:rPr>
              <w:t xml:space="preserve">Zona B</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18B">
            <w:pPr>
              <w:spacing w:after="0" w:line="240" w:lineRule="auto"/>
              <w:rPr>
                <w:sz w:val="18"/>
                <w:szCs w:val="18"/>
              </w:rPr>
            </w:pPr>
            <w:r w:rsidDel="00000000" w:rsidR="00000000" w:rsidRPr="00000000">
              <w:rPr>
                <w:sz w:val="17"/>
                <w:szCs w:val="17"/>
                <w:rtl w:val="0"/>
              </w:rPr>
              <w:t xml:space="preserve">Segundo boss de zona; introduce una mecánica distintiva.</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18C">
            <w:pPr>
              <w:spacing w:after="0" w:line="240" w:lineRule="auto"/>
              <w:rPr>
                <w:sz w:val="18"/>
                <w:szCs w:val="18"/>
              </w:rPr>
            </w:pPr>
            <w:r w:rsidDel="00000000" w:rsidR="00000000" w:rsidRPr="00000000">
              <w:rPr>
                <w:sz w:val="17"/>
                <w:szCs w:val="17"/>
                <w:rtl w:val="0"/>
              </w:rPr>
              <w:t xml:space="preserve">[Pendiente de definir] Ataques, comportamiento y condición especial.</w:t>
            </w:r>
            <w:r w:rsidDel="00000000" w:rsidR="00000000" w:rsidRPr="00000000">
              <w:rPr>
                <w:rtl w:val="0"/>
              </w:rPr>
            </w:r>
          </w:p>
        </w:tc>
      </w:tr>
      <w:tr>
        <w:trPr>
          <w:cantSplit w:val="1"/>
          <w:tblHeader w:val="0"/>
        </w:trPr>
        <w:tc>
          <w:tcPr>
            <w:tcMar>
              <w:top w:w="60.0" w:type="dxa"/>
              <w:bottom w:w="60.0" w:type="dxa"/>
            </w:tcMar>
            <w:vAlign w:val="center"/>
          </w:tcPr>
          <w:p w:rsidR="00000000" w:rsidDel="00000000" w:rsidP="00000000" w:rsidRDefault="00000000" w:rsidRPr="00000000" w14:paraId="0000018D">
            <w:pPr>
              <w:spacing w:after="0" w:line="240" w:lineRule="auto"/>
              <w:rPr>
                <w:sz w:val="18"/>
                <w:szCs w:val="18"/>
              </w:rPr>
            </w:pPr>
            <w:r w:rsidDel="00000000" w:rsidR="00000000" w:rsidRPr="00000000">
              <w:rPr>
                <w:b w:val="1"/>
                <w:bCs w:val="1"/>
                <w:sz w:val="17"/>
                <w:szCs w:val="17"/>
                <w:rtl w:val="0"/>
              </w:rPr>
              <w:t xml:space="preserve">Antagonista final</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18E">
            <w:pPr>
              <w:spacing w:after="0" w:line="240" w:lineRule="auto"/>
              <w:rPr>
                <w:sz w:val="18"/>
                <w:szCs w:val="18"/>
              </w:rPr>
            </w:pPr>
            <w:r w:rsidDel="00000000" w:rsidR="00000000" w:rsidRPr="00000000">
              <w:rPr>
                <w:sz w:val="17"/>
                <w:szCs w:val="17"/>
                <w:rtl w:val="0"/>
              </w:rPr>
              <w:t xml:space="preserve">Boss final</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18F">
            <w:pPr>
              <w:spacing w:after="0" w:line="240" w:lineRule="auto"/>
              <w:rPr>
                <w:sz w:val="18"/>
                <w:szCs w:val="18"/>
              </w:rPr>
            </w:pPr>
            <w:r w:rsidDel="00000000" w:rsidR="00000000" w:rsidRPr="00000000">
              <w:rPr>
                <w:sz w:val="17"/>
                <w:szCs w:val="17"/>
                <w:rtl w:val="0"/>
              </w:rPr>
              <w:t xml:space="preserve">Cierre de todas las zonas y de la sátira.</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190">
            <w:pPr>
              <w:spacing w:after="0" w:line="240" w:lineRule="auto"/>
              <w:rPr>
                <w:sz w:val="18"/>
                <w:szCs w:val="18"/>
              </w:rPr>
            </w:pPr>
            <w:r w:rsidDel="00000000" w:rsidR="00000000" w:rsidRPr="00000000">
              <w:rPr>
                <w:sz w:val="17"/>
                <w:szCs w:val="17"/>
                <w:rtl w:val="0"/>
              </w:rPr>
              <w:t xml:space="preserve">Cambiar las reglas: obtiene un beneficio aleatorio. AFAna: reduce una estadística. Llamar a la barra: invoca un enemigo. Todo pelota: ataque de área.</w:t>
            </w:r>
            <w:r w:rsidDel="00000000" w:rsidR="00000000" w:rsidRPr="00000000">
              <w:rPr>
                <w:rtl w:val="0"/>
              </w:rPr>
            </w:r>
          </w:p>
        </w:tc>
      </w:tr>
    </w:tbl>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pStyle w:val="Heading1"/>
        <w:numPr>
          <w:ilvl w:val="0"/>
          <w:numId w:val="1"/>
        </w:numPr>
        <w:ind w:left="720" w:hanging="360"/>
        <w:rPr>
          <w:b w:val="1"/>
          <w:bCs w:val="1"/>
          <w:color w:val="8c3f31"/>
          <w:sz w:val="31"/>
          <w:szCs w:val="31"/>
        </w:rPr>
      </w:pPr>
      <w:r w:rsidDel="00000000" w:rsidR="00000000" w:rsidRPr="00000000">
        <w:rPr>
          <w:rtl w:val="0"/>
        </w:rPr>
        <w:t xml:space="preserve"> Mapa y progresión de contenido</w:t>
      </w:r>
    </w:p>
    <w:p w:rsidR="00000000" w:rsidDel="00000000" w:rsidP="00000000" w:rsidRDefault="00000000" w:rsidRPr="00000000" w14:paraId="00000193">
      <w:pPr>
        <w:pStyle w:val="Heading2"/>
        <w:numPr>
          <w:ilvl w:val="1"/>
          <w:numId w:val="1"/>
        </w:numPr>
        <w:ind w:left="1080" w:hanging="360"/>
        <w:rPr>
          <w:b w:val="1"/>
          <w:bCs w:val="1"/>
          <w:color w:val="5d2d27"/>
          <w:sz w:val="25"/>
          <w:szCs w:val="25"/>
        </w:rPr>
      </w:pPr>
      <w:r w:rsidDel="00000000" w:rsidR="00000000" w:rsidRPr="00000000">
        <w:rPr>
          <w:rtl w:val="0"/>
        </w:rPr>
        <w:t xml:space="preserve"> Zonas y secuencia fija</w:t>
      </w:r>
    </w:p>
    <w:p w:rsidR="00000000" w:rsidDel="00000000" w:rsidP="00000000" w:rsidRDefault="00000000" w:rsidRPr="00000000" w14:paraId="00000194">
      <w:pPr>
        <w:keepNext w:val="1"/>
        <w:spacing w:after="80" w:before="80" w:line="240" w:lineRule="auto"/>
        <w:rPr>
          <w:i w:val="1"/>
          <w:iCs w:val="1"/>
          <w:color w:val="746a65"/>
          <w:sz w:val="20"/>
          <w:szCs w:val="20"/>
        </w:rPr>
      </w:pPr>
      <w:r w:rsidDel="00000000" w:rsidR="00000000" w:rsidRPr="00000000">
        <w:rPr>
          <w:b w:val="1"/>
          <w:bCs w:val="1"/>
          <w:i w:val="1"/>
          <w:iCs w:val="1"/>
          <w:sz w:val="20"/>
          <w:szCs w:val="20"/>
          <w:rtl w:val="0"/>
        </w:rPr>
        <w:t xml:space="preserve">Tabla 12</w:t>
      </w:r>
      <w:r w:rsidDel="00000000" w:rsidR="00000000" w:rsidRPr="00000000">
        <w:rPr>
          <w:i w:val="1"/>
          <w:iCs w:val="1"/>
          <w:color w:val="746a65"/>
          <w:sz w:val="20"/>
          <w:szCs w:val="20"/>
          <w:rtl w:val="0"/>
        </w:rPr>
        <w:t xml:space="preserve">. Ejemplos de zonas y secuencias mínimas de recorrido.</w:t>
      </w:r>
    </w:p>
    <w:tbl>
      <w:tblPr>
        <w:tblStyle w:val="Table12"/>
        <w:tblW w:w="9360.0" w:type="dxa"/>
        <w:jc w:val="left"/>
        <w:tblInd w:w="5.0" w:type="dxa"/>
        <w:tblBorders>
          <w:top w:color="d8cec8" w:space="0" w:sz="6" w:val="single"/>
          <w:left w:color="000000" w:space="0" w:sz="0" w:val="nil"/>
          <w:bottom w:color="d8cec8" w:space="0" w:sz="6" w:val="single"/>
          <w:right w:color="000000" w:space="0" w:sz="0" w:val="nil"/>
          <w:insideH w:color="d8cec8" w:space="0" w:sz="6" w:val="single"/>
          <w:insideV w:color="000000" w:space="0" w:sz="0" w:val="nil"/>
        </w:tblBorders>
        <w:tblLayout w:type="fixed"/>
        <w:tblLook w:val="0400"/>
      </w:tblPr>
      <w:tblGrid>
        <w:gridCol w:w="1500"/>
        <w:gridCol w:w="1700"/>
        <w:gridCol w:w="4000"/>
        <w:gridCol w:w="2160"/>
        <w:tblGridChange w:id="0">
          <w:tblGrid>
            <w:gridCol w:w="1500"/>
            <w:gridCol w:w="1700"/>
            <w:gridCol w:w="4000"/>
            <w:gridCol w:w="2160"/>
          </w:tblGrid>
        </w:tblGridChange>
      </w:tblGrid>
      <w:tr>
        <w:trPr>
          <w:cantSplit w:val="1"/>
          <w:tblHeader w:val="1"/>
        </w:trPr>
        <w:tc>
          <w:tcPr>
            <w:shd w:fill="f1eeeb" w:val="clear"/>
            <w:tcMar>
              <w:top w:w="60.0" w:type="dxa"/>
              <w:bottom w:w="60.0" w:type="dxa"/>
            </w:tcMar>
            <w:vAlign w:val="center"/>
          </w:tcPr>
          <w:p w:rsidR="00000000" w:rsidDel="00000000" w:rsidP="00000000" w:rsidRDefault="00000000" w:rsidRPr="00000000" w14:paraId="00000195">
            <w:pPr>
              <w:spacing w:after="0" w:line="240" w:lineRule="auto"/>
              <w:rPr>
                <w:sz w:val="18"/>
                <w:szCs w:val="18"/>
              </w:rPr>
            </w:pPr>
            <w:r w:rsidDel="00000000" w:rsidR="00000000" w:rsidRPr="00000000">
              <w:rPr>
                <w:b w:val="1"/>
                <w:bCs w:val="1"/>
                <w:sz w:val="17"/>
                <w:szCs w:val="17"/>
                <w:rtl w:val="0"/>
              </w:rPr>
              <w:t xml:space="preserve">Zona</w:t>
            </w:r>
            <w:r w:rsidDel="00000000" w:rsidR="00000000" w:rsidRPr="00000000">
              <w:rPr>
                <w:rtl w:val="0"/>
              </w:rPr>
            </w:r>
          </w:p>
        </w:tc>
        <w:tc>
          <w:tcPr>
            <w:shd w:fill="f1eeeb" w:val="clear"/>
            <w:tcMar>
              <w:top w:w="60.0" w:type="dxa"/>
              <w:bottom w:w="60.0" w:type="dxa"/>
            </w:tcMar>
            <w:vAlign w:val="center"/>
          </w:tcPr>
          <w:p w:rsidR="00000000" w:rsidDel="00000000" w:rsidP="00000000" w:rsidRDefault="00000000" w:rsidRPr="00000000" w14:paraId="00000196">
            <w:pPr>
              <w:spacing w:after="0" w:line="240" w:lineRule="auto"/>
              <w:rPr>
                <w:sz w:val="18"/>
                <w:szCs w:val="18"/>
              </w:rPr>
            </w:pPr>
            <w:r w:rsidDel="00000000" w:rsidR="00000000" w:rsidRPr="00000000">
              <w:rPr>
                <w:b w:val="1"/>
                <w:bCs w:val="1"/>
                <w:sz w:val="17"/>
                <w:szCs w:val="17"/>
                <w:rtl w:val="0"/>
              </w:rPr>
              <w:t xml:space="preserve">Cantidad de ubicaciones</w:t>
            </w:r>
            <w:r w:rsidDel="00000000" w:rsidR="00000000" w:rsidRPr="00000000">
              <w:rPr>
                <w:rtl w:val="0"/>
              </w:rPr>
            </w:r>
          </w:p>
        </w:tc>
        <w:tc>
          <w:tcPr>
            <w:shd w:fill="f1eeeb" w:val="clear"/>
            <w:tcMar>
              <w:top w:w="60.0" w:type="dxa"/>
              <w:bottom w:w="60.0" w:type="dxa"/>
            </w:tcMar>
            <w:vAlign w:val="center"/>
          </w:tcPr>
          <w:p w:rsidR="00000000" w:rsidDel="00000000" w:rsidP="00000000" w:rsidRDefault="00000000" w:rsidRPr="00000000" w14:paraId="00000197">
            <w:pPr>
              <w:spacing w:after="0" w:line="240" w:lineRule="auto"/>
              <w:rPr>
                <w:sz w:val="18"/>
                <w:szCs w:val="18"/>
              </w:rPr>
            </w:pPr>
            <w:r w:rsidDel="00000000" w:rsidR="00000000" w:rsidRPr="00000000">
              <w:rPr>
                <w:b w:val="1"/>
                <w:bCs w:val="1"/>
                <w:sz w:val="17"/>
                <w:szCs w:val="17"/>
                <w:rtl w:val="0"/>
              </w:rPr>
              <w:t xml:space="preserve">Secuencia fija</w:t>
            </w:r>
            <w:r w:rsidDel="00000000" w:rsidR="00000000" w:rsidRPr="00000000">
              <w:rPr>
                <w:rtl w:val="0"/>
              </w:rPr>
            </w:r>
          </w:p>
        </w:tc>
        <w:tc>
          <w:tcPr>
            <w:shd w:fill="f1eeeb" w:val="clear"/>
            <w:tcMar>
              <w:top w:w="60.0" w:type="dxa"/>
              <w:bottom w:w="60.0" w:type="dxa"/>
            </w:tcMar>
            <w:vAlign w:val="center"/>
          </w:tcPr>
          <w:p w:rsidR="00000000" w:rsidDel="00000000" w:rsidP="00000000" w:rsidRDefault="00000000" w:rsidRPr="00000000" w14:paraId="00000198">
            <w:pPr>
              <w:spacing w:after="0" w:line="240" w:lineRule="auto"/>
              <w:rPr>
                <w:sz w:val="18"/>
                <w:szCs w:val="18"/>
              </w:rPr>
            </w:pPr>
            <w:r w:rsidDel="00000000" w:rsidR="00000000" w:rsidRPr="00000000">
              <w:rPr>
                <w:b w:val="1"/>
                <w:bCs w:val="1"/>
                <w:sz w:val="17"/>
                <w:szCs w:val="17"/>
                <w:rtl w:val="0"/>
              </w:rPr>
              <w:t xml:space="preserve">Propósito</w:t>
            </w:r>
            <w:r w:rsidDel="00000000" w:rsidR="00000000" w:rsidRPr="00000000">
              <w:rPr>
                <w:rtl w:val="0"/>
              </w:rPr>
            </w:r>
          </w:p>
        </w:tc>
      </w:tr>
      <w:tr>
        <w:trPr>
          <w:cantSplit w:val="1"/>
          <w:tblHeader w:val="0"/>
        </w:trPr>
        <w:tc>
          <w:tcPr>
            <w:tcMar>
              <w:top w:w="60.0" w:type="dxa"/>
              <w:bottom w:w="60.0" w:type="dxa"/>
            </w:tcMar>
            <w:vAlign w:val="center"/>
          </w:tcPr>
          <w:p w:rsidR="00000000" w:rsidDel="00000000" w:rsidP="00000000" w:rsidRDefault="00000000" w:rsidRPr="00000000" w14:paraId="00000199">
            <w:pPr>
              <w:spacing w:after="0" w:line="240" w:lineRule="auto"/>
              <w:rPr>
                <w:sz w:val="18"/>
                <w:szCs w:val="18"/>
              </w:rPr>
            </w:pPr>
            <w:r w:rsidDel="00000000" w:rsidR="00000000" w:rsidRPr="00000000">
              <w:rPr>
                <w:b w:val="1"/>
                <w:bCs w:val="1"/>
                <w:sz w:val="17"/>
                <w:szCs w:val="17"/>
                <w:rtl w:val="0"/>
              </w:rPr>
              <w:t xml:space="preserve">Zona A</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19A">
            <w:pPr>
              <w:spacing w:after="0" w:line="240" w:lineRule="auto"/>
              <w:rPr>
                <w:sz w:val="18"/>
                <w:szCs w:val="18"/>
              </w:rPr>
            </w:pPr>
            <w:r w:rsidDel="00000000" w:rsidR="00000000" w:rsidRPr="00000000">
              <w:rPr>
                <w:sz w:val="17"/>
                <w:szCs w:val="17"/>
                <w:rtl w:val="0"/>
              </w:rPr>
              <w:t xml:space="preserve">5</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19B">
            <w:pPr>
              <w:spacing w:after="0" w:line="240" w:lineRule="auto"/>
              <w:rPr>
                <w:sz w:val="18"/>
                <w:szCs w:val="18"/>
              </w:rPr>
            </w:pPr>
            <w:r w:rsidDel="00000000" w:rsidR="00000000" w:rsidRPr="00000000">
              <w:rPr>
                <w:rFonts w:ascii="Arial Unicode MS" w:cs="Arial Unicode MS" w:eastAsia="Arial Unicode MS" w:hAnsi="Arial Unicode MS"/>
                <w:sz w:val="17"/>
                <w:szCs w:val="17"/>
                <w:rtl w:val="0"/>
              </w:rPr>
              <w:t xml:space="preserve">Batalla → Mejora → Batalla → Mejora → Boss de zona</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19C">
            <w:pPr>
              <w:spacing w:after="0" w:line="240" w:lineRule="auto"/>
              <w:rPr>
                <w:sz w:val="18"/>
                <w:szCs w:val="18"/>
              </w:rPr>
            </w:pPr>
            <w:r w:rsidDel="00000000" w:rsidR="00000000" w:rsidRPr="00000000">
              <w:rPr>
                <w:sz w:val="17"/>
                <w:szCs w:val="17"/>
                <w:rtl w:val="0"/>
              </w:rPr>
              <w:t xml:space="preserve">Presentar el combate, la progresión y el primer cierre de zona.</w:t>
            </w:r>
            <w:r w:rsidDel="00000000" w:rsidR="00000000" w:rsidRPr="00000000">
              <w:rPr>
                <w:rtl w:val="0"/>
              </w:rPr>
            </w:r>
          </w:p>
        </w:tc>
      </w:tr>
      <w:tr>
        <w:trPr>
          <w:cantSplit w:val="1"/>
          <w:tblHeader w:val="0"/>
        </w:trPr>
        <w:tc>
          <w:tcPr>
            <w:tcMar>
              <w:top w:w="60.0" w:type="dxa"/>
              <w:bottom w:w="60.0" w:type="dxa"/>
            </w:tcMar>
            <w:vAlign w:val="center"/>
          </w:tcPr>
          <w:p w:rsidR="00000000" w:rsidDel="00000000" w:rsidP="00000000" w:rsidRDefault="00000000" w:rsidRPr="00000000" w14:paraId="0000019D">
            <w:pPr>
              <w:spacing w:after="0" w:line="240" w:lineRule="auto"/>
              <w:rPr>
                <w:sz w:val="18"/>
                <w:szCs w:val="18"/>
              </w:rPr>
            </w:pPr>
            <w:r w:rsidDel="00000000" w:rsidR="00000000" w:rsidRPr="00000000">
              <w:rPr>
                <w:b w:val="1"/>
                <w:bCs w:val="1"/>
                <w:sz w:val="17"/>
                <w:szCs w:val="17"/>
                <w:rtl w:val="0"/>
              </w:rPr>
              <w:t xml:space="preserve">Zona B</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19E">
            <w:pPr>
              <w:spacing w:after="0" w:line="240" w:lineRule="auto"/>
              <w:rPr>
                <w:sz w:val="18"/>
                <w:szCs w:val="18"/>
              </w:rPr>
            </w:pPr>
            <w:r w:rsidDel="00000000" w:rsidR="00000000" w:rsidRPr="00000000">
              <w:rPr>
                <w:sz w:val="17"/>
                <w:szCs w:val="17"/>
                <w:rtl w:val="0"/>
              </w:rPr>
              <w:t xml:space="preserve">4</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19F">
            <w:pPr>
              <w:spacing w:after="0" w:line="240" w:lineRule="auto"/>
              <w:rPr>
                <w:sz w:val="18"/>
                <w:szCs w:val="18"/>
              </w:rPr>
            </w:pPr>
            <w:r w:rsidDel="00000000" w:rsidR="00000000" w:rsidRPr="00000000">
              <w:rPr>
                <w:rFonts w:ascii="Arial Unicode MS" w:cs="Arial Unicode MS" w:eastAsia="Arial Unicode MS" w:hAnsi="Arial Unicode MS"/>
                <w:sz w:val="17"/>
                <w:szCs w:val="17"/>
                <w:rtl w:val="0"/>
              </w:rPr>
              <w:t xml:space="preserve">Batalla → Batalla → Mejora → Boss de zona</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1A0">
            <w:pPr>
              <w:spacing w:after="0" w:line="240" w:lineRule="auto"/>
              <w:rPr>
                <w:sz w:val="18"/>
                <w:szCs w:val="18"/>
              </w:rPr>
            </w:pPr>
            <w:r w:rsidDel="00000000" w:rsidR="00000000" w:rsidRPr="00000000">
              <w:rPr>
                <w:sz w:val="17"/>
                <w:szCs w:val="17"/>
                <w:rtl w:val="0"/>
              </w:rPr>
              <w:t xml:space="preserve">Aumentar la dificultad y preparar la etapa siguiente.</w:t>
            </w:r>
            <w:r w:rsidDel="00000000" w:rsidR="00000000" w:rsidRPr="00000000">
              <w:rPr>
                <w:rtl w:val="0"/>
              </w:rPr>
            </w:r>
          </w:p>
        </w:tc>
      </w:tr>
      <w:tr>
        <w:trPr>
          <w:cantSplit w:val="1"/>
          <w:tblHeader w:val="0"/>
        </w:trPr>
        <w:tc>
          <w:tcPr>
            <w:tcMar>
              <w:top w:w="60.0" w:type="dxa"/>
              <w:bottom w:w="60.0" w:type="dxa"/>
            </w:tcMar>
            <w:vAlign w:val="center"/>
          </w:tcPr>
          <w:p w:rsidR="00000000" w:rsidDel="00000000" w:rsidP="00000000" w:rsidRDefault="00000000" w:rsidRPr="00000000" w14:paraId="000001A1">
            <w:pPr>
              <w:spacing w:after="0" w:line="240" w:lineRule="auto"/>
              <w:rPr>
                <w:sz w:val="18"/>
                <w:szCs w:val="18"/>
              </w:rPr>
            </w:pPr>
            <w:r w:rsidDel="00000000" w:rsidR="00000000" w:rsidRPr="00000000">
              <w:rPr>
                <w:b w:val="1"/>
                <w:bCs w:val="1"/>
                <w:sz w:val="17"/>
                <w:szCs w:val="17"/>
                <w:rtl w:val="0"/>
              </w:rPr>
              <w:t xml:space="preserve">Zonas posteriores</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1A2">
            <w:pPr>
              <w:spacing w:after="0" w:line="240" w:lineRule="auto"/>
              <w:rPr>
                <w:sz w:val="18"/>
                <w:szCs w:val="18"/>
              </w:rPr>
            </w:pPr>
            <w:r w:rsidDel="00000000" w:rsidR="00000000" w:rsidRPr="00000000">
              <w:rPr>
                <w:sz w:val="17"/>
                <w:szCs w:val="17"/>
                <w:rtl w:val="0"/>
              </w:rPr>
              <w:t xml:space="preserve">[Pendiente]</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1A3">
            <w:pPr>
              <w:spacing w:after="0" w:line="240" w:lineRule="auto"/>
              <w:rPr>
                <w:sz w:val="18"/>
                <w:szCs w:val="18"/>
              </w:rPr>
            </w:pPr>
            <w:r w:rsidDel="00000000" w:rsidR="00000000" w:rsidRPr="00000000">
              <w:rPr>
                <w:rFonts w:ascii="Arial Unicode MS" w:cs="Arial Unicode MS" w:eastAsia="Arial Unicode MS" w:hAnsi="Arial Unicode MS"/>
                <w:sz w:val="17"/>
                <w:szCs w:val="17"/>
                <w:rtl w:val="0"/>
              </w:rPr>
              <w:t xml:space="preserve">[Pendiente de definir] → Boss de zona</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1A4">
            <w:pPr>
              <w:spacing w:after="0" w:line="240" w:lineRule="auto"/>
              <w:rPr>
                <w:sz w:val="18"/>
                <w:szCs w:val="18"/>
              </w:rPr>
            </w:pPr>
            <w:r w:rsidDel="00000000" w:rsidR="00000000" w:rsidRPr="00000000">
              <w:rPr>
                <w:sz w:val="17"/>
                <w:szCs w:val="17"/>
                <w:rtl w:val="0"/>
              </w:rPr>
              <w:t xml:space="preserve">Mantener la misma lógica hasta el boss final.</w:t>
            </w:r>
            <w:r w:rsidDel="00000000" w:rsidR="00000000" w:rsidRPr="00000000">
              <w:rPr>
                <w:rtl w:val="0"/>
              </w:rPr>
            </w:r>
          </w:p>
        </w:tc>
      </w:tr>
    </w:tbl>
    <w:p w:rsidR="00000000" w:rsidDel="00000000" w:rsidP="00000000" w:rsidRDefault="00000000" w:rsidRPr="00000000" w14:paraId="000001A5">
      <w:pPr>
        <w:pStyle w:val="Heading2"/>
        <w:numPr>
          <w:ilvl w:val="1"/>
          <w:numId w:val="1"/>
        </w:numPr>
        <w:ind w:left="1080" w:hanging="360"/>
        <w:rPr>
          <w:b w:val="1"/>
          <w:bCs w:val="1"/>
          <w:color w:val="5d2d27"/>
          <w:sz w:val="25"/>
          <w:szCs w:val="25"/>
        </w:rPr>
      </w:pPr>
      <w:r w:rsidDel="00000000" w:rsidR="00000000" w:rsidRPr="00000000">
        <w:rPr>
          <w:rtl w:val="0"/>
        </w:rPr>
        <w:t xml:space="preserve"> Estados y transición del mapa</w:t>
      </w:r>
    </w:p>
    <w:p w:rsidR="00000000" w:rsidDel="00000000" w:rsidP="00000000" w:rsidRDefault="00000000" w:rsidRPr="00000000" w14:paraId="000001A6">
      <w:pPr>
        <w:numPr>
          <w:ilvl w:val="0"/>
          <w:numId w:val="2"/>
        </w:numPr>
        <w:spacing w:after="100" w:lineRule="auto"/>
        <w:ind w:left="720" w:hanging="360"/>
      </w:pPr>
      <w:r w:rsidDel="00000000" w:rsidR="00000000" w:rsidRPr="00000000">
        <w:rPr>
          <w:rtl w:val="0"/>
        </w:rPr>
        <w:t xml:space="preserve">La primera zona comienza disponible. Cada ubicación puede estar bloqueada, disponible o completada.</w:t>
      </w:r>
    </w:p>
    <w:p w:rsidR="00000000" w:rsidDel="00000000" w:rsidP="00000000" w:rsidRDefault="00000000" w:rsidRPr="00000000" w14:paraId="000001A7">
      <w:pPr>
        <w:numPr>
          <w:ilvl w:val="0"/>
          <w:numId w:val="2"/>
        </w:numPr>
        <w:spacing w:after="100" w:lineRule="auto"/>
        <w:ind w:left="720" w:hanging="360"/>
      </w:pPr>
      <w:r w:rsidDel="00000000" w:rsidR="00000000" w:rsidRPr="00000000">
        <w:rPr>
          <w:rtl w:val="0"/>
        </w:rPr>
        <w:t xml:space="preserve">Completar una ubicación habilita la siguiente de la misma zona; la versión base no permite omitir ni reordenar ubicaciones.</w:t>
      </w:r>
    </w:p>
    <w:p w:rsidR="00000000" w:rsidDel="00000000" w:rsidP="00000000" w:rsidRDefault="00000000" w:rsidRPr="00000000" w14:paraId="000001A8">
      <w:pPr>
        <w:numPr>
          <w:ilvl w:val="0"/>
          <w:numId w:val="2"/>
        </w:numPr>
        <w:spacing w:after="100" w:lineRule="auto"/>
        <w:ind w:left="720" w:hanging="360"/>
      </w:pPr>
      <w:r w:rsidDel="00000000" w:rsidR="00000000" w:rsidRPr="00000000">
        <w:rPr>
          <w:rtl w:val="0"/>
        </w:rPr>
        <w:t xml:space="preserve">Derrotar al boss de zona habilita la zona siguiente; el boss final permanece bloqueado hasta completar la ruta requerida.</w:t>
      </w:r>
    </w:p>
    <w:p w:rsidR="00000000" w:rsidDel="00000000" w:rsidP="00000000" w:rsidRDefault="00000000" w:rsidRPr="00000000" w14:paraId="000001A9">
      <w:pPr>
        <w:numPr>
          <w:ilvl w:val="0"/>
          <w:numId w:val="2"/>
        </w:numPr>
        <w:spacing w:after="100" w:lineRule="auto"/>
        <w:ind w:left="720" w:hanging="360"/>
      </w:pPr>
      <w:r w:rsidDel="00000000" w:rsidR="00000000" w:rsidRPr="00000000">
        <w:rPr>
          <w:rtl w:val="0"/>
        </w:rPr>
        <w:t xml:space="preserve">Las batallas normales completadas pueden ofrecerse como entrenamiento. Los bosses no se repiten y el progreso se conserva mediante checkpoints.</w:t>
      </w:r>
    </w:p>
    <w:p w:rsidR="00000000" w:rsidDel="00000000" w:rsidP="00000000" w:rsidRDefault="00000000" w:rsidRPr="00000000" w14:paraId="000001AA">
      <w:pPr>
        <w:pStyle w:val="Heading1"/>
        <w:numPr>
          <w:ilvl w:val="0"/>
          <w:numId w:val="1"/>
        </w:numPr>
        <w:ind w:left="720" w:hanging="360"/>
        <w:rPr>
          <w:b w:val="1"/>
          <w:bCs w:val="1"/>
          <w:color w:val="8c3f31"/>
          <w:sz w:val="31"/>
          <w:szCs w:val="31"/>
        </w:rPr>
      </w:pPr>
      <w:r w:rsidDel="00000000" w:rsidR="00000000" w:rsidRPr="00000000">
        <w:rPr>
          <w:rtl w:val="0"/>
        </w:rPr>
        <w:t xml:space="preserve"> Diseño técnico y aplicación de POO</w:t>
      </w:r>
    </w:p>
    <w:p w:rsidR="00000000" w:rsidDel="00000000" w:rsidP="00000000" w:rsidRDefault="00000000" w:rsidRPr="00000000" w14:paraId="000001AB">
      <w:pPr>
        <w:pStyle w:val="Heading2"/>
        <w:numPr>
          <w:ilvl w:val="1"/>
          <w:numId w:val="1"/>
        </w:numPr>
        <w:ind w:left="1080" w:hanging="360"/>
        <w:rPr>
          <w:b w:val="1"/>
          <w:bCs w:val="1"/>
          <w:color w:val="5d2d27"/>
          <w:sz w:val="25"/>
          <w:szCs w:val="25"/>
        </w:rPr>
      </w:pPr>
      <w:r w:rsidDel="00000000" w:rsidR="00000000" w:rsidRPr="00000000">
        <w:rPr>
          <w:rtl w:val="0"/>
        </w:rPr>
        <w:t xml:space="preserve"> Clases Java del modelo actual</w:t>
      </w:r>
    </w:p>
    <w:p w:rsidR="00000000" w:rsidDel="00000000" w:rsidP="00000000" w:rsidRDefault="00000000" w:rsidRPr="00000000" w14:paraId="000001AC">
      <w:pPr>
        <w:keepNext w:val="1"/>
        <w:spacing w:after="80" w:before="80" w:line="240" w:lineRule="auto"/>
        <w:rPr>
          <w:i w:val="1"/>
          <w:iCs w:val="1"/>
          <w:color w:val="746a65"/>
          <w:sz w:val="20"/>
          <w:szCs w:val="20"/>
        </w:rPr>
      </w:pPr>
      <w:r w:rsidDel="00000000" w:rsidR="00000000" w:rsidRPr="00000000">
        <w:rPr>
          <w:b w:val="1"/>
          <w:bCs w:val="1"/>
          <w:i w:val="1"/>
          <w:iCs w:val="1"/>
          <w:sz w:val="20"/>
          <w:szCs w:val="20"/>
          <w:rtl w:val="0"/>
        </w:rPr>
        <w:t xml:space="preserve">Tabla 13. Clases del modelo actual y responsabilidades.</w:t>
      </w:r>
      <w:r w:rsidDel="00000000" w:rsidR="00000000" w:rsidRPr="00000000">
        <w:rPr>
          <w:rtl w:val="0"/>
        </w:rPr>
      </w:r>
    </w:p>
    <w:tbl>
      <w:tblPr>
        <w:tblStyle w:val="Table13"/>
        <w:tblW w:w="9360.0" w:type="dxa"/>
        <w:jc w:val="left"/>
        <w:tblInd w:w="5.0" w:type="dxa"/>
        <w:tblBorders>
          <w:top w:color="d8cec8" w:space="0" w:sz="6" w:val="single"/>
          <w:left w:color="000000" w:space="0" w:sz="0" w:val="nil"/>
          <w:bottom w:color="d8cec8" w:space="0" w:sz="6" w:val="single"/>
          <w:right w:color="000000" w:space="0" w:sz="0" w:val="nil"/>
          <w:insideH w:color="d8cec8" w:space="0" w:sz="6" w:val="single"/>
          <w:insideV w:color="000000" w:space="0" w:sz="0" w:val="nil"/>
        </w:tblBorders>
        <w:tblLayout w:type="fixed"/>
        <w:tblLook w:val="0400"/>
      </w:tblPr>
      <w:tblGrid>
        <w:gridCol w:w="1845"/>
        <w:gridCol w:w="3960"/>
        <w:gridCol w:w="3555"/>
        <w:tblGridChange w:id="0">
          <w:tblGrid>
            <w:gridCol w:w="1845"/>
            <w:gridCol w:w="3960"/>
            <w:gridCol w:w="3555"/>
          </w:tblGrid>
        </w:tblGridChange>
      </w:tblGrid>
      <w:tr>
        <w:trPr>
          <w:cantSplit w:val="1"/>
          <w:tblHeader w:val="1"/>
        </w:trPr>
        <w:tc>
          <w:tcPr>
            <w:shd w:fill="f1eeeb" w:val="clear"/>
            <w:tcMar>
              <w:top w:w="60.0" w:type="dxa"/>
              <w:bottom w:w="60.0" w:type="dxa"/>
            </w:tcMar>
            <w:vAlign w:val="center"/>
          </w:tcPr>
          <w:p w:rsidR="00000000" w:rsidDel="00000000" w:rsidP="00000000" w:rsidRDefault="00000000" w:rsidRPr="00000000" w14:paraId="000001AD">
            <w:pPr>
              <w:spacing w:after="0" w:line="240" w:lineRule="auto"/>
              <w:rPr>
                <w:sz w:val="18"/>
                <w:szCs w:val="18"/>
              </w:rPr>
            </w:pPr>
            <w:r w:rsidDel="00000000" w:rsidR="00000000" w:rsidRPr="00000000">
              <w:rPr>
                <w:b w:val="1"/>
                <w:bCs w:val="1"/>
                <w:sz w:val="17"/>
                <w:szCs w:val="17"/>
                <w:rtl w:val="0"/>
              </w:rPr>
              <w:t xml:space="preserve">Clase Java / abstracción</w:t>
            </w:r>
            <w:r w:rsidDel="00000000" w:rsidR="00000000" w:rsidRPr="00000000">
              <w:rPr>
                <w:rtl w:val="0"/>
              </w:rPr>
            </w:r>
          </w:p>
        </w:tc>
        <w:tc>
          <w:tcPr>
            <w:shd w:fill="f1eeeb" w:val="clear"/>
            <w:tcMar>
              <w:top w:w="60.0" w:type="dxa"/>
              <w:bottom w:w="60.0" w:type="dxa"/>
            </w:tcMar>
            <w:vAlign w:val="center"/>
          </w:tcPr>
          <w:p w:rsidR="00000000" w:rsidDel="00000000" w:rsidP="00000000" w:rsidRDefault="00000000" w:rsidRPr="00000000" w14:paraId="000001AE">
            <w:pPr>
              <w:spacing w:after="0" w:line="240" w:lineRule="auto"/>
              <w:rPr>
                <w:sz w:val="18"/>
                <w:szCs w:val="18"/>
              </w:rPr>
            </w:pPr>
            <w:r w:rsidDel="00000000" w:rsidR="00000000" w:rsidRPr="00000000">
              <w:rPr>
                <w:b w:val="1"/>
                <w:bCs w:val="1"/>
                <w:sz w:val="17"/>
                <w:szCs w:val="17"/>
                <w:rtl w:val="0"/>
              </w:rPr>
              <w:t xml:space="preserve">Responsabilidad principal</w:t>
            </w:r>
            <w:r w:rsidDel="00000000" w:rsidR="00000000" w:rsidRPr="00000000">
              <w:rPr>
                <w:rtl w:val="0"/>
              </w:rPr>
            </w:r>
          </w:p>
        </w:tc>
        <w:tc>
          <w:tcPr>
            <w:shd w:fill="f1eeeb" w:val="clear"/>
            <w:tcMar>
              <w:top w:w="60.0" w:type="dxa"/>
              <w:bottom w:w="60.0" w:type="dxa"/>
            </w:tcMar>
            <w:vAlign w:val="center"/>
          </w:tcPr>
          <w:p w:rsidR="00000000" w:rsidDel="00000000" w:rsidP="00000000" w:rsidRDefault="00000000" w:rsidRPr="00000000" w14:paraId="000001AF">
            <w:pPr>
              <w:spacing w:after="0" w:line="240" w:lineRule="auto"/>
              <w:rPr>
                <w:sz w:val="18"/>
                <w:szCs w:val="18"/>
              </w:rPr>
            </w:pPr>
            <w:r w:rsidDel="00000000" w:rsidR="00000000" w:rsidRPr="00000000">
              <w:rPr>
                <w:b w:val="1"/>
                <w:bCs w:val="1"/>
                <w:sz w:val="17"/>
                <w:szCs w:val="17"/>
                <w:rtl w:val="0"/>
              </w:rPr>
              <w:t xml:space="preserve">Relaciones principales</w:t>
            </w:r>
            <w:r w:rsidDel="00000000" w:rsidR="00000000" w:rsidRPr="00000000">
              <w:rPr>
                <w:rtl w:val="0"/>
              </w:rPr>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01B0">
            <w:pPr>
              <w:spacing w:after="0" w:line="240" w:lineRule="auto"/>
              <w:rPr>
                <w:color w:val="000000"/>
                <w:sz w:val="16"/>
                <w:szCs w:val="16"/>
              </w:rPr>
            </w:pPr>
            <w:r w:rsidDel="00000000" w:rsidR="00000000" w:rsidRPr="00000000">
              <w:rPr>
                <w:color w:val="000000"/>
                <w:sz w:val="16"/>
                <w:szCs w:val="16"/>
                <w:rtl w:val="0"/>
              </w:rPr>
              <w:t xml:space="preserve">Entidad</w:t>
            </w:r>
          </w:p>
        </w:tc>
        <w:tc>
          <w:tcPr>
            <w:tcMar>
              <w:top w:w="100.0" w:type="dxa"/>
              <w:left w:w="100.0" w:type="dxa"/>
              <w:bottom w:w="100.0" w:type="dxa"/>
              <w:right w:w="100.0" w:type="dxa"/>
            </w:tcMar>
            <w:vAlign w:val="top"/>
          </w:tcPr>
          <w:p w:rsidR="00000000" w:rsidDel="00000000" w:rsidP="00000000" w:rsidRDefault="00000000" w:rsidRPr="00000000" w14:paraId="000001B1">
            <w:pPr>
              <w:spacing w:after="0" w:line="240" w:lineRule="auto"/>
              <w:rPr>
                <w:color w:val="000000"/>
                <w:sz w:val="16"/>
                <w:szCs w:val="16"/>
              </w:rPr>
            </w:pPr>
            <w:r w:rsidDel="00000000" w:rsidR="00000000" w:rsidRPr="00000000">
              <w:rPr>
                <w:color w:val="000000"/>
                <w:sz w:val="16"/>
                <w:szCs w:val="16"/>
                <w:rtl w:val="0"/>
              </w:rPr>
              <w:t xml:space="preserve">Clase abstracta con vida, maná, estadísticas, iniciativa, PA y alcance del ataque básico. Administra habilidades y estados.</w:t>
            </w:r>
          </w:p>
        </w:tc>
        <w:tc>
          <w:tcPr>
            <w:tcMar>
              <w:top w:w="100.0" w:type="dxa"/>
              <w:left w:w="100.0" w:type="dxa"/>
              <w:bottom w:w="100.0" w:type="dxa"/>
              <w:right w:w="100.0" w:type="dxa"/>
            </w:tcMar>
            <w:vAlign w:val="top"/>
          </w:tcPr>
          <w:p w:rsidR="00000000" w:rsidDel="00000000" w:rsidP="00000000" w:rsidRDefault="00000000" w:rsidRPr="00000000" w14:paraId="000001B2">
            <w:pPr>
              <w:spacing w:after="0" w:line="240" w:lineRule="auto"/>
              <w:rPr>
                <w:color w:val="000000"/>
                <w:sz w:val="16"/>
                <w:szCs w:val="16"/>
              </w:rPr>
            </w:pPr>
            <w:r w:rsidDel="00000000" w:rsidR="00000000" w:rsidRPr="00000000">
              <w:rPr>
                <w:color w:val="000000"/>
                <w:sz w:val="16"/>
                <w:szCs w:val="16"/>
                <w:rtl w:val="0"/>
              </w:rPr>
              <w:t xml:space="preserve">Superclase de Aliado y Enemigo; posee Habilidad y EstadoAlterado.</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01B3">
            <w:pPr>
              <w:spacing w:after="0" w:line="240" w:lineRule="auto"/>
              <w:rPr>
                <w:color w:val="000000"/>
                <w:sz w:val="16"/>
                <w:szCs w:val="16"/>
              </w:rPr>
            </w:pPr>
            <w:r w:rsidDel="00000000" w:rsidR="00000000" w:rsidRPr="00000000">
              <w:rPr>
                <w:color w:val="000000"/>
                <w:sz w:val="16"/>
                <w:szCs w:val="16"/>
                <w:rtl w:val="0"/>
              </w:rPr>
              <w:t xml:space="preserve">Aliado</w:t>
            </w:r>
          </w:p>
        </w:tc>
        <w:tc>
          <w:tcPr>
            <w:tcMar>
              <w:top w:w="100.0" w:type="dxa"/>
              <w:left w:w="100.0" w:type="dxa"/>
              <w:bottom w:w="100.0" w:type="dxa"/>
              <w:right w:w="100.0" w:type="dxa"/>
            </w:tcMar>
            <w:vAlign w:val="top"/>
          </w:tcPr>
          <w:p w:rsidR="00000000" w:rsidDel="00000000" w:rsidP="00000000" w:rsidRDefault="00000000" w:rsidRPr="00000000" w14:paraId="000001B4">
            <w:pPr>
              <w:spacing w:after="0" w:line="240" w:lineRule="auto"/>
              <w:rPr>
                <w:color w:val="000000"/>
                <w:sz w:val="16"/>
                <w:szCs w:val="16"/>
              </w:rPr>
            </w:pPr>
            <w:r w:rsidDel="00000000" w:rsidR="00000000" w:rsidRPr="00000000">
              <w:rPr>
                <w:color w:val="000000"/>
                <w:sz w:val="16"/>
                <w:szCs w:val="16"/>
                <w:rtl w:val="0"/>
              </w:rPr>
              <w:t xml:space="preserve">Administrar nivel, experiencia, equipamiento y habilidades disponibles según el nivel.</w:t>
            </w:r>
          </w:p>
        </w:tc>
        <w:tc>
          <w:tcPr>
            <w:tcMar>
              <w:top w:w="100.0" w:type="dxa"/>
              <w:left w:w="100.0" w:type="dxa"/>
              <w:bottom w:w="100.0" w:type="dxa"/>
              <w:right w:w="100.0" w:type="dxa"/>
            </w:tcMar>
            <w:vAlign w:val="top"/>
          </w:tcPr>
          <w:p w:rsidR="00000000" w:rsidDel="00000000" w:rsidP="00000000" w:rsidRDefault="00000000" w:rsidRPr="00000000" w14:paraId="000001B5">
            <w:pPr>
              <w:spacing w:after="0" w:line="240" w:lineRule="auto"/>
              <w:rPr>
                <w:color w:val="000000"/>
                <w:sz w:val="16"/>
                <w:szCs w:val="16"/>
              </w:rPr>
            </w:pPr>
            <w:r w:rsidDel="00000000" w:rsidR="00000000" w:rsidRPr="00000000">
              <w:rPr>
                <w:color w:val="000000"/>
                <w:sz w:val="16"/>
                <w:szCs w:val="16"/>
                <w:rtl w:val="0"/>
              </w:rPr>
              <w:t xml:space="preserve">Hereda de Entidad; pertenece a Party; referencia Equipable.</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01B6">
            <w:pPr>
              <w:spacing w:after="0" w:line="240" w:lineRule="auto"/>
              <w:rPr>
                <w:color w:val="000000"/>
                <w:sz w:val="16"/>
                <w:szCs w:val="16"/>
              </w:rPr>
            </w:pPr>
            <w:r w:rsidDel="00000000" w:rsidR="00000000" w:rsidRPr="00000000">
              <w:rPr>
                <w:color w:val="000000"/>
                <w:sz w:val="16"/>
                <w:szCs w:val="16"/>
                <w:rtl w:val="0"/>
              </w:rPr>
              <w:t xml:space="preserve">Guerrero, Mago, Arquero y Curador</w:t>
            </w:r>
          </w:p>
        </w:tc>
        <w:tc>
          <w:tcPr>
            <w:tcMar>
              <w:top w:w="100.0" w:type="dxa"/>
              <w:left w:w="100.0" w:type="dxa"/>
              <w:bottom w:w="100.0" w:type="dxa"/>
              <w:right w:w="100.0" w:type="dxa"/>
            </w:tcMar>
            <w:vAlign w:val="top"/>
          </w:tcPr>
          <w:p w:rsidR="00000000" w:rsidDel="00000000" w:rsidP="00000000" w:rsidRDefault="00000000" w:rsidRPr="00000000" w14:paraId="000001B7">
            <w:pPr>
              <w:spacing w:after="0" w:line="240" w:lineRule="auto"/>
              <w:rPr>
                <w:color w:val="000000"/>
                <w:sz w:val="16"/>
                <w:szCs w:val="16"/>
              </w:rPr>
            </w:pPr>
            <w:r w:rsidDel="00000000" w:rsidR="00000000" w:rsidRPr="00000000">
              <w:rPr>
                <w:color w:val="000000"/>
                <w:sz w:val="16"/>
                <w:szCs w:val="16"/>
                <w:rtl w:val="0"/>
              </w:rPr>
              <w:t xml:space="preserve">Representar los roles de los aliados y definir su tipo de clase.</w:t>
            </w:r>
          </w:p>
        </w:tc>
        <w:tc>
          <w:tcPr>
            <w:tcMar>
              <w:top w:w="100.0" w:type="dxa"/>
              <w:left w:w="100.0" w:type="dxa"/>
              <w:bottom w:w="100.0" w:type="dxa"/>
              <w:right w:w="100.0" w:type="dxa"/>
            </w:tcMar>
            <w:vAlign w:val="top"/>
          </w:tcPr>
          <w:p w:rsidR="00000000" w:rsidDel="00000000" w:rsidP="00000000" w:rsidRDefault="00000000" w:rsidRPr="00000000" w14:paraId="000001B8">
            <w:pPr>
              <w:spacing w:after="0" w:line="240" w:lineRule="auto"/>
              <w:rPr>
                <w:color w:val="000000"/>
                <w:sz w:val="16"/>
                <w:szCs w:val="16"/>
              </w:rPr>
            </w:pPr>
            <w:r w:rsidDel="00000000" w:rsidR="00000000" w:rsidRPr="00000000">
              <w:rPr>
                <w:color w:val="000000"/>
                <w:sz w:val="16"/>
                <w:szCs w:val="16"/>
                <w:rtl w:val="0"/>
              </w:rPr>
              <w:t xml:space="preserve">Heredan de Aliado y redefinen tipoClase().</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01B9">
            <w:pPr>
              <w:spacing w:after="0" w:line="240" w:lineRule="auto"/>
              <w:rPr>
                <w:color w:val="000000"/>
                <w:sz w:val="16"/>
                <w:szCs w:val="16"/>
              </w:rPr>
            </w:pPr>
            <w:r w:rsidDel="00000000" w:rsidR="00000000" w:rsidRPr="00000000">
              <w:rPr>
                <w:color w:val="000000"/>
                <w:sz w:val="16"/>
                <w:szCs w:val="16"/>
                <w:rtl w:val="0"/>
              </w:rPr>
              <w:t xml:space="preserve">Enemigo</w:t>
            </w:r>
          </w:p>
        </w:tc>
        <w:tc>
          <w:tcPr>
            <w:tcMar>
              <w:top w:w="100.0" w:type="dxa"/>
              <w:left w:w="100.0" w:type="dxa"/>
              <w:bottom w:w="100.0" w:type="dxa"/>
              <w:right w:w="100.0" w:type="dxa"/>
            </w:tcMar>
            <w:vAlign w:val="top"/>
          </w:tcPr>
          <w:p w:rsidR="00000000" w:rsidDel="00000000" w:rsidP="00000000" w:rsidRDefault="00000000" w:rsidRPr="00000000" w14:paraId="000001BA">
            <w:pPr>
              <w:spacing w:after="0" w:line="240" w:lineRule="auto"/>
              <w:rPr>
                <w:color w:val="000000"/>
                <w:sz w:val="16"/>
                <w:szCs w:val="16"/>
              </w:rPr>
            </w:pPr>
            <w:r w:rsidDel="00000000" w:rsidR="00000000" w:rsidRPr="00000000">
              <w:rPr>
                <w:color w:val="000000"/>
                <w:sz w:val="16"/>
                <w:szCs w:val="16"/>
                <w:rtl w:val="0"/>
              </w:rPr>
              <w:t xml:space="preserve">Elegir acciones y objetivos durante el combate y definir la experiencia que otorga.</w:t>
            </w:r>
          </w:p>
        </w:tc>
        <w:tc>
          <w:tcPr>
            <w:tcMar>
              <w:top w:w="100.0" w:type="dxa"/>
              <w:left w:w="100.0" w:type="dxa"/>
              <w:bottom w:w="100.0" w:type="dxa"/>
              <w:right w:w="100.0" w:type="dxa"/>
            </w:tcMar>
            <w:vAlign w:val="top"/>
          </w:tcPr>
          <w:p w:rsidR="00000000" w:rsidDel="00000000" w:rsidP="00000000" w:rsidRDefault="00000000" w:rsidRPr="00000000" w14:paraId="000001BB">
            <w:pPr>
              <w:spacing w:after="0" w:line="240" w:lineRule="auto"/>
              <w:rPr>
                <w:color w:val="000000"/>
                <w:sz w:val="16"/>
                <w:szCs w:val="16"/>
              </w:rPr>
            </w:pPr>
            <w:r w:rsidDel="00000000" w:rsidR="00000000" w:rsidRPr="00000000">
              <w:rPr>
                <w:color w:val="000000"/>
                <w:sz w:val="16"/>
                <w:szCs w:val="16"/>
                <w:rtl w:val="0"/>
              </w:rPr>
              <w:t xml:space="preserve">Hereda de Entidad; consulta Batalla y selecciona Accion y entidades objetivo.</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01BC">
            <w:pPr>
              <w:spacing w:after="0" w:line="240" w:lineRule="auto"/>
              <w:rPr>
                <w:color w:val="000000"/>
                <w:sz w:val="16"/>
                <w:szCs w:val="16"/>
              </w:rPr>
            </w:pPr>
            <w:r w:rsidDel="00000000" w:rsidR="00000000" w:rsidRPr="00000000">
              <w:rPr>
                <w:color w:val="000000"/>
                <w:sz w:val="16"/>
                <w:szCs w:val="16"/>
                <w:rtl w:val="0"/>
              </w:rPr>
              <w:t xml:space="preserve">Boss</w:t>
            </w:r>
          </w:p>
        </w:tc>
        <w:tc>
          <w:tcPr>
            <w:tcMar>
              <w:top w:w="100.0" w:type="dxa"/>
              <w:left w:w="100.0" w:type="dxa"/>
              <w:bottom w:w="100.0" w:type="dxa"/>
              <w:right w:w="100.0" w:type="dxa"/>
            </w:tcMar>
            <w:vAlign w:val="top"/>
          </w:tcPr>
          <w:p w:rsidR="00000000" w:rsidDel="00000000" w:rsidP="00000000" w:rsidRDefault="00000000" w:rsidRPr="00000000" w14:paraId="000001BD">
            <w:pPr>
              <w:spacing w:after="0" w:line="240" w:lineRule="auto"/>
              <w:rPr>
                <w:color w:val="000000"/>
                <w:sz w:val="16"/>
                <w:szCs w:val="16"/>
              </w:rPr>
            </w:pPr>
            <w:r w:rsidDel="00000000" w:rsidR="00000000" w:rsidRPr="00000000">
              <w:rPr>
                <w:color w:val="000000"/>
                <w:sz w:val="16"/>
                <w:szCs w:val="16"/>
                <w:rtl w:val="0"/>
              </w:rPr>
              <w:t xml:space="preserve">Especializar las decisiones de un enemigo mediante fases de combate y distinguir si es el jefe final.</w:t>
            </w:r>
          </w:p>
        </w:tc>
        <w:tc>
          <w:tcPr>
            <w:tcMar>
              <w:top w:w="100.0" w:type="dxa"/>
              <w:left w:w="100.0" w:type="dxa"/>
              <w:bottom w:w="100.0" w:type="dxa"/>
              <w:right w:w="100.0" w:type="dxa"/>
            </w:tcMar>
            <w:vAlign w:val="top"/>
          </w:tcPr>
          <w:p w:rsidR="00000000" w:rsidDel="00000000" w:rsidP="00000000" w:rsidRDefault="00000000" w:rsidRPr="00000000" w14:paraId="000001BE">
            <w:pPr>
              <w:spacing w:after="0" w:line="240" w:lineRule="auto"/>
              <w:rPr>
                <w:color w:val="000000"/>
                <w:sz w:val="16"/>
                <w:szCs w:val="16"/>
              </w:rPr>
            </w:pPr>
            <w:r w:rsidDel="00000000" w:rsidR="00000000" w:rsidRPr="00000000">
              <w:rPr>
                <w:color w:val="000000"/>
                <w:sz w:val="16"/>
                <w:szCs w:val="16"/>
                <w:rtl w:val="0"/>
              </w:rPr>
              <w:t xml:space="preserve">Hereda de Enemigo y redefine la elección de acciones y objetivos.</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01BF">
            <w:pPr>
              <w:spacing w:after="0" w:line="240" w:lineRule="auto"/>
              <w:rPr>
                <w:color w:val="000000"/>
                <w:sz w:val="16"/>
                <w:szCs w:val="16"/>
              </w:rPr>
            </w:pPr>
            <w:r w:rsidDel="00000000" w:rsidR="00000000" w:rsidRPr="00000000">
              <w:rPr>
                <w:color w:val="000000"/>
                <w:sz w:val="16"/>
                <w:szCs w:val="16"/>
                <w:rtl w:val="0"/>
              </w:rPr>
              <w:t xml:space="preserve">Accion</w:t>
            </w:r>
          </w:p>
        </w:tc>
        <w:tc>
          <w:tcPr>
            <w:tcMar>
              <w:top w:w="100.0" w:type="dxa"/>
              <w:left w:w="100.0" w:type="dxa"/>
              <w:bottom w:w="100.0" w:type="dxa"/>
              <w:right w:w="100.0" w:type="dxa"/>
            </w:tcMar>
            <w:vAlign w:val="top"/>
          </w:tcPr>
          <w:p w:rsidR="00000000" w:rsidDel="00000000" w:rsidP="00000000" w:rsidRDefault="00000000" w:rsidRPr="00000000" w14:paraId="000001C0">
            <w:pPr>
              <w:spacing w:after="0" w:line="240" w:lineRule="auto"/>
              <w:rPr>
                <w:color w:val="000000"/>
                <w:sz w:val="16"/>
                <w:szCs w:val="16"/>
              </w:rPr>
            </w:pPr>
            <w:r w:rsidDel="00000000" w:rsidR="00000000" w:rsidRPr="00000000">
              <w:rPr>
                <w:color w:val="000000"/>
                <w:sz w:val="16"/>
                <w:szCs w:val="16"/>
                <w:rtl w:val="0"/>
              </w:rPr>
              <w:t xml:space="preserve">Clase abstracta que define costos, objetivo, alcance, validación y ejecución de una acción.</w:t>
            </w:r>
          </w:p>
        </w:tc>
        <w:tc>
          <w:tcPr>
            <w:tcMar>
              <w:top w:w="100.0" w:type="dxa"/>
              <w:left w:w="100.0" w:type="dxa"/>
              <w:bottom w:w="100.0" w:type="dxa"/>
              <w:right w:w="100.0" w:type="dxa"/>
            </w:tcMar>
            <w:vAlign w:val="top"/>
          </w:tcPr>
          <w:p w:rsidR="00000000" w:rsidDel="00000000" w:rsidP="00000000" w:rsidRDefault="00000000" w:rsidRPr="00000000" w14:paraId="000001C1">
            <w:pPr>
              <w:spacing w:after="0" w:line="240" w:lineRule="auto"/>
              <w:rPr>
                <w:color w:val="000000"/>
                <w:sz w:val="16"/>
                <w:szCs w:val="16"/>
              </w:rPr>
            </w:pPr>
            <w:r w:rsidDel="00000000" w:rsidR="00000000" w:rsidRPr="00000000">
              <w:rPr>
                <w:color w:val="000000"/>
                <w:sz w:val="16"/>
                <w:szCs w:val="16"/>
                <w:rtl w:val="0"/>
              </w:rPr>
              <w:t xml:space="preserve">Utiliza ContextoAccion; superclase de Atacar, Defender, UsarHabilidad y UsarItem.</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01C2">
            <w:pPr>
              <w:spacing w:after="0" w:line="240" w:lineRule="auto"/>
              <w:rPr>
                <w:color w:val="000000"/>
                <w:sz w:val="16"/>
                <w:szCs w:val="16"/>
              </w:rPr>
            </w:pPr>
            <w:r w:rsidDel="00000000" w:rsidR="00000000" w:rsidRPr="00000000">
              <w:rPr>
                <w:color w:val="000000"/>
                <w:sz w:val="16"/>
                <w:szCs w:val="16"/>
                <w:rtl w:val="0"/>
              </w:rPr>
              <w:t xml:space="preserve">Atacar y Defender</w:t>
            </w:r>
          </w:p>
        </w:tc>
        <w:tc>
          <w:tcPr>
            <w:tcMar>
              <w:top w:w="100.0" w:type="dxa"/>
              <w:left w:w="100.0" w:type="dxa"/>
              <w:bottom w:w="100.0" w:type="dxa"/>
              <w:right w:w="100.0" w:type="dxa"/>
            </w:tcMar>
            <w:vAlign w:val="top"/>
          </w:tcPr>
          <w:p w:rsidR="00000000" w:rsidDel="00000000" w:rsidP="00000000" w:rsidRDefault="00000000" w:rsidRPr="00000000" w14:paraId="000001C3">
            <w:pPr>
              <w:spacing w:after="0" w:line="240" w:lineRule="auto"/>
              <w:rPr>
                <w:color w:val="000000"/>
                <w:sz w:val="16"/>
                <w:szCs w:val="16"/>
              </w:rPr>
            </w:pPr>
            <w:r w:rsidDel="00000000" w:rsidR="00000000" w:rsidRPr="00000000">
              <w:rPr>
                <w:color w:val="000000"/>
                <w:sz w:val="16"/>
                <w:szCs w:val="16"/>
                <w:rtl w:val="0"/>
              </w:rPr>
              <w:t xml:space="preserve">Ejecutar el ataque básico o aplicar defensa al origen.</w:t>
            </w:r>
          </w:p>
        </w:tc>
        <w:tc>
          <w:tcPr>
            <w:tcMar>
              <w:top w:w="100.0" w:type="dxa"/>
              <w:left w:w="100.0" w:type="dxa"/>
              <w:bottom w:w="100.0" w:type="dxa"/>
              <w:right w:w="100.0" w:type="dxa"/>
            </w:tcMar>
            <w:vAlign w:val="top"/>
          </w:tcPr>
          <w:p w:rsidR="00000000" w:rsidDel="00000000" w:rsidP="00000000" w:rsidRDefault="00000000" w:rsidRPr="00000000" w14:paraId="000001C4">
            <w:pPr>
              <w:spacing w:after="0" w:line="240" w:lineRule="auto"/>
              <w:rPr>
                <w:color w:val="000000"/>
                <w:sz w:val="16"/>
                <w:szCs w:val="16"/>
              </w:rPr>
            </w:pPr>
            <w:r w:rsidDel="00000000" w:rsidR="00000000" w:rsidRPr="00000000">
              <w:rPr>
                <w:color w:val="000000"/>
                <w:sz w:val="16"/>
                <w:szCs w:val="16"/>
                <w:rtl w:val="0"/>
              </w:rPr>
              <w:t xml:space="preserve">Heredan de Accion y utilizan los participantes indicados en ContextoAccion.</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01C5">
            <w:pPr>
              <w:spacing w:after="0" w:line="240" w:lineRule="auto"/>
              <w:rPr>
                <w:color w:val="000000"/>
                <w:sz w:val="16"/>
                <w:szCs w:val="16"/>
              </w:rPr>
            </w:pPr>
            <w:r w:rsidDel="00000000" w:rsidR="00000000" w:rsidRPr="00000000">
              <w:rPr>
                <w:color w:val="000000"/>
                <w:sz w:val="16"/>
                <w:szCs w:val="16"/>
                <w:rtl w:val="0"/>
              </w:rPr>
              <w:t xml:space="preserve">UsarHabilidad</w:t>
            </w:r>
          </w:p>
        </w:tc>
        <w:tc>
          <w:tcPr>
            <w:tcMar>
              <w:top w:w="100.0" w:type="dxa"/>
              <w:left w:w="100.0" w:type="dxa"/>
              <w:bottom w:w="100.0" w:type="dxa"/>
              <w:right w:w="100.0" w:type="dxa"/>
            </w:tcMar>
            <w:vAlign w:val="top"/>
          </w:tcPr>
          <w:p w:rsidR="00000000" w:rsidDel="00000000" w:rsidP="00000000" w:rsidRDefault="00000000" w:rsidRPr="00000000" w14:paraId="000001C6">
            <w:pPr>
              <w:spacing w:after="0" w:line="240" w:lineRule="auto"/>
              <w:rPr>
                <w:color w:val="000000"/>
                <w:sz w:val="16"/>
                <w:szCs w:val="16"/>
              </w:rPr>
            </w:pPr>
            <w:r w:rsidDel="00000000" w:rsidR="00000000" w:rsidRPr="00000000">
              <w:rPr>
                <w:color w:val="000000"/>
                <w:sz w:val="16"/>
                <w:szCs w:val="16"/>
                <w:rtl w:val="0"/>
              </w:rPr>
              <w:t xml:space="preserve">Consultar los costos y el alcance de la habilidad seleccionada, validarla y aplicar sus efectos.</w:t>
            </w:r>
          </w:p>
        </w:tc>
        <w:tc>
          <w:tcPr>
            <w:tcMar>
              <w:top w:w="100.0" w:type="dxa"/>
              <w:left w:w="100.0" w:type="dxa"/>
              <w:bottom w:w="100.0" w:type="dxa"/>
              <w:right w:w="100.0" w:type="dxa"/>
            </w:tcMar>
            <w:vAlign w:val="top"/>
          </w:tcPr>
          <w:p w:rsidR="00000000" w:rsidDel="00000000" w:rsidP="00000000" w:rsidRDefault="00000000" w:rsidRPr="00000000" w14:paraId="000001C7">
            <w:pPr>
              <w:spacing w:after="0" w:line="240" w:lineRule="auto"/>
              <w:rPr>
                <w:color w:val="000000"/>
                <w:sz w:val="16"/>
                <w:szCs w:val="16"/>
              </w:rPr>
            </w:pPr>
            <w:r w:rsidDel="00000000" w:rsidR="00000000" w:rsidRPr="00000000">
              <w:rPr>
                <w:color w:val="000000"/>
                <w:sz w:val="16"/>
                <w:szCs w:val="16"/>
                <w:rtl w:val="0"/>
              </w:rPr>
              <w:t xml:space="preserve">Hereda de Accion; obtiene Habilidad desde ContextoAccion.</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01C8">
            <w:pPr>
              <w:spacing w:after="0" w:line="240" w:lineRule="auto"/>
              <w:rPr>
                <w:color w:val="000000"/>
                <w:sz w:val="16"/>
                <w:szCs w:val="16"/>
              </w:rPr>
            </w:pPr>
            <w:r w:rsidDel="00000000" w:rsidR="00000000" w:rsidRPr="00000000">
              <w:rPr>
                <w:color w:val="000000"/>
                <w:sz w:val="16"/>
                <w:szCs w:val="16"/>
                <w:rtl w:val="0"/>
              </w:rPr>
              <w:t xml:space="preserve">UsarItem</w:t>
            </w:r>
          </w:p>
        </w:tc>
        <w:tc>
          <w:tcPr>
            <w:tcMar>
              <w:top w:w="100.0" w:type="dxa"/>
              <w:left w:w="100.0" w:type="dxa"/>
              <w:bottom w:w="100.0" w:type="dxa"/>
              <w:right w:w="100.0" w:type="dxa"/>
            </w:tcMar>
            <w:vAlign w:val="top"/>
          </w:tcPr>
          <w:p w:rsidR="00000000" w:rsidDel="00000000" w:rsidP="00000000" w:rsidRDefault="00000000" w:rsidRPr="00000000" w14:paraId="000001C9">
            <w:pPr>
              <w:spacing w:after="0" w:line="240" w:lineRule="auto"/>
              <w:rPr>
                <w:color w:val="000000"/>
                <w:sz w:val="16"/>
                <w:szCs w:val="16"/>
              </w:rPr>
            </w:pPr>
            <w:r w:rsidDel="00000000" w:rsidR="00000000" w:rsidRPr="00000000">
              <w:rPr>
                <w:color w:val="000000"/>
                <w:sz w:val="16"/>
                <w:szCs w:val="16"/>
                <w:rtl w:val="0"/>
              </w:rPr>
              <w:t xml:space="preserve">Validar y aplicar los efectos del consumible seleccionado.</w:t>
            </w:r>
          </w:p>
        </w:tc>
        <w:tc>
          <w:tcPr>
            <w:tcMar>
              <w:top w:w="100.0" w:type="dxa"/>
              <w:left w:w="100.0" w:type="dxa"/>
              <w:bottom w:w="100.0" w:type="dxa"/>
              <w:right w:w="100.0" w:type="dxa"/>
            </w:tcMar>
            <w:vAlign w:val="top"/>
          </w:tcPr>
          <w:p w:rsidR="00000000" w:rsidDel="00000000" w:rsidP="00000000" w:rsidRDefault="00000000" w:rsidRPr="00000000" w14:paraId="000001CA">
            <w:pPr>
              <w:spacing w:after="0" w:line="240" w:lineRule="auto"/>
              <w:rPr>
                <w:color w:val="000000"/>
                <w:sz w:val="16"/>
                <w:szCs w:val="16"/>
              </w:rPr>
            </w:pPr>
            <w:r w:rsidDel="00000000" w:rsidR="00000000" w:rsidRPr="00000000">
              <w:rPr>
                <w:color w:val="000000"/>
                <w:sz w:val="16"/>
                <w:szCs w:val="16"/>
                <w:rtl w:val="0"/>
              </w:rPr>
              <w:t xml:space="preserve">Hereda de Accion; obtiene Consumible desde ContextoAccion.</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01CB">
            <w:pPr>
              <w:spacing w:after="0" w:line="240" w:lineRule="auto"/>
              <w:rPr>
                <w:color w:val="000000"/>
                <w:sz w:val="16"/>
                <w:szCs w:val="16"/>
              </w:rPr>
            </w:pPr>
            <w:r w:rsidDel="00000000" w:rsidR="00000000" w:rsidRPr="00000000">
              <w:rPr>
                <w:color w:val="000000"/>
                <w:sz w:val="16"/>
                <w:szCs w:val="16"/>
                <w:rtl w:val="0"/>
              </w:rPr>
              <w:t xml:space="preserve">ContextoAccion</w:t>
            </w:r>
          </w:p>
        </w:tc>
        <w:tc>
          <w:tcPr>
            <w:tcMar>
              <w:top w:w="100.0" w:type="dxa"/>
              <w:left w:w="100.0" w:type="dxa"/>
              <w:bottom w:w="100.0" w:type="dxa"/>
              <w:right w:w="100.0" w:type="dxa"/>
            </w:tcMar>
            <w:vAlign w:val="top"/>
          </w:tcPr>
          <w:p w:rsidR="00000000" w:rsidDel="00000000" w:rsidP="00000000" w:rsidRDefault="00000000" w:rsidRPr="00000000" w14:paraId="000001CC">
            <w:pPr>
              <w:spacing w:after="0" w:line="240" w:lineRule="auto"/>
              <w:rPr>
                <w:color w:val="000000"/>
                <w:sz w:val="16"/>
                <w:szCs w:val="16"/>
              </w:rPr>
            </w:pPr>
            <w:r w:rsidDel="00000000" w:rsidR="00000000" w:rsidRPr="00000000">
              <w:rPr>
                <w:color w:val="000000"/>
                <w:sz w:val="16"/>
                <w:szCs w:val="16"/>
                <w:rtl w:val="0"/>
              </w:rPr>
              <w:t xml:space="preserve">Reunir los datos necesarios para ejecutar una acción: origen, objetivos, ítem y habilidad.</w:t>
            </w:r>
          </w:p>
        </w:tc>
        <w:tc>
          <w:tcPr>
            <w:tcMar>
              <w:top w:w="100.0" w:type="dxa"/>
              <w:left w:w="100.0" w:type="dxa"/>
              <w:bottom w:w="100.0" w:type="dxa"/>
              <w:right w:w="100.0" w:type="dxa"/>
            </w:tcMar>
            <w:vAlign w:val="top"/>
          </w:tcPr>
          <w:p w:rsidR="00000000" w:rsidDel="00000000" w:rsidP="00000000" w:rsidRDefault="00000000" w:rsidRPr="00000000" w14:paraId="000001CD">
            <w:pPr>
              <w:spacing w:after="0" w:line="240" w:lineRule="auto"/>
              <w:rPr>
                <w:color w:val="000000"/>
                <w:sz w:val="16"/>
                <w:szCs w:val="16"/>
              </w:rPr>
            </w:pPr>
            <w:r w:rsidDel="00000000" w:rsidR="00000000" w:rsidRPr="00000000">
              <w:rPr>
                <w:color w:val="000000"/>
                <w:sz w:val="16"/>
                <w:szCs w:val="16"/>
                <w:rtl w:val="0"/>
              </w:rPr>
              <w:t xml:space="preserve">Creado por ControladorTurno; referencia Entidad y, opcionalmente, Consumible y Habilidad.</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01CE">
            <w:pPr>
              <w:spacing w:after="0" w:line="240" w:lineRule="auto"/>
              <w:rPr>
                <w:color w:val="000000"/>
                <w:sz w:val="16"/>
                <w:szCs w:val="16"/>
              </w:rPr>
            </w:pPr>
            <w:r w:rsidDel="00000000" w:rsidR="00000000" w:rsidRPr="00000000">
              <w:rPr>
                <w:color w:val="000000"/>
                <w:sz w:val="16"/>
                <w:szCs w:val="16"/>
                <w:rtl w:val="0"/>
              </w:rPr>
              <w:t xml:space="preserve">Habilidad</w:t>
            </w:r>
          </w:p>
        </w:tc>
        <w:tc>
          <w:tcPr>
            <w:tcMar>
              <w:top w:w="100.0" w:type="dxa"/>
              <w:left w:w="100.0" w:type="dxa"/>
              <w:bottom w:w="100.0" w:type="dxa"/>
              <w:right w:w="100.0" w:type="dxa"/>
            </w:tcMar>
            <w:vAlign w:val="top"/>
          </w:tcPr>
          <w:p w:rsidR="00000000" w:rsidDel="00000000" w:rsidP="00000000" w:rsidRDefault="00000000" w:rsidRPr="00000000" w14:paraId="000001CF">
            <w:pPr>
              <w:spacing w:after="0" w:line="240" w:lineRule="auto"/>
              <w:rPr>
                <w:color w:val="000000"/>
                <w:sz w:val="16"/>
                <w:szCs w:val="16"/>
              </w:rPr>
            </w:pPr>
            <w:r w:rsidDel="00000000" w:rsidR="00000000" w:rsidRPr="00000000">
              <w:rPr>
                <w:color w:val="000000"/>
                <w:sz w:val="16"/>
                <w:szCs w:val="16"/>
                <w:rtl w:val="0"/>
              </w:rPr>
              <w:t xml:space="preserve">Definir costos, tipo de objetivo, alcance propio, nivel de desbloqueo y efectos.</w:t>
            </w:r>
          </w:p>
        </w:tc>
        <w:tc>
          <w:tcPr>
            <w:tcMar>
              <w:top w:w="100.0" w:type="dxa"/>
              <w:left w:w="100.0" w:type="dxa"/>
              <w:bottom w:w="100.0" w:type="dxa"/>
              <w:right w:w="100.0" w:type="dxa"/>
            </w:tcMar>
            <w:vAlign w:val="top"/>
          </w:tcPr>
          <w:p w:rsidR="00000000" w:rsidDel="00000000" w:rsidP="00000000" w:rsidRDefault="00000000" w:rsidRPr="00000000" w14:paraId="000001D0">
            <w:pPr>
              <w:spacing w:after="0" w:line="240" w:lineRule="auto"/>
              <w:rPr>
                <w:color w:val="000000"/>
                <w:sz w:val="16"/>
                <w:szCs w:val="16"/>
              </w:rPr>
            </w:pPr>
            <w:r w:rsidDel="00000000" w:rsidR="00000000" w:rsidRPr="00000000">
              <w:rPr>
                <w:color w:val="000000"/>
                <w:sz w:val="16"/>
                <w:szCs w:val="16"/>
                <w:rtl w:val="0"/>
              </w:rPr>
              <w:t xml:space="preserve">Pertenece a Entidad; referencia EfectoCombate; puede seleccionarse en ContextoAccion.</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01D1">
            <w:pPr>
              <w:spacing w:after="0" w:line="240" w:lineRule="auto"/>
              <w:rPr>
                <w:color w:val="000000"/>
                <w:sz w:val="16"/>
                <w:szCs w:val="16"/>
              </w:rPr>
            </w:pPr>
            <w:r w:rsidDel="00000000" w:rsidR="00000000" w:rsidRPr="00000000">
              <w:rPr>
                <w:color w:val="000000"/>
                <w:sz w:val="16"/>
                <w:szCs w:val="16"/>
                <w:rtl w:val="0"/>
              </w:rPr>
              <w:t xml:space="preserve">EfectoCombate</w:t>
            </w:r>
          </w:p>
        </w:tc>
        <w:tc>
          <w:tcPr>
            <w:tcMar>
              <w:top w:w="100.0" w:type="dxa"/>
              <w:left w:w="100.0" w:type="dxa"/>
              <w:bottom w:w="100.0" w:type="dxa"/>
              <w:right w:w="100.0" w:type="dxa"/>
            </w:tcMar>
            <w:vAlign w:val="top"/>
          </w:tcPr>
          <w:p w:rsidR="00000000" w:rsidDel="00000000" w:rsidP="00000000" w:rsidRDefault="00000000" w:rsidRPr="00000000" w14:paraId="000001D2">
            <w:pPr>
              <w:spacing w:after="0" w:line="240" w:lineRule="auto"/>
              <w:rPr>
                <w:color w:val="000000"/>
                <w:sz w:val="16"/>
                <w:szCs w:val="16"/>
              </w:rPr>
            </w:pPr>
            <w:r w:rsidDel="00000000" w:rsidR="00000000" w:rsidRPr="00000000">
              <w:rPr>
                <w:color w:val="000000"/>
                <w:sz w:val="16"/>
                <w:szCs w:val="16"/>
                <w:rtl w:val="0"/>
              </w:rPr>
              <w:t xml:space="preserve">Clase abstracta que define cómo aplicar un efecto de un usuario sobre un objetivo.</w:t>
            </w:r>
          </w:p>
        </w:tc>
        <w:tc>
          <w:tcPr>
            <w:tcMar>
              <w:top w:w="100.0" w:type="dxa"/>
              <w:left w:w="100.0" w:type="dxa"/>
              <w:bottom w:w="100.0" w:type="dxa"/>
              <w:right w:w="100.0" w:type="dxa"/>
            </w:tcMar>
            <w:vAlign w:val="top"/>
          </w:tcPr>
          <w:p w:rsidR="00000000" w:rsidDel="00000000" w:rsidP="00000000" w:rsidRDefault="00000000" w:rsidRPr="00000000" w14:paraId="000001D3">
            <w:pPr>
              <w:spacing w:after="0" w:line="240" w:lineRule="auto"/>
              <w:rPr>
                <w:color w:val="000000"/>
                <w:sz w:val="16"/>
                <w:szCs w:val="16"/>
              </w:rPr>
            </w:pPr>
            <w:r w:rsidDel="00000000" w:rsidR="00000000" w:rsidRPr="00000000">
              <w:rPr>
                <w:color w:val="000000"/>
                <w:sz w:val="16"/>
                <w:szCs w:val="16"/>
                <w:rtl w:val="0"/>
              </w:rPr>
              <w:t xml:space="preserve">Utilizada por Habilidad y Consumible; recibe entidades como parámetros.</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01D4">
            <w:pPr>
              <w:spacing w:after="0" w:line="240" w:lineRule="auto"/>
              <w:rPr>
                <w:color w:val="000000"/>
                <w:sz w:val="16"/>
                <w:szCs w:val="16"/>
              </w:rPr>
            </w:pPr>
            <w:r w:rsidDel="00000000" w:rsidR="00000000" w:rsidRPr="00000000">
              <w:rPr>
                <w:color w:val="000000"/>
                <w:sz w:val="16"/>
                <w:szCs w:val="16"/>
                <w:rtl w:val="0"/>
              </w:rPr>
              <w:t xml:space="preserve">EfectoDanio, EfectoCuracion y EfectoEstado</w:t>
            </w:r>
          </w:p>
        </w:tc>
        <w:tc>
          <w:tcPr>
            <w:tcMar>
              <w:top w:w="100.0" w:type="dxa"/>
              <w:left w:w="100.0" w:type="dxa"/>
              <w:bottom w:w="100.0" w:type="dxa"/>
              <w:right w:w="100.0" w:type="dxa"/>
            </w:tcMar>
            <w:vAlign w:val="top"/>
          </w:tcPr>
          <w:p w:rsidR="00000000" w:rsidDel="00000000" w:rsidP="00000000" w:rsidRDefault="00000000" w:rsidRPr="00000000" w14:paraId="000001D5">
            <w:pPr>
              <w:spacing w:after="0" w:line="240" w:lineRule="auto"/>
              <w:rPr>
                <w:color w:val="000000"/>
                <w:sz w:val="16"/>
                <w:szCs w:val="16"/>
              </w:rPr>
            </w:pPr>
            <w:r w:rsidDel="00000000" w:rsidR="00000000" w:rsidRPr="00000000">
              <w:rPr>
                <w:color w:val="000000"/>
                <w:sz w:val="16"/>
                <w:szCs w:val="16"/>
                <w:rtl w:val="0"/>
              </w:rPr>
              <w:t xml:space="preserve">Aplicar daño, curación o un estado alterado sobre el objetivo.</w:t>
            </w:r>
          </w:p>
        </w:tc>
        <w:tc>
          <w:tcPr>
            <w:tcMar>
              <w:top w:w="100.0" w:type="dxa"/>
              <w:left w:w="100.0" w:type="dxa"/>
              <w:bottom w:w="100.0" w:type="dxa"/>
              <w:right w:w="100.0" w:type="dxa"/>
            </w:tcMar>
            <w:vAlign w:val="top"/>
          </w:tcPr>
          <w:p w:rsidR="00000000" w:rsidDel="00000000" w:rsidP="00000000" w:rsidRDefault="00000000" w:rsidRPr="00000000" w14:paraId="000001D6">
            <w:pPr>
              <w:spacing w:after="0" w:line="240" w:lineRule="auto"/>
              <w:rPr>
                <w:color w:val="000000"/>
                <w:sz w:val="16"/>
                <w:szCs w:val="16"/>
              </w:rPr>
            </w:pPr>
            <w:r w:rsidDel="00000000" w:rsidR="00000000" w:rsidRPr="00000000">
              <w:rPr>
                <w:color w:val="000000"/>
                <w:sz w:val="16"/>
                <w:szCs w:val="16"/>
                <w:rtl w:val="0"/>
              </w:rPr>
              <w:t xml:space="preserve">Heredan de EfectoCombate; EfectoEstado crea EstadoAlterado.</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01D7">
            <w:pPr>
              <w:spacing w:after="0" w:line="240" w:lineRule="auto"/>
              <w:rPr>
                <w:color w:val="000000"/>
                <w:sz w:val="16"/>
                <w:szCs w:val="16"/>
              </w:rPr>
            </w:pPr>
            <w:r w:rsidDel="00000000" w:rsidR="00000000" w:rsidRPr="00000000">
              <w:rPr>
                <w:color w:val="000000"/>
                <w:sz w:val="16"/>
                <w:szCs w:val="16"/>
                <w:rtl w:val="0"/>
              </w:rPr>
              <w:t xml:space="preserve">EstadoAlterado</w:t>
            </w:r>
          </w:p>
        </w:tc>
        <w:tc>
          <w:tcPr>
            <w:tcMar>
              <w:top w:w="100.0" w:type="dxa"/>
              <w:left w:w="100.0" w:type="dxa"/>
              <w:bottom w:w="100.0" w:type="dxa"/>
              <w:right w:w="100.0" w:type="dxa"/>
            </w:tcMar>
            <w:vAlign w:val="top"/>
          </w:tcPr>
          <w:p w:rsidR="00000000" w:rsidDel="00000000" w:rsidP="00000000" w:rsidRDefault="00000000" w:rsidRPr="00000000" w14:paraId="000001D8">
            <w:pPr>
              <w:spacing w:after="0" w:line="240" w:lineRule="auto"/>
              <w:rPr>
                <w:color w:val="000000"/>
                <w:sz w:val="16"/>
                <w:szCs w:val="16"/>
              </w:rPr>
            </w:pPr>
            <w:r w:rsidDel="00000000" w:rsidR="00000000" w:rsidRPr="00000000">
              <w:rPr>
                <w:color w:val="000000"/>
                <w:sz w:val="16"/>
                <w:szCs w:val="16"/>
                <w:rtl w:val="0"/>
              </w:rPr>
              <w:t xml:space="preserve">Administrar tipo, magnitud y duración de un estado, sus efectos por turno y sus modificaciones de estadísticas.</w:t>
            </w:r>
          </w:p>
        </w:tc>
        <w:tc>
          <w:tcPr>
            <w:tcMar>
              <w:top w:w="100.0" w:type="dxa"/>
              <w:left w:w="100.0" w:type="dxa"/>
              <w:bottom w:w="100.0" w:type="dxa"/>
              <w:right w:w="100.0" w:type="dxa"/>
            </w:tcMar>
            <w:vAlign w:val="top"/>
          </w:tcPr>
          <w:p w:rsidR="00000000" w:rsidDel="00000000" w:rsidP="00000000" w:rsidRDefault="00000000" w:rsidRPr="00000000" w14:paraId="000001D9">
            <w:pPr>
              <w:spacing w:after="0" w:line="240" w:lineRule="auto"/>
              <w:rPr>
                <w:color w:val="000000"/>
                <w:sz w:val="16"/>
                <w:szCs w:val="16"/>
              </w:rPr>
            </w:pPr>
            <w:r w:rsidDel="00000000" w:rsidR="00000000" w:rsidRPr="00000000">
              <w:rPr>
                <w:color w:val="000000"/>
                <w:sz w:val="16"/>
                <w:szCs w:val="16"/>
                <w:rtl w:val="0"/>
              </w:rPr>
              <w:t xml:space="preserve">Pertenece a Entidad; puede modificar ataque, defensa, velocidad o capacidad de actuar.</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01DA">
            <w:pPr>
              <w:spacing w:after="0" w:line="240" w:lineRule="auto"/>
              <w:rPr>
                <w:color w:val="000000"/>
                <w:sz w:val="16"/>
                <w:szCs w:val="16"/>
              </w:rPr>
            </w:pPr>
            <w:r w:rsidDel="00000000" w:rsidR="00000000" w:rsidRPr="00000000">
              <w:rPr>
                <w:color w:val="000000"/>
                <w:sz w:val="16"/>
                <w:szCs w:val="16"/>
                <w:rtl w:val="0"/>
              </w:rPr>
              <w:t xml:space="preserve">Item</w:t>
            </w:r>
          </w:p>
        </w:tc>
        <w:tc>
          <w:tcPr>
            <w:tcMar>
              <w:top w:w="100.0" w:type="dxa"/>
              <w:left w:w="100.0" w:type="dxa"/>
              <w:bottom w:w="100.0" w:type="dxa"/>
              <w:right w:w="100.0" w:type="dxa"/>
            </w:tcMar>
            <w:vAlign w:val="top"/>
          </w:tcPr>
          <w:p w:rsidR="00000000" w:rsidDel="00000000" w:rsidP="00000000" w:rsidRDefault="00000000" w:rsidRPr="00000000" w14:paraId="000001DB">
            <w:pPr>
              <w:spacing w:after="0" w:line="240" w:lineRule="auto"/>
              <w:rPr>
                <w:color w:val="000000"/>
                <w:sz w:val="16"/>
                <w:szCs w:val="16"/>
              </w:rPr>
            </w:pPr>
            <w:r w:rsidDel="00000000" w:rsidR="00000000" w:rsidRPr="00000000">
              <w:rPr>
                <w:color w:val="000000"/>
                <w:sz w:val="16"/>
                <w:szCs w:val="16"/>
                <w:rtl w:val="0"/>
              </w:rPr>
              <w:t xml:space="preserve">Clase abstracta que identifica una unidad mediante su nombre, descripción e identificador.</w:t>
            </w:r>
          </w:p>
        </w:tc>
        <w:tc>
          <w:tcPr>
            <w:tcMar>
              <w:top w:w="100.0" w:type="dxa"/>
              <w:left w:w="100.0" w:type="dxa"/>
              <w:bottom w:w="100.0" w:type="dxa"/>
              <w:right w:w="100.0" w:type="dxa"/>
            </w:tcMar>
            <w:vAlign w:val="top"/>
          </w:tcPr>
          <w:p w:rsidR="00000000" w:rsidDel="00000000" w:rsidP="00000000" w:rsidRDefault="00000000" w:rsidRPr="00000000" w14:paraId="000001DC">
            <w:pPr>
              <w:spacing w:after="0" w:line="240" w:lineRule="auto"/>
              <w:rPr>
                <w:color w:val="000000"/>
                <w:sz w:val="16"/>
                <w:szCs w:val="16"/>
              </w:rPr>
            </w:pPr>
            <w:r w:rsidDel="00000000" w:rsidR="00000000" w:rsidRPr="00000000">
              <w:rPr>
                <w:color w:val="000000"/>
                <w:sz w:val="16"/>
                <w:szCs w:val="16"/>
                <w:rtl w:val="0"/>
              </w:rPr>
              <w:t xml:space="preserve">Superclase de Consumible y Equipable; referenciada por Inventario y Recompensa.</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01DD">
            <w:pPr>
              <w:spacing w:after="0" w:line="240" w:lineRule="auto"/>
              <w:rPr>
                <w:color w:val="000000"/>
                <w:sz w:val="16"/>
                <w:szCs w:val="16"/>
              </w:rPr>
            </w:pPr>
            <w:r w:rsidDel="00000000" w:rsidR="00000000" w:rsidRPr="00000000">
              <w:rPr>
                <w:color w:val="000000"/>
                <w:sz w:val="16"/>
                <w:szCs w:val="16"/>
                <w:rtl w:val="0"/>
              </w:rPr>
              <w:t xml:space="preserve">Consumible</w:t>
            </w:r>
          </w:p>
        </w:tc>
        <w:tc>
          <w:tcPr>
            <w:tcMar>
              <w:top w:w="100.0" w:type="dxa"/>
              <w:left w:w="100.0" w:type="dxa"/>
              <w:bottom w:w="100.0" w:type="dxa"/>
              <w:right w:w="100.0" w:type="dxa"/>
            </w:tcMar>
            <w:vAlign w:val="top"/>
          </w:tcPr>
          <w:p w:rsidR="00000000" w:rsidDel="00000000" w:rsidP="00000000" w:rsidRDefault="00000000" w:rsidRPr="00000000" w14:paraId="000001DE">
            <w:pPr>
              <w:spacing w:after="0" w:line="240" w:lineRule="auto"/>
              <w:rPr>
                <w:color w:val="000000"/>
                <w:sz w:val="16"/>
                <w:szCs w:val="16"/>
              </w:rPr>
            </w:pPr>
            <w:r w:rsidDel="00000000" w:rsidR="00000000" w:rsidRPr="00000000">
              <w:rPr>
                <w:color w:val="000000"/>
                <w:sz w:val="16"/>
                <w:szCs w:val="16"/>
                <w:rtl w:val="0"/>
              </w:rPr>
              <w:t xml:space="preserve">Definir los objetivos permitidos y aplicar los efectos de su uso.</w:t>
            </w:r>
          </w:p>
        </w:tc>
        <w:tc>
          <w:tcPr>
            <w:tcMar>
              <w:top w:w="100.0" w:type="dxa"/>
              <w:left w:w="100.0" w:type="dxa"/>
              <w:bottom w:w="100.0" w:type="dxa"/>
              <w:right w:w="100.0" w:type="dxa"/>
            </w:tcMar>
            <w:vAlign w:val="top"/>
          </w:tcPr>
          <w:p w:rsidR="00000000" w:rsidDel="00000000" w:rsidP="00000000" w:rsidRDefault="00000000" w:rsidRPr="00000000" w14:paraId="000001DF">
            <w:pPr>
              <w:spacing w:after="0" w:line="240" w:lineRule="auto"/>
              <w:rPr>
                <w:color w:val="000000"/>
                <w:sz w:val="16"/>
                <w:szCs w:val="16"/>
              </w:rPr>
            </w:pPr>
            <w:r w:rsidDel="00000000" w:rsidR="00000000" w:rsidRPr="00000000">
              <w:rPr>
                <w:color w:val="000000"/>
                <w:sz w:val="16"/>
                <w:szCs w:val="16"/>
                <w:rtl w:val="0"/>
              </w:rPr>
              <w:t xml:space="preserve">Hereda de Item; referencia EfectoCombate; puede seleccionarse en ContextoAccion.</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01E0">
            <w:pPr>
              <w:spacing w:after="0" w:line="240" w:lineRule="auto"/>
              <w:rPr>
                <w:color w:val="000000"/>
                <w:sz w:val="16"/>
                <w:szCs w:val="16"/>
              </w:rPr>
            </w:pPr>
            <w:r w:rsidDel="00000000" w:rsidR="00000000" w:rsidRPr="00000000">
              <w:rPr>
                <w:color w:val="000000"/>
                <w:sz w:val="16"/>
                <w:szCs w:val="16"/>
                <w:rtl w:val="0"/>
              </w:rPr>
              <w:t xml:space="preserve">Equipable</w:t>
            </w:r>
          </w:p>
        </w:tc>
        <w:tc>
          <w:tcPr>
            <w:tcMar>
              <w:top w:w="100.0" w:type="dxa"/>
              <w:left w:w="100.0" w:type="dxa"/>
              <w:bottom w:w="100.0" w:type="dxa"/>
              <w:right w:w="100.0" w:type="dxa"/>
            </w:tcMar>
            <w:vAlign w:val="top"/>
          </w:tcPr>
          <w:p w:rsidR="00000000" w:rsidDel="00000000" w:rsidP="00000000" w:rsidRDefault="00000000" w:rsidRPr="00000000" w14:paraId="000001E1">
            <w:pPr>
              <w:spacing w:after="0" w:line="240" w:lineRule="auto"/>
              <w:rPr>
                <w:color w:val="000000"/>
                <w:sz w:val="16"/>
                <w:szCs w:val="16"/>
              </w:rPr>
            </w:pPr>
            <w:r w:rsidDel="00000000" w:rsidR="00000000" w:rsidRPr="00000000">
              <w:rPr>
                <w:color w:val="000000"/>
                <w:sz w:val="16"/>
                <w:szCs w:val="16"/>
                <w:rtl w:val="0"/>
              </w:rPr>
              <w:t xml:space="preserve">Definir bonificaciones de estadísticas y compatibilidad con los tipos de aliado.</w:t>
            </w:r>
          </w:p>
        </w:tc>
        <w:tc>
          <w:tcPr>
            <w:tcMar>
              <w:top w:w="100.0" w:type="dxa"/>
              <w:left w:w="100.0" w:type="dxa"/>
              <w:bottom w:w="100.0" w:type="dxa"/>
              <w:right w:w="100.0" w:type="dxa"/>
            </w:tcMar>
            <w:vAlign w:val="top"/>
          </w:tcPr>
          <w:p w:rsidR="00000000" w:rsidDel="00000000" w:rsidP="00000000" w:rsidRDefault="00000000" w:rsidRPr="00000000" w14:paraId="000001E2">
            <w:pPr>
              <w:spacing w:after="0" w:line="240" w:lineRule="auto"/>
              <w:rPr>
                <w:color w:val="000000"/>
                <w:sz w:val="16"/>
                <w:szCs w:val="16"/>
              </w:rPr>
            </w:pPr>
            <w:r w:rsidDel="00000000" w:rsidR="00000000" w:rsidRPr="00000000">
              <w:rPr>
                <w:color w:val="000000"/>
                <w:sz w:val="16"/>
                <w:szCs w:val="16"/>
                <w:rtl w:val="0"/>
              </w:rPr>
              <w:t xml:space="preserve">Hereda de Item; puede estar equipado por un Aliado.</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01E3">
            <w:pPr>
              <w:spacing w:after="0" w:line="240" w:lineRule="auto"/>
              <w:rPr>
                <w:color w:val="000000"/>
                <w:sz w:val="16"/>
                <w:szCs w:val="16"/>
              </w:rPr>
            </w:pPr>
            <w:r w:rsidDel="00000000" w:rsidR="00000000" w:rsidRPr="00000000">
              <w:rPr>
                <w:color w:val="000000"/>
                <w:sz w:val="16"/>
                <w:szCs w:val="16"/>
                <w:rtl w:val="0"/>
              </w:rPr>
              <w:t xml:space="preserve">Inventario</w:t>
            </w:r>
          </w:p>
        </w:tc>
        <w:tc>
          <w:tcPr>
            <w:tcMar>
              <w:top w:w="100.0" w:type="dxa"/>
              <w:left w:w="100.0" w:type="dxa"/>
              <w:bottom w:w="100.0" w:type="dxa"/>
              <w:right w:w="100.0" w:type="dxa"/>
            </w:tcMar>
            <w:vAlign w:val="top"/>
          </w:tcPr>
          <w:p w:rsidR="00000000" w:rsidDel="00000000" w:rsidP="00000000" w:rsidRDefault="00000000" w:rsidRPr="00000000" w14:paraId="000001E4">
            <w:pPr>
              <w:spacing w:after="0" w:line="240" w:lineRule="auto"/>
              <w:rPr>
                <w:color w:val="000000"/>
                <w:sz w:val="16"/>
                <w:szCs w:val="16"/>
              </w:rPr>
            </w:pPr>
            <w:r w:rsidDel="00000000" w:rsidR="00000000" w:rsidRPr="00000000">
              <w:rPr>
                <w:color w:val="000000"/>
                <w:sz w:val="16"/>
                <w:szCs w:val="16"/>
                <w:rtl w:val="0"/>
              </w:rPr>
              <w:t xml:space="preserve">Agregar, retirar y consultar las unidades de ítems disponibles.</w:t>
            </w:r>
          </w:p>
        </w:tc>
        <w:tc>
          <w:tcPr>
            <w:tcMar>
              <w:top w:w="100.0" w:type="dxa"/>
              <w:left w:w="100.0" w:type="dxa"/>
              <w:bottom w:w="100.0" w:type="dxa"/>
              <w:right w:w="100.0" w:type="dxa"/>
            </w:tcMar>
            <w:vAlign w:val="top"/>
          </w:tcPr>
          <w:p w:rsidR="00000000" w:rsidDel="00000000" w:rsidP="00000000" w:rsidRDefault="00000000" w:rsidRPr="00000000" w14:paraId="000001E5">
            <w:pPr>
              <w:spacing w:after="0" w:line="240" w:lineRule="auto"/>
              <w:rPr>
                <w:color w:val="000000"/>
                <w:sz w:val="16"/>
                <w:szCs w:val="16"/>
              </w:rPr>
            </w:pPr>
            <w:r w:rsidDel="00000000" w:rsidR="00000000" w:rsidRPr="00000000">
              <w:rPr>
                <w:color w:val="000000"/>
                <w:sz w:val="16"/>
                <w:szCs w:val="16"/>
                <w:rtl w:val="0"/>
              </w:rPr>
              <w:t xml:space="preserve">Pertenece a Partida; referencia Item; es utilizado por ControladorTurno.</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01E6">
            <w:pPr>
              <w:spacing w:after="0" w:line="240" w:lineRule="auto"/>
              <w:rPr>
                <w:color w:val="000000"/>
                <w:sz w:val="16"/>
                <w:szCs w:val="16"/>
              </w:rPr>
            </w:pPr>
            <w:r w:rsidDel="00000000" w:rsidR="00000000" w:rsidRPr="00000000">
              <w:rPr>
                <w:color w:val="000000"/>
                <w:sz w:val="16"/>
                <w:szCs w:val="16"/>
                <w:rtl w:val="0"/>
              </w:rPr>
              <w:t xml:space="preserve">Party</w:t>
            </w:r>
          </w:p>
        </w:tc>
        <w:tc>
          <w:tcPr>
            <w:tcMar>
              <w:top w:w="100.0" w:type="dxa"/>
              <w:left w:w="100.0" w:type="dxa"/>
              <w:bottom w:w="100.0" w:type="dxa"/>
              <w:right w:w="100.0" w:type="dxa"/>
            </w:tcMar>
            <w:vAlign w:val="top"/>
          </w:tcPr>
          <w:p w:rsidR="00000000" w:rsidDel="00000000" w:rsidP="00000000" w:rsidRDefault="00000000" w:rsidRPr="00000000" w14:paraId="000001E7">
            <w:pPr>
              <w:spacing w:after="0" w:line="240" w:lineRule="auto"/>
              <w:rPr>
                <w:color w:val="000000"/>
                <w:sz w:val="16"/>
                <w:szCs w:val="16"/>
              </w:rPr>
            </w:pPr>
            <w:r w:rsidDel="00000000" w:rsidR="00000000" w:rsidRPr="00000000">
              <w:rPr>
                <w:color w:val="000000"/>
                <w:sz w:val="16"/>
                <w:szCs w:val="16"/>
                <w:rtl w:val="0"/>
              </w:rPr>
              <w:t xml:space="preserve">Administrar los aliados desbloqueados y una formación de dos a cuatro aliados activos.</w:t>
            </w:r>
          </w:p>
        </w:tc>
        <w:tc>
          <w:tcPr>
            <w:tcMar>
              <w:top w:w="100.0" w:type="dxa"/>
              <w:left w:w="100.0" w:type="dxa"/>
              <w:bottom w:w="100.0" w:type="dxa"/>
              <w:right w:w="100.0" w:type="dxa"/>
            </w:tcMar>
            <w:vAlign w:val="top"/>
          </w:tcPr>
          <w:p w:rsidR="00000000" w:rsidDel="00000000" w:rsidP="00000000" w:rsidRDefault="00000000" w:rsidRPr="00000000" w14:paraId="000001E8">
            <w:pPr>
              <w:spacing w:after="0" w:line="240" w:lineRule="auto"/>
              <w:rPr>
                <w:color w:val="000000"/>
                <w:sz w:val="16"/>
                <w:szCs w:val="16"/>
              </w:rPr>
            </w:pPr>
            <w:r w:rsidDel="00000000" w:rsidR="00000000" w:rsidRPr="00000000">
              <w:rPr>
                <w:color w:val="000000"/>
                <w:sz w:val="16"/>
                <w:szCs w:val="16"/>
                <w:rtl w:val="0"/>
              </w:rPr>
              <w:t xml:space="preserve">Pertenece a Partida; posee el roster de Aliado y la formación aliada.</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01E9">
            <w:pPr>
              <w:spacing w:after="0" w:line="240" w:lineRule="auto"/>
              <w:rPr>
                <w:color w:val="000000"/>
                <w:sz w:val="16"/>
                <w:szCs w:val="16"/>
              </w:rPr>
            </w:pPr>
            <w:r w:rsidDel="00000000" w:rsidR="00000000" w:rsidRPr="00000000">
              <w:rPr>
                <w:color w:val="000000"/>
                <w:sz w:val="16"/>
                <w:szCs w:val="16"/>
                <w:rtl w:val="0"/>
              </w:rPr>
              <w:t xml:space="preserve">FormacionCombate</w:t>
            </w:r>
          </w:p>
        </w:tc>
        <w:tc>
          <w:tcPr>
            <w:tcMar>
              <w:top w:w="100.0" w:type="dxa"/>
              <w:left w:w="100.0" w:type="dxa"/>
              <w:bottom w:w="100.0" w:type="dxa"/>
              <w:right w:w="100.0" w:type="dxa"/>
            </w:tcMar>
            <w:vAlign w:val="top"/>
          </w:tcPr>
          <w:p w:rsidR="00000000" w:rsidDel="00000000" w:rsidP="00000000" w:rsidRDefault="00000000" w:rsidRPr="00000000" w14:paraId="000001EA">
            <w:pPr>
              <w:spacing w:after="0" w:line="240" w:lineRule="auto"/>
              <w:rPr>
                <w:color w:val="000000"/>
                <w:sz w:val="16"/>
                <w:szCs w:val="16"/>
              </w:rPr>
            </w:pPr>
            <w:r w:rsidDel="00000000" w:rsidR="00000000" w:rsidRPr="00000000">
              <w:rPr>
                <w:color w:val="000000"/>
                <w:sz w:val="16"/>
                <w:szCs w:val="16"/>
                <w:rtl w:val="0"/>
              </w:rPr>
              <w:t xml:space="preserve">Organizar seis posiciones, colocar o quitar participantes y determinar objetivos alcanzables según las filas.</w:t>
            </w:r>
          </w:p>
        </w:tc>
        <w:tc>
          <w:tcPr>
            <w:tcMar>
              <w:top w:w="100.0" w:type="dxa"/>
              <w:left w:w="100.0" w:type="dxa"/>
              <w:bottom w:w="100.0" w:type="dxa"/>
              <w:right w:w="100.0" w:type="dxa"/>
            </w:tcMar>
            <w:vAlign w:val="top"/>
          </w:tcPr>
          <w:p w:rsidR="00000000" w:rsidDel="00000000" w:rsidP="00000000" w:rsidRDefault="00000000" w:rsidRPr="00000000" w14:paraId="000001EB">
            <w:pPr>
              <w:spacing w:after="0" w:line="240" w:lineRule="auto"/>
              <w:rPr>
                <w:color w:val="000000"/>
                <w:sz w:val="16"/>
                <w:szCs w:val="16"/>
              </w:rPr>
            </w:pPr>
            <w:r w:rsidDel="00000000" w:rsidR="00000000" w:rsidRPr="00000000">
              <w:rPr>
                <w:color w:val="000000"/>
                <w:sz w:val="16"/>
                <w:szCs w:val="16"/>
                <w:rtl w:val="0"/>
              </w:rPr>
              <w:t xml:space="preserve">Pertenece a Party si es aliada o a Batalla si es enemiga; posee PosicionFormacion.</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01EC">
            <w:pPr>
              <w:spacing w:after="0" w:line="240" w:lineRule="auto"/>
              <w:rPr>
                <w:color w:val="000000"/>
                <w:sz w:val="16"/>
                <w:szCs w:val="16"/>
              </w:rPr>
            </w:pPr>
            <w:r w:rsidDel="00000000" w:rsidR="00000000" w:rsidRPr="00000000">
              <w:rPr>
                <w:color w:val="000000"/>
                <w:sz w:val="16"/>
                <w:szCs w:val="16"/>
                <w:rtl w:val="0"/>
              </w:rPr>
              <w:t xml:space="preserve">PosicionFormacion</w:t>
            </w:r>
          </w:p>
        </w:tc>
        <w:tc>
          <w:tcPr>
            <w:tcMar>
              <w:top w:w="100.0" w:type="dxa"/>
              <w:left w:w="100.0" w:type="dxa"/>
              <w:bottom w:w="100.0" w:type="dxa"/>
              <w:right w:w="100.0" w:type="dxa"/>
            </w:tcMar>
            <w:vAlign w:val="top"/>
          </w:tcPr>
          <w:p w:rsidR="00000000" w:rsidDel="00000000" w:rsidP="00000000" w:rsidRDefault="00000000" w:rsidRPr="00000000" w14:paraId="000001ED">
            <w:pPr>
              <w:spacing w:after="0" w:line="240" w:lineRule="auto"/>
              <w:rPr>
                <w:color w:val="000000"/>
                <w:sz w:val="16"/>
                <w:szCs w:val="16"/>
              </w:rPr>
            </w:pPr>
            <w:r w:rsidDel="00000000" w:rsidR="00000000" w:rsidRPr="00000000">
              <w:rPr>
                <w:color w:val="000000"/>
                <w:sz w:val="16"/>
                <w:szCs w:val="16"/>
                <w:rtl w:val="0"/>
              </w:rPr>
              <w:t xml:space="preserve">Representar una posición numerada y permitir asignar o quitar su ocupante.</w:t>
            </w:r>
          </w:p>
        </w:tc>
        <w:tc>
          <w:tcPr>
            <w:tcMar>
              <w:top w:w="100.0" w:type="dxa"/>
              <w:left w:w="100.0" w:type="dxa"/>
              <w:bottom w:w="100.0" w:type="dxa"/>
              <w:right w:w="100.0" w:type="dxa"/>
            </w:tcMar>
            <w:vAlign w:val="top"/>
          </w:tcPr>
          <w:p w:rsidR="00000000" w:rsidDel="00000000" w:rsidP="00000000" w:rsidRDefault="00000000" w:rsidRPr="00000000" w14:paraId="000001EE">
            <w:pPr>
              <w:spacing w:after="0" w:line="240" w:lineRule="auto"/>
              <w:rPr>
                <w:color w:val="000000"/>
                <w:sz w:val="16"/>
                <w:szCs w:val="16"/>
              </w:rPr>
            </w:pPr>
            <w:r w:rsidDel="00000000" w:rsidR="00000000" w:rsidRPr="00000000">
              <w:rPr>
                <w:color w:val="000000"/>
                <w:sz w:val="16"/>
                <w:szCs w:val="16"/>
                <w:rtl w:val="0"/>
              </w:rPr>
              <w:t xml:space="preserve">Pertenece a FormacionCombate; referencia cero o una Entidad.</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01EF">
            <w:pPr>
              <w:spacing w:after="0" w:line="240" w:lineRule="auto"/>
              <w:rPr>
                <w:color w:val="000000"/>
                <w:sz w:val="16"/>
                <w:szCs w:val="16"/>
              </w:rPr>
            </w:pPr>
            <w:r w:rsidDel="00000000" w:rsidR="00000000" w:rsidRPr="00000000">
              <w:rPr>
                <w:color w:val="000000"/>
                <w:sz w:val="16"/>
                <w:szCs w:val="16"/>
                <w:rtl w:val="0"/>
              </w:rPr>
              <w:t xml:space="preserve">Batalla</w:t>
            </w:r>
          </w:p>
        </w:tc>
        <w:tc>
          <w:tcPr>
            <w:tcMar>
              <w:top w:w="100.0" w:type="dxa"/>
              <w:left w:w="100.0" w:type="dxa"/>
              <w:bottom w:w="100.0" w:type="dxa"/>
              <w:right w:w="100.0" w:type="dxa"/>
            </w:tcMar>
            <w:vAlign w:val="top"/>
          </w:tcPr>
          <w:p w:rsidR="00000000" w:rsidDel="00000000" w:rsidP="00000000" w:rsidRDefault="00000000" w:rsidRPr="00000000" w14:paraId="000001F0">
            <w:pPr>
              <w:spacing w:after="0" w:line="240" w:lineRule="auto"/>
              <w:rPr>
                <w:color w:val="000000"/>
                <w:sz w:val="16"/>
                <w:szCs w:val="16"/>
              </w:rPr>
            </w:pPr>
            <w:r w:rsidDel="00000000" w:rsidR="00000000" w:rsidRPr="00000000">
              <w:rPr>
                <w:color w:val="000000"/>
                <w:sz w:val="16"/>
                <w:szCs w:val="16"/>
                <w:rtl w:val="0"/>
              </w:rPr>
              <w:t xml:space="preserve">Administrar participantes, iniciativa, actor actual, objetivos válidos, resultado y recompensa del encuentro.</w:t>
            </w:r>
          </w:p>
        </w:tc>
        <w:tc>
          <w:tcPr>
            <w:tcMar>
              <w:top w:w="100.0" w:type="dxa"/>
              <w:left w:w="100.0" w:type="dxa"/>
              <w:bottom w:w="100.0" w:type="dxa"/>
              <w:right w:w="100.0" w:type="dxa"/>
            </w:tcMar>
            <w:vAlign w:val="top"/>
          </w:tcPr>
          <w:p w:rsidR="00000000" w:rsidDel="00000000" w:rsidP="00000000" w:rsidRDefault="00000000" w:rsidRPr="00000000" w14:paraId="000001F1">
            <w:pPr>
              <w:spacing w:after="0" w:line="240" w:lineRule="auto"/>
              <w:rPr>
                <w:color w:val="000000"/>
                <w:sz w:val="16"/>
                <w:szCs w:val="16"/>
              </w:rPr>
            </w:pPr>
            <w:r w:rsidDel="00000000" w:rsidR="00000000" w:rsidRPr="00000000">
              <w:rPr>
                <w:color w:val="000000"/>
                <w:sz w:val="16"/>
                <w:szCs w:val="16"/>
                <w:rtl w:val="0"/>
              </w:rPr>
              <w:t xml:space="preserve">Referencia Party, UbicacionMapa, Entidad y Recompensa; posee la formación enemiga.</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01F2">
            <w:pPr>
              <w:spacing w:after="0" w:line="240" w:lineRule="auto"/>
              <w:rPr>
                <w:color w:val="000000"/>
                <w:sz w:val="16"/>
                <w:szCs w:val="16"/>
              </w:rPr>
            </w:pPr>
            <w:r w:rsidDel="00000000" w:rsidR="00000000" w:rsidRPr="00000000">
              <w:rPr>
                <w:color w:val="000000"/>
                <w:sz w:val="16"/>
                <w:szCs w:val="16"/>
                <w:rtl w:val="0"/>
              </w:rPr>
              <w:t xml:space="preserve">Recompensa</w:t>
            </w:r>
          </w:p>
        </w:tc>
        <w:tc>
          <w:tcPr>
            <w:tcMar>
              <w:top w:w="100.0" w:type="dxa"/>
              <w:left w:w="100.0" w:type="dxa"/>
              <w:bottom w:w="100.0" w:type="dxa"/>
              <w:right w:w="100.0" w:type="dxa"/>
            </w:tcMar>
            <w:vAlign w:val="top"/>
          </w:tcPr>
          <w:p w:rsidR="00000000" w:rsidDel="00000000" w:rsidP="00000000" w:rsidRDefault="00000000" w:rsidRPr="00000000" w14:paraId="000001F3">
            <w:pPr>
              <w:spacing w:after="0" w:line="240" w:lineRule="auto"/>
              <w:rPr>
                <w:color w:val="000000"/>
                <w:sz w:val="16"/>
                <w:szCs w:val="16"/>
              </w:rPr>
            </w:pPr>
            <w:r w:rsidDel="00000000" w:rsidR="00000000" w:rsidRPr="00000000">
              <w:rPr>
                <w:color w:val="000000"/>
                <w:sz w:val="16"/>
                <w:szCs w:val="16"/>
                <w:rtl w:val="0"/>
              </w:rPr>
              <w:t xml:space="preserve">Agrupar la experiencia, los ítems y la curación otorgados al finalizar un combate.</w:t>
            </w:r>
          </w:p>
        </w:tc>
        <w:tc>
          <w:tcPr>
            <w:tcMar>
              <w:top w:w="100.0" w:type="dxa"/>
              <w:left w:w="100.0" w:type="dxa"/>
              <w:bottom w:w="100.0" w:type="dxa"/>
              <w:right w:w="100.0" w:type="dxa"/>
            </w:tcMar>
            <w:vAlign w:val="top"/>
          </w:tcPr>
          <w:p w:rsidR="00000000" w:rsidDel="00000000" w:rsidP="00000000" w:rsidRDefault="00000000" w:rsidRPr="00000000" w14:paraId="000001F4">
            <w:pPr>
              <w:spacing w:after="0" w:line="240" w:lineRule="auto"/>
              <w:rPr>
                <w:color w:val="000000"/>
                <w:sz w:val="16"/>
                <w:szCs w:val="16"/>
              </w:rPr>
            </w:pPr>
            <w:r w:rsidDel="00000000" w:rsidR="00000000" w:rsidRPr="00000000">
              <w:rPr>
                <w:color w:val="000000"/>
                <w:sz w:val="16"/>
                <w:szCs w:val="16"/>
                <w:rtl w:val="0"/>
              </w:rPr>
              <w:t xml:space="preserve">Asociada a Batalla; referencia Item; Partida aplica su contenido.</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01F5">
            <w:pPr>
              <w:spacing w:after="0" w:line="240" w:lineRule="auto"/>
              <w:rPr>
                <w:color w:val="000000"/>
                <w:sz w:val="16"/>
                <w:szCs w:val="16"/>
              </w:rPr>
            </w:pPr>
            <w:r w:rsidDel="00000000" w:rsidR="00000000" w:rsidRPr="00000000">
              <w:rPr>
                <w:color w:val="000000"/>
                <w:sz w:val="16"/>
                <w:szCs w:val="16"/>
                <w:rtl w:val="0"/>
              </w:rPr>
              <w:t xml:space="preserve">Partida</w:t>
            </w:r>
          </w:p>
        </w:tc>
        <w:tc>
          <w:tcPr>
            <w:tcMar>
              <w:top w:w="100.0" w:type="dxa"/>
              <w:left w:w="100.0" w:type="dxa"/>
              <w:bottom w:w="100.0" w:type="dxa"/>
              <w:right w:w="100.0" w:type="dxa"/>
            </w:tcMar>
            <w:vAlign w:val="top"/>
          </w:tcPr>
          <w:p w:rsidR="00000000" w:rsidDel="00000000" w:rsidP="00000000" w:rsidRDefault="00000000" w:rsidRPr="00000000" w14:paraId="000001F6">
            <w:pPr>
              <w:spacing w:after="0" w:line="240" w:lineRule="auto"/>
              <w:rPr>
                <w:color w:val="000000"/>
                <w:sz w:val="16"/>
                <w:szCs w:val="16"/>
              </w:rPr>
            </w:pPr>
            <w:r w:rsidDel="00000000" w:rsidR="00000000" w:rsidRPr="00000000">
              <w:rPr>
                <w:color w:val="000000"/>
                <w:sz w:val="16"/>
                <w:szCs w:val="16"/>
                <w:rtl w:val="0"/>
              </w:rPr>
              <w:t xml:space="preserve">Conservar el estado global, validar el acceso a ubicaciones y aplicar progreso y recompensas.</w:t>
            </w:r>
          </w:p>
        </w:tc>
        <w:tc>
          <w:tcPr>
            <w:tcMar>
              <w:top w:w="100.0" w:type="dxa"/>
              <w:left w:w="100.0" w:type="dxa"/>
              <w:bottom w:w="100.0" w:type="dxa"/>
              <w:right w:w="100.0" w:type="dxa"/>
            </w:tcMar>
            <w:vAlign w:val="top"/>
          </w:tcPr>
          <w:p w:rsidR="00000000" w:rsidDel="00000000" w:rsidP="00000000" w:rsidRDefault="00000000" w:rsidRPr="00000000" w14:paraId="000001F7">
            <w:pPr>
              <w:spacing w:after="0" w:line="240" w:lineRule="auto"/>
              <w:rPr>
                <w:color w:val="000000"/>
                <w:sz w:val="16"/>
                <w:szCs w:val="16"/>
              </w:rPr>
            </w:pPr>
            <w:r w:rsidDel="00000000" w:rsidR="00000000" w:rsidRPr="00000000">
              <w:rPr>
                <w:color w:val="000000"/>
                <w:sz w:val="16"/>
                <w:szCs w:val="16"/>
                <w:rtl w:val="0"/>
              </w:rPr>
              <w:t xml:space="preserve">Posee Party, Mapa e Inventario; es gestionada por ControladorPartida.</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01F8">
            <w:pPr>
              <w:spacing w:after="0" w:line="240" w:lineRule="auto"/>
              <w:rPr>
                <w:color w:val="000000"/>
                <w:sz w:val="16"/>
                <w:szCs w:val="16"/>
              </w:rPr>
            </w:pPr>
            <w:r w:rsidDel="00000000" w:rsidR="00000000" w:rsidRPr="00000000">
              <w:rPr>
                <w:color w:val="000000"/>
                <w:sz w:val="16"/>
                <w:szCs w:val="16"/>
                <w:rtl w:val="0"/>
              </w:rPr>
              <w:t xml:space="preserve">Mapa</w:t>
            </w:r>
          </w:p>
        </w:tc>
        <w:tc>
          <w:tcPr>
            <w:tcMar>
              <w:top w:w="100.0" w:type="dxa"/>
              <w:left w:w="100.0" w:type="dxa"/>
              <w:bottom w:w="100.0" w:type="dxa"/>
              <w:right w:w="100.0" w:type="dxa"/>
            </w:tcMar>
            <w:vAlign w:val="top"/>
          </w:tcPr>
          <w:p w:rsidR="00000000" w:rsidDel="00000000" w:rsidP="00000000" w:rsidRDefault="00000000" w:rsidRPr="00000000" w14:paraId="000001F9">
            <w:pPr>
              <w:spacing w:after="0" w:line="240" w:lineRule="auto"/>
              <w:rPr>
                <w:color w:val="000000"/>
                <w:sz w:val="16"/>
                <w:szCs w:val="16"/>
              </w:rPr>
            </w:pPr>
            <w:r w:rsidDel="00000000" w:rsidR="00000000" w:rsidRPr="00000000">
              <w:rPr>
                <w:color w:val="000000"/>
                <w:sz w:val="16"/>
                <w:szCs w:val="16"/>
                <w:rtl w:val="0"/>
              </w:rPr>
              <w:t xml:space="preserve">Administrar las zonas, la zona actual y el progreso general.</w:t>
            </w:r>
          </w:p>
        </w:tc>
        <w:tc>
          <w:tcPr>
            <w:tcMar>
              <w:top w:w="100.0" w:type="dxa"/>
              <w:left w:w="100.0" w:type="dxa"/>
              <w:bottom w:w="100.0" w:type="dxa"/>
              <w:right w:w="100.0" w:type="dxa"/>
            </w:tcMar>
            <w:vAlign w:val="top"/>
          </w:tcPr>
          <w:p w:rsidR="00000000" w:rsidDel="00000000" w:rsidP="00000000" w:rsidRDefault="00000000" w:rsidRPr="00000000" w14:paraId="000001FA">
            <w:pPr>
              <w:spacing w:after="0" w:line="240" w:lineRule="auto"/>
              <w:rPr>
                <w:color w:val="000000"/>
                <w:sz w:val="16"/>
                <w:szCs w:val="16"/>
              </w:rPr>
            </w:pPr>
            <w:r w:rsidDel="00000000" w:rsidR="00000000" w:rsidRPr="00000000">
              <w:rPr>
                <w:color w:val="000000"/>
                <w:sz w:val="16"/>
                <w:szCs w:val="16"/>
                <w:rtl w:val="0"/>
              </w:rPr>
              <w:t xml:space="preserve">Pertenece a Partida; posee Zona.</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01FB">
            <w:pPr>
              <w:spacing w:after="0" w:line="240" w:lineRule="auto"/>
              <w:rPr>
                <w:color w:val="000000"/>
                <w:sz w:val="16"/>
                <w:szCs w:val="16"/>
              </w:rPr>
            </w:pPr>
            <w:r w:rsidDel="00000000" w:rsidR="00000000" w:rsidRPr="00000000">
              <w:rPr>
                <w:color w:val="000000"/>
                <w:sz w:val="16"/>
                <w:szCs w:val="16"/>
                <w:rtl w:val="0"/>
              </w:rPr>
              <w:t xml:space="preserve">Zona</w:t>
            </w:r>
          </w:p>
        </w:tc>
        <w:tc>
          <w:tcPr>
            <w:tcMar>
              <w:top w:w="100.0" w:type="dxa"/>
              <w:left w:w="100.0" w:type="dxa"/>
              <w:bottom w:w="100.0" w:type="dxa"/>
              <w:right w:w="100.0" w:type="dxa"/>
            </w:tcMar>
            <w:vAlign w:val="top"/>
          </w:tcPr>
          <w:p w:rsidR="00000000" w:rsidDel="00000000" w:rsidP="00000000" w:rsidRDefault="00000000" w:rsidRPr="00000000" w14:paraId="000001FC">
            <w:pPr>
              <w:spacing w:after="0" w:line="240" w:lineRule="auto"/>
              <w:rPr>
                <w:color w:val="000000"/>
                <w:sz w:val="16"/>
                <w:szCs w:val="16"/>
              </w:rPr>
            </w:pPr>
            <w:r w:rsidDel="00000000" w:rsidR="00000000" w:rsidRPr="00000000">
              <w:rPr>
                <w:color w:val="000000"/>
                <w:sz w:val="16"/>
                <w:szCs w:val="16"/>
                <w:rtl w:val="0"/>
              </w:rPr>
              <w:t xml:space="preserve">Administrar la secuencia de ubicaciones, su disponibilidad y la finalización de la zona.</w:t>
            </w:r>
          </w:p>
        </w:tc>
        <w:tc>
          <w:tcPr>
            <w:tcMar>
              <w:top w:w="100.0" w:type="dxa"/>
              <w:left w:w="100.0" w:type="dxa"/>
              <w:bottom w:w="100.0" w:type="dxa"/>
              <w:right w:w="100.0" w:type="dxa"/>
            </w:tcMar>
            <w:vAlign w:val="top"/>
          </w:tcPr>
          <w:p w:rsidR="00000000" w:rsidDel="00000000" w:rsidP="00000000" w:rsidRDefault="00000000" w:rsidRPr="00000000" w14:paraId="000001FD">
            <w:pPr>
              <w:spacing w:after="0" w:line="240" w:lineRule="auto"/>
              <w:rPr>
                <w:color w:val="000000"/>
                <w:sz w:val="16"/>
                <w:szCs w:val="16"/>
              </w:rPr>
            </w:pPr>
            <w:r w:rsidDel="00000000" w:rsidR="00000000" w:rsidRPr="00000000">
              <w:rPr>
                <w:color w:val="000000"/>
                <w:sz w:val="16"/>
                <w:szCs w:val="16"/>
                <w:rtl w:val="0"/>
              </w:rPr>
              <w:t xml:space="preserve">Pertenece a Mapa; posee UbicacionMapa.</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01FE">
            <w:pPr>
              <w:spacing w:after="0" w:line="240" w:lineRule="auto"/>
              <w:rPr>
                <w:color w:val="000000"/>
                <w:sz w:val="16"/>
                <w:szCs w:val="16"/>
              </w:rPr>
            </w:pPr>
            <w:r w:rsidDel="00000000" w:rsidR="00000000" w:rsidRPr="00000000">
              <w:rPr>
                <w:color w:val="000000"/>
                <w:sz w:val="16"/>
                <w:szCs w:val="16"/>
                <w:rtl w:val="0"/>
              </w:rPr>
              <w:t xml:space="preserve">UbicacionMapa</w:t>
            </w:r>
          </w:p>
        </w:tc>
        <w:tc>
          <w:tcPr>
            <w:tcMar>
              <w:top w:w="100.0" w:type="dxa"/>
              <w:left w:w="100.0" w:type="dxa"/>
              <w:bottom w:w="100.0" w:type="dxa"/>
              <w:right w:w="100.0" w:type="dxa"/>
            </w:tcMar>
            <w:vAlign w:val="top"/>
          </w:tcPr>
          <w:p w:rsidR="00000000" w:rsidDel="00000000" w:rsidP="00000000" w:rsidRDefault="00000000" w:rsidRPr="00000000" w14:paraId="000001FF">
            <w:pPr>
              <w:spacing w:after="0" w:line="240" w:lineRule="auto"/>
              <w:rPr>
                <w:color w:val="000000"/>
                <w:sz w:val="16"/>
                <w:szCs w:val="16"/>
              </w:rPr>
            </w:pPr>
            <w:r w:rsidDel="00000000" w:rsidR="00000000" w:rsidRPr="00000000">
              <w:rPr>
                <w:color w:val="000000"/>
                <w:sz w:val="16"/>
                <w:szCs w:val="16"/>
                <w:rtl w:val="0"/>
              </w:rPr>
              <w:t xml:space="preserve">Definir el tipo de actividad, su disponibilidad, posibilidad de repetición y configuración de enemigos o jefe.</w:t>
            </w:r>
          </w:p>
        </w:tc>
        <w:tc>
          <w:tcPr>
            <w:tcMar>
              <w:top w:w="100.0" w:type="dxa"/>
              <w:left w:w="100.0" w:type="dxa"/>
              <w:bottom w:w="100.0" w:type="dxa"/>
              <w:right w:w="100.0" w:type="dxa"/>
            </w:tcMar>
            <w:vAlign w:val="top"/>
          </w:tcPr>
          <w:p w:rsidR="00000000" w:rsidDel="00000000" w:rsidP="00000000" w:rsidRDefault="00000000" w:rsidRPr="00000000" w14:paraId="00000200">
            <w:pPr>
              <w:spacing w:after="0" w:line="240" w:lineRule="auto"/>
              <w:rPr>
                <w:color w:val="000000"/>
                <w:sz w:val="16"/>
                <w:szCs w:val="16"/>
              </w:rPr>
            </w:pPr>
            <w:r w:rsidDel="00000000" w:rsidR="00000000" w:rsidRPr="00000000">
              <w:rPr>
                <w:color w:val="000000"/>
                <w:sz w:val="16"/>
                <w:szCs w:val="16"/>
                <w:rtl w:val="0"/>
              </w:rPr>
              <w:t xml:space="preserve">Pertenece a Zona; es referenciada por Batalla para identificar el encuentro.</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0201">
            <w:pPr>
              <w:spacing w:after="0" w:line="240" w:lineRule="auto"/>
              <w:rPr>
                <w:color w:val="000000"/>
                <w:sz w:val="16"/>
                <w:szCs w:val="16"/>
              </w:rPr>
            </w:pPr>
            <w:r w:rsidDel="00000000" w:rsidR="00000000" w:rsidRPr="00000000">
              <w:rPr>
                <w:color w:val="000000"/>
                <w:sz w:val="16"/>
                <w:szCs w:val="16"/>
                <w:rtl w:val="0"/>
              </w:rPr>
              <w:t xml:space="preserve">FabricaJuego</w:t>
            </w:r>
          </w:p>
        </w:tc>
        <w:tc>
          <w:tcPr>
            <w:tcMar>
              <w:top w:w="100.0" w:type="dxa"/>
              <w:left w:w="100.0" w:type="dxa"/>
              <w:bottom w:w="100.0" w:type="dxa"/>
              <w:right w:w="100.0" w:type="dxa"/>
            </w:tcMar>
            <w:vAlign w:val="top"/>
          </w:tcPr>
          <w:p w:rsidR="00000000" w:rsidDel="00000000" w:rsidP="00000000" w:rsidRDefault="00000000" w:rsidRPr="00000000" w14:paraId="00000202">
            <w:pPr>
              <w:spacing w:after="0" w:line="240" w:lineRule="auto"/>
              <w:rPr>
                <w:color w:val="000000"/>
                <w:sz w:val="16"/>
                <w:szCs w:val="16"/>
              </w:rPr>
            </w:pPr>
            <w:r w:rsidDel="00000000" w:rsidR="00000000" w:rsidRPr="00000000">
              <w:rPr>
                <w:color w:val="000000"/>
                <w:sz w:val="16"/>
                <w:szCs w:val="16"/>
                <w:rtl w:val="0"/>
              </w:rPr>
              <w:t xml:space="preserve">Construir partidas y batallas con la configuración correspondiente.</w:t>
            </w:r>
          </w:p>
        </w:tc>
        <w:tc>
          <w:tcPr>
            <w:tcMar>
              <w:top w:w="100.0" w:type="dxa"/>
              <w:left w:w="100.0" w:type="dxa"/>
              <w:bottom w:w="100.0" w:type="dxa"/>
              <w:right w:w="100.0" w:type="dxa"/>
            </w:tcMar>
            <w:vAlign w:val="top"/>
          </w:tcPr>
          <w:p w:rsidR="00000000" w:rsidDel="00000000" w:rsidP="00000000" w:rsidRDefault="00000000" w:rsidRPr="00000000" w14:paraId="00000203">
            <w:pPr>
              <w:spacing w:after="0" w:line="240" w:lineRule="auto"/>
              <w:rPr>
                <w:color w:val="000000"/>
                <w:sz w:val="16"/>
                <w:szCs w:val="16"/>
              </w:rPr>
            </w:pPr>
            <w:r w:rsidDel="00000000" w:rsidR="00000000" w:rsidRPr="00000000">
              <w:rPr>
                <w:color w:val="000000"/>
                <w:sz w:val="16"/>
                <w:szCs w:val="16"/>
                <w:rtl w:val="0"/>
              </w:rPr>
              <w:t xml:space="preserve">Utilizada por ControladorPartida; crea Partida y Batalla.</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0204">
            <w:pPr>
              <w:spacing w:after="0" w:line="240" w:lineRule="auto"/>
              <w:rPr>
                <w:color w:val="000000"/>
                <w:sz w:val="16"/>
                <w:szCs w:val="16"/>
              </w:rPr>
            </w:pPr>
            <w:r w:rsidDel="00000000" w:rsidR="00000000" w:rsidRPr="00000000">
              <w:rPr>
                <w:color w:val="000000"/>
                <w:sz w:val="16"/>
                <w:szCs w:val="16"/>
                <w:rtl w:val="0"/>
              </w:rPr>
              <w:t xml:space="preserve">PersistenciaArchivo</w:t>
            </w:r>
          </w:p>
        </w:tc>
        <w:tc>
          <w:tcPr>
            <w:tcMar>
              <w:top w:w="100.0" w:type="dxa"/>
              <w:left w:w="100.0" w:type="dxa"/>
              <w:bottom w:w="100.0" w:type="dxa"/>
              <w:right w:w="100.0" w:type="dxa"/>
            </w:tcMar>
            <w:vAlign w:val="top"/>
          </w:tcPr>
          <w:p w:rsidR="00000000" w:rsidDel="00000000" w:rsidP="00000000" w:rsidRDefault="00000000" w:rsidRPr="00000000" w14:paraId="00000205">
            <w:pPr>
              <w:spacing w:after="0" w:line="240" w:lineRule="auto"/>
              <w:rPr>
                <w:color w:val="000000"/>
                <w:sz w:val="16"/>
                <w:szCs w:val="16"/>
              </w:rPr>
            </w:pPr>
            <w:r w:rsidDel="00000000" w:rsidR="00000000" w:rsidRPr="00000000">
              <w:rPr>
                <w:color w:val="000000"/>
                <w:sz w:val="16"/>
                <w:szCs w:val="16"/>
                <w:rtl w:val="0"/>
              </w:rPr>
              <w:t xml:space="preserve">Guardar, cargar y comprobar la existencia del checkpoint en un archivo.</w:t>
            </w:r>
          </w:p>
        </w:tc>
        <w:tc>
          <w:tcPr>
            <w:tcMar>
              <w:top w:w="100.0" w:type="dxa"/>
              <w:left w:w="100.0" w:type="dxa"/>
              <w:bottom w:w="100.0" w:type="dxa"/>
              <w:right w:w="100.0" w:type="dxa"/>
            </w:tcMar>
            <w:vAlign w:val="top"/>
          </w:tcPr>
          <w:p w:rsidR="00000000" w:rsidDel="00000000" w:rsidP="00000000" w:rsidRDefault="00000000" w:rsidRPr="00000000" w14:paraId="00000206">
            <w:pPr>
              <w:spacing w:after="0" w:line="240" w:lineRule="auto"/>
              <w:rPr>
                <w:color w:val="000000"/>
                <w:sz w:val="16"/>
                <w:szCs w:val="16"/>
              </w:rPr>
            </w:pPr>
            <w:r w:rsidDel="00000000" w:rsidR="00000000" w:rsidRPr="00000000">
              <w:rPr>
                <w:color w:val="000000"/>
                <w:sz w:val="16"/>
                <w:szCs w:val="16"/>
                <w:rtl w:val="0"/>
              </w:rPr>
              <w:t xml:space="preserve">Utilizada directamente por ControladorPartida; guarda y reconstruye Partida.</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0207">
            <w:pPr>
              <w:spacing w:after="0" w:line="240" w:lineRule="auto"/>
              <w:rPr>
                <w:color w:val="000000"/>
                <w:sz w:val="16"/>
                <w:szCs w:val="16"/>
              </w:rPr>
            </w:pPr>
            <w:r w:rsidDel="00000000" w:rsidR="00000000" w:rsidRPr="00000000">
              <w:rPr>
                <w:color w:val="000000"/>
                <w:sz w:val="16"/>
                <w:szCs w:val="16"/>
                <w:rtl w:val="0"/>
              </w:rPr>
              <w:t xml:space="preserve">ControladorPartida</w:t>
            </w:r>
          </w:p>
        </w:tc>
        <w:tc>
          <w:tcPr>
            <w:tcMar>
              <w:top w:w="100.0" w:type="dxa"/>
              <w:left w:w="100.0" w:type="dxa"/>
              <w:bottom w:w="100.0" w:type="dxa"/>
              <w:right w:w="100.0" w:type="dxa"/>
            </w:tcMar>
            <w:vAlign w:val="top"/>
          </w:tcPr>
          <w:p w:rsidR="00000000" w:rsidDel="00000000" w:rsidP="00000000" w:rsidRDefault="00000000" w:rsidRPr="00000000" w14:paraId="00000208">
            <w:pPr>
              <w:spacing w:after="0" w:line="240" w:lineRule="auto"/>
              <w:rPr>
                <w:color w:val="000000"/>
                <w:sz w:val="16"/>
                <w:szCs w:val="16"/>
              </w:rPr>
            </w:pPr>
            <w:r w:rsidDel="00000000" w:rsidR="00000000" w:rsidRPr="00000000">
              <w:rPr>
                <w:color w:val="000000"/>
                <w:sz w:val="16"/>
                <w:szCs w:val="16"/>
                <w:rtl w:val="0"/>
              </w:rPr>
              <w:t xml:space="preserve">Coordinar nueva partida, guardado, carga, ubicaciones, formación, equipamiento y procesamiento del fin de batalla.</w:t>
            </w:r>
          </w:p>
        </w:tc>
        <w:tc>
          <w:tcPr>
            <w:tcMar>
              <w:top w:w="100.0" w:type="dxa"/>
              <w:left w:w="100.0" w:type="dxa"/>
              <w:bottom w:w="100.0" w:type="dxa"/>
              <w:right w:w="100.0" w:type="dxa"/>
            </w:tcMar>
            <w:vAlign w:val="top"/>
          </w:tcPr>
          <w:p w:rsidR="00000000" w:rsidDel="00000000" w:rsidP="00000000" w:rsidRDefault="00000000" w:rsidRPr="00000000" w14:paraId="00000209">
            <w:pPr>
              <w:spacing w:after="0" w:line="240" w:lineRule="auto"/>
              <w:rPr>
                <w:color w:val="000000"/>
                <w:sz w:val="16"/>
                <w:szCs w:val="16"/>
              </w:rPr>
            </w:pPr>
            <w:r w:rsidDel="00000000" w:rsidR="00000000" w:rsidRPr="00000000">
              <w:rPr>
                <w:color w:val="000000"/>
                <w:sz w:val="16"/>
                <w:szCs w:val="16"/>
                <w:rtl w:val="0"/>
              </w:rPr>
              <w:t xml:space="preserve">Referencia Partida, FabricaJuego, PersistenciaArchivo y ControladorBatalla.</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020A">
            <w:pPr>
              <w:spacing w:after="0" w:line="240" w:lineRule="auto"/>
              <w:rPr>
                <w:color w:val="000000"/>
                <w:sz w:val="16"/>
                <w:szCs w:val="16"/>
              </w:rPr>
            </w:pPr>
            <w:r w:rsidDel="00000000" w:rsidR="00000000" w:rsidRPr="00000000">
              <w:rPr>
                <w:color w:val="000000"/>
                <w:sz w:val="16"/>
                <w:szCs w:val="16"/>
                <w:rtl w:val="0"/>
              </w:rPr>
              <w:t xml:space="preserve">ControladorBatalla</w:t>
            </w:r>
          </w:p>
        </w:tc>
        <w:tc>
          <w:tcPr>
            <w:tcMar>
              <w:top w:w="100.0" w:type="dxa"/>
              <w:left w:w="100.0" w:type="dxa"/>
              <w:bottom w:w="100.0" w:type="dxa"/>
              <w:right w:w="100.0" w:type="dxa"/>
            </w:tcMar>
            <w:vAlign w:val="top"/>
          </w:tcPr>
          <w:p w:rsidR="00000000" w:rsidDel="00000000" w:rsidP="00000000" w:rsidRDefault="00000000" w:rsidRPr="00000000" w14:paraId="0000020B">
            <w:pPr>
              <w:spacing w:after="0" w:line="240" w:lineRule="auto"/>
              <w:rPr>
                <w:color w:val="000000"/>
                <w:sz w:val="16"/>
                <w:szCs w:val="16"/>
              </w:rPr>
            </w:pPr>
            <w:r w:rsidDel="00000000" w:rsidR="00000000" w:rsidRPr="00000000">
              <w:rPr>
                <w:color w:val="000000"/>
                <w:sz w:val="16"/>
                <w:szCs w:val="16"/>
                <w:rtl w:val="0"/>
              </w:rPr>
              <w:t xml:space="preserve">Coordinar el inicio, el cambio de turno y el cierre del combate.</w:t>
            </w:r>
          </w:p>
        </w:tc>
        <w:tc>
          <w:tcPr>
            <w:tcMar>
              <w:top w:w="100.0" w:type="dxa"/>
              <w:left w:w="100.0" w:type="dxa"/>
              <w:bottom w:w="100.0" w:type="dxa"/>
              <w:right w:w="100.0" w:type="dxa"/>
            </w:tcMar>
            <w:vAlign w:val="top"/>
          </w:tcPr>
          <w:p w:rsidR="00000000" w:rsidDel="00000000" w:rsidP="00000000" w:rsidRDefault="00000000" w:rsidRPr="00000000" w14:paraId="0000020C">
            <w:pPr>
              <w:spacing w:after="0" w:line="240" w:lineRule="auto"/>
              <w:rPr>
                <w:color w:val="000000"/>
                <w:sz w:val="16"/>
                <w:szCs w:val="16"/>
              </w:rPr>
            </w:pPr>
            <w:r w:rsidDel="00000000" w:rsidR="00000000" w:rsidRPr="00000000">
              <w:rPr>
                <w:color w:val="000000"/>
                <w:sz w:val="16"/>
                <w:szCs w:val="16"/>
                <w:rtl w:val="0"/>
              </w:rPr>
              <w:t xml:space="preserve">Referencia Batalla y ControladorTurno; recibe Inventario al iniciar el combate.</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020D">
            <w:pPr>
              <w:spacing w:after="0" w:line="240" w:lineRule="auto"/>
              <w:rPr>
                <w:color w:val="000000"/>
                <w:sz w:val="16"/>
                <w:szCs w:val="16"/>
              </w:rPr>
            </w:pPr>
            <w:r w:rsidDel="00000000" w:rsidR="00000000" w:rsidRPr="00000000">
              <w:rPr>
                <w:color w:val="000000"/>
                <w:sz w:val="16"/>
                <w:szCs w:val="16"/>
                <w:rtl w:val="0"/>
              </w:rPr>
              <w:t xml:space="preserve">ControladorTurno</w:t>
            </w:r>
          </w:p>
        </w:tc>
        <w:tc>
          <w:tcPr>
            <w:tcMar>
              <w:top w:w="100.0" w:type="dxa"/>
              <w:left w:w="100.0" w:type="dxa"/>
              <w:bottom w:w="100.0" w:type="dxa"/>
              <w:right w:w="100.0" w:type="dxa"/>
            </w:tcMar>
            <w:vAlign w:val="top"/>
          </w:tcPr>
          <w:p w:rsidR="00000000" w:rsidDel="00000000" w:rsidP="00000000" w:rsidRDefault="00000000" w:rsidRPr="00000000" w14:paraId="0000020E">
            <w:pPr>
              <w:spacing w:after="0" w:line="240" w:lineRule="auto"/>
              <w:rPr>
                <w:color w:val="000000"/>
                <w:sz w:val="16"/>
                <w:szCs w:val="16"/>
              </w:rPr>
            </w:pPr>
            <w:r w:rsidDel="00000000" w:rsidR="00000000" w:rsidRPr="00000000">
              <w:rPr>
                <w:color w:val="000000"/>
                <w:sz w:val="16"/>
                <w:szCs w:val="16"/>
                <w:rtl w:val="0"/>
              </w:rPr>
              <w:t xml:space="preserve">Gestionar el turno actual, preparar el contexto, validar y ejecutar acciones y coordinar el uso de recursos y consumibles.</w:t>
            </w:r>
          </w:p>
        </w:tc>
        <w:tc>
          <w:tcPr>
            <w:tcMar>
              <w:top w:w="100.0" w:type="dxa"/>
              <w:left w:w="100.0" w:type="dxa"/>
              <w:bottom w:w="100.0" w:type="dxa"/>
              <w:right w:w="100.0" w:type="dxa"/>
            </w:tcMar>
            <w:vAlign w:val="top"/>
          </w:tcPr>
          <w:p w:rsidR="00000000" w:rsidDel="00000000" w:rsidP="00000000" w:rsidRDefault="00000000" w:rsidRPr="00000000" w14:paraId="0000020F">
            <w:pPr>
              <w:spacing w:after="0" w:line="240" w:lineRule="auto"/>
              <w:rPr>
                <w:color w:val="000000"/>
                <w:sz w:val="16"/>
                <w:szCs w:val="16"/>
              </w:rPr>
            </w:pPr>
            <w:r w:rsidDel="00000000" w:rsidR="00000000" w:rsidRPr="00000000">
              <w:rPr>
                <w:color w:val="000000"/>
                <w:sz w:val="16"/>
                <w:szCs w:val="16"/>
                <w:rtl w:val="0"/>
              </w:rPr>
              <w:t xml:space="preserve">Referencia Batalla e Inventario; crea ContextoAccion y utiliza Accion.</w:t>
            </w:r>
          </w:p>
        </w:tc>
      </w:tr>
    </w:tbl>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pStyle w:val="Heading2"/>
        <w:numPr>
          <w:ilvl w:val="1"/>
          <w:numId w:val="1"/>
        </w:numPr>
        <w:ind w:left="1080" w:hanging="360"/>
        <w:rPr>
          <w:b w:val="1"/>
          <w:bCs w:val="1"/>
          <w:color w:val="5d2d27"/>
          <w:sz w:val="25"/>
          <w:szCs w:val="25"/>
        </w:rPr>
      </w:pPr>
      <w:r w:rsidDel="00000000" w:rsidR="00000000" w:rsidRPr="00000000">
        <w:rPr>
          <w:rtl w:val="0"/>
        </w:rPr>
        <w:t xml:space="preserve"> Principios GRASP a aplicar</w:t>
      </w:r>
    </w:p>
    <w:p w:rsidR="00000000" w:rsidDel="00000000" w:rsidP="00000000" w:rsidRDefault="00000000" w:rsidRPr="00000000" w14:paraId="00000212">
      <w:pPr>
        <w:keepNext w:val="1"/>
        <w:spacing w:after="80" w:before="80" w:line="240" w:lineRule="auto"/>
        <w:rPr>
          <w:i w:val="1"/>
          <w:iCs w:val="1"/>
          <w:color w:val="746a65"/>
          <w:sz w:val="20"/>
          <w:szCs w:val="20"/>
        </w:rPr>
      </w:pPr>
      <w:r w:rsidDel="00000000" w:rsidR="00000000" w:rsidRPr="00000000">
        <w:rPr>
          <w:b w:val="1"/>
          <w:bCs w:val="1"/>
          <w:i w:val="1"/>
          <w:iCs w:val="1"/>
          <w:sz w:val="20"/>
          <w:szCs w:val="20"/>
          <w:rtl w:val="0"/>
        </w:rPr>
        <w:t xml:space="preserve">Tabla 14</w:t>
      </w:r>
      <w:r w:rsidDel="00000000" w:rsidR="00000000" w:rsidRPr="00000000">
        <w:rPr>
          <w:i w:val="1"/>
          <w:iCs w:val="1"/>
          <w:color w:val="746a65"/>
          <w:sz w:val="20"/>
          <w:szCs w:val="20"/>
          <w:rtl w:val="0"/>
        </w:rPr>
        <w:t xml:space="preserve">. Asignación preliminar de responsabilidades según GRASP.</w:t>
      </w:r>
    </w:p>
    <w:tbl>
      <w:tblPr>
        <w:tblStyle w:val="Table14"/>
        <w:tblW w:w="9360.0" w:type="dxa"/>
        <w:jc w:val="left"/>
        <w:tblInd w:w="5.0" w:type="dxa"/>
        <w:tblBorders>
          <w:top w:color="d8cec8" w:space="0" w:sz="6" w:val="single"/>
          <w:left w:color="000000" w:space="0" w:sz="0" w:val="nil"/>
          <w:bottom w:color="d8cec8" w:space="0" w:sz="6" w:val="single"/>
          <w:right w:color="000000" w:space="0" w:sz="0" w:val="nil"/>
          <w:insideH w:color="d8cec8" w:space="0" w:sz="6" w:val="single"/>
          <w:insideV w:color="000000" w:space="0" w:sz="0" w:val="nil"/>
        </w:tblBorders>
        <w:tblLayout w:type="fixed"/>
        <w:tblLook w:val="0400"/>
      </w:tblPr>
      <w:tblGrid>
        <w:gridCol w:w="2400"/>
        <w:gridCol w:w="6960"/>
        <w:tblGridChange w:id="0">
          <w:tblGrid>
            <w:gridCol w:w="2400"/>
            <w:gridCol w:w="6960"/>
          </w:tblGrid>
        </w:tblGridChange>
      </w:tblGrid>
      <w:tr>
        <w:trPr>
          <w:cantSplit w:val="1"/>
          <w:tblHeader w:val="1"/>
        </w:trPr>
        <w:tc>
          <w:tcPr>
            <w:shd w:fill="f1eeeb" w:val="clear"/>
            <w:tcMar>
              <w:top w:w="60.0" w:type="dxa"/>
              <w:bottom w:w="60.0" w:type="dxa"/>
            </w:tcMar>
            <w:vAlign w:val="center"/>
          </w:tcPr>
          <w:p w:rsidR="00000000" w:rsidDel="00000000" w:rsidP="00000000" w:rsidRDefault="00000000" w:rsidRPr="00000000" w14:paraId="00000213">
            <w:pPr>
              <w:spacing w:after="0" w:line="240" w:lineRule="auto"/>
              <w:rPr>
                <w:sz w:val="18"/>
                <w:szCs w:val="18"/>
              </w:rPr>
            </w:pPr>
            <w:r w:rsidDel="00000000" w:rsidR="00000000" w:rsidRPr="00000000">
              <w:rPr>
                <w:b w:val="1"/>
                <w:bCs w:val="1"/>
                <w:sz w:val="17"/>
                <w:szCs w:val="17"/>
                <w:rtl w:val="0"/>
              </w:rPr>
              <w:t xml:space="preserve">Principio</w:t>
            </w:r>
            <w:r w:rsidDel="00000000" w:rsidR="00000000" w:rsidRPr="00000000">
              <w:rPr>
                <w:rtl w:val="0"/>
              </w:rPr>
            </w:r>
          </w:p>
        </w:tc>
        <w:tc>
          <w:tcPr>
            <w:shd w:fill="f1eeeb" w:val="clear"/>
            <w:tcMar>
              <w:top w:w="60.0" w:type="dxa"/>
              <w:bottom w:w="60.0" w:type="dxa"/>
            </w:tcMar>
            <w:vAlign w:val="center"/>
          </w:tcPr>
          <w:p w:rsidR="00000000" w:rsidDel="00000000" w:rsidP="00000000" w:rsidRDefault="00000000" w:rsidRPr="00000000" w14:paraId="00000214">
            <w:pPr>
              <w:spacing w:after="0" w:line="240" w:lineRule="auto"/>
              <w:rPr>
                <w:sz w:val="18"/>
                <w:szCs w:val="18"/>
              </w:rPr>
            </w:pPr>
            <w:r w:rsidDel="00000000" w:rsidR="00000000" w:rsidRPr="00000000">
              <w:rPr>
                <w:b w:val="1"/>
                <w:bCs w:val="1"/>
                <w:sz w:val="17"/>
                <w:szCs w:val="17"/>
                <w:rtl w:val="0"/>
              </w:rPr>
              <w:t xml:space="preserve">Aplicación prevista</w:t>
            </w:r>
            <w:r w:rsidDel="00000000" w:rsidR="00000000" w:rsidRPr="00000000">
              <w:rPr>
                <w:rtl w:val="0"/>
              </w:rPr>
            </w:r>
          </w:p>
        </w:tc>
      </w:tr>
      <w:tr>
        <w:trPr>
          <w:cantSplit w:val="1"/>
          <w:tblHeader w:val="0"/>
        </w:trPr>
        <w:tc>
          <w:tcPr>
            <w:shd w:fill="faf8f6" w:val="clear"/>
            <w:tcMar>
              <w:top w:w="60.0" w:type="dxa"/>
              <w:bottom w:w="60.0" w:type="dxa"/>
            </w:tcMar>
            <w:vAlign w:val="center"/>
          </w:tcPr>
          <w:p w:rsidR="00000000" w:rsidDel="00000000" w:rsidP="00000000" w:rsidRDefault="00000000" w:rsidRPr="00000000" w14:paraId="00000215">
            <w:pPr>
              <w:spacing w:after="0" w:line="240" w:lineRule="auto"/>
              <w:rPr>
                <w:sz w:val="18"/>
                <w:szCs w:val="18"/>
              </w:rPr>
            </w:pPr>
            <w:r w:rsidDel="00000000" w:rsidR="00000000" w:rsidRPr="00000000">
              <w:rPr>
                <w:b w:val="1"/>
                <w:bCs w:val="1"/>
                <w:sz w:val="18"/>
                <w:szCs w:val="18"/>
                <w:rtl w:val="0"/>
              </w:rPr>
              <w:t xml:space="preserve">Experto en información</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216">
            <w:pPr>
              <w:spacing w:after="0" w:line="240" w:lineRule="auto"/>
              <w:rPr>
                <w:sz w:val="18"/>
                <w:szCs w:val="18"/>
              </w:rPr>
            </w:pPr>
            <w:r w:rsidDel="00000000" w:rsidR="00000000" w:rsidRPr="00000000">
              <w:rPr>
                <w:sz w:val="18"/>
                <w:szCs w:val="18"/>
                <w:rtl w:val="0"/>
              </w:rPr>
              <w:t xml:space="preserve">Entidad informa estadísticas efectivas; Inventario administra unidades; FormacionCombate conoce las posiciones; Batalla conoce el estado del combate.</w:t>
            </w:r>
          </w:p>
        </w:tc>
      </w:tr>
      <w:tr>
        <w:trPr>
          <w:cantSplit w:val="1"/>
          <w:tblHeader w:val="0"/>
        </w:trPr>
        <w:tc>
          <w:tcPr>
            <w:shd w:fill="faf8f6" w:val="clear"/>
            <w:tcMar>
              <w:top w:w="60.0" w:type="dxa"/>
              <w:bottom w:w="60.0" w:type="dxa"/>
            </w:tcMar>
            <w:vAlign w:val="center"/>
          </w:tcPr>
          <w:p w:rsidR="00000000" w:rsidDel="00000000" w:rsidP="00000000" w:rsidRDefault="00000000" w:rsidRPr="00000000" w14:paraId="00000217">
            <w:pPr>
              <w:spacing w:after="0" w:line="240" w:lineRule="auto"/>
              <w:rPr>
                <w:sz w:val="18"/>
                <w:szCs w:val="18"/>
              </w:rPr>
            </w:pPr>
            <w:r w:rsidDel="00000000" w:rsidR="00000000" w:rsidRPr="00000000">
              <w:rPr>
                <w:b w:val="1"/>
                <w:bCs w:val="1"/>
                <w:sz w:val="18"/>
                <w:szCs w:val="18"/>
                <w:rtl w:val="0"/>
              </w:rPr>
              <w:t xml:space="preserve">Creador</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218">
            <w:pPr>
              <w:spacing w:after="0" w:line="240" w:lineRule="auto"/>
              <w:rPr>
                <w:sz w:val="18"/>
                <w:szCs w:val="18"/>
              </w:rPr>
            </w:pPr>
            <w:r w:rsidDel="00000000" w:rsidR="00000000" w:rsidRPr="00000000">
              <w:rPr>
                <w:sz w:val="18"/>
                <w:szCs w:val="18"/>
                <w:rtl w:val="0"/>
              </w:rPr>
              <w:t xml:space="preserve">FabricaJuego construye partidas y batallas a pedido de ControladorPartida. Los auxiliares de creación son privados.</w:t>
            </w:r>
          </w:p>
        </w:tc>
      </w:tr>
      <w:tr>
        <w:trPr>
          <w:cantSplit w:val="1"/>
          <w:tblHeader w:val="0"/>
        </w:trPr>
        <w:tc>
          <w:tcPr>
            <w:shd w:fill="faf8f6" w:val="clear"/>
            <w:tcMar>
              <w:top w:w="60.0" w:type="dxa"/>
              <w:bottom w:w="60.0" w:type="dxa"/>
            </w:tcMar>
            <w:vAlign w:val="center"/>
          </w:tcPr>
          <w:p w:rsidR="00000000" w:rsidDel="00000000" w:rsidP="00000000" w:rsidRDefault="00000000" w:rsidRPr="00000000" w14:paraId="00000219">
            <w:pPr>
              <w:spacing w:after="0" w:line="240" w:lineRule="auto"/>
              <w:rPr>
                <w:sz w:val="18"/>
                <w:szCs w:val="18"/>
              </w:rPr>
            </w:pPr>
            <w:r w:rsidDel="00000000" w:rsidR="00000000" w:rsidRPr="00000000">
              <w:rPr>
                <w:b w:val="1"/>
                <w:bCs w:val="1"/>
                <w:sz w:val="18"/>
                <w:szCs w:val="18"/>
                <w:rtl w:val="0"/>
              </w:rPr>
              <w:t xml:space="preserve">Controlador</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21A">
            <w:pPr>
              <w:spacing w:after="0" w:line="240" w:lineRule="auto"/>
              <w:rPr>
                <w:sz w:val="18"/>
                <w:szCs w:val="18"/>
              </w:rPr>
            </w:pPr>
            <w:r w:rsidDel="00000000" w:rsidR="00000000" w:rsidRPr="00000000">
              <w:rPr>
                <w:sz w:val="18"/>
                <w:szCs w:val="18"/>
                <w:rtl w:val="0"/>
              </w:rPr>
              <w:t xml:space="preserve">ControladorPartida coordina los casos de uso generales; ControladorBatalla conduce los turnos y ejecuta las acciones.</w:t>
            </w:r>
          </w:p>
        </w:tc>
      </w:tr>
      <w:tr>
        <w:trPr>
          <w:cantSplit w:val="1"/>
          <w:tblHeader w:val="0"/>
        </w:trPr>
        <w:tc>
          <w:tcPr>
            <w:shd w:fill="faf8f6" w:val="clear"/>
            <w:tcMar>
              <w:top w:w="60.0" w:type="dxa"/>
              <w:bottom w:w="60.0" w:type="dxa"/>
            </w:tcMar>
            <w:vAlign w:val="center"/>
          </w:tcPr>
          <w:p w:rsidR="00000000" w:rsidDel="00000000" w:rsidP="00000000" w:rsidRDefault="00000000" w:rsidRPr="00000000" w14:paraId="0000021B">
            <w:pPr>
              <w:spacing w:after="0" w:line="240" w:lineRule="auto"/>
              <w:rPr>
                <w:sz w:val="18"/>
                <w:szCs w:val="18"/>
              </w:rPr>
            </w:pPr>
            <w:r w:rsidDel="00000000" w:rsidR="00000000" w:rsidRPr="00000000">
              <w:rPr>
                <w:b w:val="1"/>
                <w:bCs w:val="1"/>
                <w:sz w:val="18"/>
                <w:szCs w:val="18"/>
                <w:rtl w:val="0"/>
              </w:rPr>
              <w:t xml:space="preserve">Bajo acoplamiento</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21C">
            <w:pPr>
              <w:spacing w:after="0" w:line="240" w:lineRule="auto"/>
              <w:rPr>
                <w:sz w:val="18"/>
                <w:szCs w:val="18"/>
              </w:rPr>
            </w:pPr>
            <w:r w:rsidDel="00000000" w:rsidR="00000000" w:rsidRPr="00000000">
              <w:rPr>
                <w:sz w:val="18"/>
                <w:szCs w:val="18"/>
                <w:rtl w:val="0"/>
              </w:rPr>
              <w:t xml:space="preserve">La vista no accede directamente a reglas de negocio y las dependencias se mantienen acotadas.</w:t>
            </w:r>
          </w:p>
        </w:tc>
      </w:tr>
      <w:tr>
        <w:trPr>
          <w:cantSplit w:val="1"/>
          <w:tblHeader w:val="0"/>
        </w:trPr>
        <w:tc>
          <w:tcPr>
            <w:shd w:fill="faf8f6" w:val="clear"/>
            <w:tcMar>
              <w:top w:w="60.0" w:type="dxa"/>
              <w:bottom w:w="60.0" w:type="dxa"/>
            </w:tcMar>
            <w:vAlign w:val="center"/>
          </w:tcPr>
          <w:p w:rsidR="00000000" w:rsidDel="00000000" w:rsidP="00000000" w:rsidRDefault="00000000" w:rsidRPr="00000000" w14:paraId="0000021D">
            <w:pPr>
              <w:spacing w:after="0" w:line="240" w:lineRule="auto"/>
              <w:rPr>
                <w:sz w:val="18"/>
                <w:szCs w:val="18"/>
              </w:rPr>
            </w:pPr>
            <w:r w:rsidDel="00000000" w:rsidR="00000000" w:rsidRPr="00000000">
              <w:rPr>
                <w:b w:val="1"/>
                <w:bCs w:val="1"/>
                <w:sz w:val="18"/>
                <w:szCs w:val="18"/>
                <w:rtl w:val="0"/>
              </w:rPr>
              <w:t xml:space="preserve">Alta cohesión</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21E">
            <w:pPr>
              <w:spacing w:after="0" w:line="240" w:lineRule="auto"/>
              <w:rPr>
                <w:sz w:val="18"/>
                <w:szCs w:val="18"/>
              </w:rPr>
            </w:pPr>
            <w:r w:rsidDel="00000000" w:rsidR="00000000" w:rsidRPr="00000000">
              <w:rPr>
                <w:sz w:val="18"/>
                <w:szCs w:val="18"/>
                <w:rtl w:val="0"/>
              </w:rPr>
              <w:t xml:space="preserve">Cada clase conserva una responsabilidad clara y relacionada.</w:t>
            </w:r>
          </w:p>
        </w:tc>
      </w:tr>
      <w:tr>
        <w:trPr>
          <w:cantSplit w:val="1"/>
          <w:tblHeader w:val="0"/>
        </w:trPr>
        <w:tc>
          <w:tcPr>
            <w:shd w:fill="faf8f6" w:val="clear"/>
            <w:tcMar>
              <w:top w:w="60.0" w:type="dxa"/>
              <w:bottom w:w="60.0" w:type="dxa"/>
            </w:tcMar>
            <w:vAlign w:val="center"/>
          </w:tcPr>
          <w:p w:rsidR="00000000" w:rsidDel="00000000" w:rsidP="00000000" w:rsidRDefault="00000000" w:rsidRPr="00000000" w14:paraId="0000021F">
            <w:pPr>
              <w:spacing w:after="0" w:line="240" w:lineRule="auto"/>
              <w:rPr>
                <w:sz w:val="18"/>
                <w:szCs w:val="18"/>
              </w:rPr>
            </w:pPr>
            <w:r w:rsidDel="00000000" w:rsidR="00000000" w:rsidRPr="00000000">
              <w:rPr>
                <w:b w:val="1"/>
                <w:bCs w:val="1"/>
                <w:sz w:val="18"/>
                <w:szCs w:val="18"/>
                <w:rtl w:val="0"/>
              </w:rPr>
              <w:t xml:space="preserve">Polimorfismo</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220">
            <w:pPr>
              <w:spacing w:after="0" w:line="240" w:lineRule="auto"/>
              <w:rPr>
                <w:sz w:val="18"/>
                <w:szCs w:val="18"/>
              </w:rPr>
            </w:pPr>
            <w:r w:rsidDel="00000000" w:rsidR="00000000" w:rsidRPr="00000000">
              <w:rPr>
                <w:sz w:val="18"/>
                <w:szCs w:val="18"/>
                <w:rtl w:val="0"/>
              </w:rPr>
              <w:t xml:space="preserve">Acciones, efectos, roles y estrategias redefinen operaciones mediante herencia de clases abstractas.</w:t>
            </w:r>
          </w:p>
        </w:tc>
      </w:tr>
      <w:tr>
        <w:trPr>
          <w:cantSplit w:val="1"/>
          <w:tblHeader w:val="0"/>
        </w:trPr>
        <w:tc>
          <w:tcPr>
            <w:shd w:fill="faf8f6" w:val="clear"/>
            <w:tcMar>
              <w:top w:w="60.0" w:type="dxa"/>
              <w:bottom w:w="60.0" w:type="dxa"/>
            </w:tcMar>
            <w:vAlign w:val="center"/>
          </w:tcPr>
          <w:p w:rsidR="00000000" w:rsidDel="00000000" w:rsidP="00000000" w:rsidRDefault="00000000" w:rsidRPr="00000000" w14:paraId="00000221">
            <w:pPr>
              <w:spacing w:after="0" w:line="240" w:lineRule="auto"/>
              <w:rPr>
                <w:sz w:val="18"/>
                <w:szCs w:val="18"/>
              </w:rPr>
            </w:pPr>
            <w:r w:rsidDel="00000000" w:rsidR="00000000" w:rsidRPr="00000000">
              <w:rPr>
                <w:b w:val="1"/>
                <w:bCs w:val="1"/>
                <w:sz w:val="18"/>
                <w:szCs w:val="18"/>
                <w:rtl w:val="0"/>
              </w:rPr>
              <w:t xml:space="preserve">Indirección</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222">
            <w:pPr>
              <w:spacing w:after="0" w:line="240" w:lineRule="auto"/>
              <w:rPr>
                <w:sz w:val="18"/>
                <w:szCs w:val="18"/>
              </w:rPr>
            </w:pPr>
            <w:r w:rsidDel="00000000" w:rsidR="00000000" w:rsidRPr="00000000">
              <w:rPr>
                <w:sz w:val="18"/>
                <w:szCs w:val="18"/>
                <w:rtl w:val="0"/>
              </w:rPr>
              <w:t xml:space="preserve">Controladores y servicios intermedios desacoplan la interfaz de Batalla, Mapa y Persistencia.</w:t>
            </w:r>
          </w:p>
        </w:tc>
      </w:tr>
      <w:tr>
        <w:trPr>
          <w:cantSplit w:val="1"/>
          <w:tblHeader w:val="0"/>
        </w:trPr>
        <w:tc>
          <w:tcPr>
            <w:shd w:fill="faf8f6" w:val="clear"/>
            <w:tcMar>
              <w:top w:w="60.0" w:type="dxa"/>
              <w:bottom w:w="60.0" w:type="dxa"/>
            </w:tcMar>
            <w:vAlign w:val="center"/>
          </w:tcPr>
          <w:p w:rsidR="00000000" w:rsidDel="00000000" w:rsidP="00000000" w:rsidRDefault="00000000" w:rsidRPr="00000000" w14:paraId="00000223">
            <w:pPr>
              <w:spacing w:after="0" w:line="240" w:lineRule="auto"/>
              <w:rPr>
                <w:sz w:val="18"/>
                <w:szCs w:val="18"/>
              </w:rPr>
            </w:pPr>
            <w:r w:rsidDel="00000000" w:rsidR="00000000" w:rsidRPr="00000000">
              <w:rPr>
                <w:b w:val="1"/>
                <w:bCs w:val="1"/>
                <w:sz w:val="18"/>
                <w:szCs w:val="18"/>
                <w:rtl w:val="0"/>
              </w:rPr>
              <w:t xml:space="preserve">Variaciones protegidas</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224">
            <w:pPr>
              <w:spacing w:after="0" w:line="240" w:lineRule="auto"/>
              <w:rPr>
                <w:sz w:val="18"/>
                <w:szCs w:val="18"/>
              </w:rPr>
            </w:pPr>
            <w:r w:rsidDel="00000000" w:rsidR="00000000" w:rsidRPr="00000000">
              <w:rPr>
                <w:sz w:val="18"/>
                <w:szCs w:val="18"/>
                <w:rtl w:val="0"/>
              </w:rPr>
              <w:t xml:space="preserve">Las fórmulas, estrategias de IA y persistencia se encapsulan detrás de abstracciones modificables.</w:t>
            </w:r>
          </w:p>
        </w:tc>
      </w:tr>
    </w:tbl>
    <w:p w:rsidR="00000000" w:rsidDel="00000000" w:rsidP="00000000" w:rsidRDefault="00000000" w:rsidRPr="00000000" w14:paraId="00000225">
      <w:pPr>
        <w:rPr>
          <w:sz w:val="20"/>
          <w:szCs w:val="20"/>
        </w:rPr>
      </w:pPr>
      <w:r w:rsidDel="00000000" w:rsidR="00000000" w:rsidRPr="00000000">
        <w:rPr>
          <w:rtl w:val="0"/>
        </w:rPr>
      </w:r>
    </w:p>
    <w:p w:rsidR="00000000" w:rsidDel="00000000" w:rsidP="00000000" w:rsidRDefault="00000000" w:rsidRPr="00000000" w14:paraId="00000226">
      <w:pPr>
        <w:pStyle w:val="Heading1"/>
        <w:numPr>
          <w:ilvl w:val="0"/>
          <w:numId w:val="1"/>
        </w:numPr>
        <w:ind w:left="720" w:hanging="360"/>
        <w:rPr>
          <w:b w:val="1"/>
          <w:bCs w:val="1"/>
          <w:color w:val="8c3f31"/>
          <w:sz w:val="31"/>
          <w:szCs w:val="31"/>
        </w:rPr>
      </w:pPr>
      <w:r w:rsidDel="00000000" w:rsidR="00000000" w:rsidRPr="00000000">
        <w:rPr>
          <w:rtl w:val="0"/>
        </w:rPr>
        <w:t xml:space="preserve"> Diagrama de clases</w:t>
      </w:r>
    </w:p>
    <w:p w:rsidR="00000000" w:rsidDel="00000000" w:rsidP="00000000" w:rsidRDefault="00000000" w:rsidRPr="00000000" w14:paraId="00000227">
      <w:pPr>
        <w:keepLines w:val="1"/>
        <w:spacing w:after="80" w:before="80" w:line="240" w:lineRule="auto"/>
        <w:rPr>
          <w:b w:val="1"/>
          <w:bCs w:val="1"/>
          <w:i w:val="1"/>
          <w:iCs w:val="1"/>
          <w:sz w:val="20"/>
          <w:szCs w:val="20"/>
        </w:rPr>
      </w:pPr>
      <w:r w:rsidDel="00000000" w:rsidR="00000000" w:rsidRPr="00000000">
        <w:rPr/>
        <w:drawing>
          <wp:inline distB="114300" distT="114300" distL="114300" distR="114300">
            <wp:extent cx="7858125" cy="5529262"/>
            <wp:effectExtent b="0" l="0" r="0" t="0"/>
            <wp:docPr id="5" name="image2.png"/>
            <a:graphic>
              <a:graphicData uri="http://schemas.openxmlformats.org/drawingml/2006/picture">
                <pic:pic>
                  <pic:nvPicPr>
                    <pic:cNvPr id="0" name="image2.png"/>
                    <pic:cNvPicPr preferRelativeResize="0"/>
                  </pic:nvPicPr>
                  <pic:blipFill>
                    <a:blip r:embed="rId6"/>
                    <a:srcRect b="0" l="0" r="491" t="0"/>
                    <a:stretch>
                      <a:fillRect/>
                    </a:stretch>
                  </pic:blipFill>
                  <pic:spPr>
                    <a:xfrm rot="16200000">
                      <a:off x="0" y="0"/>
                      <a:ext cx="7858125" cy="5529262"/>
                    </a:xfrm>
                    <a:prstGeom prst="rect"/>
                    <a:ln/>
                  </pic:spPr>
                </pic:pic>
              </a:graphicData>
            </a:graphic>
          </wp:inline>
        </w:drawing>
      </w: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Link documento diagrama de clases: </w:t>
      </w:r>
      <w:hyperlink r:id="rId7">
        <w:r w:rsidDel="00000000" w:rsidR="00000000" w:rsidRPr="00000000">
          <w:rPr>
            <w:color w:val="1155cc"/>
            <w:u w:val="single"/>
            <w:rtl w:val="0"/>
          </w:rPr>
          <w:t xml:space="preserve">https://lucid.app/lucidchart/2e94fe0e-b1c8-4761-9da9-ee2defc5b312/view</w:t>
        </w:r>
      </w:hyperlink>
      <w:r w:rsidDel="00000000" w:rsidR="00000000" w:rsidRPr="00000000">
        <w:rPr>
          <w:rtl w:val="0"/>
        </w:rPr>
      </w:r>
    </w:p>
    <w:p w:rsidR="00000000" w:rsidDel="00000000" w:rsidP="00000000" w:rsidRDefault="00000000" w:rsidRPr="00000000" w14:paraId="00000229">
      <w:pPr>
        <w:pStyle w:val="Heading1"/>
        <w:numPr>
          <w:ilvl w:val="0"/>
          <w:numId w:val="1"/>
        </w:numPr>
        <w:ind w:left="720" w:hanging="360"/>
        <w:rPr>
          <w:b w:val="1"/>
          <w:bCs w:val="1"/>
          <w:color w:val="8c3f31"/>
          <w:sz w:val="31"/>
          <w:szCs w:val="31"/>
        </w:rPr>
      </w:pPr>
      <w:bookmarkStart w:colFirst="0" w:colLast="0" w:name="_6tvpp189d7ni" w:id="1"/>
      <w:bookmarkEnd w:id="1"/>
      <w:r w:rsidDel="00000000" w:rsidR="00000000" w:rsidRPr="00000000">
        <w:rPr>
          <w:rtl w:val="0"/>
        </w:rPr>
        <w:t xml:space="preserve">Diagramas de Secuencia</w:t>
      </w:r>
      <w:r w:rsidDel="00000000" w:rsidR="00000000" w:rsidRPr="00000000">
        <w:rPr>
          <w:rtl w:val="0"/>
        </w:rPr>
      </w:r>
    </w:p>
    <w:p w:rsidR="00000000" w:rsidDel="00000000" w:rsidP="00000000" w:rsidRDefault="00000000" w:rsidRPr="00000000" w14:paraId="0000022A">
      <w:pPr>
        <w:pStyle w:val="Heading2"/>
        <w:numPr>
          <w:ilvl w:val="1"/>
          <w:numId w:val="1"/>
        </w:numPr>
        <w:ind w:left="1080" w:hanging="360"/>
        <w:rPr>
          <w:b w:val="1"/>
          <w:bCs w:val="1"/>
          <w:color w:val="5d2d27"/>
          <w:sz w:val="25"/>
          <w:szCs w:val="25"/>
        </w:rPr>
      </w:pPr>
      <w:r w:rsidDel="00000000" w:rsidR="00000000" w:rsidRPr="00000000">
        <w:rPr>
          <w:rtl w:val="0"/>
        </w:rPr>
        <w:t xml:space="preserve"> Diagrama de secuencia 1: acción de combate - Atacar</w:t>
      </w:r>
    </w:p>
    <w:p w:rsidR="00000000" w:rsidDel="00000000" w:rsidP="00000000" w:rsidRDefault="00000000" w:rsidRPr="00000000" w14:paraId="0000022B">
      <w:pPr>
        <w:rPr/>
      </w:pPr>
      <w:r w:rsidDel="00000000" w:rsidR="00000000" w:rsidRPr="00000000">
        <w:rPr/>
        <w:drawing>
          <wp:inline distB="114300" distT="114300" distL="114300" distR="114300">
            <wp:extent cx="5943600" cy="6286500"/>
            <wp:effectExtent b="0" l="0" r="0" t="0"/>
            <wp:docPr id="7"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5943600" cy="6286500"/>
                    </a:xfrm>
                    <a:prstGeom prst="rect"/>
                    <a:ln/>
                  </pic:spPr>
                </pic:pic>
              </a:graphicData>
            </a:graphic>
          </wp:inline>
        </w:drawing>
      </w:r>
      <w:r w:rsidDel="00000000" w:rsidR="00000000" w:rsidRPr="00000000">
        <w:rPr>
          <w:rtl w:val="0"/>
        </w:rPr>
      </w:r>
    </w:p>
    <w:p w:rsidR="00000000" w:rsidDel="00000000" w:rsidP="00000000" w:rsidRDefault="00000000" w:rsidRPr="00000000" w14:paraId="0000022C">
      <w:pPr>
        <w:pStyle w:val="Heading2"/>
        <w:numPr>
          <w:ilvl w:val="1"/>
          <w:numId w:val="1"/>
        </w:numPr>
        <w:ind w:left="1080" w:hanging="360"/>
        <w:rPr>
          <w:b w:val="1"/>
          <w:bCs w:val="1"/>
          <w:color w:val="5d2d27"/>
          <w:sz w:val="25"/>
          <w:szCs w:val="25"/>
        </w:rPr>
      </w:pPr>
      <w:r w:rsidDel="00000000" w:rsidR="00000000" w:rsidRPr="00000000">
        <w:rPr>
          <w:rtl w:val="0"/>
        </w:rPr>
        <w:t xml:space="preserve"> Diagrama de secuencia 2: Otorgar Recompensa</w:t>
      </w:r>
      <w:r w:rsidDel="00000000" w:rsidR="00000000" w:rsidRPr="00000000">
        <w:rPr>
          <w:rtl w:val="0"/>
        </w:rPr>
      </w:r>
    </w:p>
    <w:p w:rsidR="00000000" w:rsidDel="00000000" w:rsidP="00000000" w:rsidRDefault="00000000" w:rsidRPr="00000000" w14:paraId="0000022D">
      <w:pPr>
        <w:rPr/>
      </w:pPr>
      <w:r w:rsidDel="00000000" w:rsidR="00000000" w:rsidRPr="00000000">
        <w:rPr/>
        <w:drawing>
          <wp:inline distB="114300" distT="114300" distL="114300" distR="114300">
            <wp:extent cx="5943600" cy="6870700"/>
            <wp:effectExtent b="0" l="0" r="0" t="0"/>
            <wp:docPr id="1"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5943600" cy="6870700"/>
                    </a:xfrm>
                    <a:prstGeom prst="rect"/>
                    <a:ln/>
                  </pic:spPr>
                </pic:pic>
              </a:graphicData>
            </a:graphic>
          </wp:inline>
        </w:drawing>
      </w:r>
      <w:r w:rsidDel="00000000" w:rsidR="00000000" w:rsidRPr="00000000">
        <w:rPr>
          <w:rtl w:val="0"/>
        </w:rPr>
      </w:r>
    </w:p>
    <w:p w:rsidR="00000000" w:rsidDel="00000000" w:rsidP="00000000" w:rsidRDefault="00000000" w:rsidRPr="00000000" w14:paraId="0000022E">
      <w:pPr>
        <w:pStyle w:val="Heading1"/>
        <w:numPr>
          <w:ilvl w:val="0"/>
          <w:numId w:val="1"/>
        </w:numPr>
        <w:ind w:left="720" w:hanging="360"/>
      </w:pPr>
      <w:bookmarkStart w:colFirst="0" w:colLast="0" w:name="_5zbrzrb2gn7r" w:id="2"/>
      <w:bookmarkEnd w:id="2"/>
      <w:r w:rsidDel="00000000" w:rsidR="00000000" w:rsidRPr="00000000">
        <w:rPr>
          <w:rtl w:val="0"/>
        </w:rPr>
        <w:t xml:space="preserve">Propuesta visual inicial</w:t>
      </w:r>
    </w:p>
    <w:p w:rsidR="00000000" w:rsidDel="00000000" w:rsidP="00000000" w:rsidRDefault="00000000" w:rsidRPr="00000000" w14:paraId="0000022F">
      <w:pPr>
        <w:pStyle w:val="Heading2"/>
        <w:numPr>
          <w:ilvl w:val="1"/>
          <w:numId w:val="1"/>
        </w:numPr>
        <w:ind w:left="1080" w:hanging="360"/>
        <w:rPr>
          <w:b w:val="1"/>
          <w:bCs w:val="1"/>
          <w:color w:val="5d2d27"/>
          <w:sz w:val="25"/>
          <w:szCs w:val="25"/>
        </w:rPr>
      </w:pPr>
      <w:bookmarkStart w:colFirst="0" w:colLast="0" w:name="_3qyc0o6d7pbr" w:id="3"/>
      <w:bookmarkEnd w:id="3"/>
      <w:r w:rsidDel="00000000" w:rsidR="00000000" w:rsidRPr="00000000">
        <w:rPr>
          <w:rtl w:val="0"/>
        </w:rPr>
        <w:t xml:space="preserve">Pantalla de Inicio</w:t>
      </w:r>
    </w:p>
    <w:p w:rsidR="00000000" w:rsidDel="00000000" w:rsidP="00000000" w:rsidRDefault="00000000" w:rsidRPr="00000000" w14:paraId="00000230">
      <w:pPr>
        <w:ind w:left="0" w:firstLine="0"/>
        <w:rPr/>
      </w:pPr>
      <w:r w:rsidDel="00000000" w:rsidR="00000000" w:rsidRPr="00000000">
        <w:rPr/>
        <w:drawing>
          <wp:inline distB="114300" distT="114300" distL="114300" distR="114300">
            <wp:extent cx="5943600" cy="3340100"/>
            <wp:effectExtent b="0" l="0" r="0" t="0"/>
            <wp:docPr id="8"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231">
      <w:pPr>
        <w:pStyle w:val="Heading2"/>
        <w:numPr>
          <w:ilvl w:val="1"/>
          <w:numId w:val="1"/>
        </w:numPr>
        <w:ind w:left="1080" w:hanging="360"/>
        <w:rPr>
          <w:b w:val="1"/>
          <w:bCs w:val="1"/>
          <w:color w:val="5d2d27"/>
          <w:sz w:val="25"/>
          <w:szCs w:val="25"/>
        </w:rPr>
      </w:pPr>
      <w:bookmarkStart w:colFirst="0" w:colLast="0" w:name="_s3ijhl6shlvc" w:id="4"/>
      <w:bookmarkEnd w:id="4"/>
      <w:r w:rsidDel="00000000" w:rsidR="00000000" w:rsidRPr="00000000">
        <w:rPr>
          <w:rtl w:val="0"/>
        </w:rPr>
        <w:t xml:space="preserve">Pantalla de Mapa Principal</w:t>
      </w:r>
    </w:p>
    <w:p w:rsidR="00000000" w:rsidDel="00000000" w:rsidP="00000000" w:rsidRDefault="00000000" w:rsidRPr="00000000" w14:paraId="00000232">
      <w:pPr>
        <w:ind w:left="0" w:firstLine="0"/>
        <w:rPr/>
      </w:pPr>
      <w:r w:rsidDel="00000000" w:rsidR="00000000" w:rsidRPr="00000000">
        <w:rPr/>
        <w:drawing>
          <wp:inline distB="114300" distT="114300" distL="114300" distR="114300">
            <wp:extent cx="5943600" cy="3340100"/>
            <wp:effectExtent b="0" l="0" r="0" t="0"/>
            <wp:docPr id="4"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233">
      <w:pPr>
        <w:pStyle w:val="Heading2"/>
        <w:numPr>
          <w:ilvl w:val="1"/>
          <w:numId w:val="1"/>
        </w:numPr>
        <w:ind w:left="1080" w:hanging="360"/>
        <w:rPr>
          <w:b w:val="1"/>
          <w:bCs w:val="1"/>
          <w:color w:val="5d2d27"/>
          <w:sz w:val="25"/>
          <w:szCs w:val="25"/>
        </w:rPr>
      </w:pPr>
      <w:bookmarkStart w:colFirst="0" w:colLast="0" w:name="_158ewwmzh0hk" w:id="5"/>
      <w:bookmarkEnd w:id="5"/>
      <w:r w:rsidDel="00000000" w:rsidR="00000000" w:rsidRPr="00000000">
        <w:rPr>
          <w:rtl w:val="0"/>
        </w:rPr>
        <w:t xml:space="preserve">Pantalla de Mapa Zona</w:t>
      </w:r>
    </w:p>
    <w:p w:rsidR="00000000" w:rsidDel="00000000" w:rsidP="00000000" w:rsidRDefault="00000000" w:rsidRPr="00000000" w14:paraId="00000234">
      <w:pPr>
        <w:ind w:left="0" w:firstLine="0"/>
        <w:rPr/>
      </w:pPr>
      <w:r w:rsidDel="00000000" w:rsidR="00000000" w:rsidRPr="00000000">
        <w:rPr/>
        <w:drawing>
          <wp:inline distB="114300" distT="114300" distL="114300" distR="114300">
            <wp:extent cx="5943600" cy="3340100"/>
            <wp:effectExtent b="0" l="0" r="0" t="0"/>
            <wp:docPr id="6"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235">
      <w:pPr>
        <w:pStyle w:val="Heading2"/>
        <w:numPr>
          <w:ilvl w:val="1"/>
          <w:numId w:val="1"/>
        </w:numPr>
        <w:ind w:left="1080" w:hanging="360"/>
        <w:rPr>
          <w:b w:val="1"/>
          <w:bCs w:val="1"/>
          <w:color w:val="5d2d27"/>
          <w:sz w:val="25"/>
          <w:szCs w:val="25"/>
        </w:rPr>
      </w:pPr>
      <w:bookmarkStart w:colFirst="0" w:colLast="0" w:name="_pj2lu7cm53c2" w:id="6"/>
      <w:bookmarkEnd w:id="6"/>
      <w:r w:rsidDel="00000000" w:rsidR="00000000" w:rsidRPr="00000000">
        <w:rPr>
          <w:rtl w:val="0"/>
        </w:rPr>
        <w:t xml:space="preserve">Pantalla de Party y Personajes</w:t>
      </w:r>
    </w:p>
    <w:p w:rsidR="00000000" w:rsidDel="00000000" w:rsidP="00000000" w:rsidRDefault="00000000" w:rsidRPr="00000000" w14:paraId="00000236">
      <w:pPr>
        <w:ind w:left="0" w:firstLine="0"/>
        <w:rPr/>
      </w:pPr>
      <w:r w:rsidDel="00000000" w:rsidR="00000000" w:rsidRPr="00000000">
        <w:rPr/>
        <w:drawing>
          <wp:inline distB="114300" distT="114300" distL="114300" distR="114300">
            <wp:extent cx="5943600" cy="3340100"/>
            <wp:effectExtent b="0" l="0" r="0" t="0"/>
            <wp:docPr id="11"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237">
      <w:pPr>
        <w:pStyle w:val="Heading2"/>
        <w:numPr>
          <w:ilvl w:val="1"/>
          <w:numId w:val="1"/>
        </w:numPr>
        <w:ind w:left="1080" w:hanging="360"/>
        <w:rPr>
          <w:b w:val="1"/>
          <w:bCs w:val="1"/>
          <w:color w:val="5d2d27"/>
          <w:sz w:val="25"/>
          <w:szCs w:val="25"/>
        </w:rPr>
      </w:pPr>
      <w:bookmarkStart w:colFirst="0" w:colLast="0" w:name="_4bo89jgd1md" w:id="7"/>
      <w:bookmarkEnd w:id="7"/>
      <w:r w:rsidDel="00000000" w:rsidR="00000000" w:rsidRPr="00000000">
        <w:rPr>
          <w:rtl w:val="0"/>
        </w:rPr>
        <w:t xml:space="preserve">Pantalla de Detalle Personaje</w:t>
      </w:r>
    </w:p>
    <w:p w:rsidR="00000000" w:rsidDel="00000000" w:rsidP="00000000" w:rsidRDefault="00000000" w:rsidRPr="00000000" w14:paraId="00000238">
      <w:pPr>
        <w:ind w:left="0" w:firstLine="0"/>
        <w:rPr/>
      </w:pPr>
      <w:r w:rsidDel="00000000" w:rsidR="00000000" w:rsidRPr="00000000">
        <w:rPr/>
        <w:drawing>
          <wp:inline distB="114300" distT="114300" distL="114300" distR="114300">
            <wp:extent cx="5943600" cy="3340100"/>
            <wp:effectExtent b="0" l="0" r="0" t="0"/>
            <wp:docPr id="2"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239">
      <w:pPr>
        <w:pStyle w:val="Heading2"/>
        <w:numPr>
          <w:ilvl w:val="1"/>
          <w:numId w:val="1"/>
        </w:numPr>
        <w:ind w:left="1080" w:hanging="360"/>
        <w:rPr>
          <w:b w:val="1"/>
          <w:bCs w:val="1"/>
          <w:color w:val="5d2d27"/>
          <w:sz w:val="25"/>
          <w:szCs w:val="25"/>
        </w:rPr>
      </w:pPr>
      <w:bookmarkStart w:colFirst="0" w:colLast="0" w:name="_4nrxyjl5bwyn" w:id="8"/>
      <w:bookmarkEnd w:id="8"/>
      <w:r w:rsidDel="00000000" w:rsidR="00000000" w:rsidRPr="00000000">
        <w:rPr>
          <w:rtl w:val="0"/>
        </w:rPr>
        <w:t xml:space="preserve">Pantalla de Batalla</w:t>
      </w:r>
    </w:p>
    <w:p w:rsidR="00000000" w:rsidDel="00000000" w:rsidP="00000000" w:rsidRDefault="00000000" w:rsidRPr="00000000" w14:paraId="0000023A">
      <w:pPr>
        <w:ind w:left="0" w:firstLine="0"/>
        <w:rPr/>
      </w:pPr>
      <w:r w:rsidDel="00000000" w:rsidR="00000000" w:rsidRPr="00000000">
        <w:rPr/>
        <w:drawing>
          <wp:inline distB="114300" distT="114300" distL="114300" distR="114300">
            <wp:extent cx="5943600" cy="3340100"/>
            <wp:effectExtent b="0" l="0" r="0" t="0"/>
            <wp:docPr id="10"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23B">
      <w:pPr>
        <w:pStyle w:val="Heading2"/>
        <w:numPr>
          <w:ilvl w:val="1"/>
          <w:numId w:val="1"/>
        </w:numPr>
        <w:ind w:left="1080" w:hanging="360"/>
        <w:rPr>
          <w:b w:val="1"/>
          <w:bCs w:val="1"/>
          <w:color w:val="5d2d27"/>
          <w:sz w:val="25"/>
          <w:szCs w:val="25"/>
        </w:rPr>
      </w:pPr>
      <w:bookmarkStart w:colFirst="0" w:colLast="0" w:name="_am22utihi5zc" w:id="9"/>
      <w:bookmarkEnd w:id="9"/>
      <w:r w:rsidDel="00000000" w:rsidR="00000000" w:rsidRPr="00000000">
        <w:rPr>
          <w:rtl w:val="0"/>
        </w:rPr>
        <w:t xml:space="preserve">Pantalla de Victoria</w:t>
      </w:r>
    </w:p>
    <w:p w:rsidR="00000000" w:rsidDel="00000000" w:rsidP="00000000" w:rsidRDefault="00000000" w:rsidRPr="00000000" w14:paraId="0000023C">
      <w:pPr>
        <w:ind w:left="0" w:firstLine="0"/>
        <w:rPr/>
      </w:pPr>
      <w:r w:rsidDel="00000000" w:rsidR="00000000" w:rsidRPr="00000000">
        <w:rPr/>
        <w:drawing>
          <wp:inline distB="114300" distT="114300" distL="114300" distR="114300">
            <wp:extent cx="5943600" cy="3340100"/>
            <wp:effectExtent b="0" l="0" r="0" t="0"/>
            <wp:docPr id="9"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23D">
      <w:pPr>
        <w:pStyle w:val="Heading2"/>
        <w:numPr>
          <w:ilvl w:val="1"/>
          <w:numId w:val="1"/>
        </w:numPr>
        <w:ind w:left="1080" w:hanging="360"/>
        <w:rPr>
          <w:b w:val="1"/>
          <w:bCs w:val="1"/>
          <w:color w:val="5d2d27"/>
          <w:sz w:val="25"/>
          <w:szCs w:val="25"/>
        </w:rPr>
      </w:pPr>
      <w:bookmarkStart w:colFirst="0" w:colLast="0" w:name="_7nob9dyghoku" w:id="10"/>
      <w:bookmarkEnd w:id="10"/>
      <w:r w:rsidDel="00000000" w:rsidR="00000000" w:rsidRPr="00000000">
        <w:rPr>
          <w:rtl w:val="0"/>
        </w:rPr>
        <w:t xml:space="preserve">Pantalla de Derrota</w:t>
      </w:r>
    </w:p>
    <w:p w:rsidR="00000000" w:rsidDel="00000000" w:rsidP="00000000" w:rsidRDefault="00000000" w:rsidRPr="00000000" w14:paraId="0000023E">
      <w:pPr>
        <w:ind w:left="0" w:firstLine="0"/>
        <w:rPr/>
      </w:pPr>
      <w:r w:rsidDel="00000000" w:rsidR="00000000" w:rsidRPr="00000000">
        <w:rPr/>
        <w:drawing>
          <wp:inline distB="114300" distT="114300" distL="114300" distR="114300">
            <wp:extent cx="5943600" cy="3340100"/>
            <wp:effectExtent b="0" l="0" r="0" t="0"/>
            <wp:docPr id="3"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5943600" cy="3340100"/>
                    </a:xfrm>
                    <a:prstGeom prst="rect"/>
                    <a:ln/>
                  </pic:spPr>
                </pic:pic>
              </a:graphicData>
            </a:graphic>
          </wp:inline>
        </w:drawing>
      </w:r>
      <w:r w:rsidDel="00000000" w:rsidR="00000000" w:rsidRPr="00000000">
        <w:rPr>
          <w:rtl w:val="0"/>
        </w:rPr>
      </w:r>
    </w:p>
    <w:sectPr>
      <w:headerReference r:id="rId18" w:type="default"/>
      <w:headerReference r:id="rId19" w:type="first"/>
      <w:footerReference r:id="rId20" w:type="default"/>
      <w:footerReference r:id="rId21" w:type="first"/>
      <w:pgSz w:h="15840" w:w="12240" w:orient="portrait"/>
      <w:pgMar w:bottom="1440" w:top="1440" w:left="1440" w:right="1440"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746a65"/>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746a65"/>
        <w:sz w:val="17"/>
        <w:szCs w:val="17"/>
        <w:u w:val="none"/>
        <w:shd w:fill="auto" w:val="clear"/>
        <w:vertAlign w:val="baseline"/>
        <w:rtl w:val="0"/>
      </w:rPr>
      <w:t xml:space="preserve">PROGRAMACIÓN ORIENTADA A OBJETOS · UADE</w:t>
      <w:tab/>
      <w:t xml:space="preserve">Página </w:t>
    </w:r>
    <w:r w:rsidDel="00000000" w:rsidR="00000000" w:rsidRPr="00000000">
      <w:rPr>
        <w:rFonts w:ascii="Arial" w:cs="Arial" w:eastAsia="Arial" w:hAnsi="Arial"/>
        <w:b w:val="0"/>
        <w:bCs w:val="0"/>
        <w:i w:val="0"/>
        <w:iCs w:val="0"/>
        <w:smallCaps w:val="0"/>
        <w:strike w:val="0"/>
        <w:color w:val="746a65"/>
        <w:sz w:val="17"/>
        <w:szCs w:val="17"/>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2d2926"/>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746a65"/>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746a65"/>
        <w:sz w:val="17"/>
        <w:szCs w:val="17"/>
        <w:u w:val="none"/>
        <w:shd w:fill="auto" w:val="clear"/>
        <w:vertAlign w:val="baseline"/>
        <w:rtl w:val="0"/>
      </w:rPr>
      <w:t xml:space="preserve">ZONA LIBERADA</w:t>
    </w:r>
    <w:r w:rsidDel="00000000" w:rsidR="00000000" w:rsidRPr="00000000">
      <w:rPr>
        <w:rFonts w:ascii="Arial" w:cs="Arial" w:eastAsia="Arial" w:hAnsi="Arial"/>
        <w:b w:val="0"/>
        <w:bCs w:val="0"/>
        <w:i w:val="0"/>
        <w:iCs w:val="0"/>
        <w:smallCaps w:val="0"/>
        <w:strike w:val="0"/>
        <w:color w:val="746a65"/>
        <w:sz w:val="17"/>
        <w:szCs w:val="17"/>
        <w:u w:val="none"/>
        <w:shd w:fill="auto" w:val="clear"/>
        <w:vertAlign w:val="baseline"/>
        <w:rtl w:val="0"/>
      </w:rPr>
      <w:tab/>
      <w:t xml:space="preserve">DOCUMENTO DE DISEÑO</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2d2926"/>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rPr>
    </w:lvl>
    <w:lvl w:ilvl="1">
      <w:start w:val="1"/>
      <w:numFmt w:val="decimal"/>
      <w:lvlText w:val="%1.%2"/>
      <w:lvlJc w:val="left"/>
      <w:pPr>
        <w:ind w:left="1080" w:hanging="360"/>
      </w:pPr>
      <w:rPr>
        <w:rFonts w:ascii="Arial" w:cs="Arial" w:eastAsia="Arial" w:hAnsi="Arial"/>
      </w:rPr>
    </w:lvl>
    <w:lvl w:ilvl="2">
      <w:start w:val="1"/>
      <w:numFmt w:val="decimal"/>
      <w:lvlText w:val="%1.%2.%3"/>
      <w:lvlJc w:val="left"/>
      <w:pPr>
        <w:ind w:left="1440" w:hanging="360"/>
      </w:pPr>
      <w:rPr>
        <w:rFonts w:ascii="Arial" w:cs="Arial" w:eastAsia="Arial" w:hAnsi="Arial"/>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rFonts w:ascii="Arial" w:cs="Arial" w:eastAsia="Arial" w:hAnsi="Arial"/>
      </w:rPr>
    </w:lvl>
    <w:lvl w:ilvl="1">
      <w:start w:val="1"/>
      <w:numFmt w:val="bullet"/>
      <w:lvlText w:val="•"/>
      <w:lvlJc w:val="left"/>
      <w:pPr>
        <w:ind w:left="1080" w:hanging="360"/>
      </w:pPr>
      <w:rPr>
        <w:rFonts w:ascii="Arial" w:cs="Arial" w:eastAsia="Arial" w:hAnsi="Arial"/>
      </w:rPr>
    </w:lvl>
    <w:lvl w:ilvl="2">
      <w:start w:val="1"/>
      <w:numFmt w:val="bullet"/>
      <w:lvlText w:val="•"/>
      <w:lvlJc w:val="left"/>
      <w:pPr>
        <w:ind w:left="1440" w:hanging="360"/>
      </w:pPr>
      <w:rPr>
        <w:rFonts w:ascii="Arial" w:cs="Arial" w:eastAsia="Arial" w:hAnsi="Arial"/>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720" w:hanging="360"/>
      </w:pPr>
      <w:rPr>
        <w:rFonts w:ascii="Arial" w:cs="Arial" w:eastAsia="Arial" w:hAnsi="Arial"/>
      </w:rPr>
    </w:lvl>
    <w:lvl w:ilvl="1">
      <w:start w:val="1"/>
      <w:numFmt w:val="decimal"/>
      <w:lvlText w:val="%2."/>
      <w:lvlJc w:val="left"/>
      <w:pPr>
        <w:ind w:left="1080" w:hanging="360"/>
      </w:pPr>
      <w:rPr>
        <w:rFonts w:ascii="Arial" w:cs="Arial" w:eastAsia="Arial" w:hAnsi="Arial"/>
      </w:rPr>
    </w:lvl>
    <w:lvl w:ilvl="2">
      <w:start w:val="1"/>
      <w:numFmt w:val="decimal"/>
      <w:lvlText w:val="%3."/>
      <w:lvlJc w:val="left"/>
      <w:pPr>
        <w:ind w:left="1440" w:hanging="360"/>
      </w:pPr>
      <w:rPr>
        <w:rFonts w:ascii="Arial" w:cs="Arial" w:eastAsia="Arial" w:hAnsi="Arial"/>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d2926"/>
        <w:sz w:val="22"/>
        <w:szCs w:val="22"/>
        <w:lang w:val="en"/>
      </w:rPr>
    </w:rPrDefault>
    <w:pPrDefault>
      <w:pPr>
        <w:spacing w:after="14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40" w:before="340" w:line="240" w:lineRule="auto"/>
    </w:pPr>
    <w:rPr>
      <w:rFonts w:ascii="Arial" w:cs="Arial" w:eastAsia="Arial" w:hAnsi="Arial"/>
      <w:b w:val="1"/>
      <w:bCs w:val="1"/>
      <w:color w:val="8c3f31"/>
      <w:sz w:val="31"/>
      <w:szCs w:val="31"/>
    </w:rPr>
  </w:style>
  <w:style w:type="paragraph" w:styleId="Heading2">
    <w:name w:val="heading 2"/>
    <w:basedOn w:val="Normal"/>
    <w:next w:val="Normal"/>
    <w:pPr>
      <w:keepNext w:val="1"/>
      <w:keepLines w:val="1"/>
      <w:spacing w:after="100" w:before="220" w:line="240" w:lineRule="auto"/>
    </w:pPr>
    <w:rPr>
      <w:rFonts w:ascii="Arial" w:cs="Arial" w:eastAsia="Arial" w:hAnsi="Arial"/>
      <w:b w:val="1"/>
      <w:bCs w:val="1"/>
      <w:color w:val="5d2d27"/>
      <w:sz w:val="25"/>
      <w:szCs w:val="25"/>
    </w:rPr>
  </w:style>
  <w:style w:type="paragraph" w:styleId="Heading3">
    <w:name w:val="heading 3"/>
    <w:basedOn w:val="Normal"/>
    <w:next w:val="Normal"/>
    <w:pPr>
      <w:keepNext w:val="1"/>
      <w:keepLines w:val="1"/>
      <w:spacing w:after="80" w:before="160" w:line="240" w:lineRule="auto"/>
    </w:pPr>
    <w:rPr>
      <w:rFonts w:ascii="Arial" w:cs="Arial" w:eastAsia="Arial" w:hAnsi="Arial"/>
      <w:b w:val="1"/>
      <w:bCs w:val="1"/>
      <w:color w:val="746a65"/>
      <w:sz w:val="22"/>
      <w:szCs w:val="22"/>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80.0" w:type="dxa"/>
        <w:left w:w="115.0" w:type="dxa"/>
        <w:bottom w:w="80.0" w:type="dxa"/>
        <w:right w:w="115.0" w:type="dxa"/>
      </w:tblCellMar>
    </w:tblPr>
  </w:style>
  <w:style w:type="table" w:styleId="Table2">
    <w:basedOn w:val="TableNormal"/>
    <w:tblPr>
      <w:tblStyleRowBandSize w:val="1"/>
      <w:tblStyleColBandSize w:val="1"/>
      <w:tblCellMar>
        <w:top w:w="80.0" w:type="dxa"/>
        <w:left w:w="115.0" w:type="dxa"/>
        <w:bottom w:w="80.0" w:type="dxa"/>
        <w:right w:w="115.0" w:type="dxa"/>
      </w:tblCellMar>
    </w:tblPr>
  </w:style>
  <w:style w:type="table" w:styleId="Table3">
    <w:basedOn w:val="TableNormal"/>
    <w:tblPr>
      <w:tblStyleRowBandSize w:val="1"/>
      <w:tblStyleColBandSize w:val="1"/>
      <w:tblCellMar>
        <w:top w:w="80.0" w:type="dxa"/>
        <w:left w:w="115.0" w:type="dxa"/>
        <w:bottom w:w="80.0" w:type="dxa"/>
        <w:right w:w="115.0" w:type="dxa"/>
      </w:tblCellMar>
    </w:tblPr>
  </w:style>
  <w:style w:type="table" w:styleId="Table4">
    <w:basedOn w:val="TableNormal"/>
    <w:tblPr>
      <w:tblStyleRowBandSize w:val="1"/>
      <w:tblStyleColBandSize w:val="1"/>
      <w:tblCellMar>
        <w:top w:w="80.0" w:type="dxa"/>
        <w:left w:w="115.0" w:type="dxa"/>
        <w:bottom w:w="80.0" w:type="dxa"/>
        <w:right w:w="115.0" w:type="dxa"/>
      </w:tblCellMar>
    </w:tblPr>
  </w:style>
  <w:style w:type="table" w:styleId="Table5">
    <w:basedOn w:val="TableNormal"/>
    <w:tblPr>
      <w:tblStyleRowBandSize w:val="1"/>
      <w:tblStyleColBandSize w:val="1"/>
      <w:tblCellMar>
        <w:top w:w="80.0" w:type="dxa"/>
        <w:left w:w="115.0" w:type="dxa"/>
        <w:bottom w:w="80.0" w:type="dxa"/>
        <w:right w:w="115.0" w:type="dxa"/>
      </w:tblCellMar>
    </w:tblPr>
  </w:style>
  <w:style w:type="table" w:styleId="Table6">
    <w:basedOn w:val="TableNormal"/>
    <w:tblPr>
      <w:tblStyleRowBandSize w:val="1"/>
      <w:tblStyleColBandSize w:val="1"/>
      <w:tblCellMar>
        <w:top w:w="80.0" w:type="dxa"/>
        <w:left w:w="115.0" w:type="dxa"/>
        <w:bottom w:w="80.0" w:type="dxa"/>
        <w:right w:w="115.0" w:type="dxa"/>
      </w:tblCellMar>
    </w:tblPr>
  </w:style>
  <w:style w:type="table" w:styleId="Table7">
    <w:basedOn w:val="TableNormal"/>
    <w:tblPr>
      <w:tblStyleRowBandSize w:val="1"/>
      <w:tblStyleColBandSize w:val="1"/>
      <w:tblCellMar>
        <w:top w:w="80.0" w:type="dxa"/>
        <w:left w:w="115.0" w:type="dxa"/>
        <w:bottom w:w="80.0" w:type="dxa"/>
        <w:right w:w="115.0" w:type="dxa"/>
      </w:tblCellMar>
    </w:tblPr>
  </w:style>
  <w:style w:type="table" w:styleId="Table8">
    <w:basedOn w:val="TableNormal"/>
    <w:tblPr>
      <w:tblStyleRowBandSize w:val="1"/>
      <w:tblStyleColBandSize w:val="1"/>
      <w:tblCellMar>
        <w:top w:w="80.0" w:type="dxa"/>
        <w:left w:w="115.0" w:type="dxa"/>
        <w:bottom w:w="80.0" w:type="dxa"/>
        <w:right w:w="115.0" w:type="dxa"/>
      </w:tblCellMar>
    </w:tblPr>
  </w:style>
  <w:style w:type="table" w:styleId="Table9">
    <w:basedOn w:val="TableNormal"/>
    <w:tblPr>
      <w:tblStyleRowBandSize w:val="1"/>
      <w:tblStyleColBandSize w:val="1"/>
      <w:tblCellMar>
        <w:top w:w="80.0" w:type="dxa"/>
        <w:left w:w="115.0" w:type="dxa"/>
        <w:bottom w:w="80.0" w:type="dxa"/>
        <w:right w:w="115.0" w:type="dxa"/>
      </w:tblCellMar>
    </w:tblPr>
  </w:style>
  <w:style w:type="table" w:styleId="Table10">
    <w:basedOn w:val="TableNormal"/>
    <w:tblPr>
      <w:tblStyleRowBandSize w:val="1"/>
      <w:tblStyleColBandSize w:val="1"/>
      <w:tblCellMar>
        <w:top w:w="80.0" w:type="dxa"/>
        <w:left w:w="115.0" w:type="dxa"/>
        <w:bottom w:w="80.0" w:type="dxa"/>
        <w:right w:w="115.0" w:type="dxa"/>
      </w:tblCellMar>
    </w:tblPr>
  </w:style>
  <w:style w:type="table" w:styleId="Table11">
    <w:basedOn w:val="TableNormal"/>
    <w:tblPr>
      <w:tblStyleRowBandSize w:val="1"/>
      <w:tblStyleColBandSize w:val="1"/>
      <w:tblCellMar>
        <w:top w:w="80.0" w:type="dxa"/>
        <w:left w:w="115.0" w:type="dxa"/>
        <w:bottom w:w="80.0" w:type="dxa"/>
        <w:right w:w="115.0" w:type="dxa"/>
      </w:tblCellMar>
    </w:tblPr>
  </w:style>
  <w:style w:type="table" w:styleId="Table12">
    <w:basedOn w:val="TableNormal"/>
    <w:tblPr>
      <w:tblStyleRowBandSize w:val="1"/>
      <w:tblStyleColBandSize w:val="1"/>
      <w:tblCellMar>
        <w:top w:w="80.0" w:type="dxa"/>
        <w:left w:w="115.0" w:type="dxa"/>
        <w:bottom w:w="80.0" w:type="dxa"/>
        <w:right w:w="115.0" w:type="dxa"/>
      </w:tblCellMar>
    </w:tblPr>
  </w:style>
  <w:style w:type="table" w:styleId="Table13">
    <w:basedOn w:val="TableNormal"/>
    <w:tblPr>
      <w:tblStyleRowBandSize w:val="1"/>
      <w:tblStyleColBandSize w:val="1"/>
      <w:tblCellMar>
        <w:top w:w="80.0" w:type="dxa"/>
        <w:left w:w="115.0" w:type="dxa"/>
        <w:bottom w:w="80.0" w:type="dxa"/>
        <w:right w:w="115.0" w:type="dxa"/>
      </w:tblCellMar>
    </w:tblPr>
  </w:style>
  <w:style w:type="table" w:styleId="Table14">
    <w:basedOn w:val="TableNormal"/>
    <w:tblPr>
      <w:tblStyleRowBandSize w:val="1"/>
      <w:tblStyleColBandSize w:val="1"/>
      <w:tblCellMar>
        <w:top w:w="80.0" w:type="dxa"/>
        <w:left w:w="115.0" w:type="dxa"/>
        <w:bottom w:w="8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image" Target="media/image7.png"/><Relationship Id="rId10" Type="http://schemas.openxmlformats.org/officeDocument/2006/relationships/image" Target="media/image6.png"/><Relationship Id="rId21" Type="http://schemas.openxmlformats.org/officeDocument/2006/relationships/footer" Target="footer2.xml"/><Relationship Id="rId13" Type="http://schemas.openxmlformats.org/officeDocument/2006/relationships/image" Target="media/image3.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15" Type="http://schemas.openxmlformats.org/officeDocument/2006/relationships/image" Target="media/image1.png"/><Relationship Id="rId14" Type="http://schemas.openxmlformats.org/officeDocument/2006/relationships/image" Target="media/image9.png"/><Relationship Id="rId17" Type="http://schemas.openxmlformats.org/officeDocument/2006/relationships/image" Target="media/image4.png"/><Relationship Id="rId16" Type="http://schemas.openxmlformats.org/officeDocument/2006/relationships/image" Target="media/image8.png"/><Relationship Id="rId5" Type="http://schemas.openxmlformats.org/officeDocument/2006/relationships/styles" Target="styles.xml"/><Relationship Id="rId19" Type="http://schemas.openxmlformats.org/officeDocument/2006/relationships/header" Target="header2.xml"/><Relationship Id="rId6" Type="http://schemas.openxmlformats.org/officeDocument/2006/relationships/image" Target="media/image2.png"/><Relationship Id="rId18" Type="http://schemas.openxmlformats.org/officeDocument/2006/relationships/header" Target="header1.xml"/><Relationship Id="rId7" Type="http://schemas.openxmlformats.org/officeDocument/2006/relationships/hyperlink" Target="https://lucid.app/lucidchart/2e94fe0e-b1c8-4761-9da9-ee2defc5b312/view" TargetMode="External"/><Relationship Id="rId8"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