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EA17" w14:textId="77777777" w:rsidR="00CB4FF0" w:rsidRDefault="00962637">
      <w:pPr>
        <w:jc w:val="center"/>
        <w:rPr>
          <w:color w:val="2E75B5"/>
          <w:sz w:val="26"/>
          <w:szCs w:val="26"/>
        </w:rPr>
        <w:sectPr w:rsidR="00CB4FF0" w:rsidSect="00335D49">
          <w:headerReference w:type="default" r:id="rId9"/>
          <w:footerReference w:type="default" r:id="rId10"/>
          <w:headerReference w:type="first" r:id="rId11"/>
          <w:footerReference w:type="first" r:id="rId12"/>
          <w:pgSz w:w="12240" w:h="15840"/>
          <w:pgMar w:top="1440" w:right="1440" w:bottom="1440" w:left="1440" w:header="1133" w:footer="1133" w:gutter="0"/>
          <w:pgNumType w:start="0"/>
          <w:cols w:space="720"/>
          <w:titlePg/>
        </w:sectPr>
      </w:pPr>
      <w:r>
        <w:rPr>
          <w:noProof/>
        </w:rPr>
        <w:drawing>
          <wp:inline distT="0" distB="0" distL="0" distR="0" wp14:anchorId="1B3A1AF3" wp14:editId="1F28AE40">
            <wp:extent cx="3914775" cy="1162050"/>
            <wp:effectExtent l="0" t="0" r="0" b="0"/>
            <wp:docPr id="21029308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914775" cy="1162050"/>
                    </a:xfrm>
                    <a:prstGeom prst="rect">
                      <a:avLst/>
                    </a:prstGeom>
                    <a:ln/>
                  </pic:spPr>
                </pic:pic>
              </a:graphicData>
            </a:graphic>
          </wp:inline>
        </w:drawing>
      </w:r>
    </w:p>
    <w:p w14:paraId="4C6C6A38" w14:textId="77777777" w:rsidR="00CB4FF0" w:rsidRDefault="00CB4FF0">
      <w:pPr>
        <w:jc w:val="center"/>
      </w:pPr>
    </w:p>
    <w:p w14:paraId="7633B58A" w14:textId="77777777" w:rsidR="00CB4FF0" w:rsidRDefault="00962637">
      <w:pPr>
        <w:jc w:val="center"/>
        <w:rPr>
          <w:rFonts w:ascii="Arial" w:eastAsia="Arial" w:hAnsi="Arial" w:cs="Arial"/>
          <w:b/>
          <w:sz w:val="28"/>
          <w:szCs w:val="28"/>
          <w:u w:val="single"/>
        </w:rPr>
      </w:pPr>
      <w:r>
        <w:rPr>
          <w:rFonts w:ascii="Arial" w:eastAsia="Arial" w:hAnsi="Arial" w:cs="Arial"/>
          <w:b/>
          <w:sz w:val="28"/>
          <w:szCs w:val="28"/>
          <w:u w:val="single"/>
        </w:rPr>
        <w:t>Ingeniería en Sistemas de Información</w:t>
      </w:r>
    </w:p>
    <w:p w14:paraId="38C86F1C" w14:textId="6FAC8B0D" w:rsidR="00CB4FF0" w:rsidRDefault="604671E0" w:rsidP="604671E0">
      <w:pPr>
        <w:jc w:val="center"/>
        <w:rPr>
          <w:rFonts w:ascii="Arial" w:eastAsia="Arial" w:hAnsi="Arial" w:cs="Arial"/>
          <w:b/>
          <w:bCs/>
          <w:sz w:val="28"/>
          <w:szCs w:val="28"/>
          <w:u w:val="single"/>
        </w:rPr>
      </w:pPr>
      <w:r w:rsidRPr="604671E0">
        <w:rPr>
          <w:rFonts w:ascii="Arial" w:eastAsia="Arial" w:hAnsi="Arial" w:cs="Arial"/>
          <w:b/>
          <w:bCs/>
          <w:sz w:val="28"/>
          <w:szCs w:val="28"/>
          <w:u w:val="single"/>
        </w:rPr>
        <w:t>Análisis de Sistemas de Información</w:t>
      </w:r>
    </w:p>
    <w:p w14:paraId="7C5B684C" w14:textId="77777777" w:rsidR="00CB4FF0" w:rsidRDefault="00CB4FF0">
      <w:pPr>
        <w:jc w:val="center"/>
        <w:rPr>
          <w:rFonts w:ascii="Arial" w:eastAsia="Arial" w:hAnsi="Arial" w:cs="Arial"/>
          <w:b/>
          <w:sz w:val="28"/>
          <w:szCs w:val="28"/>
          <w:u w:val="single"/>
        </w:rPr>
      </w:pPr>
    </w:p>
    <w:p w14:paraId="59BD37B9" w14:textId="7C6C922D" w:rsidR="00CB4FF0" w:rsidRDefault="604671E0">
      <w:pPr>
        <w:jc w:val="center"/>
        <w:rPr>
          <w:rFonts w:ascii="Arial" w:eastAsia="Arial" w:hAnsi="Arial" w:cs="Arial"/>
        </w:rPr>
      </w:pPr>
      <w:r w:rsidRPr="604671E0">
        <w:rPr>
          <w:rFonts w:ascii="Arial" w:eastAsia="Arial" w:hAnsi="Arial" w:cs="Arial"/>
          <w:b/>
          <w:bCs/>
          <w:sz w:val="36"/>
          <w:szCs w:val="36"/>
        </w:rPr>
        <w:t>“Applus Inspecciones Vehiculares”</w:t>
      </w:r>
    </w:p>
    <w:p w14:paraId="4B0FA7D2" w14:textId="6C29F0E5" w:rsidR="00CB4FF0" w:rsidRDefault="00962637">
      <w:pPr>
        <w:jc w:val="center"/>
        <w:rPr>
          <w:rFonts w:ascii="Arial" w:eastAsia="Arial" w:hAnsi="Arial" w:cs="Arial"/>
          <w:sz w:val="28"/>
          <w:szCs w:val="28"/>
        </w:rPr>
      </w:pPr>
      <w:r>
        <w:rPr>
          <w:rFonts w:ascii="Arial" w:eastAsia="Arial" w:hAnsi="Arial" w:cs="Arial"/>
          <w:sz w:val="28"/>
          <w:szCs w:val="28"/>
        </w:rPr>
        <w:t>Entrega N°</w:t>
      </w:r>
      <w:r w:rsidR="005F0355">
        <w:rPr>
          <w:rFonts w:ascii="Arial" w:eastAsia="Arial" w:hAnsi="Arial" w:cs="Arial"/>
          <w:sz w:val="28"/>
          <w:szCs w:val="28"/>
        </w:rPr>
        <w:t>2</w:t>
      </w:r>
    </w:p>
    <w:p w14:paraId="32A6078B" w14:textId="77777777" w:rsidR="00CB4FF0" w:rsidRDefault="00962637">
      <w:pPr>
        <w:jc w:val="both"/>
        <w:rPr>
          <w:rFonts w:ascii="Arial" w:eastAsia="Arial" w:hAnsi="Arial" w:cs="Arial"/>
          <w:b/>
          <w:u w:val="single"/>
        </w:rPr>
      </w:pPr>
      <w:r>
        <w:rPr>
          <w:rFonts w:ascii="Arial" w:eastAsia="Arial" w:hAnsi="Arial" w:cs="Arial"/>
          <w:b/>
          <w:u w:val="single"/>
        </w:rPr>
        <w:t>Docentes:</w:t>
      </w:r>
    </w:p>
    <w:p w14:paraId="267C3AB0"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Ing. </w:t>
      </w:r>
      <w:r>
        <w:rPr>
          <w:rFonts w:ascii="Arial" w:eastAsia="Arial" w:hAnsi="Arial" w:cs="Arial"/>
        </w:rPr>
        <w:t xml:space="preserve">Valeria Ortiz </w:t>
      </w:r>
    </w:p>
    <w:p w14:paraId="06E42797"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Ing. Laura Achetta</w:t>
      </w:r>
    </w:p>
    <w:p w14:paraId="79CF816D" w14:textId="77777777" w:rsidR="00CB4FF0" w:rsidRDefault="00962637">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Ing. Paola Simieli</w:t>
      </w:r>
    </w:p>
    <w:p w14:paraId="28A52DEE" w14:textId="77777777" w:rsidR="00CB4FF0" w:rsidRDefault="00962637">
      <w:pPr>
        <w:jc w:val="both"/>
        <w:rPr>
          <w:rFonts w:ascii="Arial" w:eastAsia="Arial" w:hAnsi="Arial" w:cs="Arial"/>
          <w:b/>
          <w:u w:val="single"/>
        </w:rPr>
      </w:pPr>
      <w:r>
        <w:rPr>
          <w:rFonts w:ascii="Arial" w:eastAsia="Arial" w:hAnsi="Arial" w:cs="Arial"/>
          <w:b/>
          <w:u w:val="single"/>
        </w:rPr>
        <w:t>Grupo:</w:t>
      </w:r>
    </w:p>
    <w:p w14:paraId="63DFDCB3" w14:textId="77777777" w:rsidR="00CB4FF0" w:rsidRDefault="00962637">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rPr>
        <w:t>TPI_CA11</w:t>
      </w:r>
    </w:p>
    <w:p w14:paraId="1E22A5AE" w14:textId="77777777" w:rsidR="00CB4FF0" w:rsidRDefault="00962637">
      <w:pPr>
        <w:jc w:val="both"/>
        <w:rPr>
          <w:rFonts w:ascii="Arial" w:eastAsia="Arial" w:hAnsi="Arial" w:cs="Arial"/>
          <w:b/>
          <w:u w:val="single"/>
        </w:rPr>
      </w:pPr>
      <w:r>
        <w:rPr>
          <w:rFonts w:ascii="Arial" w:eastAsia="Arial" w:hAnsi="Arial" w:cs="Arial"/>
          <w:b/>
          <w:u w:val="single"/>
        </w:rPr>
        <w:t>Integrantes:</w:t>
      </w:r>
    </w:p>
    <w:p w14:paraId="323AD835" w14:textId="77777777" w:rsidR="00CB4FF0" w:rsidRDefault="00CB4FF0">
      <w:pPr>
        <w:jc w:val="both"/>
        <w:rPr>
          <w:rFonts w:ascii="Arial" w:eastAsia="Arial" w:hAnsi="Arial" w:cs="Arial"/>
          <w:b/>
          <w:u w:val="single"/>
        </w:rPr>
      </w:pPr>
    </w:p>
    <w:p w14:paraId="1685347C"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Fumero Zamudio, Ignacio - </w:t>
      </w:r>
      <w:hyperlink r:id="rId14">
        <w:r w:rsidRPr="003C2299">
          <w:rPr>
            <w:rFonts w:ascii="Arial" w:eastAsia="Arial" w:hAnsi="Arial" w:cs="Arial"/>
            <w:color w:val="000000"/>
          </w:rPr>
          <w:t>fumero.ignacio@gmail.com</w:t>
        </w:r>
      </w:hyperlink>
      <w:r>
        <w:rPr>
          <w:rFonts w:ascii="Arial" w:eastAsia="Arial" w:hAnsi="Arial" w:cs="Arial"/>
          <w:color w:val="000000"/>
        </w:rPr>
        <w:t xml:space="preserve"> </w:t>
      </w:r>
    </w:p>
    <w:p w14:paraId="0F3B3A9D"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Liendo Ortiz, Agustín - </w:t>
      </w:r>
      <w:hyperlink r:id="rId15">
        <w:r w:rsidRPr="003C2299">
          <w:rPr>
            <w:rFonts w:ascii="Arial" w:eastAsia="Arial" w:hAnsi="Arial" w:cs="Arial"/>
            <w:color w:val="000000"/>
          </w:rPr>
          <w:t>agusliendo2004@gmail.com</w:t>
        </w:r>
      </w:hyperlink>
    </w:p>
    <w:p w14:paraId="6E444A09" w14:textId="76B96A73" w:rsidR="00CB4FF0" w:rsidRPr="003C2299" w:rsidRDefault="003C2299">
      <w:pPr>
        <w:numPr>
          <w:ilvl w:val="0"/>
          <w:numId w:val="1"/>
        </w:numPr>
        <w:spacing w:after="0" w:line="360" w:lineRule="auto"/>
        <w:jc w:val="both"/>
        <w:rPr>
          <w:rFonts w:ascii="Arial" w:eastAsia="Arial" w:hAnsi="Arial" w:cs="Arial"/>
          <w:color w:val="000000"/>
        </w:rPr>
      </w:pPr>
      <w:r w:rsidRPr="003C2299">
        <w:rPr>
          <w:rFonts w:ascii="Arial" w:eastAsia="Arial" w:hAnsi="Arial" w:cs="Arial"/>
          <w:color w:val="000000"/>
        </w:rPr>
        <w:t xml:space="preserve">Leguizamón, Camila - </w:t>
      </w:r>
      <w:hyperlink r:id="rId16">
        <w:r w:rsidRPr="003C2299">
          <w:rPr>
            <w:rFonts w:ascii="Arial" w:eastAsia="Arial" w:hAnsi="Arial" w:cs="Arial"/>
            <w:color w:val="000000"/>
          </w:rPr>
          <w:t>camileguizamon282@gmail.com</w:t>
        </w:r>
      </w:hyperlink>
      <w:r w:rsidRPr="003C2299">
        <w:rPr>
          <w:rFonts w:ascii="Arial" w:eastAsia="Arial" w:hAnsi="Arial" w:cs="Arial"/>
          <w:color w:val="000000"/>
        </w:rPr>
        <w:t xml:space="preserve"> </w:t>
      </w:r>
    </w:p>
    <w:p w14:paraId="4CD93387" w14:textId="77777777" w:rsidR="00CB4FF0" w:rsidRPr="003C2299"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sidRPr="003C2299">
        <w:rPr>
          <w:rFonts w:ascii="Arial" w:eastAsia="Arial" w:hAnsi="Arial" w:cs="Arial"/>
          <w:color w:val="000000"/>
        </w:rPr>
        <w:t xml:space="preserve">Boccardo, Johanna - </w:t>
      </w:r>
      <w:hyperlink r:id="rId17">
        <w:r w:rsidRPr="003C2299">
          <w:rPr>
            <w:rFonts w:ascii="Arial" w:eastAsia="Arial" w:hAnsi="Arial" w:cs="Arial"/>
            <w:color w:val="000000"/>
          </w:rPr>
          <w:t>joibocca20@gmail.com</w:t>
        </w:r>
      </w:hyperlink>
      <w:r w:rsidRPr="003C2299">
        <w:rPr>
          <w:rFonts w:ascii="Arial" w:eastAsia="Arial" w:hAnsi="Arial" w:cs="Arial"/>
          <w:color w:val="000000"/>
        </w:rPr>
        <w:t xml:space="preserve"> </w:t>
      </w:r>
    </w:p>
    <w:p w14:paraId="439AB06A" w14:textId="77777777" w:rsidR="00CB4FF0"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Lomello, Baltasar - </w:t>
      </w:r>
      <w:hyperlink r:id="rId18">
        <w:r w:rsidRPr="003C2299">
          <w:rPr>
            <w:rFonts w:ascii="Arial" w:eastAsia="Arial" w:hAnsi="Arial" w:cs="Arial"/>
            <w:color w:val="000000"/>
          </w:rPr>
          <w:t>baltasarlomello2015@gmail.com</w:t>
        </w:r>
      </w:hyperlink>
    </w:p>
    <w:p w14:paraId="206E9B57" w14:textId="1D84AA50" w:rsidR="00CB4FF0" w:rsidRPr="003C2299" w:rsidRDefault="00962637">
      <w:pPr>
        <w:numPr>
          <w:ilvl w:val="0"/>
          <w:numId w:val="1"/>
        </w:numPr>
        <w:pBdr>
          <w:top w:val="nil"/>
          <w:left w:val="nil"/>
          <w:bottom w:val="nil"/>
          <w:right w:val="nil"/>
          <w:between w:val="nil"/>
        </w:pBdr>
        <w:spacing w:after="0" w:line="360" w:lineRule="auto"/>
        <w:jc w:val="both"/>
        <w:rPr>
          <w:rFonts w:ascii="Arial" w:eastAsia="Arial" w:hAnsi="Arial" w:cs="Arial"/>
          <w:color w:val="000000"/>
        </w:rPr>
      </w:pPr>
      <w:r w:rsidRPr="003C2299">
        <w:rPr>
          <w:rFonts w:ascii="Arial" w:eastAsia="Arial" w:hAnsi="Arial" w:cs="Arial"/>
          <w:color w:val="000000"/>
        </w:rPr>
        <w:t>Dalmasso Elías - dalmassoelias.04@gmail.com</w:t>
      </w:r>
    </w:p>
    <w:p w14:paraId="4E4A215C" w14:textId="77777777" w:rsidR="00CB4FF0" w:rsidRDefault="00CB4FF0">
      <w:pPr>
        <w:pBdr>
          <w:top w:val="nil"/>
          <w:left w:val="nil"/>
          <w:bottom w:val="nil"/>
          <w:right w:val="nil"/>
          <w:between w:val="nil"/>
        </w:pBdr>
        <w:spacing w:after="0" w:line="360" w:lineRule="auto"/>
        <w:jc w:val="both"/>
        <w:rPr>
          <w:rFonts w:ascii="Arial" w:eastAsia="Arial" w:hAnsi="Arial" w:cs="Arial"/>
        </w:rPr>
      </w:pPr>
    </w:p>
    <w:p w14:paraId="0CEEAE93" w14:textId="750A225F" w:rsidR="00CB4FF0" w:rsidRDefault="00962637">
      <w:pPr>
        <w:spacing w:line="360" w:lineRule="auto"/>
        <w:jc w:val="both"/>
        <w:rPr>
          <w:rFonts w:ascii="Arial" w:eastAsia="Arial" w:hAnsi="Arial" w:cs="Arial"/>
        </w:rPr>
      </w:pPr>
      <w:r>
        <w:rPr>
          <w:rFonts w:ascii="Arial" w:eastAsia="Arial" w:hAnsi="Arial" w:cs="Arial"/>
          <w:b/>
          <w:u w:val="single"/>
        </w:rPr>
        <w:t>Fecha de Entrega N</w:t>
      </w:r>
      <w:r w:rsidR="00CE569B">
        <w:rPr>
          <w:rFonts w:ascii="Arial" w:eastAsia="Arial" w:hAnsi="Arial" w:cs="Arial"/>
          <w:b/>
          <w:u w:val="single"/>
        </w:rPr>
        <w:t>º2</w:t>
      </w:r>
      <w:r>
        <w:rPr>
          <w:rFonts w:ascii="Arial" w:eastAsia="Arial" w:hAnsi="Arial" w:cs="Arial"/>
          <w:b/>
          <w:u w:val="single"/>
        </w:rPr>
        <w:t>:</w:t>
      </w:r>
      <w:r>
        <w:rPr>
          <w:rFonts w:ascii="Arial" w:eastAsia="Arial" w:hAnsi="Arial" w:cs="Arial"/>
          <w:b/>
        </w:rPr>
        <w:t xml:space="preserve"> </w:t>
      </w:r>
      <w:r>
        <w:rPr>
          <w:rFonts w:ascii="Arial" w:eastAsia="Arial" w:hAnsi="Arial" w:cs="Arial"/>
        </w:rPr>
        <w:t>2</w:t>
      </w:r>
      <w:r w:rsidR="009A2C47">
        <w:rPr>
          <w:rFonts w:ascii="Arial" w:eastAsia="Arial" w:hAnsi="Arial" w:cs="Arial"/>
        </w:rPr>
        <w:t>1</w:t>
      </w:r>
      <w:r>
        <w:rPr>
          <w:rFonts w:ascii="Arial" w:eastAsia="Arial" w:hAnsi="Arial" w:cs="Arial"/>
        </w:rPr>
        <w:t>/0</w:t>
      </w:r>
      <w:r w:rsidR="00B77FF1">
        <w:rPr>
          <w:rFonts w:ascii="Arial" w:eastAsia="Arial" w:hAnsi="Arial" w:cs="Arial"/>
        </w:rPr>
        <w:t>8</w:t>
      </w:r>
    </w:p>
    <w:p w14:paraId="3BAC0350" w14:textId="2644FC30" w:rsidR="00CB4FF0" w:rsidRDefault="00962637">
      <w:pPr>
        <w:spacing w:line="360" w:lineRule="auto"/>
        <w:jc w:val="both"/>
        <w:rPr>
          <w:rFonts w:ascii="Arial" w:eastAsia="Arial" w:hAnsi="Arial" w:cs="Arial"/>
          <w:b/>
          <w:u w:val="single"/>
        </w:rPr>
        <w:sectPr w:rsidR="00CB4FF0">
          <w:type w:val="continuous"/>
          <w:pgSz w:w="12240" w:h="15840"/>
          <w:pgMar w:top="1440" w:right="1440" w:bottom="1440" w:left="1440" w:header="1133" w:footer="1133" w:gutter="0"/>
          <w:pgNumType w:start="1"/>
          <w:cols w:space="720"/>
          <w:titlePg/>
        </w:sectPr>
      </w:pPr>
      <w:r>
        <w:rPr>
          <w:rFonts w:ascii="Arial" w:eastAsia="Arial" w:hAnsi="Arial" w:cs="Arial"/>
          <w:b/>
          <w:u w:val="single"/>
        </w:rPr>
        <w:t>Año cursado</w:t>
      </w:r>
      <w:r>
        <w:rPr>
          <w:rFonts w:ascii="Arial" w:eastAsia="Arial" w:hAnsi="Arial" w:cs="Arial"/>
          <w:b/>
        </w:rPr>
        <w:t xml:space="preserve">: </w:t>
      </w:r>
      <w:r>
        <w:rPr>
          <w:rFonts w:ascii="Arial" w:eastAsia="Arial" w:hAnsi="Arial" w:cs="Arial"/>
        </w:rPr>
        <w:t>20</w:t>
      </w:r>
      <w:r w:rsidR="00EE1AAF">
        <w:rPr>
          <w:rFonts w:ascii="Arial" w:eastAsia="Arial" w:hAnsi="Arial" w:cs="Arial"/>
        </w:rPr>
        <w:t>24</w:t>
      </w:r>
    </w:p>
    <w:p w14:paraId="6A2A0436" w14:textId="77777777" w:rsidR="00CB4FF0" w:rsidRDefault="00CB4FF0">
      <w:pPr>
        <w:rPr>
          <w:rFonts w:ascii="Arial" w:eastAsia="Arial" w:hAnsi="Arial" w:cs="Arial"/>
          <w:color w:val="2E75B5"/>
          <w:sz w:val="26"/>
          <w:szCs w:val="26"/>
        </w:rPr>
      </w:pPr>
    </w:p>
    <w:p w14:paraId="737DF5A0" w14:textId="52B4710F" w:rsidR="00CB4FF0" w:rsidRPr="00EE1AAF" w:rsidRDefault="00962637" w:rsidP="00EE1AAF">
      <w:pPr>
        <w:jc w:val="center"/>
        <w:rPr>
          <w:rFonts w:ascii="Arial" w:eastAsia="Arial" w:hAnsi="Arial" w:cs="Arial"/>
          <w:b/>
          <w:sz w:val="36"/>
          <w:szCs w:val="36"/>
        </w:rPr>
      </w:pPr>
      <w:r>
        <w:rPr>
          <w:rFonts w:ascii="Arial" w:eastAsia="Arial" w:hAnsi="Arial" w:cs="Arial"/>
          <w:b/>
          <w:sz w:val="36"/>
          <w:szCs w:val="36"/>
        </w:rPr>
        <w:t>Índice de contenido</w:t>
      </w:r>
    </w:p>
    <w:sdt>
      <w:sdtPr>
        <w:rPr>
          <w:rFonts w:ascii="Calibri" w:hAnsi="Calibri" w:cs="Calibri"/>
          <w:b w:val="0"/>
          <w:sz w:val="22"/>
          <w:szCs w:val="22"/>
          <w:lang w:val="es-ES" w:eastAsia="es-ES"/>
        </w:rPr>
        <w:id w:val="-1058858421"/>
        <w:docPartObj>
          <w:docPartGallery w:val="Table of Contents"/>
          <w:docPartUnique/>
        </w:docPartObj>
      </w:sdtPr>
      <w:sdtEndPr>
        <w:rPr>
          <w:lang w:val="es-AR"/>
        </w:rPr>
      </w:sdtEndPr>
      <w:sdtContent>
        <w:p w14:paraId="03CC819C" w14:textId="7C8FE6AA" w:rsidR="00EE1AAF" w:rsidRDefault="00EE1AAF">
          <w:pPr>
            <w:pStyle w:val="TtuloTDC"/>
          </w:pPr>
        </w:p>
        <w:p w14:paraId="6E7346AB" w14:textId="38A089C2" w:rsidR="00FF5943" w:rsidRDefault="00EE1AAF">
          <w:pPr>
            <w:pStyle w:val="TDC1"/>
            <w:tabs>
              <w:tab w:val="right" w:leader="dot" w:pos="9350"/>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75159949" w:history="1">
            <w:r w:rsidR="00FF5943" w:rsidRPr="003C54B2">
              <w:rPr>
                <w:rStyle w:val="Hipervnculo"/>
                <w:noProof/>
              </w:rPr>
              <w:t>Introducción</w:t>
            </w:r>
            <w:r w:rsidR="00FF5943">
              <w:rPr>
                <w:noProof/>
                <w:webHidden/>
              </w:rPr>
              <w:tab/>
            </w:r>
            <w:r w:rsidR="00FF5943">
              <w:rPr>
                <w:noProof/>
                <w:webHidden/>
              </w:rPr>
              <w:fldChar w:fldCharType="begin"/>
            </w:r>
            <w:r w:rsidR="00FF5943">
              <w:rPr>
                <w:noProof/>
                <w:webHidden/>
              </w:rPr>
              <w:instrText xml:space="preserve"> PAGEREF _Toc175159949 \h </w:instrText>
            </w:r>
            <w:r w:rsidR="00FF5943">
              <w:rPr>
                <w:noProof/>
                <w:webHidden/>
              </w:rPr>
            </w:r>
            <w:r w:rsidR="00FF5943">
              <w:rPr>
                <w:noProof/>
                <w:webHidden/>
              </w:rPr>
              <w:fldChar w:fldCharType="separate"/>
            </w:r>
            <w:r w:rsidR="00FF5943">
              <w:rPr>
                <w:noProof/>
                <w:webHidden/>
              </w:rPr>
              <w:t>2</w:t>
            </w:r>
            <w:r w:rsidR="00FF5943">
              <w:rPr>
                <w:noProof/>
                <w:webHidden/>
              </w:rPr>
              <w:fldChar w:fldCharType="end"/>
            </w:r>
          </w:hyperlink>
        </w:p>
        <w:p w14:paraId="576AF080" w14:textId="781ACF07" w:rsidR="00FF5943" w:rsidRDefault="00000000">
          <w:pPr>
            <w:pStyle w:val="TDC1"/>
            <w:tabs>
              <w:tab w:val="right" w:leader="dot" w:pos="9350"/>
            </w:tabs>
            <w:rPr>
              <w:rFonts w:asciiTheme="minorHAnsi" w:eastAsiaTheme="minorEastAsia" w:hAnsiTheme="minorHAnsi" w:cstheme="minorBidi"/>
              <w:noProof/>
              <w:kern w:val="2"/>
              <w:lang w:val="es-ES"/>
              <w14:ligatures w14:val="standardContextual"/>
            </w:rPr>
          </w:pPr>
          <w:hyperlink w:anchor="_Toc175159950" w:history="1">
            <w:r w:rsidR="00FF5943" w:rsidRPr="003C54B2">
              <w:rPr>
                <w:rStyle w:val="Hipervnculo"/>
                <w:noProof/>
              </w:rPr>
              <w:t>Descripción</w:t>
            </w:r>
            <w:r w:rsidR="00FF5943">
              <w:rPr>
                <w:noProof/>
                <w:webHidden/>
              </w:rPr>
              <w:tab/>
            </w:r>
            <w:r w:rsidR="00FF5943">
              <w:rPr>
                <w:noProof/>
                <w:webHidden/>
              </w:rPr>
              <w:fldChar w:fldCharType="begin"/>
            </w:r>
            <w:r w:rsidR="00FF5943">
              <w:rPr>
                <w:noProof/>
                <w:webHidden/>
              </w:rPr>
              <w:instrText xml:space="preserve"> PAGEREF _Toc175159950 \h </w:instrText>
            </w:r>
            <w:r w:rsidR="00FF5943">
              <w:rPr>
                <w:noProof/>
                <w:webHidden/>
              </w:rPr>
            </w:r>
            <w:r w:rsidR="00FF5943">
              <w:rPr>
                <w:noProof/>
                <w:webHidden/>
              </w:rPr>
              <w:fldChar w:fldCharType="separate"/>
            </w:r>
            <w:r w:rsidR="00FF5943">
              <w:rPr>
                <w:noProof/>
                <w:webHidden/>
              </w:rPr>
              <w:t>2</w:t>
            </w:r>
            <w:r w:rsidR="00FF5943">
              <w:rPr>
                <w:noProof/>
                <w:webHidden/>
              </w:rPr>
              <w:fldChar w:fldCharType="end"/>
            </w:r>
          </w:hyperlink>
        </w:p>
        <w:p w14:paraId="3C994B5F" w14:textId="341D52E3" w:rsidR="00FF5943" w:rsidRDefault="00000000">
          <w:pPr>
            <w:pStyle w:val="TDC1"/>
            <w:tabs>
              <w:tab w:val="right" w:leader="dot" w:pos="9350"/>
            </w:tabs>
            <w:rPr>
              <w:rFonts w:asciiTheme="minorHAnsi" w:eastAsiaTheme="minorEastAsia" w:hAnsiTheme="minorHAnsi" w:cstheme="minorBidi"/>
              <w:noProof/>
              <w:kern w:val="2"/>
              <w:lang w:val="es-ES"/>
              <w14:ligatures w14:val="standardContextual"/>
            </w:rPr>
          </w:pPr>
          <w:hyperlink w:anchor="_Toc175159951" w:history="1">
            <w:r w:rsidR="00FF5943" w:rsidRPr="003C54B2">
              <w:rPr>
                <w:rStyle w:val="Hipervnculo"/>
                <w:noProof/>
              </w:rPr>
              <w:t>Procesos de la organización</w:t>
            </w:r>
            <w:r w:rsidR="00FF5943">
              <w:rPr>
                <w:noProof/>
                <w:webHidden/>
              </w:rPr>
              <w:tab/>
            </w:r>
            <w:r w:rsidR="00FF5943">
              <w:rPr>
                <w:noProof/>
                <w:webHidden/>
              </w:rPr>
              <w:fldChar w:fldCharType="begin"/>
            </w:r>
            <w:r w:rsidR="00FF5943">
              <w:rPr>
                <w:noProof/>
                <w:webHidden/>
              </w:rPr>
              <w:instrText xml:space="preserve"> PAGEREF _Toc175159951 \h </w:instrText>
            </w:r>
            <w:r w:rsidR="00FF5943">
              <w:rPr>
                <w:noProof/>
                <w:webHidden/>
              </w:rPr>
            </w:r>
            <w:r w:rsidR="00FF5943">
              <w:rPr>
                <w:noProof/>
                <w:webHidden/>
              </w:rPr>
              <w:fldChar w:fldCharType="separate"/>
            </w:r>
            <w:r w:rsidR="00FF5943">
              <w:rPr>
                <w:noProof/>
                <w:webHidden/>
              </w:rPr>
              <w:t>3</w:t>
            </w:r>
            <w:r w:rsidR="00FF5943">
              <w:rPr>
                <w:noProof/>
                <w:webHidden/>
              </w:rPr>
              <w:fldChar w:fldCharType="end"/>
            </w:r>
          </w:hyperlink>
        </w:p>
        <w:p w14:paraId="5FED526D" w14:textId="69BAF205" w:rsidR="00FF5943" w:rsidRDefault="00000000">
          <w:pPr>
            <w:pStyle w:val="TDC1"/>
            <w:tabs>
              <w:tab w:val="right" w:leader="dot" w:pos="9350"/>
            </w:tabs>
            <w:rPr>
              <w:rFonts w:asciiTheme="minorHAnsi" w:eastAsiaTheme="minorEastAsia" w:hAnsiTheme="minorHAnsi" w:cstheme="minorBidi"/>
              <w:noProof/>
              <w:kern w:val="2"/>
              <w:lang w:val="es-ES"/>
              <w14:ligatures w14:val="standardContextual"/>
            </w:rPr>
          </w:pPr>
          <w:hyperlink w:anchor="_Toc175159952" w:history="1">
            <w:r w:rsidR="00FF5943" w:rsidRPr="003C54B2">
              <w:rPr>
                <w:rStyle w:val="Hipervnculo"/>
                <w:noProof/>
              </w:rPr>
              <w:t>Mapa de procesos</w:t>
            </w:r>
            <w:r w:rsidR="00FF5943">
              <w:rPr>
                <w:noProof/>
                <w:webHidden/>
              </w:rPr>
              <w:tab/>
            </w:r>
            <w:r w:rsidR="00FF5943">
              <w:rPr>
                <w:noProof/>
                <w:webHidden/>
              </w:rPr>
              <w:fldChar w:fldCharType="begin"/>
            </w:r>
            <w:r w:rsidR="00FF5943">
              <w:rPr>
                <w:noProof/>
                <w:webHidden/>
              </w:rPr>
              <w:instrText xml:space="preserve"> PAGEREF _Toc175159952 \h </w:instrText>
            </w:r>
            <w:r w:rsidR="00FF5943">
              <w:rPr>
                <w:noProof/>
                <w:webHidden/>
              </w:rPr>
            </w:r>
            <w:r w:rsidR="00FF5943">
              <w:rPr>
                <w:noProof/>
                <w:webHidden/>
              </w:rPr>
              <w:fldChar w:fldCharType="separate"/>
            </w:r>
            <w:r w:rsidR="00FF5943">
              <w:rPr>
                <w:noProof/>
                <w:webHidden/>
              </w:rPr>
              <w:t>4</w:t>
            </w:r>
            <w:r w:rsidR="00FF5943">
              <w:rPr>
                <w:noProof/>
                <w:webHidden/>
              </w:rPr>
              <w:fldChar w:fldCharType="end"/>
            </w:r>
          </w:hyperlink>
        </w:p>
        <w:p w14:paraId="2E80146A" w14:textId="17EFF045" w:rsidR="00FF5943" w:rsidRDefault="00000000">
          <w:pPr>
            <w:pStyle w:val="TDC1"/>
            <w:tabs>
              <w:tab w:val="right" w:leader="dot" w:pos="9350"/>
            </w:tabs>
            <w:rPr>
              <w:rFonts w:asciiTheme="minorHAnsi" w:eastAsiaTheme="minorEastAsia" w:hAnsiTheme="minorHAnsi" w:cstheme="minorBidi"/>
              <w:noProof/>
              <w:kern w:val="2"/>
              <w:lang w:val="es-ES"/>
              <w14:ligatures w14:val="standardContextual"/>
            </w:rPr>
          </w:pPr>
          <w:hyperlink w:anchor="_Toc175159953" w:history="1">
            <w:r w:rsidR="00FF5943" w:rsidRPr="003C54B2">
              <w:rPr>
                <w:rStyle w:val="Hipervnculo"/>
                <w:noProof/>
              </w:rPr>
              <w:t>Planilla de proceso</w:t>
            </w:r>
            <w:r w:rsidR="00FF5943">
              <w:rPr>
                <w:noProof/>
                <w:webHidden/>
              </w:rPr>
              <w:tab/>
            </w:r>
            <w:r w:rsidR="00FF5943">
              <w:rPr>
                <w:noProof/>
                <w:webHidden/>
              </w:rPr>
              <w:fldChar w:fldCharType="begin"/>
            </w:r>
            <w:r w:rsidR="00FF5943">
              <w:rPr>
                <w:noProof/>
                <w:webHidden/>
              </w:rPr>
              <w:instrText xml:space="preserve"> PAGEREF _Toc175159953 \h </w:instrText>
            </w:r>
            <w:r w:rsidR="00FF5943">
              <w:rPr>
                <w:noProof/>
                <w:webHidden/>
              </w:rPr>
            </w:r>
            <w:r w:rsidR="00FF5943">
              <w:rPr>
                <w:noProof/>
                <w:webHidden/>
              </w:rPr>
              <w:fldChar w:fldCharType="separate"/>
            </w:r>
            <w:r w:rsidR="00FF5943">
              <w:rPr>
                <w:noProof/>
                <w:webHidden/>
              </w:rPr>
              <w:t>5</w:t>
            </w:r>
            <w:r w:rsidR="00FF5943">
              <w:rPr>
                <w:noProof/>
                <w:webHidden/>
              </w:rPr>
              <w:fldChar w:fldCharType="end"/>
            </w:r>
          </w:hyperlink>
        </w:p>
        <w:p w14:paraId="029BE0CE" w14:textId="0A9CF48D" w:rsidR="00FF5943" w:rsidRDefault="00000000">
          <w:pPr>
            <w:pStyle w:val="TDC1"/>
            <w:tabs>
              <w:tab w:val="right" w:leader="dot" w:pos="9350"/>
            </w:tabs>
            <w:rPr>
              <w:rFonts w:asciiTheme="minorHAnsi" w:eastAsiaTheme="minorEastAsia" w:hAnsiTheme="minorHAnsi" w:cstheme="minorBidi"/>
              <w:noProof/>
              <w:kern w:val="2"/>
              <w:lang w:val="es-ES"/>
              <w14:ligatures w14:val="standardContextual"/>
            </w:rPr>
          </w:pPr>
          <w:hyperlink w:anchor="_Toc175159954" w:history="1">
            <w:r w:rsidR="00FF5943" w:rsidRPr="003C54B2">
              <w:rPr>
                <w:rStyle w:val="Hipervnculo"/>
                <w:noProof/>
              </w:rPr>
              <w:t>Modelo BPMN de proceso de primera inspección técnica</w:t>
            </w:r>
            <w:r w:rsidR="00FF5943">
              <w:rPr>
                <w:noProof/>
                <w:webHidden/>
              </w:rPr>
              <w:tab/>
            </w:r>
            <w:r w:rsidR="00FF5943">
              <w:rPr>
                <w:noProof/>
                <w:webHidden/>
              </w:rPr>
              <w:fldChar w:fldCharType="begin"/>
            </w:r>
            <w:r w:rsidR="00FF5943">
              <w:rPr>
                <w:noProof/>
                <w:webHidden/>
              </w:rPr>
              <w:instrText xml:space="preserve"> PAGEREF _Toc175159954 \h </w:instrText>
            </w:r>
            <w:r w:rsidR="00FF5943">
              <w:rPr>
                <w:noProof/>
                <w:webHidden/>
              </w:rPr>
            </w:r>
            <w:r w:rsidR="00FF5943">
              <w:rPr>
                <w:noProof/>
                <w:webHidden/>
              </w:rPr>
              <w:fldChar w:fldCharType="separate"/>
            </w:r>
            <w:r w:rsidR="00FF5943">
              <w:rPr>
                <w:noProof/>
                <w:webHidden/>
              </w:rPr>
              <w:t>8</w:t>
            </w:r>
            <w:r w:rsidR="00FF5943">
              <w:rPr>
                <w:noProof/>
                <w:webHidden/>
              </w:rPr>
              <w:fldChar w:fldCharType="end"/>
            </w:r>
          </w:hyperlink>
        </w:p>
        <w:p w14:paraId="310BFE74" w14:textId="02C909E7" w:rsidR="00FF5943" w:rsidRDefault="00000000">
          <w:pPr>
            <w:pStyle w:val="TDC1"/>
            <w:tabs>
              <w:tab w:val="right" w:leader="dot" w:pos="9350"/>
            </w:tabs>
            <w:rPr>
              <w:rFonts w:asciiTheme="minorHAnsi" w:eastAsiaTheme="minorEastAsia" w:hAnsiTheme="minorHAnsi" w:cstheme="minorBidi"/>
              <w:noProof/>
              <w:kern w:val="2"/>
              <w:lang w:val="es-ES"/>
              <w14:ligatures w14:val="standardContextual"/>
            </w:rPr>
          </w:pPr>
          <w:hyperlink w:anchor="_Toc175159955" w:history="1">
            <w:r w:rsidR="00FF5943" w:rsidRPr="003C54B2">
              <w:rPr>
                <w:rStyle w:val="Hipervnculo"/>
                <w:noProof/>
              </w:rPr>
              <w:t>Modelo de objeto del dominio del problema</w:t>
            </w:r>
            <w:r w:rsidR="00FF5943">
              <w:rPr>
                <w:noProof/>
                <w:webHidden/>
              </w:rPr>
              <w:tab/>
            </w:r>
            <w:r w:rsidR="00FF5943">
              <w:rPr>
                <w:noProof/>
                <w:webHidden/>
              </w:rPr>
              <w:fldChar w:fldCharType="begin"/>
            </w:r>
            <w:r w:rsidR="00FF5943">
              <w:rPr>
                <w:noProof/>
                <w:webHidden/>
              </w:rPr>
              <w:instrText xml:space="preserve"> PAGEREF _Toc175159955 \h </w:instrText>
            </w:r>
            <w:r w:rsidR="00FF5943">
              <w:rPr>
                <w:noProof/>
                <w:webHidden/>
              </w:rPr>
            </w:r>
            <w:r w:rsidR="00FF5943">
              <w:rPr>
                <w:noProof/>
                <w:webHidden/>
              </w:rPr>
              <w:fldChar w:fldCharType="separate"/>
            </w:r>
            <w:r w:rsidR="00FF5943">
              <w:rPr>
                <w:noProof/>
                <w:webHidden/>
              </w:rPr>
              <w:t>9</w:t>
            </w:r>
            <w:r w:rsidR="00FF5943">
              <w:rPr>
                <w:noProof/>
                <w:webHidden/>
              </w:rPr>
              <w:fldChar w:fldCharType="end"/>
            </w:r>
          </w:hyperlink>
        </w:p>
        <w:p w14:paraId="57950215" w14:textId="342D63C9" w:rsidR="00EE1AAF" w:rsidRDefault="00EE1AAF">
          <w:r>
            <w:rPr>
              <w:b/>
              <w:bCs/>
            </w:rPr>
            <w:fldChar w:fldCharType="end"/>
          </w:r>
        </w:p>
      </w:sdtContent>
    </w:sdt>
    <w:p w14:paraId="6A95F7C2" w14:textId="77777777" w:rsidR="00CB4FF0" w:rsidRDefault="00CB4FF0">
      <w:pPr>
        <w:pBdr>
          <w:top w:val="nil"/>
          <w:left w:val="nil"/>
          <w:bottom w:val="nil"/>
          <w:right w:val="nil"/>
          <w:between w:val="nil"/>
        </w:pBdr>
        <w:tabs>
          <w:tab w:val="right" w:pos="9360"/>
        </w:tabs>
        <w:spacing w:after="100"/>
        <w:jc w:val="both"/>
        <w:rPr>
          <w:rFonts w:ascii="Arial" w:eastAsia="Arial" w:hAnsi="Arial" w:cs="Arial"/>
          <w:color w:val="000000"/>
        </w:rPr>
      </w:pPr>
    </w:p>
    <w:p w14:paraId="164EC238" w14:textId="77777777" w:rsidR="00CB4FF0" w:rsidRDefault="00962637">
      <w:pPr>
        <w:jc w:val="center"/>
        <w:rPr>
          <w:rFonts w:ascii="Arial" w:eastAsia="Arial" w:hAnsi="Arial" w:cs="Arial"/>
          <w:b/>
          <w:sz w:val="36"/>
          <w:szCs w:val="36"/>
        </w:rPr>
      </w:pPr>
      <w:r>
        <w:rPr>
          <w:rFonts w:ascii="Arial" w:eastAsia="Arial" w:hAnsi="Arial" w:cs="Arial"/>
          <w:b/>
          <w:sz w:val="36"/>
          <w:szCs w:val="36"/>
        </w:rPr>
        <w:t>Índice de imágenes</w:t>
      </w:r>
    </w:p>
    <w:p w14:paraId="6DFE8363" w14:textId="29364B72" w:rsidR="004B26C1" w:rsidRDefault="00EE1AAF">
      <w:pPr>
        <w:pStyle w:val="Tabladeilustraciones"/>
        <w:tabs>
          <w:tab w:val="right" w:leader="dot" w:pos="9350"/>
        </w:tabs>
        <w:rPr>
          <w:rFonts w:asciiTheme="minorHAnsi" w:eastAsiaTheme="minorEastAsia" w:hAnsiTheme="minorHAnsi" w:cstheme="minorBidi"/>
          <w:noProof/>
          <w:kern w:val="2"/>
          <w:lang w:val="es-ES"/>
          <w14:ligatures w14:val="standardContextual"/>
        </w:rPr>
      </w:pPr>
      <w:r>
        <w:rPr>
          <w:rFonts w:ascii="Arial" w:eastAsia="Arial" w:hAnsi="Arial" w:cs="Arial"/>
          <w:b/>
          <w:sz w:val="32"/>
          <w:szCs w:val="32"/>
        </w:rPr>
        <w:fldChar w:fldCharType="begin"/>
      </w:r>
      <w:r>
        <w:rPr>
          <w:rFonts w:ascii="Arial" w:eastAsia="Arial" w:hAnsi="Arial" w:cs="Arial"/>
          <w:b/>
          <w:sz w:val="32"/>
          <w:szCs w:val="32"/>
        </w:rPr>
        <w:instrText xml:space="preserve"> TOC \h \z \c "Ilustración" </w:instrText>
      </w:r>
      <w:r>
        <w:rPr>
          <w:rFonts w:ascii="Arial" w:eastAsia="Arial" w:hAnsi="Arial" w:cs="Arial"/>
          <w:b/>
          <w:sz w:val="32"/>
          <w:szCs w:val="32"/>
        </w:rPr>
        <w:fldChar w:fldCharType="separate"/>
      </w:r>
      <w:hyperlink w:anchor="_Toc175072180" w:history="1">
        <w:r w:rsidR="004B26C1" w:rsidRPr="00E451ED">
          <w:rPr>
            <w:rStyle w:val="Hipervnculo"/>
            <w:noProof/>
          </w:rPr>
          <w:t>Ilustración 1: Mapa de procesos</w:t>
        </w:r>
        <w:r w:rsidR="004B26C1">
          <w:rPr>
            <w:noProof/>
            <w:webHidden/>
          </w:rPr>
          <w:tab/>
        </w:r>
        <w:r w:rsidR="004B26C1">
          <w:rPr>
            <w:noProof/>
            <w:webHidden/>
          </w:rPr>
          <w:fldChar w:fldCharType="begin"/>
        </w:r>
        <w:r w:rsidR="004B26C1">
          <w:rPr>
            <w:noProof/>
            <w:webHidden/>
          </w:rPr>
          <w:instrText xml:space="preserve"> PAGEREF _Toc175072180 \h </w:instrText>
        </w:r>
        <w:r w:rsidR="004B26C1">
          <w:rPr>
            <w:noProof/>
            <w:webHidden/>
          </w:rPr>
        </w:r>
        <w:r w:rsidR="004B26C1">
          <w:rPr>
            <w:noProof/>
            <w:webHidden/>
          </w:rPr>
          <w:fldChar w:fldCharType="separate"/>
        </w:r>
        <w:r w:rsidR="004B26C1">
          <w:rPr>
            <w:noProof/>
            <w:webHidden/>
          </w:rPr>
          <w:t>4</w:t>
        </w:r>
        <w:r w:rsidR="004B26C1">
          <w:rPr>
            <w:noProof/>
            <w:webHidden/>
          </w:rPr>
          <w:fldChar w:fldCharType="end"/>
        </w:r>
      </w:hyperlink>
    </w:p>
    <w:p w14:paraId="580371BD" w14:textId="762F44CE" w:rsidR="004B26C1" w:rsidRDefault="00000000">
      <w:pPr>
        <w:pStyle w:val="Tabladeilustraciones"/>
        <w:tabs>
          <w:tab w:val="right" w:leader="dot" w:pos="9350"/>
        </w:tabs>
        <w:rPr>
          <w:rFonts w:asciiTheme="minorHAnsi" w:eastAsiaTheme="minorEastAsia" w:hAnsiTheme="minorHAnsi" w:cstheme="minorBidi"/>
          <w:noProof/>
          <w:kern w:val="2"/>
          <w:lang w:val="es-ES"/>
          <w14:ligatures w14:val="standardContextual"/>
        </w:rPr>
      </w:pPr>
      <w:hyperlink r:id="rId19" w:anchor="_Toc175072181" w:history="1">
        <w:r w:rsidR="004B26C1" w:rsidRPr="00E451ED">
          <w:rPr>
            <w:rStyle w:val="Hipervnculo"/>
            <w:noProof/>
          </w:rPr>
          <w:t>Ilustración 2: BPMN Proceso de inspección vehicular</w:t>
        </w:r>
        <w:r w:rsidR="004B26C1">
          <w:rPr>
            <w:noProof/>
            <w:webHidden/>
          </w:rPr>
          <w:tab/>
        </w:r>
        <w:r w:rsidR="004B26C1">
          <w:rPr>
            <w:noProof/>
            <w:webHidden/>
          </w:rPr>
          <w:fldChar w:fldCharType="begin"/>
        </w:r>
        <w:r w:rsidR="004B26C1">
          <w:rPr>
            <w:noProof/>
            <w:webHidden/>
          </w:rPr>
          <w:instrText xml:space="preserve"> PAGEREF _Toc175072181 \h </w:instrText>
        </w:r>
        <w:r w:rsidR="004B26C1">
          <w:rPr>
            <w:noProof/>
            <w:webHidden/>
          </w:rPr>
        </w:r>
        <w:r w:rsidR="004B26C1">
          <w:rPr>
            <w:noProof/>
            <w:webHidden/>
          </w:rPr>
          <w:fldChar w:fldCharType="separate"/>
        </w:r>
        <w:r w:rsidR="004B26C1">
          <w:rPr>
            <w:noProof/>
            <w:webHidden/>
          </w:rPr>
          <w:t>8</w:t>
        </w:r>
        <w:r w:rsidR="004B26C1">
          <w:rPr>
            <w:noProof/>
            <w:webHidden/>
          </w:rPr>
          <w:fldChar w:fldCharType="end"/>
        </w:r>
      </w:hyperlink>
    </w:p>
    <w:p w14:paraId="172F3468" w14:textId="73FB9710" w:rsidR="004B26C1" w:rsidRDefault="00000000">
      <w:pPr>
        <w:pStyle w:val="Tabladeilustraciones"/>
        <w:tabs>
          <w:tab w:val="right" w:leader="dot" w:pos="9350"/>
        </w:tabs>
        <w:rPr>
          <w:rFonts w:asciiTheme="minorHAnsi" w:eastAsiaTheme="minorEastAsia" w:hAnsiTheme="minorHAnsi" w:cstheme="minorBidi"/>
          <w:noProof/>
          <w:kern w:val="2"/>
          <w:lang w:val="es-ES"/>
          <w14:ligatures w14:val="standardContextual"/>
        </w:rPr>
      </w:pPr>
      <w:hyperlink w:anchor="_Toc175072182" w:history="1">
        <w:r w:rsidR="004B26C1" w:rsidRPr="00E451ED">
          <w:rPr>
            <w:rStyle w:val="Hipervnculo"/>
            <w:noProof/>
          </w:rPr>
          <w:t>Ilustración 3: Diagrama UML-MODP</w:t>
        </w:r>
        <w:r w:rsidR="004B26C1">
          <w:rPr>
            <w:noProof/>
            <w:webHidden/>
          </w:rPr>
          <w:tab/>
        </w:r>
        <w:r w:rsidR="004B26C1">
          <w:rPr>
            <w:noProof/>
            <w:webHidden/>
          </w:rPr>
          <w:fldChar w:fldCharType="begin"/>
        </w:r>
        <w:r w:rsidR="004B26C1">
          <w:rPr>
            <w:noProof/>
            <w:webHidden/>
          </w:rPr>
          <w:instrText xml:space="preserve"> PAGEREF _Toc175072182 \h </w:instrText>
        </w:r>
        <w:r w:rsidR="004B26C1">
          <w:rPr>
            <w:noProof/>
            <w:webHidden/>
          </w:rPr>
        </w:r>
        <w:r w:rsidR="004B26C1">
          <w:rPr>
            <w:noProof/>
            <w:webHidden/>
          </w:rPr>
          <w:fldChar w:fldCharType="separate"/>
        </w:r>
        <w:r w:rsidR="004B26C1">
          <w:rPr>
            <w:noProof/>
            <w:webHidden/>
          </w:rPr>
          <w:t>9</w:t>
        </w:r>
        <w:r w:rsidR="004B26C1">
          <w:rPr>
            <w:noProof/>
            <w:webHidden/>
          </w:rPr>
          <w:fldChar w:fldCharType="end"/>
        </w:r>
      </w:hyperlink>
    </w:p>
    <w:p w14:paraId="2720EB7E" w14:textId="08FA3DF8" w:rsidR="00EE1AAF" w:rsidRDefault="00EE1AAF">
      <w:pPr>
        <w:jc w:val="center"/>
        <w:rPr>
          <w:rFonts w:ascii="Arial" w:eastAsia="Arial" w:hAnsi="Arial" w:cs="Arial"/>
          <w:b/>
          <w:sz w:val="32"/>
          <w:szCs w:val="32"/>
        </w:rPr>
      </w:pPr>
      <w:r>
        <w:rPr>
          <w:rFonts w:ascii="Arial" w:eastAsia="Arial" w:hAnsi="Arial" w:cs="Arial"/>
          <w:b/>
          <w:sz w:val="32"/>
          <w:szCs w:val="32"/>
        </w:rPr>
        <w:fldChar w:fldCharType="end"/>
      </w:r>
    </w:p>
    <w:p w14:paraId="7A4A3737" w14:textId="6BF75C0D" w:rsidR="00CB4FF0" w:rsidRDefault="00CB4FF0">
      <w:pPr>
        <w:widowControl w:val="0"/>
        <w:tabs>
          <w:tab w:val="right" w:leader="dot" w:pos="12000"/>
        </w:tabs>
        <w:spacing w:before="60" w:after="0" w:line="240" w:lineRule="auto"/>
        <w:rPr>
          <w:b/>
          <w:color w:val="000000"/>
        </w:rPr>
      </w:pPr>
    </w:p>
    <w:p w14:paraId="720A845E" w14:textId="77777777" w:rsidR="00CB4FF0" w:rsidRDefault="00CB4FF0" w:rsidP="004B26C1">
      <w:pPr>
        <w:spacing w:after="293"/>
        <w:rPr>
          <w:rFonts w:ascii="Arial" w:eastAsia="Arial" w:hAnsi="Arial" w:cs="Arial"/>
          <w:b/>
          <w:sz w:val="32"/>
          <w:szCs w:val="32"/>
        </w:rPr>
      </w:pPr>
    </w:p>
    <w:p w14:paraId="18850A47" w14:textId="77777777" w:rsidR="00CB4FF0" w:rsidRDefault="00CB4FF0">
      <w:pPr>
        <w:spacing w:after="293"/>
        <w:jc w:val="center"/>
        <w:rPr>
          <w:rFonts w:ascii="Arial" w:eastAsia="Arial" w:hAnsi="Arial" w:cs="Arial"/>
          <w:b/>
          <w:sz w:val="32"/>
          <w:szCs w:val="32"/>
        </w:rPr>
      </w:pPr>
    </w:p>
    <w:p w14:paraId="53DC765A" w14:textId="77777777" w:rsidR="00EE1AAF" w:rsidRDefault="00EE1AAF" w:rsidP="00EE1AAF">
      <w:pPr>
        <w:pStyle w:val="Ttulo1"/>
      </w:pPr>
    </w:p>
    <w:p w14:paraId="638BB1C6" w14:textId="77777777" w:rsidR="00EE1AAF" w:rsidRDefault="00EE1AAF" w:rsidP="00EE1AAF">
      <w:pPr>
        <w:pStyle w:val="Ttulo1"/>
        <w:jc w:val="center"/>
      </w:pPr>
    </w:p>
    <w:p w14:paraId="33E04F37" w14:textId="4214A86E" w:rsidR="00EE1AAF" w:rsidRDefault="00EE1AAF" w:rsidP="004B26C1">
      <w:pPr>
        <w:pStyle w:val="Ttulo1"/>
        <w:tabs>
          <w:tab w:val="left" w:pos="1128"/>
        </w:tabs>
        <w:jc w:val="left"/>
      </w:pPr>
    </w:p>
    <w:p w14:paraId="5A4B42EF" w14:textId="2D0BAC5E" w:rsidR="00CB4FF0" w:rsidRPr="00EE1AAF" w:rsidRDefault="00962637" w:rsidP="00EE1AAF">
      <w:pPr>
        <w:pStyle w:val="Ttulo1"/>
        <w:jc w:val="center"/>
      </w:pPr>
      <w:bookmarkStart w:id="0" w:name="_Toc175159949"/>
      <w:r w:rsidRPr="00EE1AAF">
        <w:lastRenderedPageBreak/>
        <w:t>Introducción</w:t>
      </w:r>
      <w:bookmarkEnd w:id="0"/>
    </w:p>
    <w:p w14:paraId="1453C137" w14:textId="77777777" w:rsidR="00CB4FF0" w:rsidRPr="00EE1AAF" w:rsidRDefault="00962637" w:rsidP="00EE1AAF">
      <w:pPr>
        <w:pStyle w:val="Ttulo1"/>
        <w:jc w:val="center"/>
      </w:pPr>
      <w:bookmarkStart w:id="1" w:name="_Toc175159950"/>
      <w:r w:rsidRPr="00EE1AAF">
        <w:t>Descripción</w:t>
      </w:r>
      <w:bookmarkEnd w:id="1"/>
    </w:p>
    <w:p w14:paraId="5B24F025" w14:textId="77777777" w:rsidR="00EB5E13" w:rsidRPr="00336727" w:rsidRDefault="604671E0" w:rsidP="00EB5E13">
      <w:pPr>
        <w:jc w:val="both"/>
        <w:rPr>
          <w:rFonts w:ascii="Arial" w:hAnsi="Arial" w:cs="Arial"/>
        </w:rPr>
      </w:pPr>
      <w:bookmarkStart w:id="2" w:name="_heading=h.gs3vtjq9rzam"/>
      <w:bookmarkEnd w:id="2"/>
      <w:r w:rsidRPr="604671E0">
        <w:rPr>
          <w:rFonts w:ascii="Arial" w:hAnsi="Arial" w:cs="Arial"/>
        </w:rPr>
        <w:t xml:space="preserve">APPLUS es una empresa dedicada a realizar Verificaciones Técnicas Vehiculares (VTV). </w:t>
      </w:r>
      <w:r w:rsidR="00EB5E13">
        <w:br/>
      </w:r>
      <w:r w:rsidRPr="604671E0">
        <w:rPr>
          <w:rFonts w:ascii="Arial" w:hAnsi="Arial" w:cs="Arial"/>
        </w:rPr>
        <w:t>Cuando un cliente llega por primera vez es recibido en la recepción, donde se le solicitará su turno (obtenido previamente mediante el sistema respectivo), en caso de no disponer de uno también podrá ser atendido dependiendo de la disponibilidad del día, posteriormente se le pedirá y verificará tanto datos personales (Nombre, Apellido, DNI) como los de su vehículo (Marca, Modelo, Nro. De chasis, patente, cedula verde, año de fabricación), siendo verificado mediante una consulta a la Dirección Nacional de Registro de la Propiedad Automotor (DNRPA). Una vez corroborados los datos deberá abonar una tarifa solamente en efectivo, el monto de esta va a depender del tipo y peso del vehículo. Ya facturado, el mismo será llevado por un técnico a la línea de inspección.</w:t>
      </w:r>
    </w:p>
    <w:p w14:paraId="331D96C8" w14:textId="77777777" w:rsidR="00EB5E13" w:rsidRPr="00336727" w:rsidRDefault="00EB5E13" w:rsidP="00EB5E13">
      <w:pPr>
        <w:jc w:val="both"/>
        <w:rPr>
          <w:rFonts w:ascii="Arial" w:hAnsi="Arial" w:cs="Arial"/>
        </w:rPr>
      </w:pPr>
      <w:r>
        <w:rPr>
          <w:rFonts w:ascii="Arial" w:hAnsi="Arial" w:cs="Arial"/>
        </w:rPr>
        <w:t>E</w:t>
      </w:r>
      <w:r w:rsidRPr="00336727">
        <w:rPr>
          <w:rFonts w:ascii="Arial" w:hAnsi="Arial" w:cs="Arial"/>
        </w:rPr>
        <w:t>n la primera sección de esta línea se utilizará una maquina automática para registrar datos de fren</w:t>
      </w:r>
      <w:r>
        <w:rPr>
          <w:rFonts w:ascii="Arial" w:hAnsi="Arial" w:cs="Arial"/>
        </w:rPr>
        <w:t>ó</w:t>
      </w:r>
      <w:r w:rsidRPr="00336727">
        <w:rPr>
          <w:rFonts w:ascii="Arial" w:hAnsi="Arial" w:cs="Arial"/>
        </w:rPr>
        <w:t xml:space="preserve">metro </w:t>
      </w:r>
      <w:r>
        <w:rPr>
          <w:rFonts w:ascii="Arial" w:hAnsi="Arial" w:cs="Arial"/>
        </w:rPr>
        <w:t xml:space="preserve">(frenos) </w:t>
      </w:r>
      <w:r w:rsidRPr="00336727">
        <w:rPr>
          <w:rFonts w:ascii="Arial" w:hAnsi="Arial" w:cs="Arial"/>
        </w:rPr>
        <w:t>y banco de suspensión</w:t>
      </w:r>
      <w:r>
        <w:rPr>
          <w:rFonts w:ascii="Arial" w:hAnsi="Arial" w:cs="Arial"/>
        </w:rPr>
        <w:t>. E</w:t>
      </w:r>
      <w:r w:rsidRPr="00336727">
        <w:rPr>
          <w:rFonts w:ascii="Arial" w:hAnsi="Arial" w:cs="Arial"/>
        </w:rPr>
        <w:t>n la segunda sección</w:t>
      </w:r>
      <w:r>
        <w:rPr>
          <w:rFonts w:ascii="Arial" w:hAnsi="Arial" w:cs="Arial"/>
        </w:rPr>
        <w:t>,</w:t>
      </w:r>
      <w:r w:rsidRPr="00336727">
        <w:rPr>
          <w:rFonts w:ascii="Arial" w:hAnsi="Arial" w:cs="Arial"/>
        </w:rPr>
        <w:t xml:space="preserve"> mediante el uso de una maquina automática</w:t>
      </w:r>
      <w:r>
        <w:rPr>
          <w:rFonts w:ascii="Arial" w:hAnsi="Arial" w:cs="Arial"/>
        </w:rPr>
        <w:t>,</w:t>
      </w:r>
      <w:r w:rsidRPr="00336727">
        <w:rPr>
          <w:rFonts w:ascii="Arial" w:hAnsi="Arial" w:cs="Arial"/>
        </w:rPr>
        <w:t xml:space="preserve"> se recopilarán datos de</w:t>
      </w:r>
      <w:r>
        <w:rPr>
          <w:rFonts w:ascii="Arial" w:hAnsi="Arial" w:cs="Arial"/>
        </w:rPr>
        <w:t>l</w:t>
      </w:r>
      <w:r w:rsidRPr="00336727">
        <w:rPr>
          <w:rFonts w:ascii="Arial" w:hAnsi="Arial" w:cs="Arial"/>
        </w:rPr>
        <w:t xml:space="preserve"> </w:t>
      </w:r>
      <w:r w:rsidRPr="00A12777">
        <w:rPr>
          <w:rFonts w:ascii="Arial" w:hAnsi="Arial" w:cs="Arial"/>
        </w:rPr>
        <w:t>alineado de ruedas</w:t>
      </w:r>
      <w:r>
        <w:rPr>
          <w:rFonts w:ascii="Arial" w:hAnsi="Arial" w:cs="Arial"/>
        </w:rPr>
        <w:t>.</w:t>
      </w:r>
      <w:r w:rsidRPr="00336727">
        <w:rPr>
          <w:rFonts w:ascii="Arial" w:hAnsi="Arial" w:cs="Arial"/>
        </w:rPr>
        <w:t xml:space="preserve"> </w:t>
      </w:r>
      <w:r>
        <w:rPr>
          <w:rFonts w:ascii="Arial" w:hAnsi="Arial" w:cs="Arial"/>
        </w:rPr>
        <w:t>E</w:t>
      </w:r>
      <w:r w:rsidRPr="00336727">
        <w:rPr>
          <w:rFonts w:ascii="Arial" w:hAnsi="Arial" w:cs="Arial"/>
        </w:rPr>
        <w:t>n la tercera sección</w:t>
      </w:r>
      <w:r>
        <w:rPr>
          <w:rFonts w:ascii="Arial" w:hAnsi="Arial" w:cs="Arial"/>
        </w:rPr>
        <w:t>,</w:t>
      </w:r>
      <w:r w:rsidRPr="00336727">
        <w:rPr>
          <w:rFonts w:ascii="Arial" w:hAnsi="Arial" w:cs="Arial"/>
        </w:rPr>
        <w:t xml:space="preserve"> se realizará un control visual exhaustivo en donde se registrará cualquier anomalía detectada por el técnico.</w:t>
      </w:r>
    </w:p>
    <w:p w14:paraId="112E3A3F" w14:textId="77777777" w:rsidR="00EB5E13" w:rsidRDefault="00EB5E13" w:rsidP="00EB5E13">
      <w:pPr>
        <w:jc w:val="both"/>
        <w:rPr>
          <w:rFonts w:ascii="Arial" w:hAnsi="Arial" w:cs="Arial"/>
        </w:rPr>
      </w:pPr>
      <w:r w:rsidRPr="00336727">
        <w:rPr>
          <w:rFonts w:ascii="Arial" w:hAnsi="Arial" w:cs="Arial"/>
        </w:rPr>
        <w:t xml:space="preserve">Finalmente, el vehículo será llevado a la línea de supervisión donde un supervisor verificará los resultados de las distintas pruebas y si todo está en orden emitirá un informe al cliente. </w:t>
      </w:r>
    </w:p>
    <w:p w14:paraId="357D3038" w14:textId="77777777" w:rsidR="00EB5E13" w:rsidRPr="00336727" w:rsidRDefault="00EB5E13" w:rsidP="00EB5E13">
      <w:pPr>
        <w:jc w:val="both"/>
        <w:rPr>
          <w:rFonts w:ascii="Arial" w:hAnsi="Arial" w:cs="Arial"/>
        </w:rPr>
      </w:pPr>
      <w:r w:rsidRPr="00336727">
        <w:rPr>
          <w:rFonts w:ascii="Arial" w:hAnsi="Arial" w:cs="Arial"/>
        </w:rPr>
        <w:t>Este contiene los datos de la revisión</w:t>
      </w:r>
      <w:r>
        <w:rPr>
          <w:rFonts w:ascii="Arial" w:hAnsi="Arial" w:cs="Arial"/>
        </w:rPr>
        <w:t>. E</w:t>
      </w:r>
      <w:r w:rsidRPr="00336727">
        <w:rPr>
          <w:rFonts w:ascii="Arial" w:hAnsi="Arial" w:cs="Arial"/>
        </w:rPr>
        <w:t>n caso de aprobación se le otorgará una oblea con un año de validez. En caso de defectos leves se le dará un permiso de circulación condicional con un plazo de 60 días, luego de lo cual se deberá re-verificar el vehículo. En caso de defectos graves se rechazará la inspección y se establecerá un plazo de un día para volver a re-verificar.</w:t>
      </w:r>
    </w:p>
    <w:p w14:paraId="1EAFAA10" w14:textId="77777777" w:rsidR="00EB5E13" w:rsidRDefault="00EB5E13" w:rsidP="00EB5E13">
      <w:pPr>
        <w:jc w:val="both"/>
        <w:rPr>
          <w:rFonts w:ascii="Arial" w:hAnsi="Arial" w:cs="Arial"/>
        </w:rPr>
      </w:pPr>
      <w:r w:rsidRPr="00336727">
        <w:rPr>
          <w:rFonts w:ascii="Arial" w:hAnsi="Arial" w:cs="Arial"/>
        </w:rPr>
        <w:t xml:space="preserve">Las re-verificaciones son gratuitas siempre y cuando no se supere un máximo de 3 reintentos, en cuyo caso se le aplicara el cargo correspondiente al tipo y peso de su vehículo.  Además, el </w:t>
      </w:r>
      <w:r>
        <w:rPr>
          <w:rFonts w:ascii="Arial" w:hAnsi="Arial" w:cs="Arial"/>
        </w:rPr>
        <w:t>mismo</w:t>
      </w:r>
      <w:r w:rsidRPr="00336727">
        <w:rPr>
          <w:rFonts w:ascii="Arial" w:hAnsi="Arial" w:cs="Arial"/>
        </w:rPr>
        <w:t xml:space="preserve"> solo pasará por la/s sección/es de la línea de inspección fall</w:t>
      </w:r>
      <w:r>
        <w:rPr>
          <w:rFonts w:ascii="Arial" w:hAnsi="Arial" w:cs="Arial"/>
        </w:rPr>
        <w:t>i</w:t>
      </w:r>
      <w:r w:rsidRPr="00336727">
        <w:rPr>
          <w:rFonts w:ascii="Arial" w:hAnsi="Arial" w:cs="Arial"/>
        </w:rPr>
        <w:t>das anteriormente. El cliente podrá re-verificar su vehículo hasta un máximo de 5 días posteriores al vencimiento del plazo establecido con anterioridad, una vez excedido este tiempo se aplicarán los cargos de una verificación normal.</w:t>
      </w:r>
    </w:p>
    <w:p w14:paraId="541BF9DC" w14:textId="77777777" w:rsidR="00EB5E13" w:rsidRPr="00336727" w:rsidRDefault="00EB5E13" w:rsidP="00EB5E13">
      <w:pPr>
        <w:jc w:val="both"/>
        <w:rPr>
          <w:rFonts w:ascii="Arial" w:hAnsi="Arial" w:cs="Arial"/>
        </w:rPr>
      </w:pPr>
      <w:r w:rsidRPr="00336727">
        <w:rPr>
          <w:rFonts w:ascii="Arial" w:hAnsi="Arial" w:cs="Arial"/>
        </w:rPr>
        <w:br/>
      </w:r>
    </w:p>
    <w:p w14:paraId="2D25A053" w14:textId="77777777" w:rsidR="00CB4FF0" w:rsidRDefault="00CB4FF0">
      <w:pPr>
        <w:pStyle w:val="Ttulo1"/>
        <w:jc w:val="center"/>
      </w:pPr>
    </w:p>
    <w:p w14:paraId="17846AD2" w14:textId="77777777" w:rsidR="00CB4FF0" w:rsidRDefault="00CB4FF0">
      <w:pPr>
        <w:pStyle w:val="Ttulo1"/>
        <w:jc w:val="center"/>
      </w:pPr>
      <w:bookmarkStart w:id="3" w:name="_heading=h.owhphlz76q8l" w:colFirst="0" w:colLast="0"/>
      <w:bookmarkEnd w:id="3"/>
    </w:p>
    <w:p w14:paraId="4E02A586" w14:textId="77777777" w:rsidR="00CB4FF0" w:rsidRDefault="00962637">
      <w:pPr>
        <w:pStyle w:val="Ttulo1"/>
        <w:jc w:val="center"/>
      </w:pPr>
      <w:bookmarkStart w:id="4" w:name="_Toc175159951"/>
      <w:r>
        <w:t>Procesos de la organización</w:t>
      </w:r>
      <w:bookmarkEnd w:id="4"/>
    </w:p>
    <w:p w14:paraId="5694D81A" w14:textId="77777777" w:rsidR="00CB4FF0" w:rsidRDefault="00962637">
      <w:pPr>
        <w:jc w:val="both"/>
        <w:rPr>
          <w:rFonts w:ascii="Arial" w:eastAsia="Arial" w:hAnsi="Arial" w:cs="Arial"/>
          <w:b/>
        </w:rPr>
      </w:pPr>
      <w:r>
        <w:rPr>
          <w:rFonts w:ascii="Arial" w:eastAsia="Arial" w:hAnsi="Arial" w:cs="Arial"/>
          <w:b/>
        </w:rPr>
        <w:t>Procesos estratégicos:</w:t>
      </w:r>
    </w:p>
    <w:p w14:paraId="27332FCB" w14:textId="77777777" w:rsidR="00CB4FF0" w:rsidRDefault="00962637">
      <w:pPr>
        <w:numPr>
          <w:ilvl w:val="0"/>
          <w:numId w:val="3"/>
        </w:numPr>
        <w:spacing w:after="0"/>
        <w:jc w:val="both"/>
        <w:rPr>
          <w:rFonts w:ascii="Arial" w:eastAsia="Arial" w:hAnsi="Arial" w:cs="Arial"/>
        </w:rPr>
      </w:pPr>
      <w:r>
        <w:rPr>
          <w:rFonts w:ascii="Arial" w:eastAsia="Arial" w:hAnsi="Arial" w:cs="Arial"/>
        </w:rPr>
        <w:t>Establecimiento de condiciones necesarias para la aprobación de la VTV: Establecer las condiciones que un vehículo debe cumplir para la aprobación de la inspección.</w:t>
      </w:r>
      <w:r>
        <w:rPr>
          <w:rFonts w:ascii="Arial" w:eastAsia="Arial" w:hAnsi="Arial" w:cs="Arial"/>
        </w:rPr>
        <w:br/>
        <w:t xml:space="preserve"> </w:t>
      </w:r>
    </w:p>
    <w:p w14:paraId="71BD4A1F" w14:textId="21CEB7E6" w:rsidR="00CB4FF0" w:rsidRDefault="00962637">
      <w:pPr>
        <w:numPr>
          <w:ilvl w:val="0"/>
          <w:numId w:val="3"/>
        </w:numPr>
        <w:jc w:val="both"/>
        <w:rPr>
          <w:rFonts w:ascii="Arial" w:eastAsia="Arial" w:hAnsi="Arial" w:cs="Arial"/>
        </w:rPr>
      </w:pPr>
      <w:r>
        <w:rPr>
          <w:rFonts w:ascii="Arial" w:eastAsia="Arial" w:hAnsi="Arial" w:cs="Arial"/>
        </w:rPr>
        <w:t xml:space="preserve">Establecimiento de </w:t>
      </w:r>
      <w:r w:rsidR="00782330">
        <w:rPr>
          <w:rFonts w:ascii="Arial" w:eastAsia="Arial" w:hAnsi="Arial" w:cs="Arial"/>
        </w:rPr>
        <w:t>tipo de vehículos y tarifas:</w:t>
      </w:r>
      <w:r>
        <w:rPr>
          <w:rFonts w:ascii="Arial" w:eastAsia="Arial" w:hAnsi="Arial" w:cs="Arial"/>
        </w:rPr>
        <w:t xml:space="preserve"> Establecer las categorías de </w:t>
      </w:r>
      <w:r w:rsidR="00EE1AAF">
        <w:rPr>
          <w:rFonts w:ascii="Arial" w:eastAsia="Arial" w:hAnsi="Arial" w:cs="Arial"/>
        </w:rPr>
        <w:t>vehículos,</w:t>
      </w:r>
      <w:r>
        <w:rPr>
          <w:rFonts w:ascii="Arial" w:eastAsia="Arial" w:hAnsi="Arial" w:cs="Arial"/>
        </w:rPr>
        <w:t xml:space="preserve"> así como los precios de cada una de estas.</w:t>
      </w:r>
    </w:p>
    <w:p w14:paraId="6E5EE539" w14:textId="2996C0B9" w:rsidR="00933216" w:rsidRDefault="00782330">
      <w:pPr>
        <w:numPr>
          <w:ilvl w:val="0"/>
          <w:numId w:val="3"/>
        </w:numPr>
        <w:jc w:val="both"/>
        <w:rPr>
          <w:rFonts w:ascii="Arial" w:eastAsia="Arial" w:hAnsi="Arial" w:cs="Arial"/>
        </w:rPr>
      </w:pPr>
      <w:r>
        <w:rPr>
          <w:rFonts w:ascii="Arial" w:eastAsia="Arial" w:hAnsi="Arial" w:cs="Arial"/>
        </w:rPr>
        <w:t xml:space="preserve">Definición de nuevas secciones y líneas: </w:t>
      </w:r>
      <w:r w:rsidR="00396F9F">
        <w:rPr>
          <w:rFonts w:ascii="Arial" w:eastAsia="Arial" w:hAnsi="Arial" w:cs="Arial"/>
        </w:rPr>
        <w:t>Actualización</w:t>
      </w:r>
      <w:r w:rsidR="00EA2949">
        <w:rPr>
          <w:rFonts w:ascii="Arial" w:eastAsia="Arial" w:hAnsi="Arial" w:cs="Arial"/>
        </w:rPr>
        <w:t xml:space="preserve"> y expansión de infraestructura para </w:t>
      </w:r>
      <w:r w:rsidR="00086C85">
        <w:rPr>
          <w:rFonts w:ascii="Arial" w:eastAsia="Arial" w:hAnsi="Arial" w:cs="Arial"/>
        </w:rPr>
        <w:t>mejorar la atención y mantenerse al día con las normas impuestas por entes reguladores.</w:t>
      </w:r>
    </w:p>
    <w:p w14:paraId="05D17D21" w14:textId="77777777" w:rsidR="00CB4FF0" w:rsidRDefault="00CB4FF0">
      <w:pPr>
        <w:jc w:val="both"/>
        <w:rPr>
          <w:rFonts w:ascii="Arial" w:eastAsia="Arial" w:hAnsi="Arial" w:cs="Arial"/>
        </w:rPr>
      </w:pPr>
    </w:p>
    <w:p w14:paraId="50BA03D3" w14:textId="77777777" w:rsidR="00CB4FF0" w:rsidRDefault="00962637">
      <w:pPr>
        <w:jc w:val="both"/>
        <w:rPr>
          <w:rFonts w:ascii="Arial" w:eastAsia="Arial" w:hAnsi="Arial" w:cs="Arial"/>
          <w:b/>
        </w:rPr>
      </w:pPr>
      <w:r>
        <w:rPr>
          <w:rFonts w:ascii="Arial" w:eastAsia="Arial" w:hAnsi="Arial" w:cs="Arial"/>
          <w:b/>
        </w:rPr>
        <w:t xml:space="preserve">Procesos centrales: </w:t>
      </w:r>
    </w:p>
    <w:p w14:paraId="0B318F45" w14:textId="4739E230" w:rsidR="00CB4FF0" w:rsidRDefault="6C4509D5">
      <w:pPr>
        <w:numPr>
          <w:ilvl w:val="0"/>
          <w:numId w:val="2"/>
        </w:numPr>
        <w:jc w:val="both"/>
        <w:rPr>
          <w:rFonts w:ascii="Arial" w:eastAsia="Arial" w:hAnsi="Arial" w:cs="Arial"/>
        </w:rPr>
      </w:pPr>
      <w:r w:rsidRPr="6C4509D5">
        <w:rPr>
          <w:rFonts w:ascii="Arial" w:eastAsia="Arial" w:hAnsi="Arial" w:cs="Arial"/>
        </w:rPr>
        <w:t>Primera inspección vehicular: Realización de la inspección técnica con el fin de obtener la oblea de circulación y un vehículo revisado.</w:t>
      </w:r>
    </w:p>
    <w:p w14:paraId="28E81634" w14:textId="00633A15" w:rsidR="00171DA9" w:rsidRDefault="6C4509D5">
      <w:pPr>
        <w:numPr>
          <w:ilvl w:val="0"/>
          <w:numId w:val="2"/>
        </w:numPr>
        <w:jc w:val="both"/>
        <w:rPr>
          <w:rFonts w:ascii="Arial" w:eastAsia="Arial" w:hAnsi="Arial" w:cs="Arial"/>
        </w:rPr>
      </w:pPr>
      <w:r w:rsidRPr="6C4509D5">
        <w:rPr>
          <w:rFonts w:ascii="Arial" w:eastAsia="Arial" w:hAnsi="Arial" w:cs="Arial"/>
        </w:rPr>
        <w:t>Reverificación vehicular: Realización de segunda inspección en caso de fallo en la primera, solo se realiza en las secciones que presentaron fallas durante la primera inspección y no tiene coste adicional.</w:t>
      </w:r>
    </w:p>
    <w:p w14:paraId="49B99E6B" w14:textId="70FF3B99" w:rsidR="003F4ED1" w:rsidRDefault="003F4ED1">
      <w:pPr>
        <w:numPr>
          <w:ilvl w:val="0"/>
          <w:numId w:val="2"/>
        </w:numPr>
        <w:jc w:val="both"/>
        <w:rPr>
          <w:rFonts w:ascii="Arial" w:eastAsia="Arial" w:hAnsi="Arial" w:cs="Arial"/>
        </w:rPr>
      </w:pPr>
      <w:r>
        <w:rPr>
          <w:rFonts w:ascii="Arial" w:eastAsia="Arial" w:hAnsi="Arial" w:cs="Arial"/>
        </w:rPr>
        <w:t>Gestión de turnos: Administrar turnos disponibles para realizar la inspección vehicular.</w:t>
      </w:r>
    </w:p>
    <w:p w14:paraId="075206D6" w14:textId="77777777" w:rsidR="00CB4FF0" w:rsidRDefault="00962637">
      <w:pPr>
        <w:jc w:val="both"/>
        <w:rPr>
          <w:rFonts w:ascii="Arial" w:eastAsia="Arial" w:hAnsi="Arial" w:cs="Arial"/>
        </w:rPr>
      </w:pPr>
      <w:r>
        <w:rPr>
          <w:rFonts w:ascii="Arial" w:eastAsia="Arial" w:hAnsi="Arial" w:cs="Arial"/>
        </w:rPr>
        <w:t xml:space="preserve"> </w:t>
      </w:r>
    </w:p>
    <w:p w14:paraId="70DCFF21" w14:textId="77777777" w:rsidR="00CB4FF0" w:rsidRDefault="00962637">
      <w:pPr>
        <w:rPr>
          <w:rFonts w:ascii="Arial" w:eastAsia="Arial" w:hAnsi="Arial" w:cs="Arial"/>
          <w:b/>
        </w:rPr>
      </w:pPr>
      <w:r>
        <w:rPr>
          <w:rFonts w:ascii="Arial" w:eastAsia="Arial" w:hAnsi="Arial" w:cs="Arial"/>
          <w:b/>
        </w:rPr>
        <w:t xml:space="preserve">Procesos de soporte: </w:t>
      </w:r>
    </w:p>
    <w:p w14:paraId="69348873" w14:textId="77777777" w:rsidR="00CB4FF0" w:rsidRDefault="00962637">
      <w:pPr>
        <w:numPr>
          <w:ilvl w:val="0"/>
          <w:numId w:val="4"/>
        </w:numPr>
        <w:spacing w:after="0"/>
        <w:rPr>
          <w:rFonts w:ascii="Arial" w:eastAsia="Arial" w:hAnsi="Arial" w:cs="Arial"/>
        </w:rPr>
      </w:pPr>
      <w:r>
        <w:rPr>
          <w:rFonts w:ascii="Arial" w:eastAsia="Arial" w:hAnsi="Arial" w:cs="Arial"/>
        </w:rPr>
        <w:t>Mantenimiento de los equipos: Mantener los equipos automatizados que se emplean para controlar las características del vehículo.</w:t>
      </w:r>
      <w:r>
        <w:rPr>
          <w:rFonts w:ascii="Arial" w:eastAsia="Arial" w:hAnsi="Arial" w:cs="Arial"/>
        </w:rPr>
        <w:br/>
      </w:r>
    </w:p>
    <w:p w14:paraId="1F63A089" w14:textId="25108380" w:rsidR="00CB4FF0" w:rsidRDefault="00962637">
      <w:pPr>
        <w:numPr>
          <w:ilvl w:val="0"/>
          <w:numId w:val="4"/>
        </w:numPr>
        <w:spacing w:after="0"/>
        <w:rPr>
          <w:rFonts w:ascii="Arial" w:eastAsia="Arial" w:hAnsi="Arial" w:cs="Arial"/>
        </w:rPr>
      </w:pPr>
      <w:r>
        <w:rPr>
          <w:rFonts w:ascii="Arial" w:eastAsia="Arial" w:hAnsi="Arial" w:cs="Arial"/>
        </w:rPr>
        <w:t>Capacitación del personal: Mantener al personal actualizado con capacitaciones sobre los equipos automatizados y sobre las características del vehículo para la VTV.</w:t>
      </w:r>
      <w:r>
        <w:rPr>
          <w:rFonts w:ascii="Arial" w:eastAsia="Arial" w:hAnsi="Arial" w:cs="Arial"/>
        </w:rPr>
        <w:br/>
      </w:r>
    </w:p>
    <w:p w14:paraId="4C126BCE" w14:textId="24BEBA6A" w:rsidR="00CB4FF0" w:rsidRDefault="00640FBE">
      <w:pPr>
        <w:numPr>
          <w:ilvl w:val="0"/>
          <w:numId w:val="4"/>
        </w:numPr>
        <w:spacing w:after="0"/>
        <w:rPr>
          <w:rFonts w:ascii="Arial" w:eastAsia="Arial" w:hAnsi="Arial" w:cs="Arial"/>
        </w:rPr>
      </w:pPr>
      <w:r>
        <w:rPr>
          <w:rFonts w:ascii="Arial" w:eastAsia="Arial" w:hAnsi="Arial" w:cs="Arial"/>
        </w:rPr>
        <w:t>Adquisición</w:t>
      </w:r>
      <w:r w:rsidR="003F4ED1">
        <w:rPr>
          <w:rFonts w:ascii="Arial" w:eastAsia="Arial" w:hAnsi="Arial" w:cs="Arial"/>
        </w:rPr>
        <w:t xml:space="preserve"> de obleas: Comprobar stock de obleas </w:t>
      </w:r>
      <w:r w:rsidR="001B08CE">
        <w:rPr>
          <w:rFonts w:ascii="Arial" w:eastAsia="Arial" w:hAnsi="Arial" w:cs="Arial"/>
        </w:rPr>
        <w:t xml:space="preserve">en disposición para su </w:t>
      </w:r>
      <w:r w:rsidR="00D43D03">
        <w:rPr>
          <w:rFonts w:ascii="Arial" w:eastAsia="Arial" w:hAnsi="Arial" w:cs="Arial"/>
        </w:rPr>
        <w:t>reposición a tiempo.</w:t>
      </w:r>
      <w:r w:rsidR="00962637">
        <w:rPr>
          <w:rFonts w:ascii="Arial" w:eastAsia="Arial" w:hAnsi="Arial" w:cs="Arial"/>
        </w:rPr>
        <w:br/>
        <w:t xml:space="preserve"> </w:t>
      </w:r>
    </w:p>
    <w:p w14:paraId="4646D26C" w14:textId="5B4DAB51" w:rsidR="00CB4FF0" w:rsidRPr="00B16C4A" w:rsidRDefault="00962637" w:rsidP="00B16C4A">
      <w:pPr>
        <w:numPr>
          <w:ilvl w:val="0"/>
          <w:numId w:val="4"/>
        </w:numPr>
        <w:rPr>
          <w:rFonts w:ascii="Arial" w:eastAsia="Arial" w:hAnsi="Arial" w:cs="Arial"/>
        </w:rPr>
      </w:pPr>
      <w:r>
        <w:rPr>
          <w:rFonts w:ascii="Arial" w:eastAsia="Arial" w:hAnsi="Arial" w:cs="Arial"/>
        </w:rPr>
        <w:t>Compra de insumos: Adquirir los recursos o elementos necesarios para la inspección vehicular.</w:t>
      </w:r>
      <w:bookmarkStart w:id="5" w:name="_heading=h.5g2c7q1zl1ex" w:colFirst="0" w:colLast="0"/>
      <w:bookmarkStart w:id="6" w:name="_heading=h.ow7iun3gjrqb" w:colFirst="0" w:colLast="0"/>
      <w:bookmarkEnd w:id="5"/>
      <w:bookmarkEnd w:id="6"/>
    </w:p>
    <w:p w14:paraId="2603486F" w14:textId="77777777" w:rsidR="00CB4FF0" w:rsidRDefault="00CB4FF0">
      <w:pPr>
        <w:pStyle w:val="Ttulo1"/>
        <w:jc w:val="left"/>
      </w:pPr>
      <w:bookmarkStart w:id="7" w:name="_heading=h.eamnwqvnrptd" w:colFirst="0" w:colLast="0"/>
      <w:bookmarkEnd w:id="7"/>
    </w:p>
    <w:p w14:paraId="66FEA3F0" w14:textId="77777777" w:rsidR="00CB4FF0" w:rsidRDefault="00CB4FF0">
      <w:pPr>
        <w:pStyle w:val="Ttulo1"/>
        <w:jc w:val="center"/>
      </w:pPr>
      <w:bookmarkStart w:id="8" w:name="_heading=h.vqcssywsm3g7" w:colFirst="0" w:colLast="0"/>
      <w:bookmarkEnd w:id="8"/>
    </w:p>
    <w:p w14:paraId="51E41151" w14:textId="77777777" w:rsidR="00CB4FF0" w:rsidRDefault="00962637">
      <w:pPr>
        <w:pStyle w:val="Ttulo1"/>
        <w:jc w:val="center"/>
      </w:pPr>
      <w:bookmarkStart w:id="9" w:name="_Toc175159952"/>
      <w:r>
        <w:t>Mapa de procesos</w:t>
      </w:r>
      <w:bookmarkEnd w:id="9"/>
    </w:p>
    <w:p w14:paraId="3579362E" w14:textId="77777777" w:rsidR="00CB4FF0" w:rsidRDefault="00CB4FF0">
      <w:pPr>
        <w:jc w:val="center"/>
      </w:pPr>
    </w:p>
    <w:p w14:paraId="358D39D5" w14:textId="77777777" w:rsidR="00EE1AAF" w:rsidRDefault="00962637" w:rsidP="00EE1AAF">
      <w:pPr>
        <w:keepNext/>
        <w:spacing w:after="293"/>
        <w:jc w:val="center"/>
      </w:pPr>
      <w:r>
        <w:rPr>
          <w:rFonts w:ascii="Arial" w:eastAsia="Arial" w:hAnsi="Arial" w:cs="Arial"/>
          <w:b/>
          <w:noProof/>
          <w:sz w:val="32"/>
          <w:szCs w:val="32"/>
        </w:rPr>
        <w:drawing>
          <wp:inline distT="114300" distB="114300" distL="114300" distR="114300" wp14:anchorId="76B19C25" wp14:editId="4BC56B49">
            <wp:extent cx="3965613" cy="3533774"/>
            <wp:effectExtent l="0" t="0" r="0" b="0"/>
            <wp:docPr id="2102930832" name="image3.jpg"/>
            <wp:cNvGraphicFramePr/>
            <a:graphic xmlns:a="http://schemas.openxmlformats.org/drawingml/2006/main">
              <a:graphicData uri="http://schemas.openxmlformats.org/drawingml/2006/picture">
                <pic:pic xmlns:pic="http://schemas.openxmlformats.org/drawingml/2006/picture">
                  <pic:nvPicPr>
                    <pic:cNvPr id="2102930832" name="image3.jp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965613" cy="3533774"/>
                    </a:xfrm>
                    <a:prstGeom prst="rect">
                      <a:avLst/>
                    </a:prstGeom>
                    <a:ln/>
                  </pic:spPr>
                </pic:pic>
              </a:graphicData>
            </a:graphic>
          </wp:inline>
        </w:drawing>
      </w:r>
    </w:p>
    <w:p w14:paraId="0B6E05BB" w14:textId="2E56D79E" w:rsidR="00CF0FFB" w:rsidRDefault="00EE1AAF" w:rsidP="00AD0154">
      <w:pPr>
        <w:pStyle w:val="Descripcin"/>
      </w:pPr>
      <w:bookmarkStart w:id="10" w:name="_Toc175072180"/>
      <w:r>
        <w:t xml:space="preserve">Ilustración </w:t>
      </w:r>
      <w:r>
        <w:fldChar w:fldCharType="begin"/>
      </w:r>
      <w:r>
        <w:instrText>SEQ Ilustración \* ARABIC</w:instrText>
      </w:r>
      <w:r>
        <w:fldChar w:fldCharType="separate"/>
      </w:r>
      <w:r w:rsidR="00851A16">
        <w:rPr>
          <w:noProof/>
        </w:rPr>
        <w:t>1</w:t>
      </w:r>
      <w:r>
        <w:fldChar w:fldCharType="end"/>
      </w:r>
      <w:r>
        <w:t>: Mapa de procesos</w:t>
      </w:r>
      <w:bookmarkEnd w:id="10"/>
    </w:p>
    <w:p w14:paraId="0191F62A" w14:textId="77777777" w:rsidR="00AD0154" w:rsidRPr="00AD0154" w:rsidRDefault="00AD0154" w:rsidP="00AD0154"/>
    <w:p w14:paraId="2816E989" w14:textId="77777777" w:rsidR="00AD0154" w:rsidRDefault="00AD0154" w:rsidP="00E01085">
      <w:pPr>
        <w:pStyle w:val="Ttulo1"/>
        <w:jc w:val="center"/>
      </w:pPr>
    </w:p>
    <w:p w14:paraId="203FFECF" w14:textId="77777777" w:rsidR="00AD0154" w:rsidRDefault="00AD0154" w:rsidP="00E01085">
      <w:pPr>
        <w:pStyle w:val="Ttulo1"/>
        <w:jc w:val="center"/>
      </w:pPr>
    </w:p>
    <w:p w14:paraId="3B8CFE48" w14:textId="77777777" w:rsidR="004B26C1" w:rsidRDefault="004B26C1" w:rsidP="009B2E5C">
      <w:pPr>
        <w:pStyle w:val="Ttulo1"/>
        <w:tabs>
          <w:tab w:val="center" w:pos="4680"/>
        </w:tabs>
        <w:jc w:val="center"/>
      </w:pPr>
    </w:p>
    <w:p w14:paraId="76C70C11" w14:textId="1F94B488" w:rsidR="004B26C1" w:rsidRPr="004B26C1" w:rsidRDefault="009B2E5C" w:rsidP="004B26C1">
      <w:pPr>
        <w:pStyle w:val="Ttulo1"/>
        <w:tabs>
          <w:tab w:val="center" w:pos="4680"/>
        </w:tabs>
        <w:jc w:val="center"/>
      </w:pPr>
      <w:bookmarkStart w:id="11" w:name="_Toc175159953"/>
      <w:r>
        <w:lastRenderedPageBreak/>
        <w:t>Planilla de proceso</w:t>
      </w:r>
      <w:bookmarkEnd w:id="11"/>
      <w:r w:rsidR="63821E60">
        <w:t xml:space="preserve"> </w:t>
      </w:r>
    </w:p>
    <w:tbl>
      <w:tblPr>
        <w:tblpPr w:leftFromText="141" w:rightFromText="141" w:vertAnchor="page" w:horzAnchor="margin" w:tblpY="5009"/>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030"/>
        <w:gridCol w:w="2190"/>
        <w:gridCol w:w="2010"/>
      </w:tblGrid>
      <w:tr w:rsidR="009B2E5C" w14:paraId="120E4E03" w14:textId="77777777" w:rsidTr="6C4509D5">
        <w:tc>
          <w:tcPr>
            <w:tcW w:w="9810" w:type="dxa"/>
            <w:gridSpan w:val="4"/>
            <w:vAlign w:val="center"/>
          </w:tcPr>
          <w:p w14:paraId="0A3AEFCD" w14:textId="57EEB770" w:rsidR="009B2E5C" w:rsidRDefault="6C4509D5" w:rsidP="6C4509D5">
            <w:pPr>
              <w:pBdr>
                <w:top w:val="nil"/>
                <w:left w:val="nil"/>
                <w:bottom w:val="nil"/>
                <w:right w:val="nil"/>
                <w:between w:val="nil"/>
              </w:pBdr>
              <w:rPr>
                <w:rFonts w:ascii="Arial" w:eastAsia="Arial" w:hAnsi="Arial" w:cs="Arial"/>
                <w:color w:val="000000"/>
              </w:rPr>
            </w:pPr>
            <w:r w:rsidRPr="6C4509D5">
              <w:rPr>
                <w:rFonts w:ascii="Arial" w:eastAsia="Arial" w:hAnsi="Arial" w:cs="Arial"/>
                <w:b/>
                <w:bCs/>
                <w:color w:val="000000" w:themeColor="text1"/>
                <w:sz w:val="24"/>
                <w:szCs w:val="24"/>
              </w:rPr>
              <w:t xml:space="preserve">Proceso de Negocio: </w:t>
            </w:r>
            <w:r w:rsidRPr="6C4509D5">
              <w:rPr>
                <w:rFonts w:ascii="Arial" w:eastAsia="Arial" w:hAnsi="Arial" w:cs="Arial"/>
                <w:color w:val="000000" w:themeColor="text1"/>
                <w:sz w:val="24"/>
                <w:szCs w:val="24"/>
              </w:rPr>
              <w:t>Primera i</w:t>
            </w:r>
            <w:r w:rsidRPr="6C4509D5">
              <w:rPr>
                <w:rFonts w:ascii="Arial" w:eastAsia="Arial" w:hAnsi="Arial" w:cs="Arial"/>
                <w:sz w:val="24"/>
                <w:szCs w:val="24"/>
              </w:rPr>
              <w:t>nspección</w:t>
            </w:r>
            <w:r w:rsidRPr="6C4509D5">
              <w:rPr>
                <w:rFonts w:ascii="Arial" w:eastAsia="Arial" w:hAnsi="Arial" w:cs="Arial"/>
                <w:color w:val="000000" w:themeColor="text1"/>
                <w:sz w:val="24"/>
                <w:szCs w:val="24"/>
              </w:rPr>
              <w:t xml:space="preserve"> vehicular</w:t>
            </w:r>
          </w:p>
        </w:tc>
      </w:tr>
      <w:tr w:rsidR="009B2E5C" w14:paraId="7E95630F" w14:textId="77777777" w:rsidTr="6C4509D5">
        <w:tc>
          <w:tcPr>
            <w:tcW w:w="2580" w:type="dxa"/>
            <w:shd w:val="clear" w:color="auto" w:fill="EEECE1"/>
            <w:vAlign w:val="center"/>
          </w:tcPr>
          <w:p w14:paraId="49D39655"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Objetivo</w:t>
            </w:r>
          </w:p>
        </w:tc>
        <w:tc>
          <w:tcPr>
            <w:tcW w:w="7230" w:type="dxa"/>
            <w:gridSpan w:val="3"/>
            <w:vAlign w:val="center"/>
          </w:tcPr>
          <w:p w14:paraId="553B0FE2" w14:textId="77777777" w:rsidR="009B2E5C" w:rsidRDefault="009B2E5C" w:rsidP="009B2E5C">
            <w:pPr>
              <w:jc w:val="both"/>
              <w:rPr>
                <w:rFonts w:ascii="Arial" w:eastAsia="Arial" w:hAnsi="Arial" w:cs="Arial"/>
              </w:rPr>
            </w:pPr>
          </w:p>
          <w:p w14:paraId="55DD40E5" w14:textId="75D65F51" w:rsidR="009B2E5C" w:rsidRDefault="6C4509D5" w:rsidP="009B2E5C">
            <w:pPr>
              <w:jc w:val="both"/>
              <w:rPr>
                <w:rFonts w:ascii="Arial" w:eastAsia="Arial" w:hAnsi="Arial" w:cs="Arial"/>
                <w:color w:val="000000"/>
              </w:rPr>
            </w:pPr>
            <w:bookmarkStart w:id="12" w:name="_Int_tXBulUtl"/>
            <w:r w:rsidRPr="6C4509D5">
              <w:rPr>
                <w:rFonts w:ascii="Arial" w:eastAsia="Arial" w:hAnsi="Arial" w:cs="Arial"/>
              </w:rPr>
              <w:t>Realización de la inspección técnica de un vehículo con el fin de obtener un informe y su respectiva oblea de circulación.</w:t>
            </w:r>
            <w:bookmarkEnd w:id="12"/>
          </w:p>
          <w:p w14:paraId="240F6B55" w14:textId="77777777" w:rsidR="009B2E5C" w:rsidRDefault="009B2E5C" w:rsidP="009B2E5C">
            <w:pPr>
              <w:pBdr>
                <w:top w:val="nil"/>
                <w:left w:val="nil"/>
                <w:bottom w:val="nil"/>
                <w:right w:val="nil"/>
                <w:between w:val="nil"/>
              </w:pBdr>
              <w:rPr>
                <w:rFonts w:ascii="Arial" w:eastAsia="Arial" w:hAnsi="Arial" w:cs="Arial"/>
                <w:color w:val="000000"/>
              </w:rPr>
            </w:pPr>
          </w:p>
        </w:tc>
      </w:tr>
      <w:tr w:rsidR="009B2E5C" w14:paraId="23124CD9" w14:textId="77777777" w:rsidTr="6C4509D5">
        <w:tc>
          <w:tcPr>
            <w:tcW w:w="2580" w:type="dxa"/>
            <w:shd w:val="clear" w:color="auto" w:fill="EEECE1"/>
            <w:vAlign w:val="center"/>
          </w:tcPr>
          <w:p w14:paraId="440625B8"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Cliente del Proceso</w:t>
            </w:r>
          </w:p>
        </w:tc>
        <w:tc>
          <w:tcPr>
            <w:tcW w:w="7230" w:type="dxa"/>
            <w:gridSpan w:val="3"/>
            <w:vAlign w:val="center"/>
          </w:tcPr>
          <w:p w14:paraId="3AE1D3A5" w14:textId="77777777" w:rsidR="009B2E5C" w:rsidRDefault="009B2E5C" w:rsidP="009B2E5C">
            <w:pPr>
              <w:pBdr>
                <w:top w:val="nil"/>
                <w:left w:val="nil"/>
                <w:bottom w:val="nil"/>
                <w:right w:val="nil"/>
                <w:between w:val="nil"/>
              </w:pBdr>
              <w:rPr>
                <w:rFonts w:ascii="Arial" w:eastAsia="Arial" w:hAnsi="Arial" w:cs="Arial"/>
                <w:color w:val="000000"/>
              </w:rPr>
            </w:pPr>
          </w:p>
          <w:p w14:paraId="04812594" w14:textId="3595D2EA" w:rsidR="009B2E5C" w:rsidRDefault="6C4509D5" w:rsidP="6C4509D5">
            <w:pPr>
              <w:pBdr>
                <w:top w:val="nil"/>
                <w:left w:val="nil"/>
                <w:bottom w:val="nil"/>
                <w:right w:val="nil"/>
                <w:between w:val="nil"/>
              </w:pBdr>
              <w:rPr>
                <w:rFonts w:ascii="Arial" w:eastAsia="Arial" w:hAnsi="Arial" w:cs="Arial"/>
                <w:color w:val="000000"/>
              </w:rPr>
            </w:pPr>
            <w:r w:rsidRPr="6C4509D5">
              <w:rPr>
                <w:rFonts w:ascii="Arial" w:eastAsia="Arial" w:hAnsi="Arial" w:cs="Arial"/>
              </w:rPr>
              <w:t xml:space="preserve">Persona interesada en realizar la primera inspección técnica </w:t>
            </w:r>
          </w:p>
          <w:p w14:paraId="698B60ED" w14:textId="77777777" w:rsidR="009B2E5C" w:rsidRDefault="009B2E5C" w:rsidP="009B2E5C">
            <w:pPr>
              <w:pBdr>
                <w:top w:val="nil"/>
                <w:left w:val="nil"/>
                <w:bottom w:val="nil"/>
                <w:right w:val="nil"/>
                <w:between w:val="nil"/>
              </w:pBdr>
              <w:rPr>
                <w:rFonts w:ascii="Arial" w:eastAsia="Arial" w:hAnsi="Arial" w:cs="Arial"/>
                <w:color w:val="000000"/>
              </w:rPr>
            </w:pPr>
          </w:p>
        </w:tc>
      </w:tr>
      <w:tr w:rsidR="009B2E5C" w14:paraId="0B5C6E73" w14:textId="77777777" w:rsidTr="6C4509D5">
        <w:tc>
          <w:tcPr>
            <w:tcW w:w="2580" w:type="dxa"/>
            <w:shd w:val="clear" w:color="auto" w:fill="EEECE1"/>
            <w:vAlign w:val="center"/>
          </w:tcPr>
          <w:p w14:paraId="101AF820"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Producto del Proceso</w:t>
            </w:r>
          </w:p>
        </w:tc>
        <w:tc>
          <w:tcPr>
            <w:tcW w:w="7230" w:type="dxa"/>
            <w:gridSpan w:val="3"/>
            <w:vAlign w:val="center"/>
          </w:tcPr>
          <w:p w14:paraId="75ADAE8D" w14:textId="77777777" w:rsidR="009B2E5C" w:rsidRDefault="009B2E5C" w:rsidP="009B2E5C">
            <w:pPr>
              <w:pBdr>
                <w:top w:val="nil"/>
                <w:left w:val="nil"/>
                <w:bottom w:val="nil"/>
                <w:right w:val="nil"/>
                <w:between w:val="nil"/>
              </w:pBdr>
              <w:rPr>
                <w:rFonts w:ascii="Arial" w:eastAsia="Arial" w:hAnsi="Arial" w:cs="Arial"/>
                <w:color w:val="000000"/>
              </w:rPr>
            </w:pPr>
          </w:p>
          <w:p w14:paraId="230E49A4"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rPr>
              <w:t>Informe de resultado y Oblea de VTV</w:t>
            </w:r>
          </w:p>
          <w:p w14:paraId="762BDA23" w14:textId="77777777" w:rsidR="009B2E5C" w:rsidRDefault="009B2E5C" w:rsidP="009B2E5C">
            <w:pPr>
              <w:pBdr>
                <w:top w:val="nil"/>
                <w:left w:val="nil"/>
                <w:bottom w:val="nil"/>
                <w:right w:val="nil"/>
                <w:between w:val="nil"/>
              </w:pBdr>
              <w:rPr>
                <w:rFonts w:ascii="Arial" w:eastAsia="Arial" w:hAnsi="Arial" w:cs="Arial"/>
                <w:color w:val="000000"/>
              </w:rPr>
            </w:pPr>
          </w:p>
        </w:tc>
      </w:tr>
      <w:tr w:rsidR="000D03AE" w14:paraId="5EFDA886" w14:textId="77777777" w:rsidTr="6C4509D5">
        <w:trPr>
          <w:trHeight w:val="245"/>
        </w:trPr>
        <w:tc>
          <w:tcPr>
            <w:tcW w:w="2580" w:type="dxa"/>
            <w:vMerge w:val="restart"/>
            <w:shd w:val="clear" w:color="auto" w:fill="EEECE1"/>
            <w:vAlign w:val="center"/>
          </w:tcPr>
          <w:p w14:paraId="7405DD75"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Proveedores del Proceso e insumos que brinda cada uno</w:t>
            </w:r>
          </w:p>
        </w:tc>
        <w:tc>
          <w:tcPr>
            <w:tcW w:w="3030" w:type="dxa"/>
            <w:shd w:val="clear" w:color="auto" w:fill="EEECE1"/>
            <w:vAlign w:val="center"/>
          </w:tcPr>
          <w:p w14:paraId="200DCDBD"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Proveedor</w:t>
            </w:r>
          </w:p>
        </w:tc>
        <w:tc>
          <w:tcPr>
            <w:tcW w:w="4200" w:type="dxa"/>
            <w:gridSpan w:val="2"/>
            <w:shd w:val="clear" w:color="auto" w:fill="EEECE1"/>
            <w:vAlign w:val="center"/>
          </w:tcPr>
          <w:p w14:paraId="4C9A856E" w14:textId="77777777" w:rsidR="000D03AE" w:rsidRDefault="000D03AE"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Insumo</w:t>
            </w:r>
          </w:p>
        </w:tc>
      </w:tr>
      <w:tr w:rsidR="000D03AE" w14:paraId="5218124B" w14:textId="77777777" w:rsidTr="6C4509D5">
        <w:trPr>
          <w:trHeight w:val="651"/>
        </w:trPr>
        <w:tc>
          <w:tcPr>
            <w:tcW w:w="2580" w:type="dxa"/>
            <w:vMerge/>
            <w:vAlign w:val="center"/>
          </w:tcPr>
          <w:p w14:paraId="4436F52C"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0B686052" w14:textId="77777777" w:rsidR="000D03AE" w:rsidRDefault="000D03AE" w:rsidP="009B2E5C">
            <w:pPr>
              <w:pBdr>
                <w:top w:val="nil"/>
                <w:left w:val="nil"/>
                <w:bottom w:val="nil"/>
                <w:right w:val="nil"/>
                <w:between w:val="nil"/>
              </w:pBdr>
              <w:rPr>
                <w:rFonts w:ascii="Arial" w:eastAsia="Arial" w:hAnsi="Arial" w:cs="Arial"/>
                <w:color w:val="000000"/>
              </w:rPr>
            </w:pPr>
          </w:p>
          <w:p w14:paraId="1D7D25D2" w14:textId="24C80C25" w:rsidR="000D03AE" w:rsidRPr="000D03AE" w:rsidRDefault="000D03AE" w:rsidP="000D03AE">
            <w:pPr>
              <w:pBdr>
                <w:top w:val="nil"/>
                <w:left w:val="nil"/>
                <w:bottom w:val="nil"/>
                <w:right w:val="nil"/>
                <w:between w:val="nil"/>
              </w:pBdr>
              <w:rPr>
                <w:rFonts w:ascii="Arial" w:eastAsia="Arial" w:hAnsi="Arial" w:cs="Arial"/>
              </w:rPr>
            </w:pPr>
            <w:r>
              <w:rPr>
                <w:rFonts w:ascii="Arial" w:eastAsia="Arial" w:hAnsi="Arial" w:cs="Arial"/>
              </w:rPr>
              <w:t xml:space="preserve">Establecimiento de </w:t>
            </w:r>
            <w:r w:rsidR="00EE3E98">
              <w:rPr>
                <w:rFonts w:ascii="Arial" w:eastAsia="Arial" w:hAnsi="Arial" w:cs="Arial"/>
              </w:rPr>
              <w:t>tipo de vehículos y tarifas</w:t>
            </w:r>
          </w:p>
        </w:tc>
        <w:tc>
          <w:tcPr>
            <w:tcW w:w="4200" w:type="dxa"/>
            <w:gridSpan w:val="2"/>
            <w:vAlign w:val="center"/>
          </w:tcPr>
          <w:p w14:paraId="280E9287" w14:textId="3F278286" w:rsidR="000D03AE" w:rsidRDefault="000A5AB4" w:rsidP="000D03AE">
            <w:pPr>
              <w:pBdr>
                <w:top w:val="nil"/>
                <w:left w:val="nil"/>
                <w:bottom w:val="nil"/>
                <w:right w:val="nil"/>
                <w:between w:val="nil"/>
              </w:pBdr>
              <w:rPr>
                <w:rFonts w:ascii="Arial" w:eastAsia="Arial" w:hAnsi="Arial" w:cs="Arial"/>
              </w:rPr>
            </w:pPr>
            <w:r>
              <w:rPr>
                <w:rFonts w:ascii="Arial" w:eastAsia="Arial" w:hAnsi="Arial" w:cs="Arial"/>
              </w:rPr>
              <w:t>Listado de precios a pagar dependiendo de la categoría del vehículo</w:t>
            </w:r>
            <w:r w:rsidR="00EE3E98">
              <w:rPr>
                <w:rFonts w:ascii="Arial" w:eastAsia="Arial" w:hAnsi="Arial" w:cs="Arial"/>
              </w:rPr>
              <w:t xml:space="preserve"> y listado de categorías actualizado</w:t>
            </w:r>
          </w:p>
        </w:tc>
      </w:tr>
      <w:tr w:rsidR="000D03AE" w14:paraId="35A13721" w14:textId="77777777" w:rsidTr="6C4509D5">
        <w:trPr>
          <w:trHeight w:val="651"/>
        </w:trPr>
        <w:tc>
          <w:tcPr>
            <w:tcW w:w="2580" w:type="dxa"/>
            <w:vMerge/>
            <w:vAlign w:val="center"/>
          </w:tcPr>
          <w:p w14:paraId="01F5A48E"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7B694C2" w14:textId="15AAAE3F" w:rsidR="000D03AE" w:rsidRPr="000A5AB4" w:rsidRDefault="000D03AE" w:rsidP="000A5AB4">
            <w:pPr>
              <w:rPr>
                <w:rFonts w:ascii="Arial" w:eastAsia="Arial" w:hAnsi="Arial" w:cs="Arial"/>
              </w:rPr>
            </w:pPr>
            <w:r>
              <w:rPr>
                <w:rFonts w:ascii="Arial" w:eastAsia="Arial" w:hAnsi="Arial" w:cs="Arial"/>
              </w:rPr>
              <w:t>Establecimiento de condiciones necesarias para la aprobación de la VTV</w:t>
            </w:r>
          </w:p>
        </w:tc>
        <w:tc>
          <w:tcPr>
            <w:tcW w:w="4200" w:type="dxa"/>
            <w:gridSpan w:val="2"/>
            <w:vAlign w:val="center"/>
          </w:tcPr>
          <w:p w14:paraId="4275A0A8" w14:textId="496BD6EE" w:rsidR="000D03AE" w:rsidRDefault="000D03AE" w:rsidP="000A5AB4">
            <w:pPr>
              <w:pBdr>
                <w:top w:val="nil"/>
                <w:left w:val="nil"/>
                <w:bottom w:val="nil"/>
                <w:right w:val="nil"/>
                <w:between w:val="nil"/>
              </w:pBdr>
              <w:rPr>
                <w:rFonts w:ascii="Arial" w:eastAsia="Arial" w:hAnsi="Arial" w:cs="Arial"/>
              </w:rPr>
            </w:pPr>
            <w:r>
              <w:rPr>
                <w:rFonts w:ascii="Arial" w:eastAsia="Arial" w:hAnsi="Arial" w:cs="Arial"/>
              </w:rPr>
              <w:t xml:space="preserve">Condiciones </w:t>
            </w:r>
            <w:r w:rsidR="000A5AB4">
              <w:rPr>
                <w:rFonts w:ascii="Arial" w:eastAsia="Arial" w:hAnsi="Arial" w:cs="Arial"/>
              </w:rPr>
              <w:t xml:space="preserve">necesarias para que un vehículo apruebe la inspección </w:t>
            </w:r>
          </w:p>
        </w:tc>
      </w:tr>
      <w:tr w:rsidR="000D03AE" w14:paraId="113F52D5" w14:textId="77777777" w:rsidTr="6C4509D5">
        <w:trPr>
          <w:trHeight w:val="651"/>
        </w:trPr>
        <w:tc>
          <w:tcPr>
            <w:tcW w:w="2580" w:type="dxa"/>
            <w:vMerge/>
            <w:vAlign w:val="center"/>
          </w:tcPr>
          <w:p w14:paraId="04CCCEA0"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01F773D" w14:textId="6BE171CC" w:rsidR="000A5AB4" w:rsidRPr="000A5AB4" w:rsidRDefault="000D03AE" w:rsidP="000A5AB4">
            <w:pPr>
              <w:pBdr>
                <w:top w:val="nil"/>
                <w:left w:val="nil"/>
                <w:bottom w:val="nil"/>
                <w:right w:val="nil"/>
                <w:between w:val="nil"/>
              </w:pBdr>
              <w:rPr>
                <w:rFonts w:ascii="Arial" w:eastAsia="Arial" w:hAnsi="Arial" w:cs="Arial"/>
              </w:rPr>
            </w:pPr>
            <w:r>
              <w:rPr>
                <w:rFonts w:ascii="Arial" w:eastAsia="Arial" w:hAnsi="Arial" w:cs="Arial"/>
              </w:rPr>
              <w:t>Mantenimiento de equipos automatizados</w:t>
            </w:r>
          </w:p>
        </w:tc>
        <w:tc>
          <w:tcPr>
            <w:tcW w:w="4200" w:type="dxa"/>
            <w:gridSpan w:val="2"/>
            <w:vAlign w:val="center"/>
          </w:tcPr>
          <w:p w14:paraId="122E31F6" w14:textId="3BD4F6EE" w:rsidR="000D03AE" w:rsidRDefault="000A5AB4" w:rsidP="000A5AB4">
            <w:pPr>
              <w:pBdr>
                <w:top w:val="nil"/>
                <w:left w:val="nil"/>
                <w:bottom w:val="nil"/>
                <w:right w:val="nil"/>
                <w:between w:val="nil"/>
              </w:pBdr>
              <w:rPr>
                <w:rFonts w:ascii="Arial" w:eastAsia="Arial" w:hAnsi="Arial" w:cs="Arial"/>
              </w:rPr>
            </w:pPr>
            <w:r>
              <w:rPr>
                <w:rFonts w:ascii="Arial" w:eastAsia="Arial" w:hAnsi="Arial" w:cs="Arial"/>
              </w:rPr>
              <w:t>Equipos automatizados mantenidos en buen estado</w:t>
            </w:r>
          </w:p>
        </w:tc>
      </w:tr>
      <w:tr w:rsidR="000D03AE" w14:paraId="4C7628CC" w14:textId="77777777" w:rsidTr="6C4509D5">
        <w:trPr>
          <w:trHeight w:val="651"/>
        </w:trPr>
        <w:tc>
          <w:tcPr>
            <w:tcW w:w="2580" w:type="dxa"/>
            <w:vMerge/>
            <w:vAlign w:val="center"/>
          </w:tcPr>
          <w:p w14:paraId="45596C27"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6DEC5969" w14:textId="1D7DAFF8" w:rsidR="000D03AE" w:rsidRDefault="00EE3E98" w:rsidP="000D03AE">
            <w:pPr>
              <w:pBdr>
                <w:top w:val="nil"/>
                <w:left w:val="nil"/>
                <w:bottom w:val="nil"/>
                <w:right w:val="nil"/>
                <w:between w:val="nil"/>
              </w:pBdr>
              <w:rPr>
                <w:rFonts w:ascii="Arial" w:eastAsia="Arial" w:hAnsi="Arial" w:cs="Arial"/>
              </w:rPr>
            </w:pPr>
            <w:r>
              <w:rPr>
                <w:rFonts w:ascii="Arial" w:eastAsia="Arial" w:hAnsi="Arial" w:cs="Arial"/>
              </w:rPr>
              <w:t>Adquisición de obleas</w:t>
            </w:r>
          </w:p>
          <w:p w14:paraId="1296E58B" w14:textId="77777777" w:rsidR="000D03AE" w:rsidRDefault="000D03AE" w:rsidP="009B2E5C">
            <w:pPr>
              <w:pBdr>
                <w:top w:val="nil"/>
                <w:left w:val="nil"/>
                <w:bottom w:val="nil"/>
                <w:right w:val="nil"/>
                <w:between w:val="nil"/>
              </w:pBdr>
              <w:rPr>
                <w:rFonts w:ascii="Arial" w:eastAsia="Arial" w:hAnsi="Arial" w:cs="Arial"/>
                <w:color w:val="000000"/>
              </w:rPr>
            </w:pPr>
          </w:p>
        </w:tc>
        <w:tc>
          <w:tcPr>
            <w:tcW w:w="4200" w:type="dxa"/>
            <w:gridSpan w:val="2"/>
            <w:vAlign w:val="center"/>
          </w:tcPr>
          <w:p w14:paraId="14F6A02F" w14:textId="7F4B0058" w:rsidR="000A5AB4" w:rsidRDefault="00EE3E98" w:rsidP="000A5AB4">
            <w:pPr>
              <w:pBdr>
                <w:top w:val="nil"/>
                <w:left w:val="nil"/>
                <w:bottom w:val="nil"/>
                <w:right w:val="nil"/>
                <w:between w:val="nil"/>
              </w:pBdr>
              <w:rPr>
                <w:rFonts w:ascii="Arial" w:eastAsia="Arial" w:hAnsi="Arial" w:cs="Arial"/>
              </w:rPr>
            </w:pPr>
            <w:r>
              <w:rPr>
                <w:rFonts w:ascii="Arial" w:eastAsia="Arial" w:hAnsi="Arial" w:cs="Arial"/>
              </w:rPr>
              <w:lastRenderedPageBreak/>
              <w:t xml:space="preserve">Obleas </w:t>
            </w:r>
            <w:r w:rsidR="00941925">
              <w:rPr>
                <w:rFonts w:ascii="Arial" w:eastAsia="Arial" w:hAnsi="Arial" w:cs="Arial"/>
              </w:rPr>
              <w:t>en stock para su uso</w:t>
            </w:r>
          </w:p>
          <w:p w14:paraId="41F0C303" w14:textId="77777777" w:rsidR="000D03AE" w:rsidRDefault="000D03AE" w:rsidP="009B2E5C">
            <w:pPr>
              <w:pBdr>
                <w:top w:val="nil"/>
                <w:left w:val="nil"/>
                <w:bottom w:val="nil"/>
                <w:right w:val="nil"/>
                <w:between w:val="nil"/>
              </w:pBdr>
              <w:rPr>
                <w:rFonts w:ascii="Arial" w:eastAsia="Arial" w:hAnsi="Arial" w:cs="Arial"/>
              </w:rPr>
            </w:pPr>
          </w:p>
        </w:tc>
      </w:tr>
      <w:tr w:rsidR="000D03AE" w14:paraId="08D8D4BB" w14:textId="77777777" w:rsidTr="6C4509D5">
        <w:trPr>
          <w:trHeight w:val="651"/>
        </w:trPr>
        <w:tc>
          <w:tcPr>
            <w:tcW w:w="2580" w:type="dxa"/>
            <w:vMerge/>
            <w:vAlign w:val="center"/>
          </w:tcPr>
          <w:p w14:paraId="6C080AB9"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0B905BA3" w14:textId="2FCA0187" w:rsidR="000D03AE" w:rsidRPr="000A5AB4" w:rsidRDefault="000D03AE" w:rsidP="000A5AB4">
            <w:pPr>
              <w:pBdr>
                <w:top w:val="nil"/>
                <w:left w:val="nil"/>
                <w:bottom w:val="nil"/>
                <w:right w:val="nil"/>
                <w:between w:val="nil"/>
              </w:pBdr>
              <w:rPr>
                <w:rFonts w:ascii="Arial" w:eastAsia="Arial" w:hAnsi="Arial" w:cs="Arial"/>
              </w:rPr>
            </w:pPr>
            <w:r>
              <w:rPr>
                <w:rFonts w:ascii="Arial" w:eastAsia="Arial" w:hAnsi="Arial" w:cs="Arial"/>
              </w:rPr>
              <w:t xml:space="preserve">Capacitación del personal </w:t>
            </w:r>
          </w:p>
        </w:tc>
        <w:tc>
          <w:tcPr>
            <w:tcW w:w="4200" w:type="dxa"/>
            <w:gridSpan w:val="2"/>
            <w:vAlign w:val="center"/>
          </w:tcPr>
          <w:p w14:paraId="3C183C94" w14:textId="6D49FBB0" w:rsidR="000D03AE" w:rsidRDefault="000A5AB4" w:rsidP="000A5AB4">
            <w:pPr>
              <w:pBdr>
                <w:top w:val="nil"/>
                <w:left w:val="nil"/>
                <w:bottom w:val="nil"/>
                <w:right w:val="nil"/>
                <w:between w:val="nil"/>
              </w:pBdr>
              <w:rPr>
                <w:rFonts w:ascii="Arial" w:eastAsia="Arial" w:hAnsi="Arial" w:cs="Arial"/>
              </w:rPr>
            </w:pPr>
            <w:r>
              <w:rPr>
                <w:rFonts w:ascii="Arial" w:eastAsia="Arial" w:hAnsi="Arial" w:cs="Arial"/>
              </w:rPr>
              <w:t xml:space="preserve">Personal </w:t>
            </w:r>
            <w:r w:rsidR="00A21997">
              <w:rPr>
                <w:rFonts w:ascii="Arial" w:eastAsia="Arial" w:hAnsi="Arial" w:cs="Arial"/>
              </w:rPr>
              <w:t xml:space="preserve">técnico </w:t>
            </w:r>
            <w:r>
              <w:rPr>
                <w:rFonts w:ascii="Arial" w:eastAsia="Arial" w:hAnsi="Arial" w:cs="Arial"/>
              </w:rPr>
              <w:t>capacitado</w:t>
            </w:r>
            <w:r w:rsidR="00A21997">
              <w:rPr>
                <w:rFonts w:ascii="Arial" w:eastAsia="Arial" w:hAnsi="Arial" w:cs="Arial"/>
              </w:rPr>
              <w:t xml:space="preserve"> para inspecciones</w:t>
            </w:r>
          </w:p>
        </w:tc>
      </w:tr>
      <w:tr w:rsidR="000D03AE" w14:paraId="704E154E" w14:textId="77777777" w:rsidTr="6C4509D5">
        <w:trPr>
          <w:trHeight w:val="925"/>
        </w:trPr>
        <w:tc>
          <w:tcPr>
            <w:tcW w:w="2580" w:type="dxa"/>
            <w:vMerge/>
            <w:vAlign w:val="center"/>
          </w:tcPr>
          <w:p w14:paraId="0082AB81" w14:textId="77777777" w:rsidR="000D03AE" w:rsidRDefault="000D03AE"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37774A7B" w14:textId="77777777" w:rsidR="000D03AE" w:rsidRDefault="000D03AE" w:rsidP="009B2E5C">
            <w:pPr>
              <w:pBdr>
                <w:top w:val="nil"/>
                <w:left w:val="nil"/>
                <w:bottom w:val="nil"/>
                <w:right w:val="nil"/>
                <w:between w:val="nil"/>
              </w:pBdr>
              <w:rPr>
                <w:rFonts w:ascii="Arial" w:eastAsia="Arial" w:hAnsi="Arial" w:cs="Arial"/>
              </w:rPr>
            </w:pPr>
          </w:p>
          <w:p w14:paraId="6BE40618" w14:textId="235D16C0" w:rsidR="000D03AE" w:rsidRPr="000D03AE" w:rsidRDefault="000D03AE" w:rsidP="009B2E5C">
            <w:pPr>
              <w:pBdr>
                <w:top w:val="nil"/>
                <w:left w:val="nil"/>
                <w:bottom w:val="nil"/>
                <w:right w:val="nil"/>
                <w:between w:val="nil"/>
              </w:pBdr>
              <w:rPr>
                <w:rFonts w:ascii="Arial" w:eastAsia="Arial" w:hAnsi="Arial" w:cs="Arial"/>
              </w:rPr>
            </w:pPr>
            <w:r>
              <w:rPr>
                <w:rFonts w:ascii="Arial" w:eastAsia="Arial" w:hAnsi="Arial" w:cs="Arial"/>
              </w:rPr>
              <w:t>C</w:t>
            </w:r>
            <w:r w:rsidR="000A5AB4">
              <w:rPr>
                <w:rFonts w:ascii="Arial" w:eastAsia="Arial" w:hAnsi="Arial" w:cs="Arial"/>
              </w:rPr>
              <w:t>o</w:t>
            </w:r>
            <w:r>
              <w:rPr>
                <w:rFonts w:ascii="Arial" w:eastAsia="Arial" w:hAnsi="Arial" w:cs="Arial"/>
              </w:rPr>
              <w:t>mpra de insumos</w:t>
            </w:r>
          </w:p>
        </w:tc>
        <w:tc>
          <w:tcPr>
            <w:tcW w:w="4200" w:type="dxa"/>
            <w:gridSpan w:val="2"/>
            <w:vAlign w:val="center"/>
          </w:tcPr>
          <w:p w14:paraId="29705363" w14:textId="77777777" w:rsidR="000D03AE" w:rsidRDefault="000D03AE" w:rsidP="009B2E5C">
            <w:pPr>
              <w:pBdr>
                <w:top w:val="nil"/>
                <w:left w:val="nil"/>
                <w:bottom w:val="nil"/>
                <w:right w:val="nil"/>
                <w:between w:val="nil"/>
              </w:pBdr>
              <w:rPr>
                <w:rFonts w:ascii="Arial" w:eastAsia="Arial" w:hAnsi="Arial" w:cs="Arial"/>
              </w:rPr>
            </w:pPr>
          </w:p>
          <w:p w14:paraId="553BC053" w14:textId="72F6F733" w:rsidR="000D03AE" w:rsidRDefault="000D03AE" w:rsidP="009B2E5C">
            <w:pPr>
              <w:pBdr>
                <w:top w:val="nil"/>
                <w:left w:val="nil"/>
                <w:bottom w:val="nil"/>
                <w:right w:val="nil"/>
                <w:between w:val="nil"/>
              </w:pBdr>
              <w:rPr>
                <w:rFonts w:ascii="Arial" w:eastAsia="Arial" w:hAnsi="Arial" w:cs="Arial"/>
              </w:rPr>
            </w:pPr>
            <w:r>
              <w:rPr>
                <w:rFonts w:ascii="Arial" w:eastAsia="Arial" w:hAnsi="Arial" w:cs="Arial"/>
              </w:rPr>
              <w:t xml:space="preserve">Insumos </w:t>
            </w:r>
            <w:r w:rsidR="00A21997">
              <w:rPr>
                <w:rFonts w:ascii="Arial" w:eastAsia="Arial" w:hAnsi="Arial" w:cs="Arial"/>
              </w:rPr>
              <w:t xml:space="preserve">varios </w:t>
            </w:r>
            <w:r>
              <w:rPr>
                <w:rFonts w:ascii="Arial" w:eastAsia="Arial" w:hAnsi="Arial" w:cs="Arial"/>
              </w:rPr>
              <w:t>necesarios</w:t>
            </w:r>
            <w:r w:rsidR="00A21997">
              <w:rPr>
                <w:rFonts w:ascii="Arial" w:eastAsia="Arial" w:hAnsi="Arial" w:cs="Arial"/>
              </w:rPr>
              <w:t xml:space="preserve"> durante el proceso</w:t>
            </w:r>
          </w:p>
        </w:tc>
      </w:tr>
      <w:tr w:rsidR="009B2E5C" w14:paraId="1BF7FB8C" w14:textId="77777777" w:rsidTr="6C4509D5">
        <w:trPr>
          <w:trHeight w:val="186"/>
        </w:trPr>
        <w:tc>
          <w:tcPr>
            <w:tcW w:w="2580" w:type="dxa"/>
            <w:vMerge w:val="restart"/>
            <w:shd w:val="clear" w:color="auto" w:fill="EEECE1"/>
            <w:vAlign w:val="center"/>
          </w:tcPr>
          <w:p w14:paraId="7E94336A"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Recursos del Proceso</w:t>
            </w:r>
          </w:p>
        </w:tc>
        <w:tc>
          <w:tcPr>
            <w:tcW w:w="3030" w:type="dxa"/>
            <w:shd w:val="clear" w:color="auto" w:fill="EEECE1"/>
            <w:vAlign w:val="center"/>
          </w:tcPr>
          <w:p w14:paraId="168560DF" w14:textId="77777777" w:rsidR="009B2E5C" w:rsidRDefault="009B2E5C" w:rsidP="009B2E5C">
            <w:pPr>
              <w:rPr>
                <w:rFonts w:ascii="Arial" w:eastAsia="Arial" w:hAnsi="Arial" w:cs="Arial"/>
                <w:color w:val="000000"/>
              </w:rPr>
            </w:pPr>
            <w:r>
              <w:rPr>
                <w:rFonts w:ascii="Arial" w:eastAsia="Arial" w:hAnsi="Arial" w:cs="Arial"/>
                <w:color w:val="000000"/>
              </w:rPr>
              <w:t>Humanos</w:t>
            </w:r>
          </w:p>
        </w:tc>
        <w:tc>
          <w:tcPr>
            <w:tcW w:w="4200" w:type="dxa"/>
            <w:gridSpan w:val="2"/>
            <w:shd w:val="clear" w:color="auto" w:fill="EEECE1"/>
            <w:vAlign w:val="center"/>
          </w:tcPr>
          <w:p w14:paraId="15E20C21" w14:textId="77777777" w:rsidR="009B2E5C" w:rsidRDefault="009B2E5C" w:rsidP="009B2E5C">
            <w:pPr>
              <w:rPr>
                <w:rFonts w:ascii="Arial" w:eastAsia="Arial" w:hAnsi="Arial" w:cs="Arial"/>
                <w:color w:val="000000"/>
              </w:rPr>
            </w:pPr>
            <w:r>
              <w:rPr>
                <w:rFonts w:ascii="Arial" w:eastAsia="Arial" w:hAnsi="Arial" w:cs="Arial"/>
                <w:color w:val="000000"/>
              </w:rPr>
              <w:t>Materiales</w:t>
            </w:r>
          </w:p>
        </w:tc>
      </w:tr>
      <w:tr w:rsidR="009B2E5C" w14:paraId="158F622A" w14:textId="77777777" w:rsidTr="6C4509D5">
        <w:trPr>
          <w:trHeight w:val="367"/>
        </w:trPr>
        <w:tc>
          <w:tcPr>
            <w:tcW w:w="2580" w:type="dxa"/>
            <w:vMerge/>
            <w:vAlign w:val="center"/>
          </w:tcPr>
          <w:p w14:paraId="1379EE1F" w14:textId="77777777" w:rsidR="009B2E5C" w:rsidRDefault="009B2E5C"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47B0E0F2" w14:textId="77777777" w:rsidR="009B2E5C" w:rsidRDefault="009B2E5C" w:rsidP="009B2E5C">
            <w:pPr>
              <w:rPr>
                <w:rFonts w:ascii="Arial" w:eastAsia="Arial" w:hAnsi="Arial" w:cs="Arial"/>
              </w:rPr>
            </w:pPr>
          </w:p>
          <w:p w14:paraId="67B27AE7" w14:textId="77777777" w:rsidR="009B2E5C" w:rsidRDefault="009B2E5C" w:rsidP="009B2E5C">
            <w:pPr>
              <w:rPr>
                <w:rFonts w:ascii="Arial" w:eastAsia="Arial" w:hAnsi="Arial" w:cs="Arial"/>
              </w:rPr>
            </w:pPr>
            <w:r>
              <w:rPr>
                <w:rFonts w:ascii="Arial" w:eastAsia="Arial" w:hAnsi="Arial" w:cs="Arial"/>
              </w:rPr>
              <w:t>Personal técnico</w:t>
            </w:r>
          </w:p>
          <w:p w14:paraId="4521EBB3" w14:textId="65200EEA" w:rsidR="009B2E5C" w:rsidRDefault="00EE3E98" w:rsidP="009B2E5C">
            <w:pPr>
              <w:rPr>
                <w:rFonts w:ascii="Arial" w:eastAsia="Arial" w:hAnsi="Arial" w:cs="Arial"/>
              </w:rPr>
            </w:pPr>
            <w:r>
              <w:rPr>
                <w:rFonts w:ascii="Arial" w:eastAsia="Arial" w:hAnsi="Arial" w:cs="Arial"/>
              </w:rPr>
              <w:t>Recepcionista</w:t>
            </w:r>
          </w:p>
          <w:p w14:paraId="415C0E90" w14:textId="77777777" w:rsidR="009B2E5C" w:rsidRDefault="009B2E5C" w:rsidP="009B2E5C">
            <w:pPr>
              <w:rPr>
                <w:rFonts w:ascii="Arial" w:eastAsia="Arial" w:hAnsi="Arial" w:cs="Arial"/>
              </w:rPr>
            </w:pPr>
            <w:r>
              <w:rPr>
                <w:rFonts w:ascii="Arial" w:eastAsia="Arial" w:hAnsi="Arial" w:cs="Arial"/>
              </w:rPr>
              <w:t>Inspector</w:t>
            </w:r>
          </w:p>
          <w:p w14:paraId="03A790AB" w14:textId="0F1A4DDE" w:rsidR="009B2E5C" w:rsidRDefault="00EE3E98" w:rsidP="009B2E5C">
            <w:pPr>
              <w:rPr>
                <w:rFonts w:ascii="Arial" w:eastAsia="Arial" w:hAnsi="Arial" w:cs="Arial"/>
              </w:rPr>
            </w:pPr>
            <w:r>
              <w:rPr>
                <w:rFonts w:ascii="Arial" w:eastAsia="Arial" w:hAnsi="Arial" w:cs="Arial"/>
              </w:rPr>
              <w:t>Cajero</w:t>
            </w:r>
          </w:p>
          <w:p w14:paraId="4E65A83E" w14:textId="77777777" w:rsidR="009B2E5C" w:rsidRDefault="009B2E5C" w:rsidP="009B2E5C">
            <w:pPr>
              <w:rPr>
                <w:rFonts w:ascii="Arial" w:eastAsia="Arial" w:hAnsi="Arial" w:cs="Arial"/>
              </w:rPr>
            </w:pPr>
            <w:r>
              <w:rPr>
                <w:rFonts w:ascii="Arial" w:eastAsia="Arial" w:hAnsi="Arial" w:cs="Arial"/>
              </w:rPr>
              <w:t>Supervisor</w:t>
            </w:r>
          </w:p>
          <w:p w14:paraId="2CF42E3D" w14:textId="77777777" w:rsidR="009B2E5C" w:rsidRDefault="009B2E5C" w:rsidP="009B2E5C">
            <w:pPr>
              <w:rPr>
                <w:rFonts w:ascii="Arial" w:eastAsia="Arial" w:hAnsi="Arial" w:cs="Arial"/>
              </w:rPr>
            </w:pPr>
          </w:p>
        </w:tc>
        <w:tc>
          <w:tcPr>
            <w:tcW w:w="4200" w:type="dxa"/>
            <w:gridSpan w:val="2"/>
            <w:vAlign w:val="center"/>
          </w:tcPr>
          <w:p w14:paraId="2E9E9A3A" w14:textId="243DB385" w:rsidR="009B2E5C" w:rsidRDefault="009B2E5C" w:rsidP="009B2E5C">
            <w:pPr>
              <w:rPr>
                <w:rFonts w:ascii="Arial" w:eastAsia="Arial" w:hAnsi="Arial" w:cs="Arial"/>
              </w:rPr>
            </w:pPr>
            <w:r>
              <w:rPr>
                <w:rFonts w:ascii="Arial" w:eastAsia="Arial" w:hAnsi="Arial" w:cs="Arial"/>
              </w:rPr>
              <w:t>Equipos automatizados</w:t>
            </w:r>
            <w:r w:rsidR="00D235B0">
              <w:rPr>
                <w:rFonts w:ascii="Arial" w:eastAsia="Arial" w:hAnsi="Arial" w:cs="Arial"/>
              </w:rPr>
              <w:t xml:space="preserve"> para revisión</w:t>
            </w:r>
          </w:p>
        </w:tc>
      </w:tr>
      <w:tr w:rsidR="009B2E5C" w14:paraId="4BB0671D" w14:textId="77777777" w:rsidTr="6C4509D5">
        <w:tc>
          <w:tcPr>
            <w:tcW w:w="2580" w:type="dxa"/>
            <w:vMerge w:val="restart"/>
            <w:shd w:val="clear" w:color="auto" w:fill="EEECE1"/>
            <w:vAlign w:val="center"/>
          </w:tcPr>
          <w:p w14:paraId="38B5967D"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Formulario, registro e información del proceso</w:t>
            </w:r>
          </w:p>
        </w:tc>
        <w:tc>
          <w:tcPr>
            <w:tcW w:w="3030" w:type="dxa"/>
            <w:shd w:val="clear" w:color="auto" w:fill="EEECE1"/>
            <w:vAlign w:val="center"/>
          </w:tcPr>
          <w:p w14:paraId="295AF9DA"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Formularios</w:t>
            </w:r>
          </w:p>
        </w:tc>
        <w:tc>
          <w:tcPr>
            <w:tcW w:w="2190" w:type="dxa"/>
            <w:shd w:val="clear" w:color="auto" w:fill="EEECE1"/>
            <w:vAlign w:val="center"/>
          </w:tcPr>
          <w:p w14:paraId="222FDBC4"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Registros </w:t>
            </w:r>
          </w:p>
        </w:tc>
        <w:tc>
          <w:tcPr>
            <w:tcW w:w="2010" w:type="dxa"/>
            <w:shd w:val="clear" w:color="auto" w:fill="EEECE1"/>
            <w:vAlign w:val="center"/>
          </w:tcPr>
          <w:p w14:paraId="210EB131"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información</w:t>
            </w:r>
          </w:p>
        </w:tc>
      </w:tr>
      <w:tr w:rsidR="009B2E5C" w14:paraId="1422889A" w14:textId="77777777" w:rsidTr="6C4509D5">
        <w:tc>
          <w:tcPr>
            <w:tcW w:w="2580" w:type="dxa"/>
            <w:vMerge/>
            <w:vAlign w:val="center"/>
          </w:tcPr>
          <w:p w14:paraId="497093DC" w14:textId="77777777" w:rsidR="009B2E5C" w:rsidRDefault="009B2E5C" w:rsidP="009B2E5C">
            <w:pPr>
              <w:widowControl w:val="0"/>
              <w:pBdr>
                <w:top w:val="nil"/>
                <w:left w:val="nil"/>
                <w:bottom w:val="nil"/>
                <w:right w:val="nil"/>
                <w:between w:val="nil"/>
              </w:pBdr>
              <w:spacing w:line="276" w:lineRule="auto"/>
              <w:rPr>
                <w:rFonts w:ascii="Arial" w:eastAsia="Arial" w:hAnsi="Arial" w:cs="Arial"/>
                <w:color w:val="000000"/>
              </w:rPr>
            </w:pPr>
          </w:p>
        </w:tc>
        <w:tc>
          <w:tcPr>
            <w:tcW w:w="3030" w:type="dxa"/>
            <w:vAlign w:val="center"/>
          </w:tcPr>
          <w:p w14:paraId="7EE52DF8" w14:textId="77777777" w:rsidR="009B2E5C" w:rsidRDefault="009B2E5C" w:rsidP="009B2E5C">
            <w:pPr>
              <w:rPr>
                <w:rFonts w:ascii="Arial" w:eastAsia="Arial" w:hAnsi="Arial" w:cs="Arial"/>
                <w:b/>
                <w:color w:val="000000"/>
              </w:rPr>
            </w:pPr>
          </w:p>
          <w:p w14:paraId="539784DF" w14:textId="4E29CC8A" w:rsidR="009B2E5C" w:rsidRDefault="009B2E5C" w:rsidP="009B2E5C">
            <w:pPr>
              <w:rPr>
                <w:rFonts w:ascii="Arial" w:eastAsia="Arial" w:hAnsi="Arial" w:cs="Arial"/>
              </w:rPr>
            </w:pPr>
            <w:r>
              <w:rPr>
                <w:rFonts w:ascii="Arial" w:eastAsia="Arial" w:hAnsi="Arial" w:cs="Arial"/>
              </w:rPr>
              <w:t>Comprobante de pago.</w:t>
            </w:r>
          </w:p>
          <w:p w14:paraId="5741C98B" w14:textId="06B7502A" w:rsidR="009B2E5C" w:rsidRDefault="009B2E5C" w:rsidP="009B2E5C">
            <w:pPr>
              <w:rPr>
                <w:rFonts w:ascii="Arial" w:eastAsia="Arial" w:hAnsi="Arial" w:cs="Arial"/>
              </w:rPr>
            </w:pPr>
            <w:r>
              <w:rPr>
                <w:rFonts w:ascii="Arial" w:eastAsia="Arial" w:hAnsi="Arial" w:cs="Arial"/>
              </w:rPr>
              <w:t>Informe de resultados</w:t>
            </w:r>
            <w:r w:rsidR="00A73D49">
              <w:rPr>
                <w:rFonts w:ascii="Arial" w:eastAsia="Arial" w:hAnsi="Arial" w:cs="Arial"/>
              </w:rPr>
              <w:t>.</w:t>
            </w:r>
          </w:p>
          <w:p w14:paraId="013B7BA9" w14:textId="4D385F92" w:rsidR="009B2E5C" w:rsidRDefault="009B2E5C" w:rsidP="009B2E5C">
            <w:pPr>
              <w:rPr>
                <w:rFonts w:ascii="Arial" w:eastAsia="Arial" w:hAnsi="Arial" w:cs="Arial"/>
              </w:rPr>
            </w:pPr>
            <w:r>
              <w:rPr>
                <w:rFonts w:ascii="Arial" w:eastAsia="Arial" w:hAnsi="Arial" w:cs="Arial"/>
              </w:rPr>
              <w:t>Permiso condicional de circulación</w:t>
            </w:r>
            <w:r w:rsidR="00A73D49">
              <w:rPr>
                <w:rFonts w:ascii="Arial" w:eastAsia="Arial" w:hAnsi="Arial" w:cs="Arial"/>
              </w:rPr>
              <w:t>.</w:t>
            </w:r>
          </w:p>
          <w:p w14:paraId="6203AD2D" w14:textId="77777777" w:rsidR="009B2E5C" w:rsidRDefault="009B2E5C" w:rsidP="009B2E5C">
            <w:pPr>
              <w:rPr>
                <w:rFonts w:ascii="Arial" w:eastAsia="Arial" w:hAnsi="Arial" w:cs="Arial"/>
              </w:rPr>
            </w:pPr>
            <w:r>
              <w:rPr>
                <w:rFonts w:ascii="Arial" w:eastAsia="Arial" w:hAnsi="Arial" w:cs="Arial"/>
              </w:rPr>
              <w:t>Oblea de VTV.</w:t>
            </w:r>
          </w:p>
          <w:p w14:paraId="61585C4A" w14:textId="77777777" w:rsidR="009B2E5C" w:rsidRDefault="009B2E5C" w:rsidP="009B2E5C">
            <w:pPr>
              <w:rPr>
                <w:rFonts w:ascii="Arial" w:eastAsia="Arial" w:hAnsi="Arial" w:cs="Arial"/>
              </w:rPr>
            </w:pPr>
          </w:p>
          <w:p w14:paraId="4EF7D4AE" w14:textId="77777777" w:rsidR="000217D6" w:rsidRDefault="000217D6" w:rsidP="009B2E5C">
            <w:pPr>
              <w:rPr>
                <w:rFonts w:ascii="Arial" w:eastAsia="Arial" w:hAnsi="Arial" w:cs="Arial"/>
              </w:rPr>
            </w:pPr>
          </w:p>
          <w:p w14:paraId="6468E6A9" w14:textId="77777777" w:rsidR="000217D6" w:rsidRDefault="000217D6" w:rsidP="009B2E5C">
            <w:pPr>
              <w:rPr>
                <w:rFonts w:ascii="Arial" w:eastAsia="Arial" w:hAnsi="Arial" w:cs="Arial"/>
              </w:rPr>
            </w:pPr>
          </w:p>
          <w:p w14:paraId="42178CB0" w14:textId="77777777" w:rsidR="000217D6" w:rsidRDefault="000217D6" w:rsidP="009B2E5C">
            <w:pPr>
              <w:rPr>
                <w:rFonts w:ascii="Arial" w:eastAsia="Arial" w:hAnsi="Arial" w:cs="Arial"/>
              </w:rPr>
            </w:pPr>
          </w:p>
        </w:tc>
        <w:tc>
          <w:tcPr>
            <w:tcW w:w="2190" w:type="dxa"/>
            <w:shd w:val="clear" w:color="auto" w:fill="auto"/>
            <w:vAlign w:val="center"/>
          </w:tcPr>
          <w:p w14:paraId="044675A7" w14:textId="3B35ACB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Datos del cliente.</w:t>
            </w:r>
          </w:p>
          <w:p w14:paraId="71E18B4D" w14:textId="40C9DF6B"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Registro de pagos.</w:t>
            </w:r>
          </w:p>
          <w:p w14:paraId="39853CA7" w14:textId="033E87E8"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Datos de pruebas.</w:t>
            </w:r>
          </w:p>
          <w:p w14:paraId="5E2DF563" w14:textId="2585E8C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Registro de defectos visuales.</w:t>
            </w:r>
          </w:p>
          <w:p w14:paraId="242BAE8F" w14:textId="77777777"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Estado de la VTV.</w:t>
            </w:r>
          </w:p>
          <w:p w14:paraId="3AD46463" w14:textId="77777777" w:rsidR="009B2E5C" w:rsidRDefault="009B2E5C" w:rsidP="009B2E5C">
            <w:pPr>
              <w:pBdr>
                <w:top w:val="nil"/>
                <w:left w:val="nil"/>
                <w:bottom w:val="nil"/>
                <w:right w:val="nil"/>
                <w:between w:val="nil"/>
              </w:pBdr>
              <w:rPr>
                <w:rFonts w:ascii="Arial" w:eastAsia="Arial" w:hAnsi="Arial" w:cs="Arial"/>
              </w:rPr>
            </w:pPr>
          </w:p>
          <w:p w14:paraId="011C0BE6" w14:textId="77777777" w:rsidR="00BD1FE5" w:rsidRDefault="00BD1FE5" w:rsidP="009B2E5C">
            <w:pPr>
              <w:pBdr>
                <w:top w:val="nil"/>
                <w:left w:val="nil"/>
                <w:bottom w:val="nil"/>
                <w:right w:val="nil"/>
                <w:between w:val="nil"/>
              </w:pBdr>
              <w:rPr>
                <w:rFonts w:ascii="Arial" w:eastAsia="Arial" w:hAnsi="Arial" w:cs="Arial"/>
              </w:rPr>
            </w:pPr>
          </w:p>
        </w:tc>
        <w:tc>
          <w:tcPr>
            <w:tcW w:w="2010" w:type="dxa"/>
            <w:shd w:val="clear" w:color="auto" w:fill="auto"/>
            <w:vAlign w:val="center"/>
          </w:tcPr>
          <w:p w14:paraId="2C01398B" w14:textId="3B5D2D17" w:rsidR="009B2E5C" w:rsidRDefault="00A21997" w:rsidP="009B2E5C">
            <w:pPr>
              <w:pBdr>
                <w:top w:val="nil"/>
                <w:left w:val="nil"/>
                <w:bottom w:val="nil"/>
                <w:right w:val="nil"/>
                <w:between w:val="nil"/>
              </w:pBdr>
              <w:rPr>
                <w:rFonts w:ascii="Arial" w:eastAsia="Arial" w:hAnsi="Arial" w:cs="Arial"/>
              </w:rPr>
            </w:pPr>
            <w:r>
              <w:rPr>
                <w:rFonts w:ascii="Arial" w:eastAsia="Arial" w:hAnsi="Arial" w:cs="Arial"/>
              </w:rPr>
              <w:t xml:space="preserve">Listado </w:t>
            </w:r>
            <w:r w:rsidR="00070AF0">
              <w:rPr>
                <w:rFonts w:ascii="Arial" w:eastAsia="Arial" w:hAnsi="Arial" w:cs="Arial"/>
              </w:rPr>
              <w:t xml:space="preserve">de </w:t>
            </w:r>
            <w:r w:rsidR="00981150">
              <w:rPr>
                <w:rFonts w:ascii="Arial" w:eastAsia="Arial" w:hAnsi="Arial" w:cs="Arial"/>
              </w:rPr>
              <w:t xml:space="preserve">categorías y </w:t>
            </w:r>
            <w:r w:rsidR="00070AF0">
              <w:rPr>
                <w:rFonts w:ascii="Arial" w:eastAsia="Arial" w:hAnsi="Arial" w:cs="Arial"/>
              </w:rPr>
              <w:t>tarifas</w:t>
            </w:r>
            <w:r w:rsidR="009B2E5C">
              <w:rPr>
                <w:rFonts w:ascii="Arial" w:eastAsia="Arial" w:hAnsi="Arial" w:cs="Arial"/>
              </w:rPr>
              <w:t>.</w:t>
            </w:r>
          </w:p>
          <w:p w14:paraId="5120CEFF" w14:textId="566847D1" w:rsidR="00C6355E" w:rsidRDefault="00C6355E" w:rsidP="009B2E5C">
            <w:pPr>
              <w:pBdr>
                <w:top w:val="nil"/>
                <w:left w:val="nil"/>
                <w:bottom w:val="nil"/>
                <w:right w:val="nil"/>
                <w:between w:val="nil"/>
              </w:pBdr>
              <w:rPr>
                <w:rFonts w:ascii="Arial" w:eastAsia="Arial" w:hAnsi="Arial" w:cs="Arial"/>
              </w:rPr>
            </w:pPr>
            <w:r>
              <w:rPr>
                <w:rFonts w:ascii="Arial" w:eastAsia="Arial" w:hAnsi="Arial" w:cs="Arial"/>
              </w:rPr>
              <w:t>Listado de defectos.</w:t>
            </w:r>
          </w:p>
          <w:p w14:paraId="6DAE2005" w14:textId="3586B401"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Reservas de turnos.</w:t>
            </w:r>
          </w:p>
          <w:p w14:paraId="05760B0C" w14:textId="697E9FFB"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Nro. De reserva.</w:t>
            </w:r>
          </w:p>
          <w:p w14:paraId="3A5DD1D2" w14:textId="7D321D3E" w:rsidR="009B2E5C" w:rsidRDefault="009B2E5C" w:rsidP="009B2E5C">
            <w:pPr>
              <w:pBdr>
                <w:top w:val="nil"/>
                <w:left w:val="nil"/>
                <w:bottom w:val="nil"/>
                <w:right w:val="nil"/>
                <w:between w:val="nil"/>
              </w:pBdr>
              <w:rPr>
                <w:rFonts w:ascii="Arial" w:eastAsia="Arial" w:hAnsi="Arial" w:cs="Arial"/>
              </w:rPr>
            </w:pPr>
            <w:r>
              <w:rPr>
                <w:rFonts w:ascii="Arial" w:eastAsia="Arial" w:hAnsi="Arial" w:cs="Arial"/>
              </w:rPr>
              <w:t>Nro. De oblea.</w:t>
            </w:r>
          </w:p>
          <w:p w14:paraId="3C473E01" w14:textId="74199ACD" w:rsidR="00A73D49" w:rsidRDefault="00A73D49" w:rsidP="009B2E5C">
            <w:pPr>
              <w:pBdr>
                <w:top w:val="nil"/>
                <w:left w:val="nil"/>
                <w:bottom w:val="nil"/>
                <w:right w:val="nil"/>
                <w:between w:val="nil"/>
              </w:pBdr>
              <w:rPr>
                <w:rFonts w:ascii="Arial" w:eastAsia="Arial" w:hAnsi="Arial" w:cs="Arial"/>
              </w:rPr>
            </w:pPr>
            <w:r>
              <w:rPr>
                <w:rFonts w:ascii="Arial" w:eastAsia="Arial" w:hAnsi="Arial" w:cs="Arial"/>
              </w:rPr>
              <w:t>Documentación personal.</w:t>
            </w:r>
          </w:p>
        </w:tc>
      </w:tr>
      <w:tr w:rsidR="009B2E5C" w14:paraId="7D5E4B5A" w14:textId="77777777" w:rsidTr="6C4509D5">
        <w:tc>
          <w:tcPr>
            <w:tcW w:w="2580" w:type="dxa"/>
            <w:shd w:val="clear" w:color="auto" w:fill="EEECE1"/>
            <w:vAlign w:val="center"/>
          </w:tcPr>
          <w:p w14:paraId="0BDF466D" w14:textId="77777777"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t>Reglas de Negocio</w:t>
            </w:r>
          </w:p>
        </w:tc>
        <w:tc>
          <w:tcPr>
            <w:tcW w:w="7230" w:type="dxa"/>
            <w:gridSpan w:val="3"/>
            <w:vAlign w:val="center"/>
          </w:tcPr>
          <w:p w14:paraId="091DB6F6" w14:textId="6F13222E" w:rsidR="009B2E5C" w:rsidRDefault="009B2E5C" w:rsidP="009B2E5C">
            <w:pPr>
              <w:rPr>
                <w:rFonts w:ascii="Arial" w:eastAsia="Arial" w:hAnsi="Arial" w:cs="Arial"/>
              </w:rPr>
            </w:pPr>
          </w:p>
          <w:p w14:paraId="5400C027" w14:textId="0E33E8C6" w:rsidR="009B2E5C" w:rsidRDefault="009B2E5C" w:rsidP="009B2E5C">
            <w:pPr>
              <w:rPr>
                <w:rFonts w:ascii="Arial" w:eastAsia="Arial" w:hAnsi="Arial" w:cs="Arial"/>
              </w:rPr>
            </w:pPr>
            <w:r>
              <w:rPr>
                <w:rFonts w:ascii="Arial" w:eastAsia="Arial" w:hAnsi="Arial" w:cs="Arial"/>
              </w:rPr>
              <w:lastRenderedPageBreak/>
              <w:t>En caso de observar defectos graves, el cliente deberá volver a realizar la inspección al día siguiente.</w:t>
            </w:r>
          </w:p>
          <w:p w14:paraId="3BD86844" w14:textId="160BB711" w:rsidR="009B2E5C" w:rsidRDefault="009B2E5C" w:rsidP="009B2E5C">
            <w:pPr>
              <w:rPr>
                <w:rFonts w:ascii="Arial" w:eastAsia="Arial" w:hAnsi="Arial" w:cs="Arial"/>
              </w:rPr>
            </w:pPr>
          </w:p>
          <w:p w14:paraId="7824D935" w14:textId="7291960E" w:rsidR="009B2E5C" w:rsidRDefault="6C4509D5" w:rsidP="009B2E5C">
            <w:pPr>
              <w:rPr>
                <w:rFonts w:ascii="Arial" w:eastAsia="Arial" w:hAnsi="Arial" w:cs="Arial"/>
              </w:rPr>
            </w:pPr>
            <w:bookmarkStart w:id="13" w:name="_Int_enRpimS4"/>
            <w:r w:rsidRPr="6C4509D5">
              <w:rPr>
                <w:rFonts w:ascii="Arial" w:eastAsia="Arial" w:hAnsi="Arial" w:cs="Arial"/>
              </w:rPr>
              <w:t>En caso de observar defectos leves, el cliente deberá volver a realizar la inspección en 60 días.</w:t>
            </w:r>
            <w:bookmarkEnd w:id="13"/>
          </w:p>
          <w:p w14:paraId="35770275" w14:textId="3061A509" w:rsidR="00016041" w:rsidRDefault="00016041" w:rsidP="009B2E5C">
            <w:pPr>
              <w:rPr>
                <w:rFonts w:ascii="Arial" w:eastAsia="Arial" w:hAnsi="Arial" w:cs="Arial"/>
              </w:rPr>
            </w:pPr>
          </w:p>
          <w:p w14:paraId="386631A7" w14:textId="7584CF92" w:rsidR="00016041" w:rsidRDefault="00016041" w:rsidP="00016041">
            <w:pPr>
              <w:rPr>
                <w:rFonts w:ascii="Arial" w:eastAsia="Arial" w:hAnsi="Arial" w:cs="Arial"/>
              </w:rPr>
            </w:pPr>
            <w:r>
              <w:rPr>
                <w:rFonts w:ascii="Arial" w:eastAsia="Arial" w:hAnsi="Arial" w:cs="Arial"/>
              </w:rPr>
              <w:t>En caso de aprobación, el cliente deberá volver a realizar la inspección dentro de un año.</w:t>
            </w:r>
          </w:p>
          <w:p w14:paraId="798D2F8D" w14:textId="2EC94A1A" w:rsidR="00016041" w:rsidRDefault="00016041" w:rsidP="009B2E5C">
            <w:pPr>
              <w:rPr>
                <w:rFonts w:ascii="Arial" w:eastAsia="Arial" w:hAnsi="Arial" w:cs="Arial"/>
              </w:rPr>
            </w:pPr>
          </w:p>
          <w:p w14:paraId="5DF34EB8" w14:textId="134BD03A" w:rsidR="6C4509D5" w:rsidRDefault="6C4509D5" w:rsidP="6C4509D5">
            <w:pPr>
              <w:rPr>
                <w:rFonts w:ascii="Arial" w:eastAsia="Arial" w:hAnsi="Arial" w:cs="Arial"/>
              </w:rPr>
            </w:pPr>
            <w:r w:rsidRPr="6C4509D5">
              <w:rPr>
                <w:rFonts w:ascii="Arial" w:eastAsia="Arial" w:hAnsi="Arial" w:cs="Arial"/>
              </w:rPr>
              <w:t>El titular del vehículo deberá estar presente para realizar la verificación vehicular</w:t>
            </w:r>
            <w:r w:rsidR="00E60E24">
              <w:rPr>
                <w:rFonts w:ascii="Arial" w:eastAsia="Arial" w:hAnsi="Arial" w:cs="Arial"/>
              </w:rPr>
              <w:t>.</w:t>
            </w:r>
            <w:r w:rsidRPr="6C4509D5">
              <w:rPr>
                <w:rFonts w:ascii="Arial" w:eastAsia="Arial" w:hAnsi="Arial" w:cs="Arial"/>
              </w:rPr>
              <w:t xml:space="preserve"> </w:t>
            </w:r>
          </w:p>
          <w:p w14:paraId="38ADC4A9" w14:textId="3042F4E9" w:rsidR="009B2E5C" w:rsidRDefault="3CB1F660" w:rsidP="009B2E5C">
            <w:pPr>
              <w:rPr>
                <w:rFonts w:ascii="Arial" w:eastAsia="Arial" w:hAnsi="Arial" w:cs="Arial"/>
                <w:b/>
                <w:color w:val="000000"/>
              </w:rPr>
            </w:pPr>
            <w:r w:rsidRPr="3CB1F660">
              <w:rPr>
                <w:rFonts w:ascii="Arial" w:eastAsia="Arial" w:hAnsi="Arial" w:cs="Arial"/>
                <w:b/>
                <w:bCs/>
                <w:color w:val="000000" w:themeColor="text1"/>
              </w:rPr>
              <w:t xml:space="preserve"> </w:t>
            </w:r>
          </w:p>
        </w:tc>
      </w:tr>
      <w:tr w:rsidR="009B2E5C" w:rsidRPr="004E7E50" w14:paraId="1860064C" w14:textId="77777777" w:rsidTr="6C4509D5">
        <w:tc>
          <w:tcPr>
            <w:tcW w:w="2580" w:type="dxa"/>
            <w:shd w:val="clear" w:color="auto" w:fill="EEECE1"/>
            <w:vAlign w:val="center"/>
          </w:tcPr>
          <w:p w14:paraId="257DB23C" w14:textId="3F28FB04" w:rsidR="009B2E5C" w:rsidRDefault="009B2E5C" w:rsidP="009B2E5C">
            <w:p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Restricciones</w:t>
            </w:r>
          </w:p>
        </w:tc>
        <w:tc>
          <w:tcPr>
            <w:tcW w:w="7230" w:type="dxa"/>
            <w:gridSpan w:val="3"/>
            <w:vAlign w:val="center"/>
          </w:tcPr>
          <w:p w14:paraId="622B690F" w14:textId="69B63E6C" w:rsidR="009B2E5C" w:rsidRPr="004E7E50" w:rsidRDefault="009B2E5C" w:rsidP="009B2E5C">
            <w:pPr>
              <w:pBdr>
                <w:top w:val="nil"/>
                <w:left w:val="nil"/>
                <w:bottom w:val="nil"/>
                <w:right w:val="nil"/>
                <w:between w:val="nil"/>
              </w:pBdr>
              <w:rPr>
                <w:rFonts w:ascii="Arial" w:eastAsia="Arial" w:hAnsi="Arial" w:cs="Arial"/>
                <w:b/>
                <w:color w:val="000000"/>
              </w:rPr>
            </w:pPr>
          </w:p>
          <w:p w14:paraId="366A464E" w14:textId="77777777" w:rsidR="009B2E5C" w:rsidRPr="004E7E50" w:rsidRDefault="009B2E5C" w:rsidP="009B2E5C">
            <w:pPr>
              <w:pBdr>
                <w:top w:val="nil"/>
                <w:left w:val="nil"/>
                <w:bottom w:val="nil"/>
                <w:right w:val="nil"/>
                <w:between w:val="nil"/>
              </w:pBdr>
              <w:rPr>
                <w:rFonts w:ascii="Arial" w:eastAsia="Roboto" w:hAnsi="Arial" w:cs="Arial"/>
                <w:color w:val="1D2125"/>
              </w:rPr>
            </w:pPr>
            <w:r w:rsidRPr="004E7E50">
              <w:rPr>
                <w:rFonts w:ascii="Arial" w:eastAsia="Roboto" w:hAnsi="Arial" w:cs="Arial"/>
                <w:color w:val="1D2125"/>
                <w:highlight w:val="white"/>
              </w:rPr>
              <w:t>reglamentaciones fiscales vigentes de AFIP para la facturación</w:t>
            </w:r>
            <w:r w:rsidRPr="004E7E50">
              <w:rPr>
                <w:rFonts w:ascii="Arial" w:eastAsia="Roboto" w:hAnsi="Arial" w:cs="Arial"/>
                <w:color w:val="1D2125"/>
              </w:rPr>
              <w:t xml:space="preserve"> y prestación de servicios.</w:t>
            </w:r>
          </w:p>
          <w:p w14:paraId="261800B8" w14:textId="77777777" w:rsidR="009B2E5C" w:rsidRPr="004E7E50" w:rsidRDefault="009B2E5C" w:rsidP="009B2E5C">
            <w:pPr>
              <w:pBdr>
                <w:top w:val="nil"/>
                <w:left w:val="nil"/>
                <w:bottom w:val="nil"/>
                <w:right w:val="nil"/>
                <w:between w:val="nil"/>
              </w:pBdr>
              <w:rPr>
                <w:rFonts w:ascii="Arial" w:eastAsia="Roboto" w:hAnsi="Arial" w:cs="Arial"/>
                <w:color w:val="1D2125"/>
              </w:rPr>
            </w:pPr>
          </w:p>
          <w:p w14:paraId="01E05948" w14:textId="77777777" w:rsidR="009B2E5C" w:rsidRPr="004E7E50" w:rsidRDefault="009B2E5C" w:rsidP="009B2E5C">
            <w:pPr>
              <w:pBdr>
                <w:top w:val="nil"/>
                <w:left w:val="nil"/>
                <w:bottom w:val="nil"/>
                <w:right w:val="nil"/>
                <w:between w:val="nil"/>
              </w:pBdr>
              <w:rPr>
                <w:rFonts w:ascii="Arial" w:eastAsia="Arial" w:hAnsi="Arial" w:cs="Arial"/>
                <w:color w:val="000000"/>
              </w:rPr>
            </w:pPr>
            <w:r w:rsidRPr="004E7E50">
              <w:rPr>
                <w:rFonts w:ascii="Arial" w:eastAsia="Roboto" w:hAnsi="Arial" w:cs="Arial"/>
                <w:color w:val="1D2125"/>
              </w:rPr>
              <w:t xml:space="preserve">reglamentaciones impuestas por la DNRPA y otros organismos provinciales sobre las condiciones que regulan la circulación de vehículos automotores. </w:t>
            </w:r>
          </w:p>
          <w:p w14:paraId="16CDC8BF" w14:textId="62B03CFB" w:rsidR="009B2E5C" w:rsidRPr="004E7E50" w:rsidRDefault="009B2E5C" w:rsidP="009B2E5C">
            <w:pPr>
              <w:pBdr>
                <w:top w:val="nil"/>
                <w:left w:val="nil"/>
                <w:bottom w:val="nil"/>
                <w:right w:val="nil"/>
                <w:between w:val="nil"/>
              </w:pBdr>
              <w:rPr>
                <w:rFonts w:ascii="Arial" w:eastAsia="Arial" w:hAnsi="Arial" w:cs="Arial"/>
                <w:b/>
                <w:color w:val="000000"/>
              </w:rPr>
            </w:pPr>
          </w:p>
          <w:p w14:paraId="6F9AF398" w14:textId="27E52D28" w:rsidR="009B2E5C" w:rsidRPr="004E7E50" w:rsidRDefault="009B2E5C" w:rsidP="009B2E5C">
            <w:pPr>
              <w:pBdr>
                <w:top w:val="nil"/>
                <w:left w:val="nil"/>
                <w:bottom w:val="nil"/>
                <w:right w:val="nil"/>
                <w:between w:val="nil"/>
              </w:pBdr>
              <w:rPr>
                <w:rFonts w:ascii="Arial" w:eastAsia="Arial" w:hAnsi="Arial" w:cs="Arial"/>
                <w:b/>
                <w:color w:val="000000"/>
              </w:rPr>
            </w:pPr>
          </w:p>
          <w:p w14:paraId="26800582" w14:textId="7877218D" w:rsidR="009B2E5C" w:rsidRPr="004E7E50" w:rsidRDefault="009B2E5C" w:rsidP="009B2E5C">
            <w:pPr>
              <w:pBdr>
                <w:top w:val="nil"/>
                <w:left w:val="nil"/>
                <w:bottom w:val="nil"/>
                <w:right w:val="nil"/>
                <w:between w:val="nil"/>
              </w:pBdr>
              <w:rPr>
                <w:rFonts w:ascii="Arial" w:eastAsia="Arial" w:hAnsi="Arial" w:cs="Arial"/>
                <w:b/>
                <w:color w:val="000000"/>
              </w:rPr>
            </w:pPr>
          </w:p>
        </w:tc>
      </w:tr>
    </w:tbl>
    <w:p w14:paraId="61AF9689" w14:textId="43C15BAC" w:rsidR="00920E37" w:rsidRPr="00920E37" w:rsidRDefault="00920E37" w:rsidP="00920E37"/>
    <w:p w14:paraId="26DE5EFE" w14:textId="77777777" w:rsidR="00AD0154" w:rsidRPr="00AD0154" w:rsidRDefault="00AD0154" w:rsidP="00AD0154"/>
    <w:p w14:paraId="73A4FE14" w14:textId="77777777" w:rsidR="00A20B5C" w:rsidRDefault="00AD0154" w:rsidP="00AD0154">
      <w:pPr>
        <w:pStyle w:val="Ttulo1"/>
        <w:tabs>
          <w:tab w:val="center" w:pos="4680"/>
        </w:tabs>
        <w:jc w:val="left"/>
      </w:pPr>
      <w:r>
        <w:tab/>
      </w:r>
    </w:p>
    <w:p w14:paraId="4F1B8FB0" w14:textId="77777777" w:rsidR="006B29DC" w:rsidRDefault="006B29DC" w:rsidP="00AD0154">
      <w:pPr>
        <w:pStyle w:val="Ttulo1"/>
        <w:tabs>
          <w:tab w:val="center" w:pos="4680"/>
        </w:tabs>
        <w:jc w:val="left"/>
      </w:pPr>
    </w:p>
    <w:p w14:paraId="70A6EFE2" w14:textId="7B1AD2F2" w:rsidR="00CB4FF0" w:rsidRDefault="00E01085" w:rsidP="00AD0154">
      <w:pPr>
        <w:pStyle w:val="Ttulo1"/>
        <w:tabs>
          <w:tab w:val="center" w:pos="4680"/>
        </w:tabs>
        <w:jc w:val="left"/>
      </w:pPr>
      <w:bookmarkStart w:id="14" w:name="_Toc175159954"/>
      <w:r>
        <w:rPr>
          <w:noProof/>
        </w:rPr>
        <w:lastRenderedPageBreak/>
        <mc:AlternateContent>
          <mc:Choice Requires="wps">
            <w:drawing>
              <wp:anchor distT="0" distB="0" distL="114300" distR="114300" simplePos="0" relativeHeight="251658241" behindDoc="0" locked="0" layoutInCell="1" allowOverlap="1" wp14:anchorId="1427B8C1" wp14:editId="0278F893">
                <wp:simplePos x="0" y="0"/>
                <wp:positionH relativeFrom="column">
                  <wp:posOffset>-310515</wp:posOffset>
                </wp:positionH>
                <wp:positionV relativeFrom="paragraph">
                  <wp:posOffset>2687955</wp:posOffset>
                </wp:positionV>
                <wp:extent cx="6750050" cy="635"/>
                <wp:effectExtent l="0" t="0" r="0" b="0"/>
                <wp:wrapTopAndBottom/>
                <wp:docPr id="648868089" name="Cuadro de texto 1"/>
                <wp:cNvGraphicFramePr/>
                <a:graphic xmlns:a="http://schemas.openxmlformats.org/drawingml/2006/main">
                  <a:graphicData uri="http://schemas.microsoft.com/office/word/2010/wordprocessingShape">
                    <wps:wsp>
                      <wps:cNvSpPr txBox="1"/>
                      <wps:spPr>
                        <a:xfrm>
                          <a:off x="0" y="0"/>
                          <a:ext cx="6750050" cy="635"/>
                        </a:xfrm>
                        <a:prstGeom prst="rect">
                          <a:avLst/>
                        </a:prstGeom>
                        <a:solidFill>
                          <a:prstClr val="white"/>
                        </a:solidFill>
                        <a:ln>
                          <a:noFill/>
                        </a:ln>
                      </wps:spPr>
                      <wps:txbx>
                        <w:txbxContent>
                          <w:p w14:paraId="370905AF" w14:textId="34188C57" w:rsidR="00E01085" w:rsidRPr="009A10F1" w:rsidRDefault="00E01085" w:rsidP="00E01085">
                            <w:pPr>
                              <w:pStyle w:val="Descripcin"/>
                              <w:rPr>
                                <w:rFonts w:ascii="Arial" w:eastAsia="Arial" w:hAnsi="Arial" w:cs="Arial"/>
                                <w:noProof/>
                                <w:color w:val="auto"/>
                              </w:rPr>
                            </w:pPr>
                            <w:bookmarkStart w:id="15" w:name="_Toc175072181"/>
                            <w:r>
                              <w:t xml:space="preserve">Ilustración </w:t>
                            </w:r>
                            <w:r>
                              <w:fldChar w:fldCharType="begin"/>
                            </w:r>
                            <w:r>
                              <w:instrText>SEQ Ilustración \* ARABIC</w:instrText>
                            </w:r>
                            <w:r>
                              <w:fldChar w:fldCharType="separate"/>
                            </w:r>
                            <w:r w:rsidR="00851A16">
                              <w:rPr>
                                <w:noProof/>
                              </w:rPr>
                              <w:t>2</w:t>
                            </w:r>
                            <w:r>
                              <w:fldChar w:fldCharType="end"/>
                            </w:r>
                            <w:r>
                              <w:t>: BPMN Proceso de inspección</w:t>
                            </w:r>
                            <w:r w:rsidR="008B1EA0">
                              <w:t xml:space="preserve"> vehicular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7B8C1" id="_x0000_t202" coordsize="21600,21600" o:spt="202" path="m,l,21600r21600,l21600,xe">
                <v:stroke joinstyle="miter"/>
                <v:path gradientshapeok="t" o:connecttype="rect"/>
              </v:shapetype>
              <v:shape id="Cuadro de texto 1" o:spid="_x0000_s1026" type="#_x0000_t202" style="position:absolute;margin-left:-24.45pt;margin-top:211.65pt;width:531.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DRFQIAADgEAAAOAAAAZHJzL2Uyb0RvYy54bWysU8Fu2zAMvQ/YPwi6L3Y6JBuMOEWWIsOA&#10;oC2QDj0rshwbkEWNUmJnXz9KtpOu26noRaZF6lF872lx2zWanRS6GkzOp5OUM2UkFLU55Pzn0+bT&#10;V86cF6YQGozK+Vk5frv8+GHR2kzdQAW6UMgIxListTmvvLdZkjhZqUa4CVhlKFkCNsLTLx6SAkVL&#10;6I1ObtJ0nrSAhUWQyjnaveuTfBnxy1JJ/1CWTnmmc05383HFuO7DmiwXIjugsFUth2uIN9yiEbWh&#10;pheoO+EFO2L9D1RTSwQHpZ9IaBIoy1qqOANNM01fTbOrhFVxFiLH2QtN7v1g5f1pZx+R+e4bdCRg&#10;IKS1LnO0GebpSmzCl27KKE8Uni+0qc4zSZvzL7M0nVFKUm7+eRY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J9XoVuIAAAAMAQAADwAAAGRycy9kb3ducmV2LnhtbEyPsU7DMBCGdyTewTokFtQ6&#10;aayqhDhVVcEAS9XQhc2Nr3EgPkex04a3x2WB8e4+/ff9xXqyHTvj4FtHEtJ5AgypdrqlRsLh/WW2&#10;AuaDIq06RyjhGz2sy9ubQuXaXWiP5yo0LIaQz5UEE0Kfc+5rg1b5ueuR4u3kBqtCHIeG60FdYrjt&#10;+CJJltyqluIHo3rcGqy/qtFK2ImPnXkYT89vG5ENr4dxu/xsKinv76bNE7CAU/iD4aof1aGMTkc3&#10;kvaskzATq8eIShCLLAN2JZJUpMCOvysBvCz4/xLlDwAAAP//AwBQSwECLQAUAAYACAAAACEAtoM4&#10;kv4AAADhAQAAEwAAAAAAAAAAAAAAAAAAAAAAW0NvbnRlbnRfVHlwZXNdLnhtbFBLAQItABQABgAI&#10;AAAAIQA4/SH/1gAAAJQBAAALAAAAAAAAAAAAAAAAAC8BAABfcmVscy8ucmVsc1BLAQItABQABgAI&#10;AAAAIQCcOnDRFQIAADgEAAAOAAAAAAAAAAAAAAAAAC4CAABkcnMvZTJvRG9jLnhtbFBLAQItABQA&#10;BgAIAAAAIQAn1ehW4gAAAAwBAAAPAAAAAAAAAAAAAAAAAG8EAABkcnMvZG93bnJldi54bWxQSwUG&#10;AAAAAAQABADzAAAAfgUAAAAA&#10;" stroked="f">
                <v:textbox style="mso-fit-shape-to-text:t" inset="0,0,0,0">
                  <w:txbxContent>
                    <w:p w14:paraId="370905AF" w14:textId="34188C57" w:rsidR="00E01085" w:rsidRPr="009A10F1" w:rsidRDefault="00E01085" w:rsidP="00E01085">
                      <w:pPr>
                        <w:pStyle w:val="Descripcin"/>
                        <w:rPr>
                          <w:rFonts w:ascii="Arial" w:eastAsia="Arial" w:hAnsi="Arial" w:cs="Arial"/>
                          <w:noProof/>
                          <w:color w:val="auto"/>
                        </w:rPr>
                      </w:pPr>
                      <w:bookmarkStart w:id="16" w:name="_Toc175072181"/>
                      <w:r>
                        <w:t xml:space="preserve">Ilustración </w:t>
                      </w:r>
                      <w:r>
                        <w:fldChar w:fldCharType="begin"/>
                      </w:r>
                      <w:r>
                        <w:instrText>SEQ Ilustración \* ARABIC</w:instrText>
                      </w:r>
                      <w:r>
                        <w:fldChar w:fldCharType="separate"/>
                      </w:r>
                      <w:r w:rsidR="00851A16">
                        <w:rPr>
                          <w:noProof/>
                        </w:rPr>
                        <w:t>2</w:t>
                      </w:r>
                      <w:r>
                        <w:fldChar w:fldCharType="end"/>
                      </w:r>
                      <w:r>
                        <w:t>: BPMN Proceso de inspección</w:t>
                      </w:r>
                      <w:r w:rsidR="008B1EA0">
                        <w:t xml:space="preserve"> vehicular</w:t>
                      </w:r>
                      <w:bookmarkEnd w:id="16"/>
                    </w:p>
                  </w:txbxContent>
                </v:textbox>
                <w10:wrap type="topAndBottom"/>
              </v:shape>
            </w:pict>
          </mc:Fallback>
        </mc:AlternateContent>
      </w:r>
      <w:r w:rsidR="00CF0FFB">
        <w:t>Modelo BPMN de proceso de primera inspección técnica</w:t>
      </w:r>
      <w:bookmarkEnd w:id="14"/>
    </w:p>
    <w:p w14:paraId="4186562D" w14:textId="2D649093" w:rsidR="00E01085" w:rsidRDefault="00A20B5C" w:rsidP="00BC351C">
      <w:pPr>
        <w:jc w:val="both"/>
        <w:rPr>
          <w:rStyle w:val="Hipervnculo"/>
        </w:rPr>
      </w:pPr>
      <w:r>
        <w:rPr>
          <w:rFonts w:eastAsia="Arial"/>
          <w:b/>
          <w:noProof/>
        </w:rPr>
        <w:drawing>
          <wp:anchor distT="0" distB="0" distL="114300" distR="114300" simplePos="0" relativeHeight="251658240" behindDoc="0" locked="0" layoutInCell="1" allowOverlap="1" wp14:anchorId="113E72C8" wp14:editId="0CA72BE7">
            <wp:simplePos x="0" y="0"/>
            <wp:positionH relativeFrom="margin">
              <wp:align>right</wp:align>
            </wp:positionH>
            <wp:positionV relativeFrom="paragraph">
              <wp:posOffset>167</wp:posOffset>
            </wp:positionV>
            <wp:extent cx="6268720" cy="2283460"/>
            <wp:effectExtent l="0" t="0" r="0" b="2540"/>
            <wp:wrapTopAndBottom/>
            <wp:docPr id="158221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1251" name="Imagen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6268720" cy="22834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2" w:history="1">
        <w:r w:rsidR="00E01085" w:rsidRPr="003C7521">
          <w:rPr>
            <w:rStyle w:val="Hipervnculo"/>
          </w:rPr>
          <w:t>Haga clic aquí para ver la imagen en mayor resolución.</w:t>
        </w:r>
      </w:hyperlink>
    </w:p>
    <w:p w14:paraId="5B51FEBA" w14:textId="77777777" w:rsidR="00F6527E" w:rsidRPr="00E01085" w:rsidRDefault="00F6527E" w:rsidP="00BC351C">
      <w:pPr>
        <w:jc w:val="both"/>
      </w:pPr>
    </w:p>
    <w:p w14:paraId="0A51196A" w14:textId="77777777" w:rsidR="00851A16" w:rsidRDefault="00851A16" w:rsidP="00F01E92">
      <w:pPr>
        <w:pStyle w:val="Ttulo1"/>
        <w:jc w:val="center"/>
      </w:pPr>
    </w:p>
    <w:p w14:paraId="513C2995" w14:textId="77777777" w:rsidR="00851A16" w:rsidRDefault="00851A16" w:rsidP="00F01E92">
      <w:pPr>
        <w:pStyle w:val="Ttulo1"/>
        <w:jc w:val="center"/>
      </w:pPr>
    </w:p>
    <w:p w14:paraId="7A8CF5BA" w14:textId="77777777" w:rsidR="00851A16" w:rsidRDefault="00851A16" w:rsidP="00F01E92">
      <w:pPr>
        <w:pStyle w:val="Ttulo1"/>
        <w:jc w:val="center"/>
      </w:pPr>
    </w:p>
    <w:p w14:paraId="1CC233AA" w14:textId="77777777" w:rsidR="00851A16" w:rsidRDefault="00851A16" w:rsidP="00F01E92">
      <w:pPr>
        <w:pStyle w:val="Ttulo1"/>
        <w:jc w:val="center"/>
      </w:pPr>
    </w:p>
    <w:p w14:paraId="263E76E4" w14:textId="77777777" w:rsidR="00851A16" w:rsidRDefault="00851A16" w:rsidP="00F01E92">
      <w:pPr>
        <w:pStyle w:val="Ttulo1"/>
        <w:jc w:val="center"/>
      </w:pPr>
    </w:p>
    <w:p w14:paraId="1FA8DD96" w14:textId="77777777" w:rsidR="00851A16" w:rsidRDefault="00851A16" w:rsidP="00F01E92">
      <w:pPr>
        <w:pStyle w:val="Ttulo1"/>
        <w:jc w:val="center"/>
      </w:pPr>
    </w:p>
    <w:p w14:paraId="1B62A2E1" w14:textId="77777777" w:rsidR="00851A16" w:rsidRDefault="00851A16" w:rsidP="00F01E92">
      <w:pPr>
        <w:pStyle w:val="Ttulo1"/>
        <w:jc w:val="center"/>
      </w:pPr>
    </w:p>
    <w:p w14:paraId="0EB9C256" w14:textId="77777777" w:rsidR="00851A16" w:rsidRDefault="00851A16" w:rsidP="00F01E92">
      <w:pPr>
        <w:pStyle w:val="Ttulo1"/>
        <w:jc w:val="center"/>
      </w:pPr>
    </w:p>
    <w:p w14:paraId="0D61F313" w14:textId="7FD91420" w:rsidR="00335D49" w:rsidRPr="00851A16" w:rsidRDefault="005438D1" w:rsidP="004B26C1">
      <w:pPr>
        <w:pStyle w:val="Ttulo1"/>
        <w:jc w:val="center"/>
      </w:pPr>
      <w:bookmarkStart w:id="17" w:name="_Toc175159955"/>
      <w:r>
        <w:lastRenderedPageBreak/>
        <w:t>M</w:t>
      </w:r>
      <w:r w:rsidR="0032606F">
        <w:t>odelo de objeto</w:t>
      </w:r>
      <w:r w:rsidR="00F01E92">
        <w:t xml:space="preserve"> del domin</w:t>
      </w:r>
      <w:r w:rsidR="00FF5943">
        <w:t>io</w:t>
      </w:r>
      <w:r w:rsidR="00F01E92">
        <w:t xml:space="preserve"> del problema</w:t>
      </w:r>
      <w:bookmarkEnd w:id="17"/>
    </w:p>
    <w:p w14:paraId="449EA0B2" w14:textId="77777777" w:rsidR="00851A16" w:rsidRDefault="00851A16" w:rsidP="00851A16">
      <w:pPr>
        <w:keepNext/>
        <w:spacing w:after="293"/>
        <w:jc w:val="center"/>
      </w:pPr>
      <w:r>
        <w:rPr>
          <w:rFonts w:ascii="Arial" w:eastAsia="Arial" w:hAnsi="Arial" w:cs="Arial"/>
          <w:b/>
          <w:noProof/>
          <w:color w:val="000000"/>
          <w:sz w:val="32"/>
          <w:szCs w:val="32"/>
        </w:rPr>
        <w:drawing>
          <wp:inline distT="0" distB="0" distL="0" distR="0" wp14:anchorId="7E3AE78E" wp14:editId="2264E7C2">
            <wp:extent cx="4932909" cy="5067300"/>
            <wp:effectExtent l="0" t="0" r="1270" b="0"/>
            <wp:docPr id="275449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44643" cy="5079353"/>
                    </a:xfrm>
                    <a:prstGeom prst="rect">
                      <a:avLst/>
                    </a:prstGeom>
                    <a:noFill/>
                    <a:ln>
                      <a:noFill/>
                    </a:ln>
                  </pic:spPr>
                </pic:pic>
              </a:graphicData>
            </a:graphic>
          </wp:inline>
        </w:drawing>
      </w:r>
    </w:p>
    <w:p w14:paraId="0254922C" w14:textId="02B5AB09" w:rsidR="00851A16" w:rsidRDefault="00851A16" w:rsidP="00851A16">
      <w:pPr>
        <w:pStyle w:val="Descripcin"/>
        <w:rPr>
          <w:rFonts w:ascii="Arial" w:eastAsia="Arial" w:hAnsi="Arial" w:cs="Arial"/>
          <w:b/>
          <w:color w:val="000000"/>
          <w:sz w:val="32"/>
          <w:szCs w:val="32"/>
        </w:rPr>
      </w:pPr>
      <w:bookmarkStart w:id="18" w:name="_Toc175072182"/>
      <w:r>
        <w:t xml:space="preserve">Ilustración </w:t>
      </w:r>
      <w:fldSimple w:instr=" SEQ Ilustración \* ARABIC ">
        <w:r>
          <w:rPr>
            <w:noProof/>
          </w:rPr>
          <w:t>3</w:t>
        </w:r>
      </w:fldSimple>
      <w:r>
        <w:t>:</w:t>
      </w:r>
      <w:r w:rsidR="004B26C1">
        <w:t xml:space="preserve"> </w:t>
      </w:r>
      <w:r>
        <w:t>Diagrama UML-MODP</w:t>
      </w:r>
      <w:bookmarkEnd w:id="18"/>
    </w:p>
    <w:p w14:paraId="531BD973" w14:textId="1177DF19" w:rsidR="00851A16" w:rsidRDefault="00000000" w:rsidP="00851A16">
      <w:pPr>
        <w:jc w:val="both"/>
        <w:rPr>
          <w:rStyle w:val="Hipervnculo"/>
        </w:rPr>
      </w:pPr>
      <w:hyperlink r:id="rId24" w:history="1">
        <w:r w:rsidR="00851A16" w:rsidRPr="003C7521">
          <w:rPr>
            <w:rStyle w:val="Hipervnculo"/>
          </w:rPr>
          <w:t>Haga clic aquí para ver la imagen en mayor resolución.</w:t>
        </w:r>
      </w:hyperlink>
    </w:p>
    <w:p w14:paraId="5CB2CF1A" w14:textId="77777777" w:rsidR="00335D49" w:rsidRDefault="00335D49" w:rsidP="00EB5E13">
      <w:pPr>
        <w:spacing w:after="293"/>
        <w:jc w:val="center"/>
        <w:rPr>
          <w:rFonts w:ascii="Arial" w:eastAsia="Arial" w:hAnsi="Arial" w:cs="Arial"/>
          <w:b/>
          <w:color w:val="000000"/>
          <w:sz w:val="32"/>
          <w:szCs w:val="32"/>
        </w:rPr>
      </w:pPr>
    </w:p>
    <w:p w14:paraId="3C7F1FFD" w14:textId="77777777" w:rsidR="00AD0154" w:rsidRDefault="00AD0154" w:rsidP="00851A16">
      <w:pPr>
        <w:spacing w:after="293"/>
        <w:rPr>
          <w:rFonts w:ascii="Arial" w:eastAsia="Arial" w:hAnsi="Arial" w:cs="Arial"/>
          <w:b/>
          <w:color w:val="000000"/>
          <w:sz w:val="32"/>
          <w:szCs w:val="32"/>
        </w:rPr>
      </w:pPr>
    </w:p>
    <w:p w14:paraId="4884DCEF" w14:textId="50829446" w:rsidR="00CB4FF0" w:rsidRPr="00EB5E13" w:rsidRDefault="00962637" w:rsidP="00EB5E13">
      <w:pPr>
        <w:spacing w:after="293"/>
        <w:jc w:val="center"/>
        <w:rPr>
          <w:rFonts w:ascii="Arial" w:eastAsia="Arial" w:hAnsi="Arial" w:cs="Arial"/>
          <w:b/>
          <w:color w:val="000000"/>
          <w:sz w:val="32"/>
          <w:szCs w:val="32"/>
        </w:rPr>
      </w:pPr>
      <w:r>
        <w:rPr>
          <w:rFonts w:ascii="Arial" w:eastAsia="Arial" w:hAnsi="Arial" w:cs="Arial"/>
          <w:b/>
          <w:color w:val="000000"/>
          <w:sz w:val="32"/>
          <w:szCs w:val="32"/>
        </w:rPr>
        <w:lastRenderedPageBreak/>
        <w:t>Anexos</w:t>
      </w:r>
    </w:p>
    <w:p w14:paraId="16C83F89" w14:textId="528AFBDD" w:rsidR="00CB4FF0" w:rsidRDefault="00962637" w:rsidP="00385BE9">
      <w:pPr>
        <w:spacing w:after="293"/>
        <w:jc w:val="center"/>
        <w:rPr>
          <w:rFonts w:ascii="Arial" w:eastAsia="Arial" w:hAnsi="Arial" w:cs="Arial"/>
          <w:b/>
          <w:color w:val="000000"/>
          <w:sz w:val="32"/>
          <w:szCs w:val="32"/>
        </w:rPr>
      </w:pPr>
      <w:r>
        <w:rPr>
          <w:rFonts w:ascii="Arial" w:eastAsia="Arial" w:hAnsi="Arial" w:cs="Arial"/>
          <w:b/>
          <w:color w:val="000000"/>
          <w:sz w:val="32"/>
          <w:szCs w:val="32"/>
        </w:rPr>
        <w:t>Bibliografía</w:t>
      </w:r>
    </w:p>
    <w:p w14:paraId="7B7F5DBB" w14:textId="35040C7D" w:rsidR="0003244C" w:rsidRPr="006E110C" w:rsidRDefault="0031662D" w:rsidP="0031662D">
      <w:pPr>
        <w:pStyle w:val="Prrafodelista"/>
        <w:numPr>
          <w:ilvl w:val="0"/>
          <w:numId w:val="5"/>
        </w:numPr>
        <w:spacing w:after="293"/>
        <w:jc w:val="both"/>
        <w:rPr>
          <w:rFonts w:ascii="Arial" w:eastAsia="Arial" w:hAnsi="Arial" w:cs="Arial"/>
          <w:b/>
          <w:color w:val="000000"/>
        </w:rPr>
      </w:pPr>
      <w:r w:rsidRPr="0031662D">
        <w:rPr>
          <w:rFonts w:ascii="Arial" w:eastAsia="Arial" w:hAnsi="Arial" w:cs="Arial"/>
          <w:bCs/>
          <w:color w:val="000000"/>
        </w:rPr>
        <w:t xml:space="preserve">Campus virtual </w:t>
      </w:r>
      <w:r w:rsidR="00B00774">
        <w:rPr>
          <w:rFonts w:ascii="Arial" w:eastAsia="Arial" w:hAnsi="Arial" w:cs="Arial"/>
          <w:bCs/>
          <w:color w:val="000000"/>
        </w:rPr>
        <w:t>de la facultad regional</w:t>
      </w:r>
      <w:r w:rsidR="007C4676">
        <w:rPr>
          <w:rFonts w:ascii="Arial" w:eastAsia="Arial" w:hAnsi="Arial" w:cs="Arial"/>
          <w:bCs/>
          <w:color w:val="000000"/>
        </w:rPr>
        <w:t xml:space="preserve"> villa maría – Análisis de sistemas</w:t>
      </w:r>
      <w:r w:rsidR="00467D03">
        <w:rPr>
          <w:rFonts w:ascii="Arial" w:eastAsia="Arial" w:hAnsi="Arial" w:cs="Arial"/>
          <w:bCs/>
          <w:color w:val="000000"/>
        </w:rPr>
        <w:t xml:space="preserve"> – Unidad 2</w:t>
      </w:r>
    </w:p>
    <w:p w14:paraId="718F4827" w14:textId="68EF49E7" w:rsidR="006E110C" w:rsidRPr="00E74C40" w:rsidRDefault="006E110C" w:rsidP="00E74C40">
      <w:pPr>
        <w:pStyle w:val="Prrafodelista"/>
        <w:numPr>
          <w:ilvl w:val="0"/>
          <w:numId w:val="5"/>
        </w:numPr>
        <w:spacing w:after="293"/>
        <w:jc w:val="both"/>
        <w:rPr>
          <w:rFonts w:ascii="Arial" w:eastAsia="Arial" w:hAnsi="Arial" w:cs="Arial"/>
          <w:b/>
          <w:color w:val="000000"/>
        </w:rPr>
      </w:pPr>
      <w:r>
        <w:rPr>
          <w:rFonts w:ascii="Arial" w:eastAsia="Arial" w:hAnsi="Arial" w:cs="Arial"/>
          <w:bCs/>
          <w:color w:val="000000"/>
        </w:rPr>
        <w:t>Caso de estudio otorgado por el profesor</w:t>
      </w:r>
    </w:p>
    <w:p w14:paraId="0E8EE558" w14:textId="42F6C752" w:rsidR="00E74C40" w:rsidRPr="00E74C40" w:rsidRDefault="00000000" w:rsidP="00E74C40">
      <w:pPr>
        <w:pStyle w:val="Prrafodelista"/>
        <w:numPr>
          <w:ilvl w:val="0"/>
          <w:numId w:val="5"/>
        </w:numPr>
        <w:spacing w:after="293"/>
        <w:jc w:val="both"/>
        <w:rPr>
          <w:rFonts w:ascii="Arial" w:eastAsia="Arial" w:hAnsi="Arial" w:cs="Arial"/>
          <w:bCs/>
          <w:color w:val="000000"/>
        </w:rPr>
      </w:pPr>
      <w:hyperlink r:id="rId25" w:history="1">
        <w:r w:rsidR="00E74C40" w:rsidRPr="00E74C40">
          <w:rPr>
            <w:rStyle w:val="Hipervnculo"/>
            <w:rFonts w:ascii="Arial" w:eastAsia="Arial" w:hAnsi="Arial" w:cs="Arial"/>
            <w:bCs/>
          </w:rPr>
          <w:t>https://cvirtual.frvm.utn.edu.ar/mod/resource/view.php?id=89749</w:t>
        </w:r>
      </w:hyperlink>
    </w:p>
    <w:p w14:paraId="4B89CA51" w14:textId="77726E0F" w:rsidR="00E74C40" w:rsidRPr="00962637" w:rsidRDefault="00000000" w:rsidP="00E74C40">
      <w:pPr>
        <w:pStyle w:val="Prrafodelista"/>
        <w:numPr>
          <w:ilvl w:val="0"/>
          <w:numId w:val="5"/>
        </w:numPr>
        <w:spacing w:after="293"/>
        <w:jc w:val="both"/>
        <w:rPr>
          <w:rFonts w:ascii="Arial" w:eastAsia="Arial" w:hAnsi="Arial" w:cs="Arial"/>
          <w:bCs/>
          <w:color w:val="000000"/>
        </w:rPr>
      </w:pPr>
      <w:hyperlink r:id="rId26" w:history="1">
        <w:r w:rsidR="00677124" w:rsidRPr="00962637">
          <w:rPr>
            <w:rStyle w:val="Hipervnculo"/>
            <w:rFonts w:ascii="Arial" w:eastAsia="Arial" w:hAnsi="Arial" w:cs="Arial"/>
            <w:bCs/>
          </w:rPr>
          <w:t>https://cvirtual.frvm.utn.edu.ar/mod/resource/view.php?id=89748</w:t>
        </w:r>
      </w:hyperlink>
    </w:p>
    <w:p w14:paraId="215A3AC5" w14:textId="3D7FDB69" w:rsidR="00962637" w:rsidRPr="00136983" w:rsidRDefault="00000000" w:rsidP="00962637">
      <w:pPr>
        <w:pStyle w:val="Prrafodelista"/>
        <w:numPr>
          <w:ilvl w:val="0"/>
          <w:numId w:val="5"/>
        </w:numPr>
        <w:spacing w:after="293"/>
        <w:jc w:val="both"/>
        <w:rPr>
          <w:rStyle w:val="Hipervnculo"/>
          <w:rFonts w:ascii="Arial" w:eastAsia="Arial" w:hAnsi="Arial" w:cs="Arial"/>
          <w:b/>
          <w:color w:val="000000"/>
          <w:u w:val="none"/>
        </w:rPr>
      </w:pPr>
      <w:hyperlink r:id="rId27" w:history="1">
        <w:r w:rsidR="00962637" w:rsidRPr="00136983">
          <w:rPr>
            <w:rStyle w:val="Hipervnculo"/>
            <w:rFonts w:ascii="Arial" w:eastAsia="Arial" w:hAnsi="Arial" w:cs="Arial"/>
            <w:bCs/>
          </w:rPr>
          <w:t>https://cvirtual.frvm.utn.edu.ar/mod/resource/view.php?id=89752</w:t>
        </w:r>
      </w:hyperlink>
    </w:p>
    <w:p w14:paraId="45D30892" w14:textId="7FEF378B" w:rsidR="00136983" w:rsidRPr="004C4290" w:rsidRDefault="00232D7E" w:rsidP="00232D7E">
      <w:pPr>
        <w:pStyle w:val="Prrafodelista"/>
        <w:numPr>
          <w:ilvl w:val="0"/>
          <w:numId w:val="5"/>
        </w:numPr>
        <w:spacing w:after="293"/>
        <w:rPr>
          <w:rStyle w:val="Hipervnculo"/>
          <w:rFonts w:ascii="Arial" w:eastAsia="Arial" w:hAnsi="Arial" w:cs="Arial"/>
          <w:b/>
          <w:color w:val="000000"/>
          <w:u w:val="none"/>
        </w:rPr>
      </w:pPr>
      <w:r>
        <w:rPr>
          <w:rStyle w:val="Hipervnculo"/>
          <w:rFonts w:ascii="Arial" w:eastAsia="Arial" w:hAnsi="Arial" w:cs="Arial"/>
          <w:bCs/>
          <w:color w:val="auto"/>
          <w:u w:val="none"/>
        </w:rPr>
        <w:t xml:space="preserve">Bibliografía Unidad </w:t>
      </w:r>
      <w:r w:rsidR="004C4290">
        <w:rPr>
          <w:rStyle w:val="Hipervnculo"/>
          <w:rFonts w:ascii="Arial" w:eastAsia="Arial" w:hAnsi="Arial" w:cs="Arial"/>
          <w:bCs/>
          <w:color w:val="auto"/>
          <w:u w:val="none"/>
        </w:rPr>
        <w:t>N.º</w:t>
      </w:r>
      <w:r>
        <w:rPr>
          <w:rStyle w:val="Hipervnculo"/>
          <w:rFonts w:ascii="Arial" w:eastAsia="Arial" w:hAnsi="Arial" w:cs="Arial"/>
          <w:bCs/>
          <w:color w:val="auto"/>
          <w:u w:val="none"/>
        </w:rPr>
        <w:t xml:space="preserve"> 6</w:t>
      </w:r>
      <w:r w:rsidR="004C4290">
        <w:rPr>
          <w:rStyle w:val="Hipervnculo"/>
          <w:rFonts w:ascii="Arial" w:eastAsia="Arial" w:hAnsi="Arial" w:cs="Arial"/>
          <w:bCs/>
          <w:color w:val="auto"/>
          <w:u w:val="none"/>
        </w:rPr>
        <w:t xml:space="preserve"> </w:t>
      </w:r>
      <w:hyperlink r:id="rId28" w:anchor="tabs-tree-start" w:history="1">
        <w:r w:rsidR="004C4290" w:rsidRPr="004C4290">
          <w:rPr>
            <w:rStyle w:val="Hipervnculo"/>
            <w:rFonts w:ascii="Arial" w:eastAsia="Arial" w:hAnsi="Arial" w:cs="Arial"/>
            <w:bCs/>
          </w:rPr>
          <w:t>(</w:t>
        </w:r>
        <w:proofErr w:type="gramStart"/>
        <w:r w:rsidR="004C4290" w:rsidRPr="004C4290">
          <w:rPr>
            <w:rStyle w:val="Hipervnculo"/>
            <w:rFonts w:ascii="Arial" w:eastAsia="Arial" w:hAnsi="Arial" w:cs="Arial"/>
            <w:bCs/>
          </w:rPr>
          <w:t>Link</w:t>
        </w:r>
        <w:proofErr w:type="gramEnd"/>
        <w:r w:rsidR="004C4290" w:rsidRPr="004C4290">
          <w:rPr>
            <w:rStyle w:val="Hipervnculo"/>
            <w:rFonts w:ascii="Arial" w:eastAsia="Arial" w:hAnsi="Arial" w:cs="Arial"/>
            <w:bCs/>
          </w:rPr>
          <w:t>)</w:t>
        </w:r>
      </w:hyperlink>
    </w:p>
    <w:p w14:paraId="1093B797" w14:textId="03FB027F" w:rsidR="004C4290" w:rsidRDefault="00811F7B" w:rsidP="00232D7E">
      <w:pPr>
        <w:pStyle w:val="Prrafodelista"/>
        <w:numPr>
          <w:ilvl w:val="0"/>
          <w:numId w:val="5"/>
        </w:numPr>
        <w:spacing w:after="293"/>
        <w:rPr>
          <w:rFonts w:ascii="Arial" w:eastAsia="Arial" w:hAnsi="Arial" w:cs="Arial"/>
          <w:bCs/>
          <w:color w:val="000000"/>
        </w:rPr>
      </w:pPr>
      <w:r w:rsidRPr="00811F7B">
        <w:rPr>
          <w:rFonts w:ascii="Arial" w:eastAsia="Arial" w:hAnsi="Arial" w:cs="Arial"/>
          <w:bCs/>
          <w:color w:val="000000"/>
        </w:rPr>
        <w:t>El lenguaje unificado de modelado: guía del usuario. 2da ed. Addison-Wesley.</w:t>
      </w:r>
    </w:p>
    <w:p w14:paraId="1A9432DB" w14:textId="0D0EF34F" w:rsidR="00811F7B" w:rsidRPr="00811F7B" w:rsidRDefault="00792A3C" w:rsidP="00232D7E">
      <w:pPr>
        <w:pStyle w:val="Prrafodelista"/>
        <w:numPr>
          <w:ilvl w:val="0"/>
          <w:numId w:val="5"/>
        </w:numPr>
        <w:spacing w:after="293"/>
        <w:rPr>
          <w:rFonts w:ascii="Arial" w:eastAsia="Arial" w:hAnsi="Arial" w:cs="Arial"/>
          <w:bCs/>
          <w:color w:val="000000"/>
        </w:rPr>
      </w:pPr>
      <w:r w:rsidRPr="00792A3C">
        <w:rPr>
          <w:rFonts w:ascii="Arial" w:eastAsia="Arial" w:hAnsi="Arial" w:cs="Arial"/>
          <w:bCs/>
          <w:color w:val="000000"/>
        </w:rPr>
        <w:t>El Lenguaje Unificado de Modelado, Manual de Referenci</w:t>
      </w:r>
      <w:r>
        <w:rPr>
          <w:rFonts w:ascii="Arial" w:eastAsia="Arial" w:hAnsi="Arial" w:cs="Arial"/>
          <w:bCs/>
          <w:color w:val="000000"/>
        </w:rPr>
        <w:t>a.</w:t>
      </w:r>
      <w:r w:rsidRPr="00792A3C">
        <w:rPr>
          <w:rFonts w:ascii="Arial" w:eastAsia="Arial" w:hAnsi="Arial" w:cs="Arial"/>
          <w:bCs/>
          <w:color w:val="000000"/>
        </w:rPr>
        <w:t xml:space="preserve"> 2</w:t>
      </w:r>
      <w:r>
        <w:rPr>
          <w:rFonts w:ascii="Arial" w:eastAsia="Arial" w:hAnsi="Arial" w:cs="Arial"/>
          <w:bCs/>
          <w:color w:val="000000"/>
        </w:rPr>
        <w:t xml:space="preserve">da </w:t>
      </w:r>
      <w:r w:rsidRPr="00792A3C">
        <w:rPr>
          <w:rFonts w:ascii="Arial" w:eastAsia="Arial" w:hAnsi="Arial" w:cs="Arial"/>
          <w:bCs/>
          <w:color w:val="000000"/>
        </w:rPr>
        <w:t>ed</w:t>
      </w:r>
      <w:r>
        <w:rPr>
          <w:rFonts w:ascii="Arial" w:eastAsia="Arial" w:hAnsi="Arial" w:cs="Arial"/>
          <w:bCs/>
          <w:color w:val="000000"/>
        </w:rPr>
        <w:t>.</w:t>
      </w:r>
    </w:p>
    <w:sectPr w:rsidR="00811F7B" w:rsidRPr="00811F7B" w:rsidSect="00335D49">
      <w:pgSz w:w="12240" w:h="15840"/>
      <w:pgMar w:top="1440" w:right="1440" w:bottom="1440" w:left="1440"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B8B00" w14:textId="77777777" w:rsidR="0059237D" w:rsidRDefault="0059237D">
      <w:pPr>
        <w:spacing w:after="0" w:line="240" w:lineRule="auto"/>
      </w:pPr>
      <w:r>
        <w:separator/>
      </w:r>
    </w:p>
  </w:endnote>
  <w:endnote w:type="continuationSeparator" w:id="0">
    <w:p w14:paraId="4EBA9E49" w14:textId="77777777" w:rsidR="0059237D" w:rsidRDefault="0059237D">
      <w:pPr>
        <w:spacing w:after="0" w:line="240" w:lineRule="auto"/>
      </w:pPr>
      <w:r>
        <w:continuationSeparator/>
      </w:r>
    </w:p>
  </w:endnote>
  <w:endnote w:type="continuationNotice" w:id="1">
    <w:p w14:paraId="74686545" w14:textId="77777777" w:rsidR="0059237D" w:rsidRDefault="005923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0657" w14:textId="77777777" w:rsidR="00CB4FF0" w:rsidRDefault="00CB4FF0">
    <w:pPr>
      <w:pBdr>
        <w:top w:val="nil"/>
        <w:left w:val="nil"/>
        <w:bottom w:val="single" w:sz="6" w:space="1" w:color="000000"/>
        <w:right w:val="nil"/>
        <w:between w:val="nil"/>
      </w:pBdr>
      <w:tabs>
        <w:tab w:val="center" w:pos="4252"/>
        <w:tab w:val="right" w:pos="8504"/>
      </w:tabs>
      <w:spacing w:after="0" w:line="240" w:lineRule="auto"/>
      <w:rPr>
        <w:color w:val="000000"/>
      </w:rPr>
    </w:pPr>
  </w:p>
  <w:p w14:paraId="21D21558" w14:textId="3C2F878B" w:rsidR="00CB4FF0" w:rsidRDefault="00962637">
    <w:pPr>
      <w:pBdr>
        <w:top w:val="nil"/>
        <w:left w:val="nil"/>
        <w:bottom w:val="nil"/>
        <w:right w:val="nil"/>
        <w:between w:val="nil"/>
      </w:pBdr>
      <w:tabs>
        <w:tab w:val="center" w:pos="4252"/>
        <w:tab w:val="right" w:pos="8504"/>
      </w:tabs>
      <w:spacing w:after="0" w:line="240" w:lineRule="auto"/>
      <w:rPr>
        <w:sz w:val="24"/>
        <w:szCs w:val="24"/>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E1AAF">
      <w:rPr>
        <w:b/>
        <w:noProof/>
        <w:color w:val="000000"/>
        <w:sz w:val="24"/>
        <w:szCs w:val="24"/>
      </w:rPr>
      <w:t>1</w:t>
    </w:r>
    <w:r>
      <w:rPr>
        <w:b/>
        <w:color w:val="000000"/>
        <w:sz w:val="24"/>
        <w:szCs w:val="24"/>
      </w:rPr>
      <w:fldChar w:fldCharType="end"/>
    </w:r>
    <w:r>
      <w:rPr>
        <w:color w:val="000000"/>
      </w:rPr>
      <w:t xml:space="preserve"> </w:t>
    </w:r>
    <w:r>
      <w:rPr>
        <w:b/>
        <w:color w:val="000000"/>
        <w:sz w:val="24"/>
        <w:szCs w:val="24"/>
      </w:rPr>
      <w:t xml:space="preserve"> </w:t>
    </w:r>
    <w:r>
      <w:rPr>
        <w:sz w:val="24"/>
        <w:szCs w:val="24"/>
      </w:rPr>
      <w:t xml:space="preserve">Boccardo - </w:t>
    </w:r>
    <w:r w:rsidR="00EE1AAF">
      <w:rPr>
        <w:sz w:val="24"/>
        <w:szCs w:val="24"/>
      </w:rPr>
      <w:t>Leguizamón</w:t>
    </w:r>
    <w:r>
      <w:rPr>
        <w:sz w:val="24"/>
        <w:szCs w:val="24"/>
      </w:rPr>
      <w:t xml:space="preserve"> - Dalmasso</w:t>
    </w:r>
    <w:r>
      <w:rPr>
        <w:color w:val="000000"/>
        <w:sz w:val="24"/>
        <w:szCs w:val="24"/>
      </w:rPr>
      <w:t xml:space="preserve"> - Fumero Zamudio - Liendo Ortiz </w:t>
    </w:r>
    <w:r>
      <w:rPr>
        <w:sz w:val="24"/>
        <w:szCs w:val="24"/>
      </w:rPr>
      <w:t>-</w:t>
    </w:r>
    <w:r>
      <w:rPr>
        <w:color w:val="000000"/>
        <w:sz w:val="24"/>
        <w:szCs w:val="24"/>
      </w:rPr>
      <w:t xml:space="preserve"> Lomello </w:t>
    </w:r>
  </w:p>
  <w:p w14:paraId="13898D5D" w14:textId="77777777" w:rsidR="00CB4FF0" w:rsidRDefault="00CB4FF0">
    <w:pPr>
      <w:pBdr>
        <w:top w:val="nil"/>
        <w:left w:val="nil"/>
        <w:bottom w:val="nil"/>
        <w:right w:val="nil"/>
        <w:between w:val="nil"/>
      </w:pBdr>
      <w:tabs>
        <w:tab w:val="center" w:pos="4252"/>
        <w:tab w:val="right" w:pos="8504"/>
      </w:tabs>
      <w:spacing w:after="0" w:line="240" w:lineRule="auto"/>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585C" w14:textId="77777777" w:rsidR="00CB4FF0" w:rsidRDefault="00CB4FF0">
    <w:pPr>
      <w:pBdr>
        <w:top w:val="nil"/>
        <w:left w:val="nil"/>
        <w:bottom w:val="nil"/>
        <w:right w:val="nil"/>
        <w:between w:val="nil"/>
      </w:pBdr>
      <w:tabs>
        <w:tab w:val="center" w:pos="4252"/>
        <w:tab w:val="right" w:pos="8504"/>
        <w:tab w:val="center" w:pos="4680"/>
        <w:tab w:val="left" w:pos="6312"/>
      </w:tabs>
      <w:spacing w:after="0" w:line="240" w:lineRule="auto"/>
      <w:rPr>
        <w:color w:val="000000"/>
      </w:rPr>
    </w:pPr>
  </w:p>
  <w:p w14:paraId="36939485"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BBBD" w14:textId="77777777" w:rsidR="0059237D" w:rsidRDefault="0059237D">
      <w:pPr>
        <w:spacing w:after="0" w:line="240" w:lineRule="auto"/>
      </w:pPr>
      <w:r>
        <w:separator/>
      </w:r>
    </w:p>
  </w:footnote>
  <w:footnote w:type="continuationSeparator" w:id="0">
    <w:p w14:paraId="2FA9475B" w14:textId="77777777" w:rsidR="0059237D" w:rsidRDefault="0059237D">
      <w:pPr>
        <w:spacing w:after="0" w:line="240" w:lineRule="auto"/>
      </w:pPr>
      <w:r>
        <w:continuationSeparator/>
      </w:r>
    </w:p>
  </w:footnote>
  <w:footnote w:type="continuationNotice" w:id="1">
    <w:p w14:paraId="40FA2F2F" w14:textId="77777777" w:rsidR="0059237D" w:rsidRDefault="005923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E55F" w14:textId="77777777" w:rsidR="00CB4FF0" w:rsidRDefault="00962637">
    <w:pPr>
      <w:spacing w:before="20" w:after="0"/>
      <w:ind w:right="18"/>
      <w:jc w:val="right"/>
      <w:rPr>
        <w:b/>
        <w:i/>
        <w:sz w:val="20"/>
        <w:szCs w:val="20"/>
      </w:rPr>
    </w:pPr>
    <w:r>
      <w:rPr>
        <w:b/>
        <w:i/>
        <w:sz w:val="20"/>
        <w:szCs w:val="20"/>
      </w:rPr>
      <w:t>Ingeniería en Sistema de Información</w:t>
    </w:r>
    <w:r>
      <w:rPr>
        <w:noProof/>
      </w:rPr>
      <w:drawing>
        <wp:anchor distT="0" distB="0" distL="0" distR="0" simplePos="0" relativeHeight="251658240" behindDoc="1" locked="0" layoutInCell="1" hidden="0" allowOverlap="1" wp14:anchorId="2BC069A9" wp14:editId="0FA24E31">
          <wp:simplePos x="0" y="0"/>
          <wp:positionH relativeFrom="column">
            <wp:posOffset>0</wp:posOffset>
          </wp:positionH>
          <wp:positionV relativeFrom="paragraph">
            <wp:posOffset>108585</wp:posOffset>
          </wp:positionV>
          <wp:extent cx="2061380" cy="487737"/>
          <wp:effectExtent l="0" t="0" r="0" b="0"/>
          <wp:wrapNone/>
          <wp:docPr id="7450322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61380" cy="487737"/>
                  </a:xfrm>
                  <a:prstGeom prst="rect">
                    <a:avLst/>
                  </a:prstGeom>
                  <a:ln/>
                </pic:spPr>
              </pic:pic>
            </a:graphicData>
          </a:graphic>
        </wp:anchor>
      </w:drawing>
    </w:r>
  </w:p>
  <w:p w14:paraId="1DBE5E5B" w14:textId="77777777" w:rsidR="00CB4FF0" w:rsidRDefault="00962637">
    <w:pPr>
      <w:spacing w:before="61" w:after="0"/>
      <w:ind w:right="19"/>
      <w:jc w:val="right"/>
      <w:rPr>
        <w:b/>
        <w:i/>
        <w:sz w:val="20"/>
        <w:szCs w:val="20"/>
      </w:rPr>
    </w:pPr>
    <w:r>
      <w:rPr>
        <w:b/>
        <w:i/>
        <w:sz w:val="20"/>
        <w:szCs w:val="20"/>
      </w:rPr>
      <w:t xml:space="preserve">Análisis de Sistemas de Información </w:t>
    </w:r>
  </w:p>
  <w:p w14:paraId="2B3691D1" w14:textId="50DC0E6A" w:rsidR="00CB4FF0" w:rsidRDefault="00962637">
    <w:pPr>
      <w:spacing w:before="61" w:after="0"/>
      <w:ind w:right="19"/>
      <w:jc w:val="right"/>
      <w:rPr>
        <w:b/>
        <w:i/>
        <w:sz w:val="20"/>
        <w:szCs w:val="20"/>
      </w:rPr>
    </w:pPr>
    <w:r>
      <w:rPr>
        <w:b/>
        <w:i/>
        <w:sz w:val="20"/>
        <w:szCs w:val="20"/>
      </w:rPr>
      <w:t xml:space="preserve">Trabajo Práctico Integrador - Entrega </w:t>
    </w:r>
    <w:r w:rsidR="00D32739">
      <w:rPr>
        <w:b/>
        <w:i/>
        <w:sz w:val="20"/>
        <w:szCs w:val="20"/>
      </w:rPr>
      <w:t>2</w:t>
    </w:r>
  </w:p>
  <w:p w14:paraId="6784C0B6" w14:textId="77777777" w:rsidR="00CB4FF0" w:rsidRDefault="00CB4FF0">
    <w:pPr>
      <w:pBdr>
        <w:top w:val="nil"/>
        <w:left w:val="nil"/>
        <w:bottom w:val="single" w:sz="6" w:space="1" w:color="000000"/>
        <w:right w:val="nil"/>
        <w:between w:val="nil"/>
      </w:pBdr>
      <w:tabs>
        <w:tab w:val="center" w:pos="4252"/>
        <w:tab w:val="right" w:pos="8504"/>
        <w:tab w:val="center" w:pos="4680"/>
      </w:tabs>
      <w:spacing w:after="0" w:line="240" w:lineRule="auto"/>
      <w:rPr>
        <w:color w:val="5B9BD5"/>
      </w:rPr>
    </w:pPr>
  </w:p>
  <w:p w14:paraId="6AE1F263"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ED60" w14:textId="77777777" w:rsidR="00CB4FF0" w:rsidRDefault="00CB4FF0">
    <w:pPr>
      <w:widowControl w:val="0"/>
      <w:pBdr>
        <w:top w:val="nil"/>
        <w:left w:val="nil"/>
        <w:bottom w:val="nil"/>
        <w:right w:val="nil"/>
        <w:between w:val="nil"/>
      </w:pBdr>
      <w:spacing w:after="0" w:line="276" w:lineRule="auto"/>
      <w:rPr>
        <w:rFonts w:ascii="Arial" w:eastAsia="Arial" w:hAnsi="Arial" w:cs="Arial"/>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CB4FF0" w14:paraId="2F762605" w14:textId="77777777">
      <w:trPr>
        <w:trHeight w:val="300"/>
      </w:trPr>
      <w:tc>
        <w:tcPr>
          <w:tcW w:w="3120" w:type="dxa"/>
        </w:tcPr>
        <w:p w14:paraId="31C529F5" w14:textId="77777777" w:rsidR="00CB4FF0" w:rsidRDefault="00CB4FF0">
          <w:pPr>
            <w:pBdr>
              <w:top w:val="nil"/>
              <w:left w:val="nil"/>
              <w:bottom w:val="nil"/>
              <w:right w:val="nil"/>
              <w:between w:val="nil"/>
            </w:pBdr>
            <w:tabs>
              <w:tab w:val="center" w:pos="4252"/>
              <w:tab w:val="right" w:pos="8504"/>
            </w:tabs>
            <w:spacing w:after="0" w:line="240" w:lineRule="auto"/>
            <w:ind w:left="-115"/>
            <w:rPr>
              <w:color w:val="000000"/>
            </w:rPr>
          </w:pPr>
        </w:p>
      </w:tc>
      <w:tc>
        <w:tcPr>
          <w:tcW w:w="3120" w:type="dxa"/>
        </w:tcPr>
        <w:p w14:paraId="73E76AAD" w14:textId="77777777" w:rsidR="00CB4FF0" w:rsidRDefault="00CB4FF0">
          <w:pPr>
            <w:pBdr>
              <w:top w:val="nil"/>
              <w:left w:val="nil"/>
              <w:bottom w:val="nil"/>
              <w:right w:val="nil"/>
              <w:between w:val="nil"/>
            </w:pBdr>
            <w:tabs>
              <w:tab w:val="center" w:pos="4252"/>
              <w:tab w:val="right" w:pos="8504"/>
            </w:tabs>
            <w:spacing w:after="0" w:line="240" w:lineRule="auto"/>
            <w:jc w:val="center"/>
            <w:rPr>
              <w:color w:val="000000"/>
            </w:rPr>
          </w:pPr>
        </w:p>
      </w:tc>
      <w:tc>
        <w:tcPr>
          <w:tcW w:w="3120" w:type="dxa"/>
        </w:tcPr>
        <w:p w14:paraId="0FF46FEA" w14:textId="77777777" w:rsidR="00CB4FF0" w:rsidRDefault="00CB4FF0">
          <w:pPr>
            <w:pBdr>
              <w:top w:val="nil"/>
              <w:left w:val="nil"/>
              <w:bottom w:val="nil"/>
              <w:right w:val="nil"/>
              <w:between w:val="nil"/>
            </w:pBdr>
            <w:tabs>
              <w:tab w:val="center" w:pos="4252"/>
              <w:tab w:val="right" w:pos="8504"/>
            </w:tabs>
            <w:spacing w:after="0" w:line="240" w:lineRule="auto"/>
            <w:ind w:right="-115"/>
            <w:jc w:val="right"/>
            <w:rPr>
              <w:color w:val="000000"/>
            </w:rPr>
          </w:pPr>
        </w:p>
      </w:tc>
    </w:tr>
  </w:tbl>
  <w:p w14:paraId="629D68A1" w14:textId="77777777" w:rsidR="00CB4FF0" w:rsidRDefault="00CB4FF0">
    <w:pPr>
      <w:pBdr>
        <w:top w:val="nil"/>
        <w:left w:val="nil"/>
        <w:bottom w:val="nil"/>
        <w:right w:val="nil"/>
        <w:between w:val="nil"/>
      </w:pBdr>
      <w:tabs>
        <w:tab w:val="center" w:pos="4252"/>
        <w:tab w:val="right" w:pos="8504"/>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YopQeHZ2AbaU1z" int2:id="U20FZYdG">
      <int2:state int2:value="Rejected" int2:type="AugLoop_Text_Critique"/>
    </int2:textHash>
    <int2:bookmark int2:bookmarkName="_Int_tXBulUtl" int2:invalidationBookmarkName="" int2:hashCode="fz4fdlqxliS7AA" int2:id="GsZXwIRV">
      <int2:state int2:value="Rejected" int2:type="AugLoop_Text_Critique"/>
    </int2:bookmark>
    <int2:bookmark int2:bookmarkName="_Int_enRpimS4" int2:invalidationBookmarkName="" int2:hashCode="osyDVi0qPJzGVt" int2:id="kYpign2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C0B"/>
    <w:multiLevelType w:val="hybridMultilevel"/>
    <w:tmpl w:val="3C249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1C79D2"/>
    <w:multiLevelType w:val="multilevel"/>
    <w:tmpl w:val="9886D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050F1E"/>
    <w:multiLevelType w:val="multilevel"/>
    <w:tmpl w:val="6B843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C44CDB"/>
    <w:multiLevelType w:val="multilevel"/>
    <w:tmpl w:val="51B02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9868CB"/>
    <w:multiLevelType w:val="multilevel"/>
    <w:tmpl w:val="0B7E5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659602">
    <w:abstractNumId w:val="2"/>
  </w:num>
  <w:num w:numId="2" w16cid:durableId="939022551">
    <w:abstractNumId w:val="3"/>
  </w:num>
  <w:num w:numId="3" w16cid:durableId="712316859">
    <w:abstractNumId w:val="4"/>
  </w:num>
  <w:num w:numId="4" w16cid:durableId="552541762">
    <w:abstractNumId w:val="1"/>
  </w:num>
  <w:num w:numId="5" w16cid:durableId="66625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F0"/>
    <w:rsid w:val="00000EA7"/>
    <w:rsid w:val="00016041"/>
    <w:rsid w:val="000217D6"/>
    <w:rsid w:val="0003244C"/>
    <w:rsid w:val="00052C9D"/>
    <w:rsid w:val="00066BD5"/>
    <w:rsid w:val="00070AF0"/>
    <w:rsid w:val="0007384C"/>
    <w:rsid w:val="00086C85"/>
    <w:rsid w:val="00090563"/>
    <w:rsid w:val="000A37E2"/>
    <w:rsid w:val="000A5AB4"/>
    <w:rsid w:val="000A7B74"/>
    <w:rsid w:val="000D03AE"/>
    <w:rsid w:val="000E0C66"/>
    <w:rsid w:val="001304E2"/>
    <w:rsid w:val="00136983"/>
    <w:rsid w:val="00171DA9"/>
    <w:rsid w:val="00180277"/>
    <w:rsid w:val="00196B1D"/>
    <w:rsid w:val="001B08CE"/>
    <w:rsid w:val="001B708B"/>
    <w:rsid w:val="001C4AF8"/>
    <w:rsid w:val="001E258D"/>
    <w:rsid w:val="001E2911"/>
    <w:rsid w:val="00220F4C"/>
    <w:rsid w:val="00232D7E"/>
    <w:rsid w:val="002A1A21"/>
    <w:rsid w:val="002B1A15"/>
    <w:rsid w:val="002C2487"/>
    <w:rsid w:val="002F4E7F"/>
    <w:rsid w:val="00315F93"/>
    <w:rsid w:val="0031662D"/>
    <w:rsid w:val="0032606F"/>
    <w:rsid w:val="00335D49"/>
    <w:rsid w:val="00354EAC"/>
    <w:rsid w:val="00385BE9"/>
    <w:rsid w:val="00396F9F"/>
    <w:rsid w:val="003C2299"/>
    <w:rsid w:val="003C2583"/>
    <w:rsid w:val="003C7521"/>
    <w:rsid w:val="003F4ED1"/>
    <w:rsid w:val="00411865"/>
    <w:rsid w:val="00467D03"/>
    <w:rsid w:val="004B26C1"/>
    <w:rsid w:val="004C2B5A"/>
    <w:rsid w:val="004C4290"/>
    <w:rsid w:val="004C500F"/>
    <w:rsid w:val="004D26FB"/>
    <w:rsid w:val="004E3354"/>
    <w:rsid w:val="004E342E"/>
    <w:rsid w:val="00500C71"/>
    <w:rsid w:val="005015D7"/>
    <w:rsid w:val="005105CF"/>
    <w:rsid w:val="005347D1"/>
    <w:rsid w:val="005438D1"/>
    <w:rsid w:val="00562EDE"/>
    <w:rsid w:val="005739AB"/>
    <w:rsid w:val="00584127"/>
    <w:rsid w:val="00584AAC"/>
    <w:rsid w:val="0059237D"/>
    <w:rsid w:val="00592631"/>
    <w:rsid w:val="005931F8"/>
    <w:rsid w:val="00593D25"/>
    <w:rsid w:val="0059549B"/>
    <w:rsid w:val="005B76FF"/>
    <w:rsid w:val="005F0355"/>
    <w:rsid w:val="005F1977"/>
    <w:rsid w:val="006194AE"/>
    <w:rsid w:val="00640FBE"/>
    <w:rsid w:val="00677124"/>
    <w:rsid w:val="00681710"/>
    <w:rsid w:val="00684DCA"/>
    <w:rsid w:val="006B29DC"/>
    <w:rsid w:val="006D19C3"/>
    <w:rsid w:val="006E110C"/>
    <w:rsid w:val="0077503C"/>
    <w:rsid w:val="00782330"/>
    <w:rsid w:val="00792A3C"/>
    <w:rsid w:val="007C2E29"/>
    <w:rsid w:val="007C4676"/>
    <w:rsid w:val="007E23E1"/>
    <w:rsid w:val="007F1325"/>
    <w:rsid w:val="007F5830"/>
    <w:rsid w:val="00811F7B"/>
    <w:rsid w:val="008346AE"/>
    <w:rsid w:val="00851A16"/>
    <w:rsid w:val="008A5284"/>
    <w:rsid w:val="008B1EA0"/>
    <w:rsid w:val="008C538E"/>
    <w:rsid w:val="008C60E3"/>
    <w:rsid w:val="008E51F9"/>
    <w:rsid w:val="008F4355"/>
    <w:rsid w:val="008F584C"/>
    <w:rsid w:val="00905CC5"/>
    <w:rsid w:val="00920E37"/>
    <w:rsid w:val="009257D4"/>
    <w:rsid w:val="00933216"/>
    <w:rsid w:val="00941925"/>
    <w:rsid w:val="00944F3A"/>
    <w:rsid w:val="00953492"/>
    <w:rsid w:val="009625D2"/>
    <w:rsid w:val="00962637"/>
    <w:rsid w:val="00970819"/>
    <w:rsid w:val="00981150"/>
    <w:rsid w:val="00983058"/>
    <w:rsid w:val="00996B99"/>
    <w:rsid w:val="009A2C47"/>
    <w:rsid w:val="009A7D79"/>
    <w:rsid w:val="009B2E5C"/>
    <w:rsid w:val="009D10B6"/>
    <w:rsid w:val="00A20B5C"/>
    <w:rsid w:val="00A21997"/>
    <w:rsid w:val="00A446FF"/>
    <w:rsid w:val="00A73D49"/>
    <w:rsid w:val="00AD0154"/>
    <w:rsid w:val="00B00774"/>
    <w:rsid w:val="00B16C4A"/>
    <w:rsid w:val="00B313A3"/>
    <w:rsid w:val="00B4011B"/>
    <w:rsid w:val="00B70663"/>
    <w:rsid w:val="00B77FF1"/>
    <w:rsid w:val="00BC351C"/>
    <w:rsid w:val="00BC4422"/>
    <w:rsid w:val="00BD1FE5"/>
    <w:rsid w:val="00C438AB"/>
    <w:rsid w:val="00C50AD0"/>
    <w:rsid w:val="00C6355E"/>
    <w:rsid w:val="00C93189"/>
    <w:rsid w:val="00CB4FF0"/>
    <w:rsid w:val="00CC7156"/>
    <w:rsid w:val="00CE569B"/>
    <w:rsid w:val="00CF0FFB"/>
    <w:rsid w:val="00D235B0"/>
    <w:rsid w:val="00D32739"/>
    <w:rsid w:val="00D43D03"/>
    <w:rsid w:val="00D629F3"/>
    <w:rsid w:val="00D749F9"/>
    <w:rsid w:val="00D77E63"/>
    <w:rsid w:val="00E01085"/>
    <w:rsid w:val="00E24319"/>
    <w:rsid w:val="00E60200"/>
    <w:rsid w:val="00E60E24"/>
    <w:rsid w:val="00E74C40"/>
    <w:rsid w:val="00E85672"/>
    <w:rsid w:val="00E9048F"/>
    <w:rsid w:val="00EA0273"/>
    <w:rsid w:val="00EA2949"/>
    <w:rsid w:val="00EB5E13"/>
    <w:rsid w:val="00EB6377"/>
    <w:rsid w:val="00EC50D2"/>
    <w:rsid w:val="00EE003B"/>
    <w:rsid w:val="00EE1AAF"/>
    <w:rsid w:val="00EE3E98"/>
    <w:rsid w:val="00F01E92"/>
    <w:rsid w:val="00F11837"/>
    <w:rsid w:val="00F34DF6"/>
    <w:rsid w:val="00F6527E"/>
    <w:rsid w:val="00FB7B49"/>
    <w:rsid w:val="00FF5943"/>
    <w:rsid w:val="01763000"/>
    <w:rsid w:val="263B090B"/>
    <w:rsid w:val="3CB1F660"/>
    <w:rsid w:val="604671E0"/>
    <w:rsid w:val="63821E60"/>
    <w:rsid w:val="6ACE8C99"/>
    <w:rsid w:val="6C4509D5"/>
    <w:rsid w:val="6FD995F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713E3"/>
  <w15:docId w15:val="{A0D034BD-EFBB-4422-AC31-E7951FF5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A16"/>
  </w:style>
  <w:style w:type="paragraph" w:styleId="Ttulo1">
    <w:name w:val="heading 1"/>
    <w:basedOn w:val="Normal"/>
    <w:next w:val="Normal"/>
    <w:link w:val="Ttulo1Car"/>
    <w:uiPriority w:val="9"/>
    <w:qFormat/>
    <w:rsid w:val="009A22B8"/>
    <w:pPr>
      <w:spacing w:after="293"/>
      <w:jc w:val="both"/>
      <w:outlineLvl w:val="0"/>
    </w:pPr>
    <w:rPr>
      <w:rFonts w:ascii="Arial" w:hAnsi="Arial" w:cs="Arial"/>
      <w:b/>
      <w:sz w:val="32"/>
      <w:szCs w:val="32"/>
    </w:rPr>
  </w:style>
  <w:style w:type="paragraph" w:styleId="Ttulo2">
    <w:name w:val="heading 2"/>
    <w:basedOn w:val="Normal"/>
    <w:next w:val="Normal"/>
    <w:link w:val="Ttulo2Car"/>
    <w:uiPriority w:val="9"/>
    <w:semiHidden/>
    <w:unhideWhenUsed/>
    <w:qFormat/>
    <w:rsid w:val="004C7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F27D7"/>
    <w:pPr>
      <w:ind w:left="720"/>
      <w:contextualSpacing/>
    </w:pPr>
  </w:style>
  <w:style w:type="character" w:customStyle="1" w:styleId="Ttulo2Car">
    <w:name w:val="Título 2 Car"/>
    <w:basedOn w:val="Fuentedeprrafopredeter"/>
    <w:link w:val="Ttulo2"/>
    <w:uiPriority w:val="9"/>
    <w:rsid w:val="004C76D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4C76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76DA"/>
  </w:style>
  <w:style w:type="paragraph" w:styleId="Piedepgina">
    <w:name w:val="footer"/>
    <w:basedOn w:val="Normal"/>
    <w:link w:val="PiedepginaCar"/>
    <w:uiPriority w:val="99"/>
    <w:unhideWhenUsed/>
    <w:rsid w:val="004C76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76DA"/>
  </w:style>
  <w:style w:type="table" w:styleId="Tablaconcuadrcula">
    <w:name w:val="Table Grid"/>
    <w:basedOn w:val="Tablanormal"/>
    <w:uiPriority w:val="59"/>
    <w:rsid w:val="00A204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9A22B8"/>
    <w:rPr>
      <w:rFonts w:ascii="Arial" w:hAnsi="Arial" w:cs="Arial"/>
      <w:b/>
      <w:sz w:val="32"/>
      <w:szCs w:val="32"/>
    </w:rPr>
  </w:style>
  <w:style w:type="paragraph" w:styleId="TtuloTDC">
    <w:name w:val="TOC Heading"/>
    <w:basedOn w:val="Ttulo1"/>
    <w:next w:val="Normal"/>
    <w:uiPriority w:val="39"/>
    <w:unhideWhenUsed/>
    <w:qFormat/>
    <w:rsid w:val="009A22B8"/>
    <w:pPr>
      <w:outlineLvl w:val="9"/>
    </w:pPr>
    <w:rPr>
      <w:lang w:eastAsia="es-AR"/>
    </w:r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9A22B8"/>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9A22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22B8"/>
    <w:rPr>
      <w:rFonts w:ascii="Segoe UI" w:hAnsi="Segoe UI" w:cs="Segoe UI"/>
      <w:sz w:val="18"/>
      <w:szCs w:val="18"/>
    </w:rPr>
  </w:style>
  <w:style w:type="paragraph" w:styleId="Revisin">
    <w:name w:val="Revision"/>
    <w:hidden/>
    <w:uiPriority w:val="99"/>
    <w:semiHidden/>
    <w:rsid w:val="0040280A"/>
    <w:pPr>
      <w:spacing w:after="0" w:line="240" w:lineRule="auto"/>
    </w:p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Descripcin">
    <w:name w:val="caption"/>
    <w:basedOn w:val="Normal"/>
    <w:next w:val="Normal"/>
    <w:uiPriority w:val="35"/>
    <w:unhideWhenUsed/>
    <w:qFormat/>
    <w:rsid w:val="00D5441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332B5"/>
    <w:pPr>
      <w:spacing w:after="0"/>
    </w:pPr>
  </w:style>
  <w:style w:type="paragraph" w:styleId="Asuntodelcomentario">
    <w:name w:val="annotation subject"/>
    <w:basedOn w:val="Textocomentario"/>
    <w:next w:val="Textocomentario"/>
    <w:link w:val="AsuntodelcomentarioCar"/>
    <w:uiPriority w:val="99"/>
    <w:semiHidden/>
    <w:unhideWhenUsed/>
    <w:rsid w:val="00730099"/>
    <w:rPr>
      <w:b/>
      <w:bCs/>
    </w:rPr>
  </w:style>
  <w:style w:type="character" w:customStyle="1" w:styleId="AsuntodelcomentarioCar">
    <w:name w:val="Asunto del comentario Car"/>
    <w:basedOn w:val="TextocomentarioCar"/>
    <w:link w:val="Asuntodelcomentario"/>
    <w:uiPriority w:val="99"/>
    <w:semiHidden/>
    <w:rsid w:val="00730099"/>
    <w:rPr>
      <w:b/>
      <w:bCs/>
      <w:sz w:val="20"/>
      <w:szCs w:val="20"/>
    </w:rPr>
  </w:style>
  <w:style w:type="character" w:styleId="Mencinsinresolver">
    <w:name w:val="Unresolved Mention"/>
    <w:basedOn w:val="Fuentedeprrafopredeter"/>
    <w:uiPriority w:val="99"/>
    <w:semiHidden/>
    <w:unhideWhenUsed/>
    <w:rsid w:val="009B17EA"/>
    <w:rPr>
      <w:color w:val="605E5C"/>
      <w:shd w:val="clear" w:color="auto" w:fill="E1DFDD"/>
    </w:rPr>
  </w:style>
  <w:style w:type="paragraph" w:styleId="Sinespaciado">
    <w:name w:val="No Spacing"/>
    <w:uiPriority w:val="1"/>
    <w:qFormat/>
    <w:rsid w:val="000D42F9"/>
    <w:pPr>
      <w:spacing w:after="0" w:line="240" w:lineRule="auto"/>
    </w:pPr>
  </w:style>
  <w:style w:type="character" w:styleId="Nmerodelnea">
    <w:name w:val="line number"/>
    <w:basedOn w:val="Fuentedeprrafopredeter"/>
    <w:uiPriority w:val="99"/>
    <w:semiHidden/>
    <w:unhideWhenUsed/>
    <w:rsid w:val="002852B9"/>
  </w:style>
  <w:style w:type="character" w:styleId="Hipervnculovisitado">
    <w:name w:val="FollowedHyperlink"/>
    <w:basedOn w:val="Fuentedeprrafopredeter"/>
    <w:uiPriority w:val="99"/>
    <w:semiHidden/>
    <w:unhideWhenUsed/>
    <w:rsid w:val="00A6616E"/>
    <w:rPr>
      <w:color w:val="954F72" w:themeColor="followedHyperlink"/>
      <w:u w:val="single"/>
    </w:rPr>
  </w:style>
  <w:style w:type="table" w:customStyle="1" w:styleId="a">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baltasarlomello2015@gmail.com" TargetMode="External"/><Relationship Id="rId26" Type="http://schemas.openxmlformats.org/officeDocument/2006/relationships/hyperlink" Target="https://cvirtual.frvm.utn.edu.ar/mod/resource/view.php?id=89748"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joibocca20@gmail.com" TargetMode="External"/><Relationship Id="rId25" Type="http://schemas.openxmlformats.org/officeDocument/2006/relationships/hyperlink" Target="https://cvirtual.frvm.utn.edu.ar/mod/resource/view.php?id=89749" TargetMode="External"/><Relationship Id="rId2" Type="http://schemas.openxmlformats.org/officeDocument/2006/relationships/customXml" Target="../customXml/item2.xml"/><Relationship Id="rId16" Type="http://schemas.openxmlformats.org/officeDocument/2006/relationships/hyperlink" Target="mailto:camileguizamon282@gmail.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rive.google.com/file/d/1iWr3R9VmryLcdmmOCWtJ9zNSeZKuSwpz/view?usp=drive_link" TargetMode="External"/><Relationship Id="rId5" Type="http://schemas.openxmlformats.org/officeDocument/2006/relationships/settings" Target="settings.xml"/><Relationship Id="rId15" Type="http://schemas.openxmlformats.org/officeDocument/2006/relationships/hyperlink" Target="mailto:agusliendo2004@gmail.com" TargetMode="External"/><Relationship Id="rId23" Type="http://schemas.openxmlformats.org/officeDocument/2006/relationships/image" Target="media/image5.jpeg"/><Relationship Id="rId28" Type="http://schemas.openxmlformats.org/officeDocument/2006/relationships/hyperlink" Target="https://cvirtual.frvm.utn.edu.ar/course/view.php?id=1380&amp;section=8" TargetMode="External"/><Relationship Id="rId10" Type="http://schemas.openxmlformats.org/officeDocument/2006/relationships/footer" Target="footer1.xml"/><Relationship Id="rId19" Type="http://schemas.openxmlformats.org/officeDocument/2006/relationships/hyperlink" Target="https://d.docs.live.net/fcfc53a25c133842/Universidad/TPI%20ASI/Entregas/Words/TPI%20ASI%20(Entrega%202)%20.docx" TargetMode="External"/><Relationship Id="rId31" Type="http://schemas.microsoft.com/office/2020/10/relationships/intelligence" Target="intelligenc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fumero.ignacio@gmail.com" TargetMode="External"/><Relationship Id="rId22" Type="http://schemas.openxmlformats.org/officeDocument/2006/relationships/hyperlink" Target="https://drive.google.com/file/d/1y4lLmOIcCl68Ee6bonwwUYZsarYT6tIy/view?usp=sharing" TargetMode="External"/><Relationship Id="rId27" Type="http://schemas.openxmlformats.org/officeDocument/2006/relationships/hyperlink" Target="https://cvirtual.frvm.utn.edu.ar/mod/resource/view.php?id=89752"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zn3O+2IOl38C9bjbtXglvH9Jg==">CgMxLjAyDmguZTFnbzBna3gweTE5Mg5oLnRlZWhvOGMxa3lrZzIOaC5nczN2dGpxOXJ6YW0yDmgub3docGhsejc2cThsMg5oLmpzOGllZXoyemU0eDIOaC41ZzJjN3ExemwxZXgyDmgub3c3aXVuM2dqcnFiMg5oLmVhbW53cXZucnB0ZDIOaC52cWNzc3l3c20zZzcyDmgueGRjdWZseWRxeWhqMg5oLmMwaWNxczdwcThqYTgAciExT29IcnhNcllHcnJRZWtpX2tOMGVfNGFNZmhYa19fNVo=</go:docsCustomData>
</go:gDocsCustomXmlDataStorage>
</file>

<file path=customXml/itemProps1.xml><?xml version="1.0" encoding="utf-8"?>
<ds:datastoreItem xmlns:ds="http://schemas.openxmlformats.org/officeDocument/2006/customXml" ds:itemID="{3430E633-8E25-44B1-A200-87DFE42BAA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1454</Words>
  <Characters>7999</Characters>
  <Application>Microsoft Office Word</Application>
  <DocSecurity>0</DocSecurity>
  <Lines>66</Lines>
  <Paragraphs>18</Paragraphs>
  <ScaleCrop>false</ScaleCrop>
  <Company/>
  <LinksUpToDate>false</LinksUpToDate>
  <CharactersWithSpaces>9435</CharactersWithSpaces>
  <SharedDoc>false</SharedDoc>
  <HLinks>
    <vt:vector size="102" baseType="variant">
      <vt:variant>
        <vt:i4>2556023</vt:i4>
      </vt:variant>
      <vt:variant>
        <vt:i4>81</vt:i4>
      </vt:variant>
      <vt:variant>
        <vt:i4>0</vt:i4>
      </vt:variant>
      <vt:variant>
        <vt:i4>5</vt:i4>
      </vt:variant>
      <vt:variant>
        <vt:lpwstr>https://cvirtual.frvm.utn.edu.ar/mod/resource/view.php?id=89752</vt:lpwstr>
      </vt:variant>
      <vt:variant>
        <vt:lpwstr/>
      </vt:variant>
      <vt:variant>
        <vt:i4>2490487</vt:i4>
      </vt:variant>
      <vt:variant>
        <vt:i4>78</vt:i4>
      </vt:variant>
      <vt:variant>
        <vt:i4>0</vt:i4>
      </vt:variant>
      <vt:variant>
        <vt:i4>5</vt:i4>
      </vt:variant>
      <vt:variant>
        <vt:lpwstr>https://cvirtual.frvm.utn.edu.ar/mod/resource/view.php?id=89748</vt:lpwstr>
      </vt:variant>
      <vt:variant>
        <vt:lpwstr/>
      </vt:variant>
      <vt:variant>
        <vt:i4>2490487</vt:i4>
      </vt:variant>
      <vt:variant>
        <vt:i4>75</vt:i4>
      </vt:variant>
      <vt:variant>
        <vt:i4>0</vt:i4>
      </vt:variant>
      <vt:variant>
        <vt:i4>5</vt:i4>
      </vt:variant>
      <vt:variant>
        <vt:lpwstr>https://cvirtual.frvm.utn.edu.ar/mod/resource/view.php?id=89749</vt:lpwstr>
      </vt:variant>
      <vt:variant>
        <vt:lpwstr/>
      </vt:variant>
      <vt:variant>
        <vt:i4>3997810</vt:i4>
      </vt:variant>
      <vt:variant>
        <vt:i4>72</vt:i4>
      </vt:variant>
      <vt:variant>
        <vt:i4>0</vt:i4>
      </vt:variant>
      <vt:variant>
        <vt:i4>5</vt:i4>
      </vt:variant>
      <vt:variant>
        <vt:lpwstr>https://drive.google.com/file/d/1y4lLmOIcCl68Ee6bonwwUYZsarYT6tIy/view?usp=sharing</vt:lpwstr>
      </vt:variant>
      <vt:variant>
        <vt:lpwstr/>
      </vt:variant>
      <vt:variant>
        <vt:i4>4456563</vt:i4>
      </vt:variant>
      <vt:variant>
        <vt:i4>62</vt:i4>
      </vt:variant>
      <vt:variant>
        <vt:i4>0</vt:i4>
      </vt:variant>
      <vt:variant>
        <vt:i4>5</vt:i4>
      </vt:variant>
      <vt:variant>
        <vt:lpwstr>https://d.docs.live.net/fcfc53a25c133842/Universidad/TPI ASI/TPI ASI (Entrega 1).docx</vt:lpwstr>
      </vt:variant>
      <vt:variant>
        <vt:lpwstr>_Toc167180956</vt:lpwstr>
      </vt:variant>
      <vt:variant>
        <vt:i4>1376311</vt:i4>
      </vt:variant>
      <vt:variant>
        <vt:i4>56</vt:i4>
      </vt:variant>
      <vt:variant>
        <vt:i4>0</vt:i4>
      </vt:variant>
      <vt:variant>
        <vt:i4>5</vt:i4>
      </vt:variant>
      <vt:variant>
        <vt:lpwstr/>
      </vt:variant>
      <vt:variant>
        <vt:lpwstr>_Toc167180955</vt:lpwstr>
      </vt:variant>
      <vt:variant>
        <vt:i4>1179702</vt:i4>
      </vt:variant>
      <vt:variant>
        <vt:i4>47</vt:i4>
      </vt:variant>
      <vt:variant>
        <vt:i4>0</vt:i4>
      </vt:variant>
      <vt:variant>
        <vt:i4>5</vt:i4>
      </vt:variant>
      <vt:variant>
        <vt:lpwstr/>
      </vt:variant>
      <vt:variant>
        <vt:lpwstr>_Toc167176744</vt:lpwstr>
      </vt:variant>
      <vt:variant>
        <vt:i4>1179702</vt:i4>
      </vt:variant>
      <vt:variant>
        <vt:i4>41</vt:i4>
      </vt:variant>
      <vt:variant>
        <vt:i4>0</vt:i4>
      </vt:variant>
      <vt:variant>
        <vt:i4>5</vt:i4>
      </vt:variant>
      <vt:variant>
        <vt:lpwstr/>
      </vt:variant>
      <vt:variant>
        <vt:lpwstr>_Toc167176743</vt:lpwstr>
      </vt:variant>
      <vt:variant>
        <vt:i4>1179702</vt:i4>
      </vt:variant>
      <vt:variant>
        <vt:i4>35</vt:i4>
      </vt:variant>
      <vt:variant>
        <vt:i4>0</vt:i4>
      </vt:variant>
      <vt:variant>
        <vt:i4>5</vt:i4>
      </vt:variant>
      <vt:variant>
        <vt:lpwstr/>
      </vt:variant>
      <vt:variant>
        <vt:lpwstr>_Toc167176742</vt:lpwstr>
      </vt:variant>
      <vt:variant>
        <vt:i4>1179702</vt:i4>
      </vt:variant>
      <vt:variant>
        <vt:i4>29</vt:i4>
      </vt:variant>
      <vt:variant>
        <vt:i4>0</vt:i4>
      </vt:variant>
      <vt:variant>
        <vt:i4>5</vt:i4>
      </vt:variant>
      <vt:variant>
        <vt:lpwstr/>
      </vt:variant>
      <vt:variant>
        <vt:lpwstr>_Toc167176741</vt:lpwstr>
      </vt:variant>
      <vt:variant>
        <vt:i4>1179702</vt:i4>
      </vt:variant>
      <vt:variant>
        <vt:i4>23</vt:i4>
      </vt:variant>
      <vt:variant>
        <vt:i4>0</vt:i4>
      </vt:variant>
      <vt:variant>
        <vt:i4>5</vt:i4>
      </vt:variant>
      <vt:variant>
        <vt:lpwstr/>
      </vt:variant>
      <vt:variant>
        <vt:lpwstr>_Toc167176740</vt:lpwstr>
      </vt:variant>
      <vt:variant>
        <vt:i4>1376310</vt:i4>
      </vt:variant>
      <vt:variant>
        <vt:i4>17</vt:i4>
      </vt:variant>
      <vt:variant>
        <vt:i4>0</vt:i4>
      </vt:variant>
      <vt:variant>
        <vt:i4>5</vt:i4>
      </vt:variant>
      <vt:variant>
        <vt:lpwstr/>
      </vt:variant>
      <vt:variant>
        <vt:lpwstr>_Toc167176739</vt:lpwstr>
      </vt:variant>
      <vt:variant>
        <vt:i4>983102</vt:i4>
      </vt:variant>
      <vt:variant>
        <vt:i4>12</vt:i4>
      </vt:variant>
      <vt:variant>
        <vt:i4>0</vt:i4>
      </vt:variant>
      <vt:variant>
        <vt:i4>5</vt:i4>
      </vt:variant>
      <vt:variant>
        <vt:lpwstr>mailto:baltasarlomello2015@gmail.com</vt:lpwstr>
      </vt:variant>
      <vt:variant>
        <vt:lpwstr/>
      </vt:variant>
      <vt:variant>
        <vt:i4>5898364</vt:i4>
      </vt:variant>
      <vt:variant>
        <vt:i4>9</vt:i4>
      </vt:variant>
      <vt:variant>
        <vt:i4>0</vt:i4>
      </vt:variant>
      <vt:variant>
        <vt:i4>5</vt:i4>
      </vt:variant>
      <vt:variant>
        <vt:lpwstr>mailto:joibocca20@gmail.com</vt:lpwstr>
      </vt:variant>
      <vt:variant>
        <vt:lpwstr/>
      </vt:variant>
      <vt:variant>
        <vt:i4>6553622</vt:i4>
      </vt:variant>
      <vt:variant>
        <vt:i4>6</vt:i4>
      </vt:variant>
      <vt:variant>
        <vt:i4>0</vt:i4>
      </vt:variant>
      <vt:variant>
        <vt:i4>5</vt:i4>
      </vt:variant>
      <vt:variant>
        <vt:lpwstr>mailto:camileguizamon282@gmail.com</vt:lpwstr>
      </vt:variant>
      <vt:variant>
        <vt:lpwstr/>
      </vt:variant>
      <vt:variant>
        <vt:i4>1835067</vt:i4>
      </vt:variant>
      <vt:variant>
        <vt:i4>3</vt:i4>
      </vt:variant>
      <vt:variant>
        <vt:i4>0</vt:i4>
      </vt:variant>
      <vt:variant>
        <vt:i4>5</vt:i4>
      </vt:variant>
      <vt:variant>
        <vt:lpwstr>mailto:agusliendo2004@gmail.com</vt:lpwstr>
      </vt:variant>
      <vt:variant>
        <vt:lpwstr/>
      </vt:variant>
      <vt:variant>
        <vt:i4>6225975</vt:i4>
      </vt:variant>
      <vt:variant>
        <vt:i4>0</vt:i4>
      </vt:variant>
      <vt:variant>
        <vt:i4>0</vt:i4>
      </vt:variant>
      <vt:variant>
        <vt:i4>5</vt:i4>
      </vt:variant>
      <vt:variant>
        <vt:lpwstr>mailto:fumero.ignacio@gmail.com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cp:lastModifiedBy>Agustín Liendo</cp:lastModifiedBy>
  <cp:revision>109</cp:revision>
  <dcterms:created xsi:type="dcterms:W3CDTF">2023-06-06T20:34:00Z</dcterms:created>
  <dcterms:modified xsi:type="dcterms:W3CDTF">2024-08-21T22:16:00Z</dcterms:modified>
</cp:coreProperties>
</file>