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76923B"/>
          <w:u w:val="thick" w:color="4F6128"/>
        </w:rPr>
        <w:t>EXAMEN</w:t>
      </w:r>
      <w:r>
        <w:rPr>
          <w:color w:val="76923B"/>
          <w:spacing w:val="-18"/>
          <w:u w:val="thick" w:color="4F6128"/>
        </w:rPr>
        <w:t> </w:t>
      </w:r>
      <w:r>
        <w:rPr>
          <w:color w:val="76923B"/>
          <w:spacing w:val="-2"/>
          <w:u w:val="thick" w:color="4F6128"/>
        </w:rPr>
        <w:t>SOSTENIBILIDAD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830884</wp:posOffset>
                </wp:positionH>
                <wp:positionV relativeFrom="paragraph">
                  <wp:posOffset>105755</wp:posOffset>
                </wp:positionV>
                <wp:extent cx="3963035" cy="153479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963035" cy="1534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41"/>
                            </w:tblGrid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10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Alumno/a: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5"/>
                                    <w:ind w:left="10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Módulo:</w:t>
                                  </w:r>
                                  <w:r>
                                    <w:rPr>
                                      <w:color w:val="4F6128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SOSTENIBILIDAD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0"/>
                                    <w:ind w:left="10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Parte</w:t>
                                  </w:r>
                                  <w:r>
                                    <w:rPr>
                                      <w:color w:val="4F6128"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(1,2</w:t>
                                  </w:r>
                                  <w:r>
                                    <w:rPr>
                                      <w:color w:val="4F6128"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color w:val="4F6128"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3):</w:t>
                                  </w:r>
                                  <w:r>
                                    <w:rPr>
                                      <w:color w:val="4F6128"/>
                                      <w:spacing w:val="27"/>
                                      <w:sz w:val="22"/>
                                    </w:rPr>
                                    <w:t>  </w:t>
                                  </w:r>
                                  <w:r>
                                    <w:rPr>
                                      <w:color w:val="4F6128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6"/>
                                    <w:ind w:left="10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Ciclo</w:t>
                                  </w:r>
                                  <w:r>
                                    <w:rPr>
                                      <w:color w:val="4F6128"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Formativo:</w:t>
                                  </w:r>
                                  <w:r>
                                    <w:rPr>
                                      <w:color w:val="4F6128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Ciclo</w:t>
                                  </w:r>
                                  <w:r>
                                    <w:rPr>
                                      <w:color w:val="4F6128"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Superior</w:t>
                                  </w:r>
                                  <w:r>
                                    <w:rPr>
                                      <w:color w:val="4F6128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5"/>
                                      <w:sz w:val="22"/>
                                    </w:rPr>
                                    <w:t>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5"/>
                                    <w:ind w:left="10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Docente:</w:t>
                                  </w:r>
                                  <w:r>
                                    <w:rPr>
                                      <w:color w:val="4F6128"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Pilar</w:t>
                                  </w:r>
                                  <w:r>
                                    <w:rPr>
                                      <w:color w:val="4F6128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Ruiz</w:t>
                                  </w:r>
                                  <w:r>
                                    <w:rPr>
                                      <w:color w:val="4F6128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2"/>
                                      <w:sz w:val="22"/>
                                    </w:rPr>
                                    <w:t>Aparicio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1" w:hRule="atLeast"/>
                              </w:trPr>
                              <w:tc>
                                <w:tcPr>
                                  <w:tcW w:w="6241" w:type="dxa"/>
                                  <w:shd w:val="clear" w:color="auto" w:fill="EFE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5"/>
                                    <w:ind w:left="10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Curso:</w:t>
                                  </w:r>
                                  <w:r>
                                    <w:rPr>
                                      <w:color w:val="4F6128"/>
                                      <w:spacing w:val="-1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Primero</w:t>
                                  </w:r>
                                  <w:r>
                                    <w:rPr>
                                      <w:color w:val="4F6128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z w:val="22"/>
                                    </w:rPr>
                                    <w:t>25</w:t>
                                  </w:r>
                                  <w:r>
                                    <w:rPr>
                                      <w:color w:val="4F6128"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4F6128"/>
                                      <w:spacing w:val="-5"/>
                                      <w:sz w:val="22"/>
                                    </w:rPr>
                                    <w:t>26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424004pt;margin-top:8.327207pt;width:312.05pt;height:120.85pt;mso-position-horizontal-relative:page;mso-position-vertical-relative:paragraph;z-index:-15728640;mso-wrap-distance-left:0;mso-wrap-distance-right: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41"/>
                      </w:tblGrid>
                      <w:tr>
                        <w:trPr>
                          <w:trHeight w:val="330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10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Alumno/a: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5"/>
                              <w:ind w:left="10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Módulo:</w:t>
                            </w:r>
                            <w:r>
                              <w:rPr>
                                <w:color w:val="4F6128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SOSTENIBILIDAD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0"/>
                              <w:ind w:left="10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Parte</w:t>
                            </w:r>
                            <w:r>
                              <w:rPr>
                                <w:color w:val="4F6128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(1,2</w:t>
                            </w:r>
                            <w:r>
                              <w:rPr>
                                <w:color w:val="4F6128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o</w:t>
                            </w:r>
                            <w:r>
                              <w:rPr>
                                <w:color w:val="4F6128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3):</w:t>
                            </w:r>
                            <w:r>
                              <w:rPr>
                                <w:color w:val="4F6128"/>
                                <w:spacing w:val="27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4F6128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6"/>
                              <w:ind w:left="10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Ciclo</w:t>
                            </w:r>
                            <w:r>
                              <w:rPr>
                                <w:color w:val="4F6128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Formativo:</w:t>
                            </w:r>
                            <w:r>
                              <w:rPr>
                                <w:color w:val="4F6128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Ciclo</w:t>
                            </w:r>
                            <w:r>
                              <w:rPr>
                                <w:color w:val="4F6128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Superior</w:t>
                            </w:r>
                            <w:r>
                              <w:rPr>
                                <w:color w:val="4F6128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5"/>
                                <w:sz w:val="22"/>
                              </w:rPr>
                              <w:t>en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5"/>
                              <w:ind w:left="10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Docente:</w:t>
                            </w:r>
                            <w:r>
                              <w:rPr>
                                <w:color w:val="4F6128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Pilar</w:t>
                            </w:r>
                            <w:r>
                              <w:rPr>
                                <w:color w:val="4F6128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Ruiz</w:t>
                            </w:r>
                            <w:r>
                              <w:rPr>
                                <w:color w:val="4F6128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2"/>
                                <w:sz w:val="22"/>
                              </w:rPr>
                              <w:t>Aparicio</w:t>
                            </w:r>
                          </w:p>
                        </w:tc>
                      </w:tr>
                      <w:tr>
                        <w:trPr>
                          <w:trHeight w:val="471" w:hRule="atLeast"/>
                        </w:trPr>
                        <w:tc>
                          <w:tcPr>
                            <w:tcW w:w="6241" w:type="dxa"/>
                            <w:shd w:val="clear" w:color="auto" w:fill="EFEFEF"/>
                          </w:tcPr>
                          <w:p>
                            <w:pPr>
                              <w:pStyle w:val="TableParagraph"/>
                              <w:spacing w:line="240" w:lineRule="auto" w:before="75"/>
                              <w:ind w:left="10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F6128"/>
                                <w:sz w:val="22"/>
                              </w:rPr>
                              <w:t>Curso:</w:t>
                            </w:r>
                            <w:r>
                              <w:rPr>
                                <w:color w:val="4F6128"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Primero</w:t>
                            </w:r>
                            <w:r>
                              <w:rPr>
                                <w:color w:val="4F6128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z w:val="22"/>
                              </w:rPr>
                              <w:t>25</w:t>
                            </w:r>
                            <w:r>
                              <w:rPr>
                                <w:color w:val="4F6128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F6128"/>
                                <w:spacing w:val="-5"/>
                                <w:sz w:val="22"/>
                              </w:rPr>
                              <w:t>26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5194300</wp:posOffset>
                </wp:positionH>
                <wp:positionV relativeFrom="paragraph">
                  <wp:posOffset>113629</wp:posOffset>
                </wp:positionV>
                <wp:extent cx="1562100" cy="15335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562100" cy="15335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5" w:right="0" w:firstLine="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76923B"/>
                                <w:spacing w:val="-4"/>
                                <w:sz w:val="22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pt;margin-top:8.947207pt;width:123pt;height:120.75pt;mso-position-horizontal-relative:page;mso-position-vertical-relative:paragraph;z-index:-15728640;mso-wrap-distance-left:0;mso-wrap-distance-right:0" type="#_x0000_t202" id="docshape4" filled="false" stroked="true" strokeweight=".75pt" strokecolor="#d9d9d9">
                <v:textbox inset="0,0,0,0">
                  <w:txbxContent>
                    <w:p>
                      <w:pPr>
                        <w:spacing w:before="71"/>
                        <w:ind w:left="5" w:right="0" w:firstLine="0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76923B"/>
                          <w:spacing w:val="-4"/>
                          <w:sz w:val="22"/>
                        </w:rPr>
                        <w:t>NOTA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711200</wp:posOffset>
                </wp:positionH>
                <wp:positionV relativeFrom="paragraph">
                  <wp:posOffset>215121</wp:posOffset>
                </wp:positionV>
                <wp:extent cx="6740525" cy="9080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740525" cy="908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ACABA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7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SISTEMA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EVALUACIÓN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4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5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PREGUNTAS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PUNTOS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CADA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UNA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pt;margin-top:16.938671pt;width:530.75pt;height:71.5pt;mso-position-horizontal-relative:page;mso-position-vertical-relative:paragraph;z-index:-15728128;mso-wrap-distance-left:0;mso-wrap-distance-right:0" type="#_x0000_t202" id="docshape5" filled="false" stroked="true" strokeweight=".75pt" strokecolor="#acabab">
                <v:textbox inset="0,0,0,0">
                  <w:txbxContent>
                    <w:p>
                      <w:pPr>
                        <w:spacing w:before="71"/>
                        <w:ind w:left="147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SISTEMA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EVALUACIÓN</w:t>
                      </w:r>
                    </w:p>
                    <w:p>
                      <w:pPr>
                        <w:pStyle w:val="BodyText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8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14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5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PREGUNTAS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2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PUNTOS</w:t>
                      </w:r>
                      <w:r>
                        <w:rPr>
                          <w:rFonts w:ascii="Calibri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CADA</w:t>
                      </w:r>
                      <w:r>
                        <w:rPr>
                          <w:rFonts w:ascii="Calibri"/>
                          <w:spacing w:val="-2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</w:rPr>
                        <w:t>UNA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40" w:lineRule="auto" w:before="295" w:after="0"/>
        <w:ind w:left="892" w:right="0" w:hanging="359"/>
        <w:jc w:val="left"/>
        <w:rPr>
          <w:sz w:val="22"/>
        </w:rPr>
      </w:pPr>
      <w:r>
        <w:rPr>
          <w:sz w:val="22"/>
        </w:rPr>
        <w:t>Tema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Sostenibilidad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cultura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profesional:</w:t>
      </w:r>
    </w:p>
    <w:p>
      <w:pPr>
        <w:pStyle w:val="BodyText"/>
        <w:spacing w:before="1"/>
        <w:ind w:left="893" w:right="1060"/>
      </w:pPr>
      <w:r>
        <w:rPr/>
        <w:t>Una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apoyo</w:t>
      </w:r>
      <w:r>
        <w:rPr>
          <w:spacing w:val="-3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decide</w:t>
      </w:r>
      <w:r>
        <w:rPr>
          <w:spacing w:val="-2"/>
        </w:rPr>
        <w:t> </w:t>
      </w:r>
      <w:r>
        <w:rPr/>
        <w:t>cambiar</w:t>
      </w:r>
      <w:r>
        <w:rPr>
          <w:spacing w:val="-4"/>
        </w:rPr>
        <w:t> </w:t>
      </w:r>
      <w:r>
        <w:rPr/>
        <w:t>todos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portátiles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sus</w:t>
      </w:r>
      <w:r>
        <w:rPr>
          <w:spacing w:val="-2"/>
        </w:rPr>
        <w:t> </w:t>
      </w:r>
      <w:r>
        <w:rPr/>
        <w:t>técnicos</w:t>
      </w:r>
      <w:r>
        <w:rPr>
          <w:spacing w:val="-4"/>
        </w:rPr>
        <w:t> </w:t>
      </w:r>
      <w:r>
        <w:rPr/>
        <w:t>cada</w:t>
      </w:r>
      <w:r>
        <w:rPr>
          <w:spacing w:val="-3"/>
        </w:rPr>
        <w:t> </w:t>
      </w:r>
      <w:r>
        <w:rPr/>
        <w:t>dos años “porque así tienen mejores máquinas”. Tú eres técnico y, como alumno de SMR, propones otra opción de menor coste y más sostenible. ¿Qué propones y por qué es una opción más sostenible?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40" w:lineRule="auto" w:before="0" w:after="0"/>
        <w:ind w:left="892" w:right="0" w:hanging="359"/>
        <w:jc w:val="left"/>
        <w:rPr>
          <w:sz w:val="22"/>
        </w:rPr>
      </w:pPr>
      <w:r>
        <w:rPr>
          <w:sz w:val="22"/>
        </w:rPr>
        <w:t>Tema</w:t>
      </w:r>
      <w:r>
        <w:rPr>
          <w:spacing w:val="-8"/>
          <w:sz w:val="22"/>
        </w:rPr>
        <w:t> </w:t>
      </w:r>
      <w:r>
        <w:rPr>
          <w:sz w:val="22"/>
        </w:rPr>
        <w:t>II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Competencias,</w:t>
      </w:r>
      <w:r>
        <w:rPr>
          <w:spacing w:val="-7"/>
          <w:sz w:val="22"/>
        </w:rPr>
        <w:t> </w:t>
      </w:r>
      <w:r>
        <w:rPr>
          <w:sz w:val="22"/>
        </w:rPr>
        <w:t>herramientas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hábitos</w:t>
      </w:r>
      <w:r>
        <w:rPr>
          <w:spacing w:val="-7"/>
          <w:sz w:val="22"/>
        </w:rPr>
        <w:t> </w:t>
      </w:r>
      <w:r>
        <w:rPr>
          <w:sz w:val="22"/>
        </w:rPr>
        <w:t>sostenibles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informática:</w:t>
      </w:r>
    </w:p>
    <w:p>
      <w:pPr>
        <w:pStyle w:val="BodyText"/>
        <w:spacing w:before="1"/>
        <w:ind w:left="893" w:right="1060"/>
      </w:pPr>
      <w:r>
        <w:rPr/>
        <w:t>Como</w:t>
      </w:r>
      <w:r>
        <w:rPr>
          <w:spacing w:val="-3"/>
        </w:rPr>
        <w:t> </w:t>
      </w:r>
      <w:r>
        <w:rPr/>
        <w:t>futuro</w:t>
      </w:r>
      <w:r>
        <w:rPr>
          <w:spacing w:val="-3"/>
        </w:rPr>
        <w:t> </w:t>
      </w:r>
      <w:r>
        <w:rPr/>
        <w:t>desarrollador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aplicaciones</w:t>
      </w:r>
      <w:r>
        <w:rPr>
          <w:spacing w:val="-2"/>
        </w:rPr>
        <w:t> </w:t>
      </w:r>
      <w:r>
        <w:rPr/>
        <w:t>(DAM),</w:t>
      </w:r>
      <w:r>
        <w:rPr>
          <w:spacing w:val="-1"/>
        </w:rPr>
        <w:t> </w:t>
      </w:r>
      <w:r>
        <w:rPr/>
        <w:t>te</w:t>
      </w:r>
      <w:r>
        <w:rPr>
          <w:spacing w:val="-5"/>
        </w:rPr>
        <w:t> </w:t>
      </w:r>
      <w:r>
        <w:rPr/>
        <w:t>cuentan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tu</w:t>
      </w:r>
      <w:r>
        <w:rPr>
          <w:spacing w:val="-5"/>
        </w:rPr>
        <w:t> </w:t>
      </w:r>
      <w:r>
        <w:rPr/>
        <w:t>código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ejecutará</w:t>
      </w:r>
      <w:r>
        <w:rPr>
          <w:spacing w:val="-2"/>
        </w:rPr>
        <w:t> </w:t>
      </w:r>
      <w:r>
        <w:rPr/>
        <w:t>en múltiples dispositivos y que muchos usuarios tienen hardware antiguo. Explica dos hábitos de programación o arquitectura que pueden ayudar a que tu software sea más eficiente, reducir consumo y alargar la vida útil de los dispositivos.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55" w:lineRule="exact" w:before="0" w:after="0"/>
        <w:ind w:left="892" w:right="0" w:hanging="359"/>
        <w:jc w:val="left"/>
        <w:rPr>
          <w:sz w:val="22"/>
        </w:rPr>
      </w:pPr>
      <w:r>
        <w:rPr>
          <w:sz w:val="22"/>
        </w:rPr>
        <w:t>Tema</w:t>
      </w:r>
      <w:r>
        <w:rPr>
          <w:spacing w:val="-8"/>
          <w:sz w:val="22"/>
        </w:rPr>
        <w:t> </w:t>
      </w:r>
      <w:r>
        <w:rPr>
          <w:sz w:val="22"/>
        </w:rPr>
        <w:t>III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Transformación</w:t>
      </w:r>
      <w:r>
        <w:rPr>
          <w:spacing w:val="-4"/>
          <w:sz w:val="22"/>
        </w:rPr>
        <w:t> </w:t>
      </w:r>
      <w:r>
        <w:rPr>
          <w:sz w:val="22"/>
        </w:rPr>
        <w:t>sostenible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empresa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TI:</w:t>
      </w:r>
    </w:p>
    <w:p>
      <w:pPr>
        <w:pStyle w:val="BodyText"/>
        <w:ind w:left="893" w:right="926"/>
      </w:pPr>
      <w:r>
        <w:rPr/>
        <w:t>Una empresa de servicios informáticos está planeando actualizar su sala de servidores. Sugerir</w:t>
      </w:r>
      <w:r>
        <w:rPr>
          <w:spacing w:val="-1"/>
        </w:rPr>
        <w:t> </w:t>
      </w:r>
      <w:r>
        <w:rPr/>
        <w:t>tres</w:t>
      </w:r>
      <w:r>
        <w:rPr>
          <w:spacing w:val="-2"/>
        </w:rPr>
        <w:t> </w:t>
      </w:r>
      <w:r>
        <w:rPr/>
        <w:t>medidas</w:t>
      </w:r>
      <w:r>
        <w:rPr>
          <w:spacing w:val="-2"/>
        </w:rPr>
        <w:t> </w:t>
      </w:r>
      <w:r>
        <w:rPr/>
        <w:t>sostenibles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reduzcan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consumo</w:t>
      </w:r>
      <w:r>
        <w:rPr>
          <w:spacing w:val="-3"/>
        </w:rPr>
        <w:t> </w:t>
      </w:r>
      <w:r>
        <w:rPr/>
        <w:t>energético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sala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impacto ambiental del hardware, justificando por qué cada una es positiva.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30" w:h="16860"/>
          <w:pgMar w:header="282" w:footer="554" w:top="1600" w:bottom="740" w:left="708" w:right="141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92" w:val="left" w:leader="none"/>
        </w:tabs>
        <w:spacing w:line="240" w:lineRule="auto" w:before="166" w:after="0"/>
        <w:ind w:left="892" w:right="0" w:hanging="359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5"/>
          <w:sz w:val="22"/>
        </w:rPr>
        <w:t> </w:t>
      </w:r>
      <w:r>
        <w:rPr>
          <w:sz w:val="22"/>
        </w:rPr>
        <w:t>sobre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sostenibilidad:</w:t>
      </w:r>
    </w:p>
    <w:p>
      <w:pPr>
        <w:pStyle w:val="BodyText"/>
      </w:pPr>
    </w:p>
    <w:p>
      <w:pPr>
        <w:pStyle w:val="BodyText"/>
        <w:ind w:left="893" w:right="1060"/>
      </w:pPr>
      <w:r>
        <w:rPr/>
        <w:t>Explica con tus palabras por qué la sostenibilidad debe estar incluida en todos los niveles (profesional, formativo y personal) en el sector informático. Propón cuatro acciones concretas que una empresa de TI podría aplicar para incorporar sostenibilidad en su negocio.</w:t>
      </w:r>
      <w:r>
        <w:rPr>
          <w:spacing w:val="-1"/>
        </w:rPr>
        <w:t> </w:t>
      </w:r>
      <w:r>
        <w:rPr/>
        <w:t>Finalmente,</w:t>
      </w:r>
      <w:r>
        <w:rPr>
          <w:spacing w:val="-4"/>
        </w:rPr>
        <w:t> </w:t>
      </w:r>
      <w:r>
        <w:rPr/>
        <w:t>relaciona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cinco</w:t>
      </w:r>
      <w:r>
        <w:rPr>
          <w:spacing w:val="-5"/>
        </w:rPr>
        <w:t> </w:t>
      </w:r>
      <w:r>
        <w:rPr/>
        <w:t>Objetivos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Sostenible</w:t>
      </w:r>
      <w:r>
        <w:rPr>
          <w:spacing w:val="-3"/>
        </w:rPr>
        <w:t> </w:t>
      </w:r>
      <w:r>
        <w:rPr/>
        <w:t>(ODS)</w:t>
      </w:r>
      <w:r>
        <w:rPr>
          <w:spacing w:val="-4"/>
        </w:rPr>
        <w:t> </w:t>
      </w:r>
      <w:r>
        <w:rPr/>
        <w:t>con la sostenibilidad en el sector informático e indica cómo se vincula cada uno:</w:t>
      </w: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5855"/>
      </w:tblGrid>
      <w:tr>
        <w:trPr>
          <w:trHeight w:val="510" w:hRule="atLeast"/>
        </w:trPr>
        <w:tc>
          <w:tcPr>
            <w:tcW w:w="4321" w:type="dxa"/>
          </w:tcPr>
          <w:p>
            <w:pPr>
              <w:pStyle w:val="TableParagraph"/>
              <w:spacing w:line="255" w:lineRule="exact"/>
              <w:ind w:left="468"/>
              <w:rPr>
                <w:sz w:val="22"/>
              </w:rPr>
            </w:pPr>
            <w:r>
              <w:rPr>
                <w:spacing w:val="-5"/>
                <w:sz w:val="22"/>
              </w:rPr>
              <w:t>ODS</w:t>
            </w:r>
          </w:p>
        </w:tc>
        <w:tc>
          <w:tcPr>
            <w:tcW w:w="5855" w:type="dxa"/>
          </w:tcPr>
          <w:p>
            <w:pPr>
              <w:pStyle w:val="TableParagraph"/>
              <w:spacing w:line="256" w:lineRule="exact"/>
              <w:ind w:right="407"/>
              <w:rPr>
                <w:sz w:val="22"/>
              </w:rPr>
            </w:pPr>
            <w:r>
              <w:rPr>
                <w:sz w:val="22"/>
              </w:rPr>
              <w:t>Relación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sostenibilidad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sector </w:t>
            </w:r>
            <w:r>
              <w:rPr>
                <w:spacing w:val="-2"/>
                <w:sz w:val="22"/>
              </w:rPr>
              <w:t>informático</w:t>
            </w:r>
          </w:p>
        </w:tc>
      </w:tr>
      <w:tr>
        <w:trPr>
          <w:trHeight w:val="509" w:hRule="atLeast"/>
        </w:trPr>
        <w:tc>
          <w:tcPr>
            <w:tcW w:w="4321" w:type="dxa"/>
          </w:tcPr>
          <w:p>
            <w:pPr>
              <w:pStyle w:val="TableParagraph"/>
              <w:ind w:left="468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Educación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calidad</w:t>
            </w:r>
          </w:p>
        </w:tc>
        <w:tc>
          <w:tcPr>
            <w:tcW w:w="585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Promueve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competencias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verdes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sostenibles.</w:t>
            </w:r>
          </w:p>
        </w:tc>
      </w:tr>
      <w:tr>
        <w:trPr>
          <w:trHeight w:val="511" w:hRule="atLeast"/>
        </w:trPr>
        <w:tc>
          <w:tcPr>
            <w:tcW w:w="4321" w:type="dxa"/>
          </w:tcPr>
          <w:p>
            <w:pPr>
              <w:pStyle w:val="TableParagraph"/>
              <w:ind w:left="468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Energía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asequible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contaminante</w:t>
            </w:r>
          </w:p>
        </w:tc>
        <w:tc>
          <w:tcPr>
            <w:tcW w:w="5855" w:type="dxa"/>
          </w:tcPr>
          <w:p>
            <w:pPr>
              <w:pStyle w:val="TableParagraph"/>
              <w:ind w:right="407"/>
              <w:rPr>
                <w:sz w:val="22"/>
              </w:rPr>
            </w:pPr>
            <w:r>
              <w:rPr>
                <w:sz w:val="22"/>
              </w:rPr>
              <w:t>Favorece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energía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renovable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centros de datos y oficinas.</w:t>
            </w:r>
          </w:p>
        </w:tc>
      </w:tr>
      <w:tr>
        <w:trPr>
          <w:trHeight w:val="510" w:hRule="atLeast"/>
        </w:trPr>
        <w:tc>
          <w:tcPr>
            <w:tcW w:w="4321" w:type="dxa"/>
          </w:tcPr>
          <w:p>
            <w:pPr>
              <w:pStyle w:val="TableParagraph"/>
              <w:ind w:left="468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Industria,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innovación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infraestructura</w:t>
            </w:r>
          </w:p>
        </w:tc>
        <w:tc>
          <w:tcPr>
            <w:tcW w:w="5855" w:type="dxa"/>
          </w:tcPr>
          <w:p>
            <w:pPr>
              <w:pStyle w:val="TableParagraph"/>
              <w:ind w:right="407"/>
              <w:rPr>
                <w:sz w:val="22"/>
              </w:rPr>
            </w:pPr>
            <w:r>
              <w:rPr>
                <w:sz w:val="22"/>
              </w:rPr>
              <w:t>Fomenta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innovación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tecnológica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sostenible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eficiente.</w:t>
            </w:r>
          </w:p>
        </w:tc>
      </w:tr>
      <w:tr>
        <w:trPr>
          <w:trHeight w:val="510" w:hRule="atLeast"/>
        </w:trPr>
        <w:tc>
          <w:tcPr>
            <w:tcW w:w="4321" w:type="dxa"/>
          </w:tcPr>
          <w:p>
            <w:pPr>
              <w:pStyle w:val="TableParagraph"/>
              <w:ind w:left="468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consumo </w:t>
            </w:r>
            <w:r>
              <w:rPr>
                <w:spacing w:val="-2"/>
                <w:sz w:val="22"/>
              </w:rPr>
              <w:t>responsables</w:t>
            </w:r>
          </w:p>
        </w:tc>
        <w:tc>
          <w:tcPr>
            <w:tcW w:w="5855" w:type="dxa"/>
          </w:tcPr>
          <w:p>
            <w:pPr>
              <w:pStyle w:val="TableParagraph"/>
              <w:ind w:right="407"/>
              <w:rPr>
                <w:sz w:val="22"/>
              </w:rPr>
            </w:pPr>
            <w:r>
              <w:rPr>
                <w:sz w:val="22"/>
              </w:rPr>
              <w:t>Impulsa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reciclaje,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reutilización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equipos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la economía circular.</w:t>
            </w:r>
          </w:p>
        </w:tc>
      </w:tr>
      <w:tr>
        <w:trPr>
          <w:trHeight w:val="513" w:hRule="atLeast"/>
        </w:trPr>
        <w:tc>
          <w:tcPr>
            <w:tcW w:w="4321" w:type="dxa"/>
          </w:tcPr>
          <w:p>
            <w:pPr>
              <w:pStyle w:val="TableParagraph"/>
              <w:spacing w:line="240" w:lineRule="auto" w:before="2"/>
              <w:ind w:left="468"/>
              <w:rPr>
                <w:sz w:val="22"/>
              </w:rPr>
            </w:pPr>
            <w:r>
              <w:rPr>
                <w:sz w:val="22"/>
              </w:rPr>
              <w:t>ODS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clima</w:t>
            </w:r>
          </w:p>
        </w:tc>
        <w:tc>
          <w:tcPr>
            <w:tcW w:w="5855" w:type="dxa"/>
          </w:tcPr>
          <w:p>
            <w:pPr>
              <w:pStyle w:val="TableParagraph"/>
              <w:ind w:right="407"/>
              <w:rPr>
                <w:sz w:val="22"/>
              </w:rPr>
            </w:pPr>
            <w:r>
              <w:rPr>
                <w:sz w:val="22"/>
              </w:rPr>
              <w:t>Reduce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huella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carbono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mediante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buenas prácticas y tecnologías eficientes.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1169" w:val="left" w:leader="none"/>
        </w:tabs>
        <w:spacing w:line="255" w:lineRule="exact" w:before="0" w:after="0"/>
        <w:ind w:left="1169" w:right="0" w:hanging="276"/>
        <w:jc w:val="left"/>
      </w:pPr>
      <w:r>
        <w:rPr/>
        <w:t>Noticia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valoración</w:t>
      </w:r>
      <w:r>
        <w:rPr>
          <w:spacing w:val="-8"/>
        </w:rPr>
        <w:t> </w:t>
      </w:r>
      <w:r>
        <w:rPr>
          <w:spacing w:val="-2"/>
        </w:rPr>
        <w:t>personal</w:t>
      </w:r>
    </w:p>
    <w:p>
      <w:pPr>
        <w:pStyle w:val="BodyText"/>
        <w:spacing w:line="255" w:lineRule="exact"/>
        <w:ind w:left="533"/>
      </w:pPr>
      <w:r>
        <w:rPr/>
        <w:t>Lee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noticia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/>
        <w:t>responde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preguntas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indican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continuación:</w:t>
      </w:r>
    </w:p>
    <w:p>
      <w:pPr>
        <w:pStyle w:val="BodyText"/>
        <w:spacing w:before="2"/>
        <w:ind w:left="533" w:right="1060"/>
      </w:pPr>
      <w:r>
        <w:rPr/>
        <w:t>'Duplicar la vida útil de los portátiles puede reducir la huella de carbono del sector TI, según Atos'</w:t>
      </w:r>
      <w:r>
        <w:rPr>
          <w:spacing w:val="-2"/>
        </w:rPr>
        <w:t> </w:t>
      </w:r>
      <w:r>
        <w:rPr/>
        <w:t>(La</w:t>
      </w:r>
      <w:r>
        <w:rPr>
          <w:spacing w:val="-3"/>
        </w:rPr>
        <w:t> </w:t>
      </w:r>
      <w:r>
        <w:rPr/>
        <w:t>Ecuación</w:t>
      </w:r>
      <w:r>
        <w:rPr>
          <w:spacing w:val="-2"/>
        </w:rPr>
        <w:t> </w:t>
      </w:r>
      <w:r>
        <w:rPr/>
        <w:t>Digital,</w:t>
      </w:r>
      <w:r>
        <w:rPr>
          <w:spacing w:val="-2"/>
        </w:rPr>
        <w:t> </w:t>
      </w:r>
      <w:r>
        <w:rPr/>
        <w:t>2025).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estudio</w:t>
      </w:r>
      <w:r>
        <w:rPr>
          <w:spacing w:val="-3"/>
        </w:rPr>
        <w:t> </w:t>
      </w:r>
      <w:r>
        <w:rPr/>
        <w:t>muestra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alargar</w:t>
      </w:r>
      <w:r>
        <w:rPr>
          <w:spacing w:val="-1"/>
        </w:rPr>
        <w:t> </w:t>
      </w:r>
      <w:r>
        <w:rPr/>
        <w:t>el</w:t>
      </w:r>
      <w:r>
        <w:rPr>
          <w:spacing w:val="-5"/>
        </w:rPr>
        <w:t> </w:t>
      </w:r>
      <w:r>
        <w:rPr/>
        <w:t>ciclo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vida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equipos informáticos, pasando de 3 a 4 años, reduce hasta un 25% las emisiones de CO₂ asociadas.</w:t>
      </w:r>
    </w:p>
    <w:p>
      <w:pPr>
        <w:pStyle w:val="BodyText"/>
        <w:ind w:left="533" w:right="1060"/>
      </w:pPr>
      <w:r>
        <w:rPr/>
        <w:t>Además,</w:t>
      </w:r>
      <w:r>
        <w:rPr>
          <w:spacing w:val="-2"/>
        </w:rPr>
        <w:t> </w:t>
      </w:r>
      <w:r>
        <w:rPr/>
        <w:t>promueve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economía</w:t>
      </w:r>
      <w:r>
        <w:rPr>
          <w:spacing w:val="-3"/>
        </w:rPr>
        <w:t> </w:t>
      </w:r>
      <w:r>
        <w:rPr/>
        <w:t>circular</w:t>
      </w:r>
      <w:r>
        <w:rPr>
          <w:spacing w:val="-1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reutilización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hardware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reducción del consumo eléctrico innecesario.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55" w:lineRule="exact"/>
        <w:ind w:left="533"/>
      </w:pPr>
      <w:r>
        <w:rPr>
          <w:spacing w:val="-2"/>
        </w:rPr>
        <w:t>Preguntas: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55" w:lineRule="exact" w:before="0" w:after="0"/>
        <w:ind w:left="796" w:right="0" w:hanging="263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> </w:t>
      </w:r>
      <w:r>
        <w:rPr>
          <w:sz w:val="22"/>
        </w:rPr>
        <w:t>beneficio</w:t>
      </w:r>
      <w:r>
        <w:rPr>
          <w:spacing w:val="-6"/>
          <w:sz w:val="22"/>
        </w:rPr>
        <w:t> </w:t>
      </w:r>
      <w:r>
        <w:rPr>
          <w:sz w:val="22"/>
        </w:rPr>
        <w:t>principal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menciona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noticia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sostenibilidad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informática?</w:t>
      </w:r>
    </w:p>
    <w:p>
      <w:pPr>
        <w:pStyle w:val="ListParagraph"/>
        <w:numPr>
          <w:ilvl w:val="0"/>
          <w:numId w:val="2"/>
        </w:numPr>
        <w:tabs>
          <w:tab w:pos="802" w:val="left" w:leader="none"/>
        </w:tabs>
        <w:spacing w:line="255" w:lineRule="exact" w:before="1" w:after="0"/>
        <w:ind w:left="802" w:right="0" w:hanging="26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6"/>
          <w:sz w:val="22"/>
        </w:rPr>
        <w:t> </w:t>
      </w:r>
      <w:r>
        <w:rPr>
          <w:sz w:val="22"/>
        </w:rPr>
        <w:t>barreras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desafíos</w:t>
      </w:r>
      <w:r>
        <w:rPr>
          <w:spacing w:val="-5"/>
          <w:sz w:val="22"/>
        </w:rPr>
        <w:t> </w:t>
      </w:r>
      <w:r>
        <w:rPr>
          <w:sz w:val="22"/>
        </w:rPr>
        <w:t>podrían</w:t>
      </w:r>
      <w:r>
        <w:rPr>
          <w:spacing w:val="-5"/>
          <w:sz w:val="22"/>
        </w:rPr>
        <w:t> </w:t>
      </w: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empresas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aplicar</w:t>
      </w:r>
      <w:r>
        <w:rPr>
          <w:spacing w:val="-4"/>
          <w:sz w:val="22"/>
        </w:rPr>
        <w:t> </w:t>
      </w:r>
      <w:r>
        <w:rPr>
          <w:sz w:val="22"/>
        </w:rPr>
        <w:t>estas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medidas?</w:t>
      </w:r>
    </w:p>
    <w:p>
      <w:pPr>
        <w:pStyle w:val="ListParagraph"/>
        <w:numPr>
          <w:ilvl w:val="0"/>
          <w:numId w:val="2"/>
        </w:numPr>
        <w:tabs>
          <w:tab w:pos="788" w:val="left" w:leader="none"/>
        </w:tabs>
        <w:spacing w:line="240" w:lineRule="auto" w:before="0" w:after="0"/>
        <w:ind w:left="533" w:right="1044" w:firstLine="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3"/>
          <w:sz w:val="22"/>
        </w:rPr>
        <w:t> </w:t>
      </w:r>
      <w:r>
        <w:rPr>
          <w:sz w:val="22"/>
        </w:rPr>
        <w:t>podrías</w:t>
      </w:r>
      <w:r>
        <w:rPr>
          <w:spacing w:val="-2"/>
          <w:sz w:val="22"/>
        </w:rPr>
        <w:t> </w:t>
      </w:r>
      <w:r>
        <w:rPr>
          <w:sz w:val="22"/>
        </w:rPr>
        <w:t>hacer</w:t>
      </w:r>
      <w:r>
        <w:rPr>
          <w:spacing w:val="-3"/>
          <w:sz w:val="22"/>
        </w:rPr>
        <w:t> </w:t>
      </w:r>
      <w:r>
        <w:rPr>
          <w:sz w:val="22"/>
        </w:rPr>
        <w:t>tú,</w:t>
      </w:r>
      <w:r>
        <w:rPr>
          <w:spacing w:val="-1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futuro</w:t>
      </w:r>
      <w:r>
        <w:rPr>
          <w:spacing w:val="-5"/>
          <w:sz w:val="22"/>
        </w:rPr>
        <w:t> </w:t>
      </w:r>
      <w:r>
        <w:rPr>
          <w:sz w:val="22"/>
        </w:rPr>
        <w:t>técnico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programador,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contribuir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informática más sostenible?</w:t>
      </w:r>
    </w:p>
    <w:p>
      <w:pPr>
        <w:pStyle w:val="ListParagraph"/>
        <w:numPr>
          <w:ilvl w:val="0"/>
          <w:numId w:val="2"/>
        </w:numPr>
        <w:tabs>
          <w:tab w:pos="802" w:val="left" w:leader="none"/>
        </w:tabs>
        <w:spacing w:line="240" w:lineRule="auto" w:before="0" w:after="0"/>
        <w:ind w:left="533" w:right="2022" w:firstLine="0"/>
        <w:jc w:val="left"/>
        <w:rPr>
          <w:sz w:val="22"/>
        </w:rPr>
      </w:pPr>
      <w:r>
        <w:rPr>
          <w:sz w:val="22"/>
        </w:rPr>
        <w:t>Escribe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breve</w:t>
      </w:r>
      <w:r>
        <w:rPr>
          <w:spacing w:val="-5"/>
          <w:sz w:val="22"/>
        </w:rPr>
        <w:t> </w:t>
      </w:r>
      <w:r>
        <w:rPr>
          <w:sz w:val="22"/>
        </w:rPr>
        <w:t>comentario</w:t>
      </w:r>
      <w:r>
        <w:rPr>
          <w:spacing w:val="-3"/>
          <w:sz w:val="22"/>
        </w:rPr>
        <w:t> </w:t>
      </w:r>
      <w:r>
        <w:rPr>
          <w:sz w:val="22"/>
        </w:rPr>
        <w:t>personal</w:t>
      </w:r>
      <w:r>
        <w:rPr>
          <w:spacing w:val="-2"/>
          <w:sz w:val="22"/>
        </w:rPr>
        <w:t> </w:t>
      </w:r>
      <w:r>
        <w:rPr>
          <w:sz w:val="22"/>
        </w:rPr>
        <w:t>(3-4</w:t>
      </w:r>
      <w:r>
        <w:rPr>
          <w:spacing w:val="-5"/>
          <w:sz w:val="22"/>
        </w:rPr>
        <w:t> </w:t>
      </w:r>
      <w:r>
        <w:rPr>
          <w:sz w:val="22"/>
        </w:rPr>
        <w:t>líneas)</w:t>
      </w:r>
      <w:r>
        <w:rPr>
          <w:spacing w:val="-2"/>
          <w:sz w:val="22"/>
        </w:rPr>
        <w:t> </w:t>
      </w:r>
      <w:r>
        <w:rPr>
          <w:sz w:val="22"/>
        </w:rPr>
        <w:t>sobre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importancia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incluir</w:t>
      </w:r>
      <w:r>
        <w:rPr>
          <w:spacing w:val="-2"/>
          <w:sz w:val="22"/>
        </w:rPr>
        <w:t> </w:t>
      </w:r>
      <w:r>
        <w:rPr>
          <w:sz w:val="22"/>
        </w:rPr>
        <w:t>la sostenibilidad en la educación, la profesión y la vida cotidiana.</w:t>
      </w:r>
    </w:p>
    <w:sectPr>
      <w:pgSz w:w="11930" w:h="16860"/>
      <w:pgMar w:header="282" w:footer="554" w:top="1600" w:bottom="74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5895594</wp:posOffset>
              </wp:positionH>
              <wp:positionV relativeFrom="page">
                <wp:posOffset>10208768</wp:posOffset>
              </wp:positionV>
              <wp:extent cx="77660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766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  <w:sz w:val="2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4.220001pt;margin-top:803.840027pt;width:61.15pt;height:13.05pt;mso-position-horizontal-relative:page;mso-position-vertical-relative:page;z-index:-1580492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Página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de</w:t>
                    </w:r>
                    <w:r>
                      <w:rPr>
                        <w:rFonts w:ascii="Calibri" w:hAns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10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0528">
          <wp:simplePos x="0" y="0"/>
          <wp:positionH relativeFrom="page">
            <wp:posOffset>5495925</wp:posOffset>
          </wp:positionH>
          <wp:positionV relativeFrom="page">
            <wp:posOffset>179070</wp:posOffset>
          </wp:positionV>
          <wp:extent cx="1752600" cy="4349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600" cy="43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558800</wp:posOffset>
              </wp:positionH>
              <wp:positionV relativeFrom="page">
                <wp:posOffset>328295</wp:posOffset>
              </wp:positionV>
              <wp:extent cx="4533900" cy="8572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4533900" cy="85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3900" h="85725">
                            <a:moveTo>
                              <a:pt x="4533900" y="0"/>
                            </a:moveTo>
                            <a:lnTo>
                              <a:pt x="0" y="0"/>
                            </a:lnTo>
                            <a:lnTo>
                              <a:pt x="0" y="85725"/>
                            </a:lnTo>
                            <a:lnTo>
                              <a:pt x="4533900" y="85725"/>
                            </a:lnTo>
                            <a:lnTo>
                              <a:pt x="4533900" y="0"/>
                            </a:lnTo>
                            <a:close/>
                          </a:path>
                        </a:pathLst>
                      </a:custGeom>
                      <a:solidFill>
                        <a:srgbClr val="C3D5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pt;margin-top:25.850019pt;width:357pt;height:6.75pt;mso-position-horizontal-relative:page;mso-position-vertical-relative:page;z-index:-15805440" id="docshape1" filled="true" fillcolor="#c3d59b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797" w:hanging="26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27" w:hanging="2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54" w:hanging="2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1" w:hanging="2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8" w:hanging="2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5" w:hanging="2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3" w:hanging="2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0" w:hanging="2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7" w:hanging="26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93" w:hanging="360"/>
        <w:jc w:val="right"/>
      </w:pPr>
      <w:rPr>
        <w:rFonts w:hint="default"/>
        <w:spacing w:val="-1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3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0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7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" w:hanging="276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624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92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54" w:lineRule="exact"/>
      <w:ind w:left="467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Hernani Rambla</dc:creator>
  <dcterms:created xsi:type="dcterms:W3CDTF">2025-11-14T18:18:59Z</dcterms:created>
  <dcterms:modified xsi:type="dcterms:W3CDTF">2025-11-14T18:18:59Z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para Microsoft 365</vt:lpwstr>
  </property>
</Properties>
</file>