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C2" w:rsidRDefault="00B764C2" w:rsidP="00B764C2">
      <w:pPr>
        <w:jc w:val="right"/>
      </w:pPr>
      <w:r>
        <w:t>Agustín Salvador Quintanar de la Mora</w:t>
      </w:r>
    </w:p>
    <w:p w:rsidR="00B764C2" w:rsidRDefault="00B764C2" w:rsidP="00B764C2">
      <w:pPr>
        <w:jc w:val="right"/>
      </w:pPr>
      <w:r>
        <w:t>A01636142</w:t>
      </w:r>
    </w:p>
    <w:p w:rsidR="00B764C2" w:rsidRPr="00846BB8" w:rsidRDefault="00B764C2" w:rsidP="00B764C2">
      <w:pPr>
        <w:jc w:val="right"/>
        <w:rPr>
          <w:b/>
          <w:bCs/>
          <w:color w:val="FF0000"/>
          <w:sz w:val="48"/>
          <w:szCs w:val="48"/>
        </w:rPr>
      </w:pPr>
    </w:p>
    <w:p w:rsidR="00B764C2" w:rsidRDefault="00B764C2" w:rsidP="00B764C2">
      <w:pPr>
        <w:jc w:val="center"/>
      </w:pPr>
      <w:r w:rsidRPr="00846BB8">
        <w:rPr>
          <w:b/>
          <w:bCs/>
          <w:color w:val="FF0000"/>
          <w:sz w:val="48"/>
          <w:szCs w:val="48"/>
        </w:rPr>
        <w:t>Tarea 12</w:t>
      </w:r>
    </w:p>
    <w:p w:rsidR="00B764C2" w:rsidRDefault="00B764C2" w:rsidP="00B764C2">
      <w:pPr>
        <w:jc w:val="center"/>
      </w:pPr>
    </w:p>
    <w:p w:rsidR="00B764C2" w:rsidRDefault="00B764C2" w:rsidP="00B764C2">
      <w:pPr>
        <w:jc w:val="center"/>
      </w:pPr>
    </w:p>
    <w:p w:rsidR="00B764C2" w:rsidRPr="008E266A" w:rsidRDefault="00B764C2" w:rsidP="00B764C2">
      <w:pPr>
        <w:rPr>
          <w:b/>
          <w:bCs/>
        </w:rPr>
      </w:pPr>
      <w:r w:rsidRPr="008E266A">
        <w:rPr>
          <w:b/>
          <w:bCs/>
        </w:rPr>
        <w:t>Enumera al menos 5 aspectos que hayan llamado tu atención explicando porqué.</w:t>
      </w:r>
    </w:p>
    <w:p w:rsidR="00B764C2" w:rsidRDefault="00B764C2" w:rsidP="00B764C2"/>
    <w:p w:rsidR="00B764C2" w:rsidRDefault="00B764C2" w:rsidP="00846BB8">
      <w:pPr>
        <w:pStyle w:val="Prrafodelista"/>
        <w:numPr>
          <w:ilvl w:val="0"/>
          <w:numId w:val="2"/>
        </w:numPr>
        <w:spacing w:line="360" w:lineRule="auto"/>
      </w:pPr>
      <w:r>
        <w:t>El tono de piel esta correlacionado con la remuneración económica</w:t>
      </w:r>
      <w:r w:rsidR="00F62A5B">
        <w:t>, en lo particular este caso me llamó la atención porque a pesar de que se menciona entre amigos como bromas, cuando grandes cantidades de datos comprueban que es una realidad deja de ser una broma.</w:t>
      </w:r>
    </w:p>
    <w:p w:rsidR="00B764C2" w:rsidRDefault="00B764C2" w:rsidP="00846BB8">
      <w:pPr>
        <w:pStyle w:val="Prrafodelista"/>
        <w:numPr>
          <w:ilvl w:val="0"/>
          <w:numId w:val="2"/>
        </w:numPr>
        <w:spacing w:line="360" w:lineRule="auto"/>
      </w:pPr>
      <w:r>
        <w:t xml:space="preserve">A pesar de la aplicación de los derechos humanos, existe una gran discriminación en </w:t>
      </w:r>
      <w:r w:rsidR="00F62A5B">
        <w:t xml:space="preserve">México, me parece </w:t>
      </w:r>
      <w:r w:rsidR="00846BB8">
        <w:t>interesante</w:t>
      </w:r>
      <w:r w:rsidR="00F62A5B">
        <w:t xml:space="preserve"> porque siendo sinceros he visto que se apliquen escasamente los derechos humanos en México, pero por nuestra idiosincrasia si creo que la gente los ignora y posteriormente se queja de que nunca se ofrecen estos.</w:t>
      </w:r>
    </w:p>
    <w:p w:rsidR="00B764C2" w:rsidRDefault="00B764C2" w:rsidP="00846BB8">
      <w:pPr>
        <w:pStyle w:val="Prrafodelista"/>
        <w:numPr>
          <w:ilvl w:val="0"/>
          <w:numId w:val="2"/>
        </w:numPr>
        <w:spacing w:line="360" w:lineRule="auto"/>
      </w:pPr>
      <w:r>
        <w:t xml:space="preserve">La formula maldita en </w:t>
      </w:r>
      <w:r w:rsidR="00F62A5B">
        <w:t>México</w:t>
      </w:r>
      <w:r>
        <w:t xml:space="preserve"> es ser mujer indígena morena</w:t>
      </w:r>
      <w:r w:rsidR="00F62A5B">
        <w:t>, al ver varias graficas el grupo más marginado encierra a este grupo y poniendo en practica la empatía no considero que ningún ser humano sea digno de este trato que se les da.</w:t>
      </w:r>
    </w:p>
    <w:p w:rsidR="00B764C2" w:rsidRDefault="00B764C2" w:rsidP="00846BB8">
      <w:pPr>
        <w:pStyle w:val="Prrafodelista"/>
        <w:numPr>
          <w:ilvl w:val="0"/>
          <w:numId w:val="2"/>
        </w:numPr>
        <w:spacing w:line="360" w:lineRule="auto"/>
      </w:pPr>
      <w:r>
        <w:t xml:space="preserve">Los resultados arrojados por la siguiente pregunta: </w:t>
      </w:r>
      <w:r w:rsidRPr="00B764C2">
        <w:t xml:space="preserve">De agosto de 2016 a la fecha, ¿alguien de tu escuela te ha molestado, agredido o acosado (hecho </w:t>
      </w:r>
      <w:proofErr w:type="spellStart"/>
      <w:r w:rsidRPr="00B764C2">
        <w:t>bullying</w:t>
      </w:r>
      <w:proofErr w:type="spellEnd"/>
      <w:r w:rsidRPr="00B764C2">
        <w:t>) por cualquier motivo? (Adolescentes y jóvenes (12 a 29 años))</w:t>
      </w:r>
      <w:r w:rsidR="00F62A5B">
        <w:t xml:space="preserve"> y de </w:t>
      </w:r>
      <w:r w:rsidR="00F62A5B" w:rsidRPr="00F62A5B">
        <w:t>Discriminación en al menos un ámbito* en los últimos 12 meses (Características sociodemográficas de la población)</w:t>
      </w:r>
      <w:r w:rsidR="00F62A5B">
        <w:t xml:space="preserve"> de lo cual se obtuvo que aproximadamente solo 1 de cada 10 individuos ha sufrido uno de estos aspectos, lo cual considero que esta erróneo, porque en un país como México estos resultados son imposibles actualmente.</w:t>
      </w:r>
    </w:p>
    <w:p w:rsidR="00B764C2" w:rsidRDefault="00B764C2" w:rsidP="00846BB8">
      <w:pPr>
        <w:pStyle w:val="Prrafodelista"/>
        <w:numPr>
          <w:ilvl w:val="0"/>
          <w:numId w:val="2"/>
        </w:numPr>
        <w:spacing w:line="360" w:lineRule="auto"/>
      </w:pPr>
      <w:r>
        <w:t xml:space="preserve">Los resultados de la pregunta: </w:t>
      </w:r>
      <w:r w:rsidRPr="00B764C2">
        <w:t>¿Actualmente asiste a la escuela? (Mujeres)</w:t>
      </w:r>
      <w:r w:rsidR="00F62A5B">
        <w:t xml:space="preserve"> ya que arrojaron que ¡</w:t>
      </w:r>
      <w:r w:rsidR="008E266A">
        <w:t>s</w:t>
      </w:r>
      <w:r w:rsidR="00F62A5B">
        <w:t xml:space="preserve">ólo 3 mujeres de cada 10! </w:t>
      </w:r>
      <w:r w:rsidR="0054349B">
        <w:t>a</w:t>
      </w:r>
      <w:r w:rsidR="00F62A5B">
        <w:t>siste actualmente a la escuela, lo que me parece muy alarmante</w:t>
      </w:r>
      <w:r w:rsidR="0054349B">
        <w:t xml:space="preserve"> ya que muestra una brecha inmensa de desigualdad de genero en nuestro país.</w:t>
      </w:r>
      <w:bookmarkStart w:id="0" w:name="_GoBack"/>
      <w:bookmarkEnd w:id="0"/>
    </w:p>
    <w:p w:rsidR="00B764C2" w:rsidRDefault="00B764C2" w:rsidP="00B764C2"/>
    <w:p w:rsidR="00B764C2" w:rsidRDefault="00B764C2" w:rsidP="00846BB8">
      <w:pPr>
        <w:spacing w:line="360" w:lineRule="auto"/>
        <w:rPr>
          <w:b/>
          <w:bCs/>
        </w:rPr>
      </w:pPr>
      <w:r w:rsidRPr="008E266A">
        <w:rPr>
          <w:b/>
          <w:bCs/>
        </w:rPr>
        <w:t>Menciona en qué aspectos se deben fortalecer los Derechos Humanos , especificando al menos tres.</w:t>
      </w:r>
    </w:p>
    <w:p w:rsidR="008E266A" w:rsidRPr="008E266A" w:rsidRDefault="008E266A" w:rsidP="00846BB8">
      <w:pPr>
        <w:pStyle w:val="Prrafodelista"/>
        <w:numPr>
          <w:ilvl w:val="0"/>
          <w:numId w:val="2"/>
        </w:numPr>
        <w:spacing w:line="360" w:lineRule="auto"/>
      </w:pPr>
      <w:r w:rsidRPr="008E266A">
        <w:t>Discriminación</w:t>
      </w:r>
    </w:p>
    <w:p w:rsidR="008E266A" w:rsidRPr="008E266A" w:rsidRDefault="008E266A" w:rsidP="00846BB8">
      <w:pPr>
        <w:pStyle w:val="Prrafodelista"/>
        <w:numPr>
          <w:ilvl w:val="0"/>
          <w:numId w:val="2"/>
        </w:numPr>
        <w:spacing w:line="360" w:lineRule="auto"/>
      </w:pPr>
      <w:r w:rsidRPr="008E266A">
        <w:t>Analfabetismo</w:t>
      </w:r>
    </w:p>
    <w:p w:rsidR="008E266A" w:rsidRPr="008E266A" w:rsidRDefault="008E266A" w:rsidP="00846BB8">
      <w:pPr>
        <w:pStyle w:val="Prrafodelista"/>
        <w:numPr>
          <w:ilvl w:val="0"/>
          <w:numId w:val="2"/>
        </w:numPr>
        <w:spacing w:line="360" w:lineRule="auto"/>
      </w:pPr>
      <w:r w:rsidRPr="008E266A">
        <w:t>Exclusión de minorías</w:t>
      </w:r>
    </w:p>
    <w:p w:rsidR="008E266A" w:rsidRPr="008E266A" w:rsidRDefault="008E266A" w:rsidP="00846BB8">
      <w:pPr>
        <w:pStyle w:val="Prrafodelista"/>
        <w:numPr>
          <w:ilvl w:val="0"/>
          <w:numId w:val="2"/>
        </w:numPr>
        <w:spacing w:line="360" w:lineRule="auto"/>
      </w:pPr>
      <w:r w:rsidRPr="008E266A">
        <w:t>Igualdad de genero (laboral y educacional principalmente)</w:t>
      </w:r>
    </w:p>
    <w:p w:rsidR="00B764C2" w:rsidRDefault="00B764C2" w:rsidP="00846BB8">
      <w:pPr>
        <w:spacing w:line="360" w:lineRule="auto"/>
      </w:pPr>
    </w:p>
    <w:p w:rsidR="00B764C2" w:rsidRDefault="00B764C2" w:rsidP="00846BB8">
      <w:pPr>
        <w:spacing w:line="360" w:lineRule="auto"/>
      </w:pPr>
    </w:p>
    <w:p w:rsidR="00B764C2" w:rsidRDefault="00B764C2" w:rsidP="00846BB8">
      <w:pPr>
        <w:spacing w:line="360" w:lineRule="auto"/>
        <w:rPr>
          <w:b/>
          <w:bCs/>
        </w:rPr>
      </w:pPr>
      <w:r w:rsidRPr="008E266A">
        <w:rPr>
          <w:b/>
          <w:bCs/>
        </w:rPr>
        <w:t>Enumera tres de los Objetivos de Desarrollo Sostenible que se alejan de lo realizable a partir del reporte 2017.</w:t>
      </w:r>
    </w:p>
    <w:p w:rsidR="008E266A" w:rsidRPr="008E266A" w:rsidRDefault="008E266A" w:rsidP="00846BB8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>
        <w:t>Fin de la pobreza</w:t>
      </w:r>
    </w:p>
    <w:p w:rsidR="008E266A" w:rsidRPr="008E266A" w:rsidRDefault="008E266A" w:rsidP="00846BB8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>
        <w:t>Reducción de las desigualdades</w:t>
      </w:r>
    </w:p>
    <w:p w:rsidR="008E266A" w:rsidRPr="008E266A" w:rsidRDefault="008E266A" w:rsidP="00846BB8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>
        <w:t>Educación de calidad</w:t>
      </w:r>
    </w:p>
    <w:p w:rsidR="00B764C2" w:rsidRDefault="00B764C2" w:rsidP="00B764C2">
      <w:pPr>
        <w:jc w:val="center"/>
      </w:pPr>
    </w:p>
    <w:p w:rsidR="00B764C2" w:rsidRPr="00846BB8" w:rsidRDefault="00B764C2" w:rsidP="00B764C2">
      <w:pPr>
        <w:rPr>
          <w:b/>
          <w:bCs/>
        </w:rPr>
      </w:pPr>
      <w:r w:rsidRPr="00846BB8">
        <w:rPr>
          <w:b/>
          <w:bCs/>
        </w:rPr>
        <w:t>Referencias:</w:t>
      </w:r>
    </w:p>
    <w:p w:rsidR="00B764C2" w:rsidRDefault="00B764C2" w:rsidP="00B764C2">
      <w:pPr>
        <w:pStyle w:val="Prrafodelista"/>
        <w:numPr>
          <w:ilvl w:val="0"/>
          <w:numId w:val="1"/>
        </w:numPr>
      </w:pPr>
      <w:r w:rsidRPr="00B764C2">
        <w:t xml:space="preserve">CONAPRED.- </w:t>
      </w:r>
      <w:proofErr w:type="spellStart"/>
      <w:r w:rsidRPr="00B764C2">
        <w:t>Enadis</w:t>
      </w:r>
      <w:proofErr w:type="spellEnd"/>
      <w:r w:rsidRPr="00B764C2">
        <w:t xml:space="preserve"> 2010-2017, Resultados Generales. </w:t>
      </w:r>
      <w:r w:rsidR="00846BB8">
        <w:t xml:space="preserve">Recuperado 25 de junio del 2019. </w:t>
      </w:r>
      <w:r w:rsidRPr="00B764C2">
        <w:t>En: http://sindis.conapred.org.mx/estadisticas/enadis/</w:t>
      </w:r>
    </w:p>
    <w:sectPr w:rsidR="00B764C2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5E2"/>
    <w:multiLevelType w:val="hybridMultilevel"/>
    <w:tmpl w:val="2FDEC576"/>
    <w:lvl w:ilvl="0" w:tplc="D9AE92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65B96"/>
    <w:multiLevelType w:val="hybridMultilevel"/>
    <w:tmpl w:val="1228D67E"/>
    <w:lvl w:ilvl="0" w:tplc="67BAB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C2"/>
    <w:rsid w:val="0054349B"/>
    <w:rsid w:val="005A68B5"/>
    <w:rsid w:val="008316C2"/>
    <w:rsid w:val="00846BB8"/>
    <w:rsid w:val="008E266A"/>
    <w:rsid w:val="00B764C2"/>
    <w:rsid w:val="00F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CB776"/>
  <w15:chartTrackingRefBased/>
  <w15:docId w15:val="{1D6B4632-2CA1-1D48-B5D4-B60E0CDB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4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49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49B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3</cp:revision>
  <cp:lastPrinted>2019-06-26T03:47:00Z</cp:lastPrinted>
  <dcterms:created xsi:type="dcterms:W3CDTF">2019-06-26T03:47:00Z</dcterms:created>
  <dcterms:modified xsi:type="dcterms:W3CDTF">2019-06-26T03:48:00Z</dcterms:modified>
</cp:coreProperties>
</file>