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i w:val="0"/>
          <w:sz w:val="15"/>
        </w:rPr>
      </w:pPr>
    </w:p>
    <w:p>
      <w:pPr>
        <w:pStyle w:val="BodyText"/>
        <w:spacing w:line="100" w:lineRule="exact"/>
        <w:ind w:left="210"/>
        <w:rPr>
          <w:rFonts w:ascii="Times New Roman"/>
          <w:i w:val="0"/>
          <w:sz w:val="10"/>
        </w:rPr>
      </w:pPr>
      <w:r>
        <w:rPr>
          <w:rFonts w:ascii="Times New Roman"/>
          <w:i w:val="0"/>
          <w:position w:val="-1"/>
          <w:sz w:val="10"/>
        </w:rPr>
        <w:pict>
          <v:group style="width:468pt;height:5pt;mso-position-horizontal-relative:char;mso-position-vertical-relative:line" coordorigin="0,0" coordsize="9360,100">
            <v:line style="position:absolute" from="0,50" to="9360,50" stroked="true" strokeweight="5.0pt" strokecolor="#000000">
              <v:stroke dashstyle="solid"/>
            </v:line>
          </v:group>
        </w:pict>
      </w:r>
      <w:r>
        <w:rPr>
          <w:rFonts w:ascii="Times New Roman"/>
          <w:i w:val="0"/>
          <w:position w:val="-1"/>
          <w:sz w:val="1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spacing w:before="245"/>
        <w:ind w:left="0" w:right="557" w:firstLine="0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19"/>
          <w:sz w:val="64"/>
        </w:rPr>
        <w:t> </w:t>
      </w:r>
      <w:r>
        <w:rPr>
          <w:b/>
          <w:sz w:val="64"/>
        </w:rPr>
        <w:t>Requirements</w:t>
      </w:r>
    </w:p>
    <w:p>
      <w:pPr>
        <w:spacing w:before="0"/>
        <w:ind w:left="0" w:right="557" w:firstLine="0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>
      <w:pPr>
        <w:pStyle w:val="BodyText"/>
        <w:spacing w:before="7"/>
        <w:rPr>
          <w:b/>
          <w:i w:val="0"/>
          <w:sz w:val="62"/>
        </w:rPr>
      </w:pPr>
    </w:p>
    <w:p>
      <w:pPr>
        <w:spacing w:before="0"/>
        <w:ind w:left="0" w:right="557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BodyText"/>
        <w:spacing w:before="9"/>
        <w:rPr>
          <w:b/>
          <w:i w:val="0"/>
          <w:sz w:val="34"/>
        </w:rPr>
      </w:pPr>
    </w:p>
    <w:p>
      <w:pPr>
        <w:spacing w:before="0"/>
        <w:ind w:left="0" w:right="557" w:firstLine="0"/>
        <w:jc w:val="right"/>
        <w:rPr>
          <w:b/>
          <w:sz w:val="64"/>
        </w:rPr>
      </w:pPr>
      <w:r>
        <w:rPr>
          <w:b/>
          <w:sz w:val="64"/>
        </w:rPr>
        <w:t>&lt;Project&gt;</w:t>
      </w:r>
    </w:p>
    <w:p>
      <w:pPr>
        <w:pStyle w:val="BodyText"/>
        <w:spacing w:before="7"/>
        <w:rPr>
          <w:b/>
          <w:i w:val="0"/>
          <w:sz w:val="62"/>
        </w:rPr>
      </w:pPr>
    </w:p>
    <w:p>
      <w:pPr>
        <w:spacing w:before="0"/>
        <w:ind w:left="0" w:right="557" w:firstLine="0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1.0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approved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7"/>
        <w:rPr>
          <w:b/>
          <w:i w:val="0"/>
          <w:sz w:val="32"/>
        </w:rPr>
      </w:pPr>
    </w:p>
    <w:p>
      <w:pPr>
        <w:spacing w:before="0"/>
        <w:ind w:left="0" w:right="557" w:firstLine="0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&lt;author&gt;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7"/>
        <w:rPr>
          <w:b/>
          <w:i w:val="0"/>
          <w:sz w:val="32"/>
        </w:rPr>
      </w:pPr>
    </w:p>
    <w:p>
      <w:pPr>
        <w:spacing w:before="0"/>
        <w:ind w:left="0" w:right="557" w:firstLine="0"/>
        <w:jc w:val="right"/>
        <w:rPr>
          <w:b/>
          <w:sz w:val="28"/>
        </w:rPr>
      </w:pPr>
      <w:r>
        <w:rPr>
          <w:b/>
          <w:sz w:val="28"/>
        </w:rPr>
        <w:t>&lt;organization&gt;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7"/>
        <w:rPr>
          <w:b/>
          <w:i w:val="0"/>
          <w:sz w:val="32"/>
        </w:rPr>
      </w:pPr>
    </w:p>
    <w:p>
      <w:pPr>
        <w:spacing w:before="0"/>
        <w:ind w:left="0" w:right="557" w:firstLine="0"/>
        <w:jc w:val="right"/>
        <w:rPr>
          <w:b/>
          <w:sz w:val="28"/>
        </w:rPr>
      </w:pPr>
      <w:r>
        <w:rPr>
          <w:b/>
          <w:sz w:val="28"/>
        </w:rPr>
        <w:t>&lt;date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created&gt;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/>
        <w:ind w:left="619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1999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Karl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E.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Wiegers.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granted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to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modify,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and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this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document.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1500" w:bottom="280" w:left="1180" w:right="880"/>
        </w:sectPr>
      </w:pPr>
    </w:p>
    <w:p>
      <w:pPr>
        <w:pStyle w:val="Heading1"/>
        <w:ind w:left="260" w:firstLine="0"/>
      </w:pPr>
      <w:bookmarkStart w:name="_TOC_250033" w:id="1"/>
      <w:r>
        <w:rPr/>
        <w:t>Table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bookmarkEnd w:id="1"/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19" w:val="right" w:leader="none"/>
            </w:tabs>
            <w:spacing w:before="265"/>
            <w:ind w:left="260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33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 Contents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9619" w:val="right" w:leader="none"/>
            </w:tabs>
            <w:spacing w:before="72"/>
            <w:ind w:left="260" w:firstLine="0"/>
          </w:pPr>
          <w:hyperlink w:history="true" w:anchor="_TOC_250032">
            <w:r>
              <w:rPr/>
              <w:t>Revision</w:t>
            </w:r>
            <w:r>
              <w:rPr>
                <w:spacing w:val="-1"/>
              </w:rPr>
              <w:t> </w:t>
            </w:r>
            <w:r>
              <w:rPr/>
              <w:t>History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none"/>
            </w:tabs>
            <w:spacing w:line="240" w:lineRule="auto" w:before="72" w:after="0"/>
            <w:ind w:left="620" w:right="0" w:hanging="360"/>
            <w:jc w:val="left"/>
          </w:pPr>
          <w:hyperlink w:history="true" w:anchor="_TOC_250031">
            <w:r>
              <w:rPr/>
              <w:t>Introduction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3" w:after="0"/>
            <w:ind w:left="980" w:right="0" w:hanging="450"/>
            <w:jc w:val="left"/>
          </w:pPr>
          <w:hyperlink w:history="true" w:anchor="_TOC_250030">
            <w:r>
              <w:rPr/>
              <w:t>Purpose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9"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Conventions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8">
            <w:r>
              <w:rPr/>
              <w:t>Intended</w:t>
            </w:r>
            <w:r>
              <w:rPr>
                <w:spacing w:val="-2"/>
              </w:rPr>
              <w:t> </w:t>
            </w:r>
            <w:r>
              <w:rPr/>
              <w:t>Audience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Reading</w:t>
            </w:r>
            <w:r>
              <w:rPr>
                <w:spacing w:val="-1"/>
              </w:rPr>
              <w:t> </w:t>
            </w:r>
            <w:r>
              <w:rPr/>
              <w:t>Suggestions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7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Scope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6">
            <w:r>
              <w:rPr/>
              <w:t>References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none"/>
            </w:tabs>
            <w:spacing w:line="240" w:lineRule="auto" w:before="70" w:after="0"/>
            <w:ind w:left="620" w:right="0" w:hanging="360"/>
            <w:jc w:val="left"/>
          </w:pPr>
          <w:hyperlink w:history="true" w:anchor="_TOC_250025">
            <w:r>
              <w:rPr/>
              <w:t>Overall</w:t>
            </w:r>
            <w:r>
              <w:rPr>
                <w:spacing w:val="-1"/>
              </w:rPr>
              <w:t> </w:t>
            </w:r>
            <w:r>
              <w:rPr/>
              <w:t>Description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3" w:after="0"/>
            <w:ind w:left="980" w:right="0" w:hanging="450"/>
            <w:jc w:val="left"/>
          </w:pPr>
          <w:hyperlink w:history="true" w:anchor="_TOC_250024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Perspective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3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Functions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2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Classes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Characteristics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1">
            <w:r>
              <w:rPr/>
              <w:t>Operating</w:t>
            </w:r>
            <w:r>
              <w:rPr>
                <w:spacing w:val="-2"/>
              </w:rPr>
              <w:t> </w:t>
            </w:r>
            <w:r>
              <w:rPr/>
              <w:t>Environment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20"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Implementation</w:t>
            </w:r>
            <w:r>
              <w:rPr>
                <w:spacing w:val="-1"/>
              </w:rPr>
              <w:t> </w:t>
            </w:r>
            <w:r>
              <w:rPr/>
              <w:t>Constraints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19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Documentation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18">
            <w:r>
              <w:rPr/>
              <w:t>Assumptions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Dependencies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none"/>
            </w:tabs>
            <w:spacing w:line="240" w:lineRule="auto" w:before="70" w:after="0"/>
            <w:ind w:left="620" w:right="0" w:hanging="360"/>
            <w:jc w:val="left"/>
          </w:pPr>
          <w:hyperlink w:history="true" w:anchor="_TOC_250017">
            <w:r>
              <w:rPr/>
              <w:t>External</w:t>
            </w:r>
            <w:r>
              <w:rPr>
                <w:spacing w:val="-1"/>
              </w:rPr>
              <w:t> </w:t>
            </w:r>
            <w:r>
              <w:rPr/>
              <w:t>Interface Requirements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3" w:after="0"/>
            <w:ind w:left="980" w:right="0" w:hanging="450"/>
            <w:jc w:val="left"/>
          </w:pPr>
          <w:hyperlink w:history="true" w:anchor="_TOC_250016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15">
            <w:r>
              <w:rPr/>
              <w:t>Hardware</w:t>
            </w:r>
            <w:r>
              <w:rPr>
                <w:spacing w:val="-2"/>
              </w:rPr>
              <w:t> </w:t>
            </w:r>
            <w:r>
              <w:rPr/>
              <w:t>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14"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13">
            <w:r>
              <w:rPr/>
              <w:t>Communications</w:t>
            </w:r>
            <w:r>
              <w:rPr>
                <w:spacing w:val="-2"/>
              </w:rPr>
              <w:t> </w:t>
            </w:r>
            <w:r>
              <w:rPr/>
              <w:t>Interfaces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none"/>
            </w:tabs>
            <w:spacing w:line="240" w:lineRule="auto" w:before="70" w:after="0"/>
            <w:ind w:left="620" w:right="0" w:hanging="360"/>
            <w:jc w:val="left"/>
          </w:pPr>
          <w:hyperlink w:history="true" w:anchor="_TOC_250012">
            <w:r>
              <w:rPr/>
              <w:t>System</w:t>
            </w:r>
            <w:r>
              <w:rPr>
                <w:spacing w:val="-1"/>
              </w:rPr>
              <w:t> </w:t>
            </w:r>
            <w:r>
              <w:rPr/>
              <w:t>Features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3" w:after="0"/>
            <w:ind w:left="980" w:right="0" w:hanging="450"/>
            <w:jc w:val="left"/>
          </w:pPr>
          <w:hyperlink w:history="true" w:anchor="_TOC_250011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Feature</w:t>
            </w:r>
            <w:r>
              <w:rPr>
                <w:spacing w:val="-1"/>
              </w:rPr>
              <w:t> </w:t>
            </w:r>
            <w:r>
              <w:rPr/>
              <w:t>1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10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Feature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spacing w:val="-1"/>
              </w:rPr>
              <w:t> </w:t>
            </w:r>
            <w:r>
              <w:rPr/>
              <w:t>(and</w:t>
            </w:r>
            <w:r>
              <w:rPr>
                <w:spacing w:val="-1"/>
              </w:rPr>
              <w:t> </w:t>
            </w:r>
            <w:r>
              <w:rPr/>
              <w:t>so</w:t>
            </w:r>
            <w:r>
              <w:rPr>
                <w:spacing w:val="-1"/>
              </w:rPr>
              <w:t> </w:t>
            </w:r>
            <w:r>
              <w:rPr/>
              <w:t>on)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none"/>
            </w:tabs>
            <w:spacing w:line="240" w:lineRule="auto" w:before="70" w:after="0"/>
            <w:ind w:left="620" w:right="0" w:hanging="360"/>
            <w:jc w:val="left"/>
          </w:pPr>
          <w:hyperlink w:history="true" w:anchor="_TOC_250009"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Nonfunctional Requirements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3" w:after="0"/>
            <w:ind w:left="980" w:right="0" w:hanging="450"/>
            <w:jc w:val="left"/>
          </w:pPr>
          <w:hyperlink w:history="true" w:anchor="_TOC_250008">
            <w:r>
              <w:rPr/>
              <w:t>Performance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07">
            <w:r>
              <w:rPr/>
              <w:t>Safety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06">
            <w:r>
              <w:rPr/>
              <w:t>Security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05"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Attributes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0" w:val="left" w:leader="none"/>
              <w:tab w:pos="9619" w:val="right" w:leader="none"/>
            </w:tabs>
            <w:spacing w:line="240" w:lineRule="auto" w:before="11" w:after="0"/>
            <w:ind w:left="980" w:right="0" w:hanging="450"/>
            <w:jc w:val="left"/>
          </w:pPr>
          <w:hyperlink w:history="true" w:anchor="_TOC_250004">
            <w:r>
              <w:rPr/>
              <w:t>Business</w:t>
            </w:r>
            <w:r>
              <w:rPr>
                <w:spacing w:val="-2"/>
              </w:rPr>
              <w:t> </w:t>
            </w:r>
            <w:r>
              <w:rPr/>
              <w:t>Rules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none"/>
            </w:tabs>
            <w:spacing w:line="240" w:lineRule="auto" w:before="70" w:after="0"/>
            <w:ind w:left="620" w:right="0" w:hanging="360"/>
            <w:jc w:val="left"/>
          </w:pPr>
          <w:hyperlink w:history="true" w:anchor="_TOC_250003"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Requirements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619" w:val="right" w:leader="none"/>
            </w:tabs>
            <w:spacing w:before="72"/>
            <w:ind w:left="260" w:firstLine="0"/>
          </w:pPr>
          <w:hyperlink w:history="true" w:anchor="_TOC_250002">
            <w:r>
              <w:rPr/>
              <w:t>Appendix</w:t>
            </w:r>
            <w:r>
              <w:rPr>
                <w:spacing w:val="-1"/>
              </w:rPr>
              <w:t> </w:t>
            </w:r>
            <w:r>
              <w:rPr/>
              <w:t>A: Glossary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619" w:val="right" w:leader="none"/>
            </w:tabs>
            <w:spacing w:before="72"/>
            <w:ind w:left="260" w:firstLine="0"/>
          </w:pPr>
          <w:hyperlink w:history="true" w:anchor="_TOC_250001">
            <w:r>
              <w:rPr/>
              <w:t>Appendix</w:t>
            </w:r>
            <w:r>
              <w:rPr>
                <w:spacing w:val="-1"/>
              </w:rPr>
              <w:t> </w:t>
            </w:r>
            <w:r>
              <w:rPr/>
              <w:t>B: Analysis Models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619" w:val="right" w:leader="none"/>
            </w:tabs>
            <w:spacing w:before="72"/>
            <w:ind w:left="260" w:firstLine="0"/>
          </w:pPr>
          <w:hyperlink w:history="true" w:anchor="_TOC_250000">
            <w:r>
              <w:rPr/>
              <w:t>Appendix</w:t>
            </w:r>
            <w:r>
              <w:rPr>
                <w:spacing w:val="-1"/>
              </w:rPr>
              <w:t> </w:t>
            </w:r>
            <w:r>
              <w:rPr/>
              <w:t>C: To Be</w:t>
            </w:r>
            <w:r>
              <w:rPr>
                <w:spacing w:val="-1"/>
              </w:rPr>
              <w:t> </w:t>
            </w:r>
            <w:r>
              <w:rPr/>
              <w:t>Determined List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pStyle w:val="Heading1"/>
        <w:spacing w:before="478"/>
        <w:ind w:left="260" w:firstLine="0"/>
      </w:pPr>
      <w:bookmarkStart w:name="_TOC_250032" w:id="2"/>
      <w:r>
        <w:rPr/>
        <w:t>Revision</w:t>
      </w:r>
      <w:r>
        <w:rPr>
          <w:spacing w:val="-3"/>
        </w:rPr>
        <w:t> </w:t>
      </w:r>
      <w:bookmarkEnd w:id="2"/>
      <w:r>
        <w:rPr/>
        <w:t>History</w:t>
      </w:r>
    </w:p>
    <w:p>
      <w:pPr>
        <w:pStyle w:val="BodyText"/>
        <w:spacing w:before="4" w:after="1"/>
        <w:rPr>
          <w:rFonts w:ascii="Times New Roman"/>
          <w:b/>
          <w:i w:val="0"/>
          <w:sz w:val="24"/>
        </w:rPr>
      </w:pPr>
    </w:p>
    <w:tbl>
      <w:tblPr>
        <w:tblW w:w="0" w:type="auto"/>
        <w:jc w:val="left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180"/>
        <w:gridCol w:w="4940"/>
        <w:gridCol w:w="1590"/>
      </w:tblGrid>
      <w:tr>
        <w:trPr>
          <w:trHeight w:val="335" w:hRule="atLeast"/>
        </w:trPr>
        <w:tc>
          <w:tcPr>
            <w:tcW w:w="215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9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>
        <w:trPr>
          <w:trHeight w:val="352" w:hRule="atLeast"/>
        </w:trPr>
        <w:tc>
          <w:tcPr>
            <w:tcW w:w="215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9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9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5"/>
          <w:pgSz w:w="12240" w:h="15840"/>
          <w:pgMar w:header="795" w:footer="0" w:top="1400" w:bottom="280" w:left="1180" w:right="880"/>
          <w:pgNumType w:start="2"/>
        </w:sectPr>
      </w:pPr>
    </w:p>
    <w:p>
      <w:pPr>
        <w:pStyle w:val="BodyText"/>
        <w:spacing w:before="11"/>
        <w:rPr>
          <w:rFonts w:ascii="Times New Roman"/>
          <w:b/>
          <w:i w:val="0"/>
          <w:sz w:val="2"/>
        </w:rPr>
      </w:pPr>
    </w:p>
    <w:tbl>
      <w:tblPr>
        <w:tblW w:w="0" w:type="auto"/>
        <w:jc w:val="left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180"/>
        <w:gridCol w:w="4940"/>
        <w:gridCol w:w="1590"/>
      </w:tblGrid>
      <w:tr>
        <w:trPr>
          <w:trHeight w:val="352" w:hRule="atLeast"/>
        </w:trPr>
        <w:tc>
          <w:tcPr>
            <w:tcW w:w="215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795" w:footer="0" w:top="1400" w:bottom="280" w:left="1180" w:right="880"/>
        </w:sect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3"/>
        <w:rPr>
          <w:rFonts w:ascii="Times New Roman"/>
          <w:b/>
          <w:i w:val="0"/>
        </w:rPr>
      </w:pPr>
    </w:p>
    <w:p>
      <w:pPr>
        <w:pStyle w:val="Heading1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0" w:after="0"/>
        <w:ind w:left="836" w:right="0" w:hanging="720"/>
        <w:jc w:val="left"/>
      </w:pPr>
      <w:bookmarkStart w:name="_TOC_250031" w:id="3"/>
      <w:bookmarkEnd w:id="3"/>
      <w:r>
        <w:rPr/>
        <w:t>Introduction</w:t>
      </w: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302" w:after="0"/>
        <w:ind w:left="836" w:right="0" w:hanging="720"/>
        <w:jc w:val="left"/>
      </w:pPr>
      <w:bookmarkStart w:name="_TOC_250030" w:id="4"/>
      <w:bookmarkEnd w:id="4"/>
      <w:r>
        <w:rPr/>
        <w:t>Purpose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374"/>
      </w:pPr>
      <w:r>
        <w:rPr/>
        <w:t>&lt;Identify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whose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revision or release number. Describe the scope of the product that is covered by this SRS,</w:t>
      </w:r>
      <w:r>
        <w:rPr>
          <w:spacing w:val="1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SRS</w:t>
      </w:r>
      <w:r>
        <w:rPr>
          <w:spacing w:val="-2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subsystem.&gt;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9" w:id="5"/>
      <w:r>
        <w:rPr/>
        <w:t>Document</w:t>
      </w:r>
      <w:r>
        <w:rPr>
          <w:spacing w:val="-14"/>
        </w:rPr>
        <w:t> </w:t>
      </w:r>
      <w:bookmarkEnd w:id="5"/>
      <w:r>
        <w:rPr/>
        <w:t>Conventions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&lt;Describe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typographical</w:t>
      </w:r>
      <w:r>
        <w:rPr>
          <w:spacing w:val="-6"/>
        </w:rPr>
        <w:t> </w:t>
      </w:r>
      <w:r>
        <w:rPr/>
        <w:t>conventions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writing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SRS,</w:t>
      </w:r>
      <w:r>
        <w:rPr>
          <w:spacing w:val="1"/>
        </w:rPr>
        <w:t> </w:t>
      </w:r>
      <w:r>
        <w:rPr/>
        <w:t>such as fonts or highlighting that have special significance. For example, state whether priorities</w:t>
      </w:r>
      <w:r>
        <w:rPr>
          <w:spacing w:val="1"/>
        </w:rPr>
        <w:t> </w:t>
      </w:r>
      <w:r>
        <w:rPr/>
        <w:t>for higher-level requirements are assumed to be inherited by detailed requirements, or whether</w:t>
      </w:r>
      <w:r>
        <w:rPr>
          <w:spacing w:val="1"/>
        </w:rPr>
        <w:t> </w:t>
      </w:r>
      <w:r>
        <w:rPr/>
        <w:t>every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priority.&gt;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8" w:id="6"/>
      <w:r>
        <w:rPr/>
        <w:t>Intended</w:t>
      </w:r>
      <w:r>
        <w:rPr>
          <w:spacing w:val="-10"/>
        </w:rPr>
        <w:t> </w:t>
      </w:r>
      <w:r>
        <w:rPr/>
        <w:t>Audience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Reading</w:t>
      </w:r>
      <w:r>
        <w:rPr>
          <w:spacing w:val="-10"/>
        </w:rPr>
        <w:t> </w:t>
      </w:r>
      <w:bookmarkEnd w:id="6"/>
      <w:r>
        <w:rPr/>
        <w:t>Suggestions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&lt;Describe the different types of reader that the document is intended for, such as developers,</w:t>
      </w:r>
      <w:r>
        <w:rPr>
          <w:spacing w:val="1"/>
        </w:rPr>
        <w:t> </w:t>
      </w:r>
      <w:r>
        <w:rPr/>
        <w:t>project managers, marketing staff, users, testers, and documentation writers. Describe what the</w:t>
      </w:r>
      <w:r>
        <w:rPr>
          <w:spacing w:val="1"/>
        </w:rPr>
        <w:t> </w:t>
      </w:r>
      <w:r>
        <w:rPr/>
        <w:t>rest of this SRS contains and how it is organized. Suggest a sequence for reading the document,</w:t>
      </w:r>
      <w:r>
        <w:rPr>
          <w:spacing w:val="-59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type.&gt;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7" w:id="7"/>
      <w:r>
        <w:rPr/>
        <w:t>Product</w:t>
      </w:r>
      <w:r>
        <w:rPr>
          <w:spacing w:val="-8"/>
        </w:rPr>
        <w:t> </w:t>
      </w:r>
      <w:bookmarkEnd w:id="7"/>
      <w:r>
        <w:rPr/>
        <w:t>Scope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spacing w:before="1"/>
        <w:ind w:left="116" w:right="522"/>
      </w:pPr>
      <w:r>
        <w:rPr/>
        <w:t>&lt;Provide a short description of the software being specified and its purpose, including relevant</w:t>
      </w:r>
      <w:r>
        <w:rPr>
          <w:spacing w:val="1"/>
        </w:rPr>
        <w:t> </w:t>
      </w:r>
      <w:r>
        <w:rPr/>
        <w:t>benefits,</w:t>
      </w:r>
      <w:r>
        <w:rPr>
          <w:spacing w:val="-6"/>
        </w:rPr>
        <w:t> </w:t>
      </w:r>
      <w:r>
        <w:rPr/>
        <w:t>objectives,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goals.</w:t>
      </w:r>
      <w:r>
        <w:rPr>
          <w:spacing w:val="-6"/>
        </w:rPr>
        <w:t> </w:t>
      </w:r>
      <w:r>
        <w:rPr/>
        <w:t>Relate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goals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strategies.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separate vision and scope document is available, refer to it rather than duplicating its contents</w:t>
      </w:r>
      <w:r>
        <w:rPr>
          <w:spacing w:val="1"/>
        </w:rPr>
        <w:t> </w:t>
      </w:r>
      <w:r>
        <w:rPr/>
        <w:t>here.&gt;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6" w:id="8"/>
      <w:bookmarkEnd w:id="8"/>
      <w:r>
        <w:rPr/>
        <w:t>References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&lt;List any other documents or Web addresses to which this SRS refers. These may include user</w:t>
      </w:r>
      <w:r>
        <w:rPr>
          <w:spacing w:val="1"/>
        </w:rPr>
        <w:t> </w:t>
      </w:r>
      <w:r>
        <w:rPr/>
        <w:t>interface style guides, contracts, standards, system requirements specifications, use case</w:t>
      </w:r>
      <w:r>
        <w:rPr>
          <w:spacing w:val="1"/>
        </w:rPr>
        <w:t> </w:t>
      </w:r>
      <w:r>
        <w:rPr/>
        <w:t>documents,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document.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enough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could</w:t>
      </w:r>
      <w:r>
        <w:rPr>
          <w:spacing w:val="1"/>
        </w:rPr>
        <w:t> </w:t>
      </w:r>
      <w:r>
        <w:rPr/>
        <w:t>access a copy of each reference, including title, author, version number, date, and source or</w:t>
      </w:r>
      <w:r>
        <w:rPr>
          <w:spacing w:val="1"/>
        </w:rPr>
        <w:t> </w:t>
      </w:r>
      <w:r>
        <w:rPr/>
        <w:t>location.&gt;</w:t>
      </w:r>
    </w:p>
    <w:p>
      <w:pPr>
        <w:spacing w:after="0"/>
        <w:sectPr>
          <w:headerReference w:type="default" r:id="rId6"/>
          <w:pgSz w:w="12240" w:h="15840"/>
          <w:pgMar w:header="795" w:footer="0" w:top="1400" w:bottom="280" w:left="1180" w:right="88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5" w:after="0"/>
        <w:ind w:left="836" w:right="0" w:hanging="720"/>
        <w:jc w:val="left"/>
      </w:pPr>
      <w:bookmarkStart w:name="_TOC_250025" w:id="9"/>
      <w:r>
        <w:rPr/>
        <w:t>Overall</w:t>
      </w:r>
      <w:r>
        <w:rPr>
          <w:spacing w:val="-2"/>
        </w:rPr>
        <w:t> </w:t>
      </w:r>
      <w:bookmarkEnd w:id="9"/>
      <w:r>
        <w:rPr/>
        <w:t>Description</w:t>
      </w: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303" w:after="0"/>
        <w:ind w:left="836" w:right="0" w:hanging="720"/>
        <w:jc w:val="left"/>
      </w:pPr>
      <w:bookmarkStart w:name="_TOC_250024" w:id="10"/>
      <w:r>
        <w:rPr/>
        <w:t>Product</w:t>
      </w:r>
      <w:r>
        <w:rPr>
          <w:spacing w:val="-15"/>
        </w:rPr>
        <w:t> </w:t>
      </w:r>
      <w:bookmarkEnd w:id="10"/>
      <w:r>
        <w:rPr/>
        <w:t>Perspective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374"/>
      </w:pPr>
      <w:r>
        <w:rPr/>
        <w:t>&lt;Describe the context and origin of the product being specified in this SRS. For example, state</w:t>
      </w:r>
      <w:r>
        <w:rPr>
          <w:spacing w:val="1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follow-on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family,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systems, or a new, self-contained product. If the SRS defines a component of a larger system,</w:t>
      </w:r>
      <w:r>
        <w:rPr>
          <w:spacing w:val="1"/>
        </w:rPr>
        <w:t> </w:t>
      </w:r>
      <w:r>
        <w:rPr/>
        <w:t>relate the requirements of the larger system to the functionality of this software and identify</w:t>
      </w:r>
      <w:r>
        <w:rPr>
          <w:spacing w:val="1"/>
        </w:rPr>
        <w:t> </w:t>
      </w:r>
      <w:r>
        <w:rPr/>
        <w:t>interfaces between the two. A simple diagram that shows the major components of the overall</w:t>
      </w:r>
      <w:r>
        <w:rPr>
          <w:spacing w:val="1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subsystem</w:t>
      </w:r>
      <w:r>
        <w:rPr>
          <w:spacing w:val="-2"/>
        </w:rPr>
        <w:t> </w:t>
      </w:r>
      <w:r>
        <w:rPr/>
        <w:t>interconnections,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helpful.&gt;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3" w:id="11"/>
      <w:r>
        <w:rPr/>
        <w:t>Product</w:t>
      </w:r>
      <w:r>
        <w:rPr>
          <w:spacing w:val="-10"/>
        </w:rPr>
        <w:t> </w:t>
      </w:r>
      <w:bookmarkEnd w:id="11"/>
      <w:r>
        <w:rPr/>
        <w:t>Functions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374"/>
      </w:pPr>
      <w:r>
        <w:rPr/>
        <w:t>&lt;Summarize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let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perform.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(such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bullet</w:t>
      </w:r>
      <w:r>
        <w:rPr>
          <w:spacing w:val="-3"/>
        </w:rPr>
        <w:t> </w:t>
      </w:r>
      <w:r>
        <w:rPr/>
        <w:t>list)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here.</w:t>
      </w:r>
    </w:p>
    <w:p>
      <w:pPr>
        <w:pStyle w:val="BodyText"/>
        <w:ind w:left="116" w:right="421"/>
      </w:pPr>
      <w:r>
        <w:rPr/>
        <w:t>Organize the functions to make them understandable to any reader of the SRS. A picture of the</w:t>
      </w:r>
      <w:r>
        <w:rPr>
          <w:spacing w:val="1"/>
        </w:rPr>
        <w:t> </w:t>
      </w:r>
      <w:r>
        <w:rPr/>
        <w:t>major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relate,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object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effective.&gt;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2" w:id="12"/>
      <w:r>
        <w:rPr/>
        <w:t>User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bookmarkEnd w:id="12"/>
      <w:r>
        <w:rPr/>
        <w:t>Characteristics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&lt;Identify the various user classes that you anticipate will use this product. User classes may be</w:t>
      </w:r>
      <w:r>
        <w:rPr>
          <w:spacing w:val="1"/>
        </w:rPr>
        <w:t> </w:t>
      </w:r>
      <w:r>
        <w:rPr/>
        <w:t>differentiated based on frequency of use, subset of product functions used, technical expertise,</w:t>
      </w:r>
      <w:r>
        <w:rPr>
          <w:spacing w:val="1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privilege</w:t>
      </w:r>
      <w:r>
        <w:rPr>
          <w:spacing w:val="-8"/>
        </w:rPr>
        <w:t> </w:t>
      </w:r>
      <w:r>
        <w:rPr/>
        <w:t>levels,</w:t>
      </w:r>
      <w:r>
        <w:rPr>
          <w:spacing w:val="-7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level,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experience.</w:t>
      </w:r>
      <w:r>
        <w:rPr>
          <w:spacing w:val="-7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pertinent</w:t>
      </w:r>
      <w:r>
        <w:rPr>
          <w:spacing w:val="-7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 each user class. Certain requirements may pertain only to certain user classes. Distinguish the</w:t>
      </w:r>
      <w:r>
        <w:rPr>
          <w:spacing w:val="-59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satisfy.&gt;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1" w:id="13"/>
      <w:r>
        <w:rPr/>
        <w:t>Operating</w:t>
      </w:r>
      <w:r>
        <w:rPr>
          <w:spacing w:val="-15"/>
        </w:rPr>
        <w:t> </w:t>
      </w:r>
      <w:bookmarkEnd w:id="13"/>
      <w:r>
        <w:rPr/>
        <w:t>Environment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spacing w:before="1"/>
        <w:ind w:left="116" w:right="522"/>
      </w:pPr>
      <w:r>
        <w:rPr/>
        <w:t>&lt;Describe the environment in which the software will operate, including the hardware platform,</w:t>
      </w:r>
      <w:r>
        <w:rPr>
          <w:spacing w:val="1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versions,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peacefully</w:t>
      </w:r>
      <w:r>
        <w:rPr>
          <w:spacing w:val="-1"/>
        </w:rPr>
        <w:t> </w:t>
      </w:r>
      <w:r>
        <w:rPr/>
        <w:t>coexist.&gt;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20" w:id="14"/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bookmarkEnd w:id="14"/>
      <w:r>
        <w:rPr/>
        <w:t>Constraints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725"/>
      </w:pPr>
      <w:r>
        <w:rPr/>
        <w:t>&lt;Describe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might</w:t>
      </w:r>
      <w:r>
        <w:rPr>
          <w:spacing w:val="1"/>
        </w:rPr>
        <w:t> </w:t>
      </w:r>
      <w:r>
        <w:rPr/>
        <w:t>include: corporate or regulatory policies; hardware limitations (timing requirements, memory</w:t>
      </w:r>
      <w:r>
        <w:rPr>
          <w:spacing w:val="1"/>
        </w:rPr>
        <w:t> </w:t>
      </w:r>
      <w:r>
        <w:rPr/>
        <w:t>requirements); interfaces to other applications; specific technologies, tools, and databases to be</w:t>
      </w:r>
      <w:r>
        <w:rPr>
          <w:spacing w:val="-59"/>
        </w:rPr>
        <w:t> </w:t>
      </w:r>
      <w:r>
        <w:rPr/>
        <w:t>used; parallel operations; language requirements; communications protocols; security</w:t>
      </w:r>
      <w:r>
        <w:rPr>
          <w:spacing w:val="1"/>
        </w:rPr>
        <w:t> </w:t>
      </w:r>
      <w:r>
        <w:rPr/>
        <w:t>considerations; design conventions or programming standards (for example, if the customer’s</w:t>
      </w:r>
      <w:r>
        <w:rPr>
          <w:spacing w:val="1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software).&gt;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19" w:id="15"/>
      <w:r>
        <w:rPr/>
        <w:t>User</w:t>
      </w:r>
      <w:r>
        <w:rPr>
          <w:spacing w:val="-8"/>
        </w:rPr>
        <w:t> </w:t>
      </w:r>
      <w:bookmarkEnd w:id="15"/>
      <w:r>
        <w:rPr/>
        <w:t>Documentation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spacing w:before="1"/>
        <w:ind w:left="116" w:right="621"/>
        <w:jc w:val="both"/>
      </w:pPr>
      <w:r>
        <w:rPr/>
        <w:t>&lt;List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(such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manuals,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help,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tutorials)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will be delivered along with the software. Identify any known user documentation delivery formats</w:t>
      </w:r>
      <w:r>
        <w:rPr>
          <w:spacing w:val="-59"/>
        </w:rPr>
        <w:t> </w:t>
      </w:r>
      <w:r>
        <w:rPr/>
        <w:t>or</w:t>
      </w:r>
      <w:r>
        <w:rPr>
          <w:spacing w:val="-2"/>
        </w:rPr>
        <w:t> </w:t>
      </w:r>
      <w:r>
        <w:rPr/>
        <w:t>standards.&gt;</w:t>
      </w:r>
    </w:p>
    <w:p>
      <w:pPr>
        <w:spacing w:after="0"/>
        <w:jc w:val="both"/>
        <w:sectPr>
          <w:pgSz w:w="12240" w:h="15840"/>
          <w:pgMar w:header="795" w:footer="0" w:top="1400" w:bottom="280" w:left="1180" w:right="880"/>
        </w:sect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20" w:after="0"/>
        <w:ind w:left="836" w:right="0" w:hanging="720"/>
        <w:jc w:val="left"/>
      </w:pPr>
      <w:bookmarkStart w:name="_TOC_250018" w:id="16"/>
      <w:r>
        <w:rPr/>
        <w:t>Assumptions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bookmarkEnd w:id="16"/>
      <w:r>
        <w:rPr/>
        <w:t>Dependencies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421"/>
      </w:pPr>
      <w:r>
        <w:rPr/>
        <w:t>&lt;List any assumed factors (as opposed to known facts) that could affect the requirements stated in</w:t>
      </w:r>
      <w:r>
        <w:rPr>
          <w:spacing w:val="-59"/>
        </w:rPr>
        <w:t> </w:t>
      </w:r>
      <w:r>
        <w:rPr/>
        <w:t>the SRS. These could include third-party or commercial components that you plan to use, issues</w:t>
      </w:r>
      <w:r>
        <w:rPr>
          <w:spacing w:val="1"/>
        </w:rPr>
        <w:t> </w:t>
      </w:r>
      <w:r>
        <w:rPr/>
        <w:t>around the development or operating environment, or constraints. The project could be affected if</w:t>
      </w:r>
      <w:r>
        <w:rPr>
          <w:spacing w:val="1"/>
        </w:rPr>
        <w:t> </w:t>
      </w:r>
      <w:r>
        <w:rPr/>
        <w:t>these assumptions are incorrect, are not shared, or change. Also identify any dependencies the</w:t>
      </w:r>
      <w:r>
        <w:rPr>
          <w:spacing w:val="1"/>
        </w:rPr>
        <w:t> </w:t>
      </w:r>
      <w:r>
        <w:rPr/>
        <w:t>project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intend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reuse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project, unless they are already documented elsewhere (for example, in the vision and scope</w:t>
      </w:r>
      <w:r>
        <w:rPr>
          <w:spacing w:val="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plan).&gt;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86" w:after="0"/>
        <w:ind w:left="836" w:right="0" w:hanging="720"/>
        <w:jc w:val="left"/>
      </w:pPr>
      <w:bookmarkStart w:name="_TOC_250017" w:id="17"/>
      <w:r>
        <w:rPr/>
        <w:t>External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bookmarkEnd w:id="17"/>
      <w:r>
        <w:rPr/>
        <w:t>Requirements</w:t>
      </w: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302" w:after="0"/>
        <w:ind w:left="836" w:right="0" w:hanging="720"/>
        <w:jc w:val="left"/>
      </w:pPr>
      <w:bookmarkStart w:name="_TOC_250016" w:id="18"/>
      <w:r>
        <w:rPr/>
        <w:t>User</w:t>
      </w:r>
      <w:r>
        <w:rPr>
          <w:spacing w:val="-7"/>
        </w:rPr>
        <w:t> </w:t>
      </w:r>
      <w:bookmarkEnd w:id="18"/>
      <w:r>
        <w:rPr/>
        <w:t>Interfaces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457"/>
      </w:pPr>
      <w:r>
        <w:rPr/>
        <w:t>&lt;Describe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users.</w:t>
      </w:r>
      <w:r>
        <w:rPr>
          <w:spacing w:val="1"/>
        </w:rPr>
        <w:t> </w:t>
      </w:r>
      <w:r>
        <w:rPr/>
        <w:t>This may include sample screen images, any GUI standards or product family style guides that are</w:t>
      </w:r>
      <w:r>
        <w:rPr>
          <w:spacing w:val="-59"/>
        </w:rPr>
        <w:t> </w:t>
      </w:r>
      <w:r>
        <w:rPr/>
        <w:t>to be followed, screen layout constraints, standard buttons and functions (e.g., help) that will</w:t>
      </w:r>
      <w:r>
        <w:rPr>
          <w:spacing w:val="1"/>
        </w:rPr>
        <w:t> </w:t>
      </w:r>
      <w:r>
        <w:rPr/>
        <w:t>appear on every screen, keyboard shortcuts, error message display standards, and so on. Define</w:t>
      </w:r>
      <w:r>
        <w:rPr>
          <w:spacing w:val="1"/>
        </w:rPr>
        <w:t> </w:t>
      </w:r>
      <w:r>
        <w:rPr/>
        <w:t>the software components for which a user interface is needed. Details of the user interface design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documented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specification.&gt;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15" w:id="19"/>
      <w:r>
        <w:rPr/>
        <w:t>Hardware</w:t>
      </w:r>
      <w:r>
        <w:rPr>
          <w:spacing w:val="-12"/>
        </w:rPr>
        <w:t> </w:t>
      </w:r>
      <w:bookmarkEnd w:id="19"/>
      <w:r>
        <w:rPr/>
        <w:t>Interfaces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374"/>
      </w:pPr>
      <w:r>
        <w:rPr/>
        <w:t>&lt;Describe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1"/>
        </w:rPr>
        <w:t> </w:t>
      </w:r>
      <w:r>
        <w:rPr/>
        <w:t>and the hardware components of the system. This may include the supported device types, the</w:t>
      </w:r>
      <w:r>
        <w:rPr>
          <w:spacing w:val="1"/>
        </w:rPr>
        <w:t> </w:t>
      </w:r>
      <w:r>
        <w:rPr/>
        <w:t>nature of the data and control interactions between the software and the hardware, and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used.&gt;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14" w:id="20"/>
      <w:r>
        <w:rPr/>
        <w:t>Software</w:t>
      </w:r>
      <w:r>
        <w:rPr>
          <w:spacing w:val="-10"/>
        </w:rPr>
        <w:t> </w:t>
      </w:r>
      <w:bookmarkEnd w:id="20"/>
      <w:r>
        <w:rPr/>
        <w:t>Interfaces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676"/>
      </w:pPr>
      <w:r>
        <w:rPr/>
        <w:t>&lt;Describe the connections between this product and other specific software components (name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version),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databases,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tools,</w:t>
      </w:r>
      <w:r>
        <w:rPr>
          <w:spacing w:val="-7"/>
        </w:rPr>
        <w:t> </w:t>
      </w:r>
      <w:r>
        <w:rPr/>
        <w:t>libraries,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components. Identify the data items or messages coming into the system and going out and</w:t>
      </w:r>
      <w:r>
        <w:rPr>
          <w:spacing w:val="1"/>
        </w:rPr>
        <w:t> </w:t>
      </w:r>
      <w:r>
        <w:rPr/>
        <w:t>describe the purpose of each. Describe the services needed and the nature of communications.</w:t>
      </w:r>
      <w:r>
        <w:rPr>
          <w:spacing w:val="1"/>
        </w:rPr>
        <w:t> </w:t>
      </w:r>
      <w:r>
        <w:rPr/>
        <w:t>Refer to documents that describe detailed application programming interface protocols. Identify</w:t>
      </w:r>
      <w:r>
        <w:rPr>
          <w:spacing w:val="1"/>
        </w:rPr>
        <w:t> </w:t>
      </w:r>
      <w:r>
        <w:rPr/>
        <w:t>data that will be shared across software components. If the data sharing mechanism must be</w:t>
      </w:r>
      <w:r>
        <w:rPr>
          <w:spacing w:val="1"/>
        </w:rPr>
        <w:t> </w:t>
      </w:r>
      <w:r>
        <w:rPr/>
        <w:t>implemented in a specific way (for example, use of a global data area in a multitasking operating</w:t>
      </w:r>
      <w:r>
        <w:rPr>
          <w:spacing w:val="-59"/>
        </w:rPr>
        <w:t> </w:t>
      </w:r>
      <w:r>
        <w:rPr/>
        <w:t>system),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constraint.&gt;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13" w:id="21"/>
      <w:r>
        <w:rPr>
          <w:spacing w:val="-1"/>
        </w:rPr>
        <w:t>Communications</w:t>
      </w:r>
      <w:r>
        <w:rPr>
          <w:spacing w:val="-10"/>
        </w:rPr>
        <w:t> </w:t>
      </w:r>
      <w:bookmarkEnd w:id="21"/>
      <w:r>
        <w:rPr/>
        <w:t>Interfaces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spacing w:before="1"/>
        <w:ind w:left="116" w:right="421"/>
      </w:pPr>
      <w:r>
        <w:rPr/>
        <w:t>&lt;Describe the requirements associated with any communications functions required by this</w:t>
      </w:r>
      <w:r>
        <w:rPr>
          <w:spacing w:val="1"/>
        </w:rPr>
        <w:t> </w:t>
      </w:r>
      <w:r>
        <w:rPr/>
        <w:t>product,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e-mail,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browser,</w:t>
      </w:r>
      <w:r>
        <w:rPr>
          <w:spacing w:val="-9"/>
        </w:rPr>
        <w:t> </w:t>
      </w:r>
      <w:r>
        <w:rPr/>
        <w:t>network</w:t>
      </w:r>
      <w:r>
        <w:rPr>
          <w:spacing w:val="-8"/>
        </w:rPr>
        <w:t> </w:t>
      </w:r>
      <w:r>
        <w:rPr/>
        <w:t>server</w:t>
      </w:r>
      <w:r>
        <w:rPr>
          <w:spacing w:val="-9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protocols,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forms,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on.</w:t>
      </w:r>
      <w:r>
        <w:rPr>
          <w:spacing w:val="3"/>
        </w:rPr>
        <w:t> </w:t>
      </w:r>
      <w:r>
        <w:rPr/>
        <w:t>Define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pertinent</w:t>
      </w:r>
      <w:r>
        <w:rPr>
          <w:spacing w:val="3"/>
        </w:rPr>
        <w:t> </w:t>
      </w:r>
      <w:r>
        <w:rPr/>
        <w:t>message</w:t>
      </w:r>
      <w:r>
        <w:rPr>
          <w:spacing w:val="4"/>
        </w:rPr>
        <w:t> </w:t>
      </w:r>
      <w:r>
        <w:rPr/>
        <w:t>formatting.</w:t>
      </w:r>
      <w:r>
        <w:rPr>
          <w:spacing w:val="3"/>
        </w:rPr>
        <w:t> </w:t>
      </w:r>
      <w:r>
        <w:rPr/>
        <w:t>Identify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standards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will be used, such as FTP or HTTP. Specify any communication security or encryption issues, data</w:t>
      </w:r>
      <w:r>
        <w:rPr>
          <w:spacing w:val="-59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rates,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mechanisms.&gt;</w:t>
      </w:r>
    </w:p>
    <w:p>
      <w:pPr>
        <w:spacing w:after="0"/>
        <w:sectPr>
          <w:pgSz w:w="12240" w:h="15840"/>
          <w:pgMar w:header="795" w:footer="0" w:top="1400" w:bottom="280" w:left="1180" w:right="880"/>
        </w:sectPr>
      </w:pPr>
    </w:p>
    <w:p>
      <w:pPr>
        <w:pStyle w:val="Heading1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5" w:after="0"/>
        <w:ind w:left="836" w:right="0" w:hanging="720"/>
        <w:jc w:val="left"/>
      </w:pPr>
      <w:bookmarkStart w:name="_TOC_250012" w:id="22"/>
      <w:r>
        <w:rPr/>
        <w:t>System</w:t>
      </w:r>
      <w:r>
        <w:rPr>
          <w:spacing w:val="-8"/>
        </w:rPr>
        <w:t> </w:t>
      </w:r>
      <w:bookmarkEnd w:id="22"/>
      <w:r>
        <w:rPr/>
        <w:t>Features</w:t>
      </w:r>
    </w:p>
    <w:p>
      <w:pPr>
        <w:pStyle w:val="BodyText"/>
        <w:spacing w:before="277"/>
        <w:ind w:left="116" w:right="522"/>
      </w:pPr>
      <w:r>
        <w:rPr/>
        <w:t>&lt;This template illustrates organizing the functional requirements for the product by system</w:t>
      </w:r>
      <w:r>
        <w:rPr>
          <w:spacing w:val="1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by</w:t>
      </w:r>
      <w:r>
        <w:rPr>
          <w:spacing w:val="1"/>
        </w:rPr>
        <w:t> </w:t>
      </w:r>
      <w:r>
        <w:rPr/>
        <w:t>use case, mode of operation, user class, object class, functional hierarchy, or combinations of</w:t>
      </w:r>
      <w:r>
        <w:rPr>
          <w:spacing w:val="1"/>
        </w:rPr>
        <w:t> </w:t>
      </w:r>
      <w:r>
        <w:rPr/>
        <w:t>these,</w:t>
      </w:r>
      <w:r>
        <w:rPr>
          <w:spacing w:val="-2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product.&gt;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11" w:id="23"/>
      <w:r>
        <w:rPr/>
        <w:t>System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bookmarkEnd w:id="23"/>
      <w:r>
        <w:rPr/>
        <w:t>1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/>
      </w:pPr>
      <w:r>
        <w:rPr/>
        <w:t>&lt;Don’t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/>
        <w:t>say</w:t>
      </w:r>
      <w:r>
        <w:rPr>
          <w:spacing w:val="-5"/>
        </w:rPr>
        <w:t> </w:t>
      </w:r>
      <w:r>
        <w:rPr/>
        <w:t>“System</w:t>
      </w:r>
      <w:r>
        <w:rPr>
          <w:spacing w:val="-4"/>
        </w:rPr>
        <w:t> </w:t>
      </w:r>
      <w:r>
        <w:rPr/>
        <w:t>Feature</w:t>
      </w:r>
      <w:r>
        <w:rPr>
          <w:spacing w:val="-5"/>
        </w:rPr>
        <w:t> </w:t>
      </w:r>
      <w:r>
        <w:rPr/>
        <w:t>1.”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words.&gt;</w:t>
      </w:r>
    </w:p>
    <w:p>
      <w:pPr>
        <w:pStyle w:val="Heading3"/>
        <w:numPr>
          <w:ilvl w:val="2"/>
          <w:numId w:val="2"/>
        </w:numPr>
        <w:tabs>
          <w:tab w:pos="1555" w:val="left" w:leader="none"/>
          <w:tab w:pos="1556" w:val="left" w:leader="none"/>
        </w:tabs>
        <w:spacing w:line="240" w:lineRule="auto" w:before="108" w:after="0"/>
        <w:ind w:left="1556" w:right="0" w:hanging="810"/>
        <w:jc w:val="left"/>
      </w:pPr>
      <w:r>
        <w:rPr/>
        <w:t>Description and Priority</w:t>
      </w:r>
    </w:p>
    <w:p>
      <w:pPr>
        <w:pStyle w:val="BodyText"/>
        <w:spacing w:before="144"/>
        <w:ind w:left="1466" w:hanging="720"/>
      </w:pPr>
      <w:r>
        <w:rPr/>
        <w:t>&lt;Provide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short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High,</w:t>
      </w:r>
      <w:r>
        <w:rPr>
          <w:spacing w:val="-4"/>
        </w:rPr>
        <w:t> </w:t>
      </w:r>
      <w:r>
        <w:rPr/>
        <w:t>Medium,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Low</w:t>
      </w:r>
      <w:r>
        <w:rPr>
          <w:spacing w:val="1"/>
        </w:rPr>
        <w:t> </w:t>
      </w:r>
      <w:r>
        <w:rPr/>
        <w:t>priority. You could also include specific priority component ratings, such as benefit,</w:t>
      </w:r>
      <w:r>
        <w:rPr>
          <w:spacing w:val="1"/>
        </w:rPr>
        <w:t> </w:t>
      </w:r>
      <w:r>
        <w:rPr/>
        <w:t>penalty,</w:t>
      </w:r>
      <w:r>
        <w:rPr>
          <w:spacing w:val="-5"/>
        </w:rPr>
        <w:t> </w:t>
      </w:r>
      <w:r>
        <w:rPr/>
        <w:t>cost,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(each</w:t>
      </w:r>
      <w:r>
        <w:rPr>
          <w:spacing w:val="-4"/>
        </w:rPr>
        <w:t> </w:t>
      </w:r>
      <w:r>
        <w:rPr/>
        <w:t>rated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scale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9).&gt;</w:t>
      </w:r>
    </w:p>
    <w:p>
      <w:pPr>
        <w:pStyle w:val="Heading3"/>
        <w:numPr>
          <w:ilvl w:val="2"/>
          <w:numId w:val="2"/>
        </w:numPr>
        <w:tabs>
          <w:tab w:pos="1555" w:val="left" w:leader="none"/>
          <w:tab w:pos="1556" w:val="left" w:leader="none"/>
        </w:tabs>
        <w:spacing w:line="240" w:lineRule="auto" w:before="108" w:after="0"/>
        <w:ind w:left="1556" w:right="0" w:hanging="810"/>
        <w:jc w:val="left"/>
      </w:pPr>
      <w:r>
        <w:rPr/>
        <w:t>Stimulus/Response Sequences</w:t>
      </w:r>
    </w:p>
    <w:p>
      <w:pPr>
        <w:pStyle w:val="BodyText"/>
        <w:spacing w:before="144"/>
        <w:ind w:left="1466" w:right="421" w:hanging="720"/>
      </w:pPr>
      <w:r>
        <w:rPr/>
        <w:t>&lt;List the sequences of user actions and system responses that stimulate the behavior</w:t>
      </w:r>
      <w:r>
        <w:rPr>
          <w:spacing w:val="1"/>
        </w:rPr>
        <w:t> </w:t>
      </w:r>
      <w:r>
        <w:rPr/>
        <w:t>defined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feature.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dialog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cases.&gt;</w:t>
      </w:r>
    </w:p>
    <w:p>
      <w:pPr>
        <w:pStyle w:val="Heading3"/>
        <w:numPr>
          <w:ilvl w:val="2"/>
          <w:numId w:val="2"/>
        </w:numPr>
        <w:tabs>
          <w:tab w:pos="1555" w:val="left" w:leader="none"/>
          <w:tab w:pos="1556" w:val="left" w:leader="none"/>
        </w:tabs>
        <w:spacing w:line="240" w:lineRule="auto" w:before="108" w:after="0"/>
        <w:ind w:left="1556" w:right="0" w:hanging="810"/>
        <w:jc w:val="left"/>
      </w:pPr>
      <w:r>
        <w:rPr/>
        <w:t>Functional Requirements</w:t>
      </w:r>
    </w:p>
    <w:p>
      <w:pPr>
        <w:pStyle w:val="BodyText"/>
        <w:spacing w:before="144"/>
        <w:ind w:left="1466" w:right="421" w:hanging="720"/>
      </w:pPr>
      <w:r>
        <w:rPr/>
        <w:t>&lt;Itemize the detailed functional requirements associated with this feature. These are the</w:t>
      </w:r>
      <w:r>
        <w:rPr>
          <w:spacing w:val="1"/>
        </w:rPr>
        <w:t> </w:t>
      </w:r>
      <w:r>
        <w:rPr/>
        <w:t>software capabilities that must be present in order for the user to carry out the</w:t>
      </w:r>
      <w:r>
        <w:rPr>
          <w:spacing w:val="1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case.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1"/>
        </w:rPr>
        <w:t> </w:t>
      </w:r>
      <w:r>
        <w:rPr/>
        <w:t>should respond to anticipated error conditions or invalid inputs. Requirements should</w:t>
      </w:r>
      <w:r>
        <w:rPr>
          <w:spacing w:val="-59"/>
        </w:rPr>
        <w:t> </w:t>
      </w:r>
      <w:r>
        <w:rPr/>
        <w:t>be concise, complete, unambiguous, verifiable, and necessary. Use “TBD” as a</w:t>
      </w:r>
      <w:r>
        <w:rPr>
          <w:spacing w:val="1"/>
        </w:rPr>
        <w:t> </w:t>
      </w:r>
      <w:r>
        <w:rPr/>
        <w:t>placeholder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available.&gt;</w:t>
      </w:r>
    </w:p>
    <w:p>
      <w:pPr>
        <w:pStyle w:val="BodyText"/>
      </w:pPr>
    </w:p>
    <w:p>
      <w:pPr>
        <w:pStyle w:val="BodyText"/>
        <w:ind w:left="1466" w:right="522" w:hanging="720"/>
      </w:pPr>
      <w:r>
        <w:rPr/>
        <w:t>&lt;Each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uniquely</w:t>
      </w:r>
      <w:r>
        <w:rPr>
          <w:spacing w:val="-6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tag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kind.&gt;</w:t>
      </w:r>
    </w:p>
    <w:p>
      <w:pPr>
        <w:pStyle w:val="BodyText"/>
      </w:pPr>
    </w:p>
    <w:p>
      <w:pPr>
        <w:pStyle w:val="Heading3"/>
        <w:spacing w:before="0"/>
        <w:ind w:left="1466" w:firstLine="0"/>
      </w:pPr>
      <w:r>
        <w:rPr/>
        <w:t>REQ-1:</w:t>
      </w:r>
    </w:p>
    <w:p>
      <w:pPr>
        <w:pStyle w:val="Heading3"/>
        <w:spacing w:before="0"/>
        <w:ind w:left="1466" w:firstLine="0"/>
      </w:pPr>
      <w:r>
        <w:rPr/>
        <w:t>REQ-2:</w:t>
      </w:r>
    </w:p>
    <w:p>
      <w:pPr>
        <w:pStyle w:val="BodyText"/>
        <w:spacing w:before="2"/>
        <w:rPr>
          <w:rFonts w:ascii="Times New Roman"/>
          <w:i w:val="0"/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10" w:id="24"/>
      <w:r>
        <w:rPr/>
        <w:t>System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bookmarkEnd w:id="24"/>
      <w:r>
        <w:rPr/>
        <w:t>on)</w:t>
      </w:r>
    </w:p>
    <w:p>
      <w:pPr>
        <w:pStyle w:val="BodyText"/>
        <w:rPr>
          <w:rFonts w:ascii="Times New Roman"/>
          <w:b/>
          <w:i w:val="0"/>
          <w:sz w:val="28"/>
        </w:rPr>
      </w:pPr>
    </w:p>
    <w:p>
      <w:pPr>
        <w:pStyle w:val="Heading1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68" w:after="0"/>
        <w:ind w:left="836" w:right="0" w:hanging="720"/>
        <w:jc w:val="left"/>
      </w:pPr>
      <w:bookmarkStart w:name="_TOC_250009" w:id="25"/>
      <w:r>
        <w:rPr/>
        <w:t>Other</w:t>
      </w:r>
      <w:r>
        <w:rPr>
          <w:spacing w:val="-3"/>
        </w:rPr>
        <w:t> </w:t>
      </w:r>
      <w:r>
        <w:rPr/>
        <w:t>Nonfunctional</w:t>
      </w:r>
      <w:r>
        <w:rPr>
          <w:spacing w:val="-2"/>
        </w:rPr>
        <w:t> </w:t>
      </w:r>
      <w:bookmarkEnd w:id="25"/>
      <w:r>
        <w:rPr/>
        <w:t>Requirements</w:t>
      </w: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302" w:after="0"/>
        <w:ind w:left="836" w:right="0" w:hanging="720"/>
        <w:jc w:val="left"/>
      </w:pPr>
      <w:bookmarkStart w:name="_TOC_250008" w:id="26"/>
      <w:r>
        <w:rPr>
          <w:spacing w:val="-1"/>
        </w:rPr>
        <w:t>Performance</w:t>
      </w:r>
      <w:r>
        <w:rPr>
          <w:spacing w:val="-13"/>
        </w:rPr>
        <w:t> </w:t>
      </w:r>
      <w:bookmarkEnd w:id="26"/>
      <w:r>
        <w:rPr/>
        <w:t>Requirements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&lt;If there are performance requirements for the product under various circumstances, state them</w:t>
      </w:r>
      <w:r>
        <w:rPr>
          <w:spacing w:val="1"/>
        </w:rPr>
        <w:t> </w:t>
      </w:r>
      <w:r>
        <w:rPr/>
        <w:t>here and explain their rationale, to help the developers understand the intent and make suitable</w:t>
      </w:r>
      <w:r>
        <w:rPr>
          <w:spacing w:val="1"/>
        </w:rPr>
        <w:t> </w:t>
      </w:r>
      <w:r>
        <w:rPr/>
        <w:t>design</w:t>
      </w:r>
      <w:r>
        <w:rPr>
          <w:spacing w:val="-6"/>
        </w:rPr>
        <w:t> </w:t>
      </w:r>
      <w:r>
        <w:rPr/>
        <w:t>choices.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timing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/>
        <w:t>specific as possible. You may need to state performance requirements for individual functional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features.&gt;</w:t>
      </w:r>
    </w:p>
    <w:p>
      <w:pPr>
        <w:spacing w:after="0"/>
        <w:sectPr>
          <w:pgSz w:w="12240" w:h="15840"/>
          <w:pgMar w:header="795" w:footer="0" w:top="1400" w:bottom="280" w:left="1180" w:right="880"/>
        </w:sect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20" w:after="0"/>
        <w:ind w:left="836" w:right="0" w:hanging="720"/>
        <w:jc w:val="left"/>
      </w:pPr>
      <w:bookmarkStart w:name="_TOC_250007" w:id="27"/>
      <w:r>
        <w:rPr/>
        <w:t>Safety</w:t>
      </w:r>
      <w:r>
        <w:rPr>
          <w:spacing w:val="-10"/>
        </w:rPr>
        <w:t> </w:t>
      </w:r>
      <w:bookmarkEnd w:id="27"/>
      <w:r>
        <w:rPr/>
        <w:t>Requirements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&lt;Specify those requirements that are concerned with possible loss, damage, or harm that could</w:t>
      </w:r>
      <w:r>
        <w:rPr>
          <w:spacing w:val="1"/>
        </w:rPr>
        <w:t> </w:t>
      </w:r>
      <w:r>
        <w:rPr/>
        <w:t>result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product.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safeguards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taken,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actions that must be prevented. Refer to any external policies or regulations that state safety</w:t>
      </w:r>
      <w:r>
        <w:rPr>
          <w:spacing w:val="1"/>
        </w:rPr>
        <w:t> </w:t>
      </w:r>
      <w:r>
        <w:rPr/>
        <w:t>issues that affect the product’s design or use. Define any safety certifications that must be</w:t>
      </w:r>
      <w:r>
        <w:rPr>
          <w:spacing w:val="1"/>
        </w:rPr>
        <w:t> </w:t>
      </w:r>
      <w:r>
        <w:rPr/>
        <w:t>satisfied.&gt;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06" w:id="28"/>
      <w:r>
        <w:rPr/>
        <w:t>Security</w:t>
      </w:r>
      <w:r>
        <w:rPr>
          <w:spacing w:val="-11"/>
        </w:rPr>
        <w:t> </w:t>
      </w:r>
      <w:bookmarkEnd w:id="28"/>
      <w:r>
        <w:rPr/>
        <w:t>Requirements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374"/>
      </w:pPr>
      <w:r>
        <w:rPr/>
        <w:t>&lt;Specify any requirements regarding security or privacy issues surrounding use of the product or</w:t>
      </w:r>
      <w:r>
        <w:rPr>
          <w:spacing w:val="1"/>
        </w:rPr>
        <w:t> </w:t>
      </w:r>
      <w:r>
        <w:rPr/>
        <w:t>protection of the data used or created by the product. Define any user identity authentication</w:t>
      </w:r>
      <w:r>
        <w:rPr>
          <w:spacing w:val="1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issues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privacy</w:t>
      </w:r>
      <w:r>
        <w:rPr>
          <w:spacing w:val="-3"/>
        </w:rPr>
        <w:t> </w:t>
      </w:r>
      <w:r>
        <w:rPr/>
        <w:t>certifications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satisfied.&gt;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6" w:right="0" w:hanging="720"/>
        <w:jc w:val="left"/>
      </w:pPr>
      <w:bookmarkStart w:name="_TOC_250005" w:id="29"/>
      <w:r>
        <w:rPr/>
        <w:t>Software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bookmarkEnd w:id="29"/>
      <w:r>
        <w:rPr/>
        <w:t>Attributes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408"/>
      </w:pPr>
      <w:r>
        <w:rPr/>
        <w:t>&lt;Specify any additional quality characteristics for the product that will be important to either the</w:t>
      </w:r>
      <w:r>
        <w:rPr>
          <w:spacing w:val="1"/>
        </w:rPr>
        <w:t> </w:t>
      </w:r>
      <w:r>
        <w:rPr/>
        <w:t>customers or the developers. Some to consider are: adaptability, availability, correctness, flexibility,</w:t>
      </w:r>
      <w:r>
        <w:rPr>
          <w:spacing w:val="-59"/>
        </w:rPr>
        <w:t> </w:t>
      </w:r>
      <w:r>
        <w:rPr>
          <w:spacing w:val="-1"/>
        </w:rPr>
        <w:t>interoperability,</w:t>
      </w:r>
      <w:r>
        <w:rPr>
          <w:spacing w:val="-14"/>
        </w:rPr>
        <w:t> </w:t>
      </w:r>
      <w:r>
        <w:rPr>
          <w:spacing w:val="-1"/>
        </w:rPr>
        <w:t>maintainability,</w:t>
      </w:r>
      <w:r>
        <w:rPr>
          <w:spacing w:val="-14"/>
        </w:rPr>
        <w:t> </w:t>
      </w:r>
      <w:r>
        <w:rPr>
          <w:spacing w:val="-1"/>
        </w:rPr>
        <w:t>portability,</w:t>
      </w:r>
      <w:r>
        <w:rPr>
          <w:spacing w:val="-14"/>
        </w:rPr>
        <w:t> </w:t>
      </w:r>
      <w:r>
        <w:rPr>
          <w:spacing w:val="-1"/>
        </w:rPr>
        <w:t>reliability,</w:t>
      </w:r>
      <w:r>
        <w:rPr>
          <w:spacing w:val="-14"/>
        </w:rPr>
        <w:t> </w:t>
      </w:r>
      <w:r>
        <w:rPr>
          <w:spacing w:val="-1"/>
        </w:rPr>
        <w:t>reusability,</w:t>
      </w:r>
      <w:r>
        <w:rPr>
          <w:spacing w:val="-14"/>
        </w:rPr>
        <w:t> </w:t>
      </w:r>
      <w:r>
        <w:rPr>
          <w:spacing w:val="-1"/>
        </w:rPr>
        <w:t>robustness,</w:t>
      </w:r>
      <w:r>
        <w:rPr>
          <w:spacing w:val="-14"/>
        </w:rPr>
        <w:t> </w:t>
      </w:r>
      <w:r>
        <w:rPr/>
        <w:t>testability,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usability.</w:t>
      </w:r>
      <w:r>
        <w:rPr>
          <w:spacing w:val="1"/>
        </w:rPr>
        <w:t> </w:t>
      </w:r>
      <w:r>
        <w:rPr/>
        <w:t>Write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specific,</w:t>
      </w:r>
      <w:r>
        <w:rPr>
          <w:spacing w:val="-5"/>
        </w:rPr>
        <w:t> </w:t>
      </w:r>
      <w:r>
        <w:rPr/>
        <w:t>quantitative,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verifiable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possible.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least,</w:t>
      </w:r>
      <w:r>
        <w:rPr>
          <w:spacing w:val="-6"/>
        </w:rPr>
        <w:t> </w:t>
      </w:r>
      <w:r>
        <w:rPr/>
        <w:t>clarify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relative</w:t>
      </w:r>
      <w:r>
        <w:rPr>
          <w:spacing w:val="1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attributes,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ease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learning.&gt;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0"/>
        <w:jc w:val="left"/>
      </w:pPr>
      <w:bookmarkStart w:name="_TOC_250004" w:id="30"/>
      <w:r>
        <w:rPr/>
        <w:t>Business</w:t>
      </w:r>
      <w:r>
        <w:rPr>
          <w:spacing w:val="-6"/>
        </w:rPr>
        <w:t> </w:t>
      </w:r>
      <w:bookmarkEnd w:id="30"/>
      <w:r>
        <w:rPr/>
        <w:t>Rules</w:t>
      </w:r>
    </w:p>
    <w:p>
      <w:pPr>
        <w:pStyle w:val="BodyText"/>
        <w:spacing w:before="9"/>
        <w:rPr>
          <w:rFonts w:ascii="Times New Roman"/>
          <w:b/>
          <w:i w:val="0"/>
          <w:sz w:val="26"/>
        </w:rPr>
      </w:pPr>
    </w:p>
    <w:p>
      <w:pPr>
        <w:pStyle w:val="BodyText"/>
        <w:ind w:left="116" w:right="522"/>
      </w:pPr>
      <w:r>
        <w:rPr/>
        <w:t>&lt;List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roles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perform</w:t>
      </w:r>
      <w:r>
        <w:rPr>
          <w:spacing w:val="1"/>
        </w:rPr>
        <w:t> </w:t>
      </w:r>
      <w:r>
        <w:rPr/>
        <w:t>which functions under specific circumstances. These are not functional requirements in</w:t>
      </w:r>
      <w:r>
        <w:rPr>
          <w:spacing w:val="1"/>
        </w:rPr>
        <w:t> </w:t>
      </w:r>
      <w:r>
        <w:rPr/>
        <w:t>themselves,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imply</w:t>
      </w:r>
      <w:r>
        <w:rPr>
          <w:spacing w:val="-3"/>
        </w:rPr>
        <w:t> </w:t>
      </w:r>
      <w:r>
        <w:rPr/>
        <w:t>certain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enforce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rules.&gt;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86" w:after="0"/>
        <w:ind w:left="836" w:right="0" w:hanging="720"/>
        <w:jc w:val="left"/>
      </w:pPr>
      <w:bookmarkStart w:name="_TOC_250003" w:id="31"/>
      <w:r>
        <w:rPr/>
        <w:t>Other</w:t>
      </w:r>
      <w:r>
        <w:rPr>
          <w:spacing w:val="-3"/>
        </w:rPr>
        <w:t> </w:t>
      </w:r>
      <w:bookmarkEnd w:id="31"/>
      <w:r>
        <w:rPr/>
        <w:t>Requirements</w:t>
      </w:r>
    </w:p>
    <w:p>
      <w:pPr>
        <w:pStyle w:val="BodyText"/>
        <w:spacing w:before="277"/>
        <w:ind w:left="116" w:right="522"/>
      </w:pPr>
      <w:r>
        <w:rPr/>
        <w:t>&lt;Define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elsewhere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SRS.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database</w:t>
      </w:r>
      <w:r>
        <w:rPr>
          <w:spacing w:val="1"/>
        </w:rPr>
        <w:t> </w:t>
      </w:r>
      <w:r>
        <w:rPr/>
        <w:t>requirements, internationalization requirements, legal requirements, reuse objectives for the</w:t>
      </w:r>
      <w:r>
        <w:rPr>
          <w:spacing w:val="1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on.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pertinent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project.&gt;</w:t>
      </w:r>
    </w:p>
    <w:p>
      <w:pPr>
        <w:pStyle w:val="Heading1"/>
        <w:spacing w:before="101"/>
        <w:ind w:left="116" w:firstLine="0"/>
      </w:pPr>
      <w:bookmarkStart w:name="_TOC_250002" w:id="32"/>
      <w:r>
        <w:rPr/>
        <w:t>Appendix</w:t>
      </w:r>
      <w:r>
        <w:rPr>
          <w:spacing w:val="-4"/>
        </w:rPr>
        <w:t> </w:t>
      </w:r>
      <w:r>
        <w:rPr/>
        <w:t>A:</w:t>
      </w:r>
      <w:r>
        <w:rPr>
          <w:spacing w:val="-3"/>
        </w:rPr>
        <w:t> </w:t>
      </w:r>
      <w:bookmarkEnd w:id="32"/>
      <w:r>
        <w:rPr/>
        <w:t>Glossary</w:t>
      </w:r>
    </w:p>
    <w:p>
      <w:pPr>
        <w:pStyle w:val="BodyText"/>
        <w:spacing w:before="277"/>
        <w:ind w:left="116" w:right="522"/>
      </w:pPr>
      <w:r>
        <w:rPr/>
        <w:t>&lt;Define all the terms necessary to properly interpret the SRS, including acronyms and</w:t>
      </w:r>
      <w:r>
        <w:rPr>
          <w:spacing w:val="1"/>
        </w:rPr>
        <w:t> </w:t>
      </w:r>
      <w:r>
        <w:rPr/>
        <w:t>abbreviations.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wish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glossary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spans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1"/>
        </w:rPr>
        <w:t> </w:t>
      </w:r>
      <w:r>
        <w:rPr/>
        <w:t>organization,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SRS.&gt;</w:t>
      </w:r>
    </w:p>
    <w:p>
      <w:pPr>
        <w:pStyle w:val="Heading1"/>
        <w:spacing w:before="101"/>
        <w:ind w:left="116" w:firstLine="0"/>
      </w:pPr>
      <w:bookmarkStart w:name="_TOC_250001" w:id="33"/>
      <w:r>
        <w:rPr/>
        <w:t>Appendix</w:t>
      </w:r>
      <w:r>
        <w:rPr>
          <w:spacing w:val="-3"/>
        </w:rPr>
        <w:t> </w:t>
      </w:r>
      <w:r>
        <w:rPr/>
        <w:t>B: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bookmarkEnd w:id="33"/>
      <w:r>
        <w:rPr/>
        <w:t>Models</w:t>
      </w:r>
    </w:p>
    <w:p>
      <w:pPr>
        <w:pStyle w:val="BodyText"/>
        <w:spacing w:before="277"/>
        <w:ind w:left="116" w:right="760"/>
        <w:rPr>
          <w:rFonts w:ascii="Arial MT"/>
          <w:i w:val="0"/>
        </w:rPr>
      </w:pPr>
      <w:r>
        <w:rPr/>
        <w:t>&lt;Optionally,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pertinent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models,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-7"/>
        </w:rPr>
        <w:t> </w:t>
      </w:r>
      <w:r>
        <w:rPr/>
        <w:t>diagrams,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diagrams,</w:t>
      </w:r>
      <w:r>
        <w:rPr>
          <w:spacing w:val="1"/>
        </w:rPr>
        <w:t> </w:t>
      </w:r>
      <w:r>
        <w:rPr/>
        <w:t>state-transition</w:t>
      </w:r>
      <w:r>
        <w:rPr>
          <w:spacing w:val="-2"/>
        </w:rPr>
        <w:t> </w:t>
      </w:r>
      <w:r>
        <w:rPr/>
        <w:t>diagrams,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entity-relationship</w:t>
      </w:r>
      <w:r>
        <w:rPr>
          <w:spacing w:val="-2"/>
        </w:rPr>
        <w:t> </w:t>
      </w:r>
      <w:r>
        <w:rPr/>
        <w:t>diagrams</w:t>
      </w:r>
      <w:r>
        <w:rPr>
          <w:rFonts w:ascii="Arial MT"/>
          <w:i w:val="0"/>
        </w:rPr>
        <w:t>.&gt;</w:t>
      </w:r>
    </w:p>
    <w:p>
      <w:pPr>
        <w:spacing w:after="0"/>
        <w:rPr>
          <w:rFonts w:ascii="Arial MT"/>
        </w:rPr>
        <w:sectPr>
          <w:pgSz w:w="12240" w:h="15840"/>
          <w:pgMar w:header="795" w:footer="0" w:top="1400" w:bottom="280" w:left="1180" w:right="880"/>
        </w:sectPr>
      </w:pPr>
    </w:p>
    <w:p>
      <w:pPr>
        <w:pStyle w:val="Heading1"/>
        <w:ind w:left="116" w:firstLine="0"/>
      </w:pPr>
      <w:bookmarkStart w:name="_TOC_250000" w:id="34"/>
      <w:r>
        <w:rPr/>
        <w:t>Appendix</w:t>
      </w:r>
      <w:r>
        <w:rPr>
          <w:spacing w:val="-7"/>
        </w:rPr>
        <w:t> </w:t>
      </w:r>
      <w:r>
        <w:rPr/>
        <w:t>C: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-7"/>
        </w:rPr>
        <w:t> </w:t>
      </w:r>
      <w:bookmarkEnd w:id="34"/>
      <w:r>
        <w:rPr/>
        <w:t>List</w:t>
      </w:r>
    </w:p>
    <w:p>
      <w:pPr>
        <w:pStyle w:val="BodyText"/>
        <w:spacing w:before="277"/>
        <w:ind w:left="116" w:right="522"/>
      </w:pPr>
      <w:r>
        <w:rPr/>
        <w:t>&lt;Collect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numbered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TBD</w:t>
      </w:r>
      <w:r>
        <w:rPr>
          <w:spacing w:val="-4"/>
        </w:rPr>
        <w:t> </w:t>
      </w:r>
      <w:r>
        <w:rPr/>
        <w:t>(to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determined)</w:t>
      </w:r>
      <w:r>
        <w:rPr>
          <w:spacing w:val="-4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remain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SRS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tracked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closure.&gt;</w:t>
      </w:r>
    </w:p>
    <w:sectPr>
      <w:pgSz w:w="12240" w:h="15840"/>
      <w:pgMar w:header="795" w:footer="0" w:top="1400" w:bottom="280" w:left="11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8.765999pt;width:212.55pt;height:12pt;mso-position-horizontal-relative:page;mso-position-vertical-relative:page;z-index:-1591859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371094pt;margin-top:38.765999pt;width:31.65pt;height:12pt;mso-position-horizontal-relative:page;mso-position-vertical-relative:page;z-index:-1591808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63.800003pt;margin-top:38.765999pt;width:212.55pt;height:12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71082pt;margin-top:38.765999pt;width:31.65pt;height:12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8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8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8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8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8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8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8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5" w:hanging="4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0"/>
      <w:ind w:left="620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"/>
      <w:ind w:left="980" w:hanging="45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836" w:hanging="72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6" w:hanging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8"/>
      <w:ind w:left="1556" w:hanging="810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836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dcterms:created xsi:type="dcterms:W3CDTF">2024-04-02T12:29:47Z</dcterms:created>
  <dcterms:modified xsi:type="dcterms:W3CDTF">2024-04-02T12:29:47Z</dcterms:modified>
</cp:coreProperties>
</file>