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PULSAR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color w:val="555555"/>
          <w:sz w:val="40"/>
          <w:szCs w:val="40"/>
        </w:rPr>
        <w:t xml:space="preserve">Keyboard PCB — Routing Plan</w:t>
      </w:r>
    </w:p>
    <w:p>
      <w:pPr>
        <w:spacing w:after="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16-Layer JLCPCB  ·  292 × 102 mm  ·  XC7A200T-2FBG484I + DRV5055A2 Hall Array</w:t>
      </w:r>
    </w:p>
    <w:p>
      <w:pPr>
        <w:pBdr>
          <w:bottom w:val="single" w:color="1E3A5F" w:sz="12" w:space="4"/>
        </w:pBdr>
        <w:spacing w:after="20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  Fixes Pendientes Antes de Rutear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Los siguientes problemas deben resolverse antes de comenzar el routing. Están marcados en amarillo.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Componente/Archivo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 a aplicar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Footprint FPGA (U1)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FB484/FGB484/FGB484Artix-7_AMD → slashes inválidos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el .kicad_sch: cambiar campo Footprint de U1 a 'XC7A200T:XC7A200T_FBG484' (sin barras). Renombrar el archivo .kicad_mod en la librería custom si es necesario.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Errores de anotación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Componentes sin ref o refs duplicadas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Herramientas → Editar → Anotación de esquema → Anotar todo. Luego Export Netlist y reimportar al PCB.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Stackup PCB (kicad_pcb)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Nombres de capas genéricos (In1.Cu…In14.Cu)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KiCad Board Setup → Stackup: renombrar In1–In14 con los nombres de la imagen. O editar directamente el (stackup) en el .kicad_pcb.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DRC rules (.kicad_dru)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Agregar regla para diff pairs USB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Añadir constraint diff_pair_gap (0.2 mm) y diff_pair_width (0.2 mm) para la net clase USB.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  Stackup de 16 Capas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Configurar en KiCad: Board Setup → Board Stackup. Los nombres de las capas intermedias deben coincidir exactamente con la columna "KiCad".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800"/>
        <w:gridCol w:w="6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KiCad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F.Cu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– Keys · Silkscreen · Connector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Ground Plane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In2.Cu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 Analog A – CH 0–31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In3.Cu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Analog 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In4.Cu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 Analog B – CH 32–63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In5.Cu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PWR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+5 V · ADC Supply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In6.Cu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Differential Pairs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In7.Cu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Shield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In8.Cu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In9.Cu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In10.Cu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PWR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FPGA Core · 1.0 V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In11.Cu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In12.Cu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Ground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In13.Cu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Clocks · Critical Routing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In14.Cu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GND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Shield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B.Cu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SIG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– FPGA BGA · ADC · Decoupling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Principios de diseño del stackup: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• Las señales analógicas (L03, L05) están encapsuladas entre planos de tierra (L02/L04 y L04/L06), minimizando la interferencia digital.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• El par diferencial USB (L07) tiene su plano de retorno dedicado en L08 (USB Shield), garantizando impedancia controlada de 90 Ω.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• El plano de alimentación FPGA Core (L11) está directamente adyacente a la capa de señales digitales B (L12), reduciendo la inductancia de bucle.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• Los relojes críticos (L14) están shieldeados entre L13 y L15 (ambos GND), minimizando la emisión de RF.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• El BGA del FPGA y los ADCs se montan en B.Cu (L16) para facilitar el fan-out sin interferir con las señales analógicas del lado superior.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  Reglas DRC  (.kicad_dru)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El archivo pulsar.kicad_dru debe contener las siguientes reglas. El clearance mínimo de 0.10 mm ya está configurado; agregar la regla de diff pair para USB.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clearance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0.10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Board-wide default (JLCPCB 4-layer min is 0.09 mm; we use 0.1 mm for safety)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track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0.15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General digital/power signals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Impedance-controlled tracks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0.20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50 Ω single-ended on JLCPCB 16-layer stackup — verify with their calculator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Diff-pair width (USB)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0.20/0.20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Diff pair for 90 Ω impedance (gap 0.20 mm) on L07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via diameter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0.40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Annular ring included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via drill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0.20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JLCPCB minimum for standard vias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annular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0.10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 JLCPCB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BGA via-in-pad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0.30 mm 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inner BGA rows only; must be filled/capped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Minimum hole size (PTH)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0.20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through-hole components (J2 FPC anchor)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Copper pour clearance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0.20 mm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Pour-to-trace, pour-to-pad clearance on all planes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Contenido completo del .kicad_dru: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(version 1)
(rule "Default"
  (constraint clearance (min 0.1mm))
  (constraint track_width (min 0.15mm))
  (constraint via_diameter (min 0.4mm))
  (constraint hole_size (min 0.2mm))
  (constraint annular_width (min 0.1mm))
)
(rule "USB_Diff_Pair"
  (condition "A.NetClass == 'USB'")
  (constraint diff_pair_gap (min 0.18mm) (opt 0.20mm))
  (constraint diff_pair_uncoupled (max 1.0mm))
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  Lista de Componentes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Todos los componentes del diseño con su package y referencia de datasheet.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200"/>
        <w:gridCol w:w="1200"/>
        <w:gridCol w:w="24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Datasheet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XC7A200T-2FBG484I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Xilinx/AMD Artix-7 FPGA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BGA-484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UG483 (AMD/Xilinx)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IS61WV102416BLL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Async SRAM 4Mx16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SOJ-44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ISSI datasheet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W25Q128JVSIQ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 Flash 128 Mb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SOIC-8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Winbond datasheet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50 MHz XTAL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FPGA main clock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SMD 3225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Crystal datasheet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Y2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48 MHz XTAL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 clock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SMD 3225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Crystal datasheet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U_3V3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3.3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U_1V0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1.0 V (FPGA core)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U_1V8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1.8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U_1V2M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1.2 V MGT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U_1V0M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1.0 V MGT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U_2V5M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TPS54360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Buck regulator 2.5 V MGT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TSSOP-16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SLVSB30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U_ADC0–7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ADS7042 (×8)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12-bit SAR ADC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SOT-23-6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SBAS519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U_MUX0–3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CD74HC4067 (×4)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16-ch analog multiplexer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TSSOP-28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SCHS113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U_BUF0–3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OPA2337 (×4)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Rail-to-rail op-amp buffer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SBOS086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U_REF0–1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REF2033 (×2)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2.5 V precision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SOT-23-5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SBVS055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U_H00–60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DRV5055A2 (×61)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Ratiometric Hall effect sensor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SOT-23-3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SLYS049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U_STM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STM32L052K8T6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 Cortex-M0+ MCU (FIDO2)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LQFP-32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DS10953 (ST)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U_ISO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ISO1540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Bidirectional I²C isolator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SOIC-8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SLLSEE2 (TI)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U_ATE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ATECC608A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CryptoAuthentication chip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LFCSP-20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DS40002112 (Microchip)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HRO TYPE-C-31-M-12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USB-C receptacle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SMD 12-pin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C165948 (LCSC)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Molex 503480-1000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FPC connector 10-pin 1mm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Molex datasheet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  Plan de Routing — Orden de Prioridad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Seguir este orden estrictamente. Cada paso depende del anterior para garantizar retornos de corriente correctos.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600"/>
        <w:gridCol w:w="4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Procedimiento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Power planes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L06, L11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Flood fill +5V (L06) y VCCINT 1.0V (L11). Estos son el esqueleto de la placa.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Ground planes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L02,04,08,09,13,15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Flood fill GND en las 6 capas de tierra. Usar GND global salvo L04 (AGND separado).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USB diferencial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L07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D+/D– como diff pair 90 Ω desde J1 hasta FPGA. Verificar impedancia con herramienta JLCPCB.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FPGA clocks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 MHz (Y1→FPGA GCLK0) y 48 MHz (Y2→FPGA GCLK1). Length-match dentro de ±0.1 mm.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FPGA BGA escape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L16 + vias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Fan-out del BGA-484 en B.Cu. Usar via-in-pad para filas internas. Priorizar pines de alimentación.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Señales analógicas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L03, L05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Salidas de Hall sensors → MUX → buffer → ADC. Trazar en L03 (CH 0–31) y L05 (CH 32–63).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Alimentación reguladores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L01/L16 + vias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Rutear las 6 líneas de salida de los reguladores hacia los planos correspondientes.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I²C FIDO2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ISO1540 → STM32 → ATECC608A. Trazar SDA/SCL en L12, &lt; 30 mm total.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SPI Flash y config FPGA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FPGA → W25Q128 (SPI). Coincide con config pins del FPGA. Max 30 mm.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Digital 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563EB"/>
                <w:sz w:val="18"/>
                <w:szCs w:val="18"/>
              </w:rPr>
              <w:t xml:space="preserve">L10, L12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Resto de señales FPGA I/O, señales de control de MUX, señales de ADC.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  Notas Detalladas por Señal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 USB Diferencial (L07)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Usar la herramienta Interactive Router con diff pair mode activado.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Ancho de traza: 0.20 mm, gap: 0.20 mm → impedancia diferencial ~90 Ω sobre JLCPCB 16L.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Verificar con la calculadora de impedancia de JLCPCB antes de fabricar.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Nunca introducir vias entre el conector J1 y el FPGA para D+/D–.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El par debe ingresar al FPGA por pines IO_L12P/N del banco 14 (o el banco USB asignado en el schematic).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R_CC1 y R_CC2 (5.1 kΩ) deben estar a menos de 3 mm del conector J1.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C_USB1 y C_USB2 (decoupling VBUS) deben estar entre J1 y el ESD (U10 si existe).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 FPGA Clocks (L14)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Y1 (50 MHz) → FPGA GCLK0: trazar desde pad de cristal hasta pin GCLK con &lt; 25 mm, sin codos a 90°.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Y2 (48 MHz) → FPGA GCLK1: mismo criterio. No cruzar la traza de 48 MHz con la de 50 MHz.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Los cristales Y1/Y2 deben tener su plano de GND bajo ellos (vacío en L02), con via tapón alrededor.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En L14, trazar en microstrip entre L13 (GND) y L15 (GND): impedancia 50 Ω.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 Señales Analógicas de Hall (L03 y L05)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Cada DRV5055A2 tiene 3 pines: VCC, GND, OUT. La salida OUT es analógica ratiométrica (0–VCC).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Trazar las salidas OUT en L03 (sensores H00–H30) y L05 (sensores H31–H60).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Usar trazas de 0.15 mm. No colocar señales digitales en la misma capa.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El camino es: Hall OUT → MUX (U_MUX0–3) → Buffer (U_BUF0–3) → ADC (U_ADC0–7).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Los MUX CD74HC4067 tienen 16 entradas → 1 salida. Las 4 salidas de los MUX van a 4 ADCs.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Cada ADC ADS7042 necesita traza de entrada &lt; 10 mm desde el buffer.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6.4  FPGA BGA Fan-out (L16)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Comenzar por las filas externas del BGA (A–C y AA–AC). Son accesibles directamente en L16.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Las filas internas (D–Y) requieren vias que atraviesen L16 hacia capas internas.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Usar una grilla de vias de 0.8 mm (mismo pitch que el BGA) para el fan-out sistemático.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Prioridad de pines en el fan-out: 1) VCCINT/GND, 2) VCCO por banco, 3) señales de config (PROG, DONE, TCK, TDI, TDO, TMS), 4) resto de I/O.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Según UG483: los pines VCCINT deben tener un via de 0.2 mm drill directamente al plano L11.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6.5  I²C FIDO2 (L12)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Cadena: FPGA → ISO1540 (U_ISO) → STM32 (U_STM) → ATECC608A (U_ATE).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SCL y SDA como trazas separadas en L12, no como diff pair.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Pull-ups (R_SCL1/2, R_SDA1/2 = 4.7 kΩ) a +3V3, ubicar cerca del ISO1540.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El ISO1540 separa el lado FPGA (VCC1) del lado FIDO2 (VCC2). Nunca cruzar las tierras.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Mantener trazas de I²C alejadas de las señales analógicas de Hall.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6.6  Reguladores de Potencia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Los 6 TPS54360 están en la esquina inferior izquierda (x=18–47, y=66–84).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Cada regulador tiene: L (inductancia), C_in, C_out, R_FB. Trazar en estrella desde el pad SW.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Los planos de potencia (L06 para +5V, L11 para VCCINT) se alimentan desde aquí.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Mantener la traza SW (nodo conmutado del inductor) lo más corta posible.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  Datasheets — Links de Descarga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Descargar antes de comenzar el routing. Los PDFs contienen las recomendaciones de layout de cada fabricante.</w:t>
      </w:r>
    </w:p>
    <w:p>
      <w:pPr>
        <w:spacing w:after="8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FPGA – XC7A200T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PCB Design Guide UG483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r49d7xkpj_gwjlgjbkcd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www.amd.com/content/dam/xilinx/support/documents/user_guides/ug483_7Series_PCB.pdf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FPGA – XC7A200T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DS181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svtk9x2pc_cbc7k7bziq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www.xilinx.com/support/documentation/data_sheets/ds181_Artix_7_Data_Sheet.pdf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FPGA – XC7A200T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FBG484 Package Spec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0epyjvpth12vowmweygt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www.xilinx.com/cgi-bin/docs/pdfdoc?url=https://www.xilinx.com/support/documentationpackage_specs/pk822_7-Series_Artix_FBG484_RoHS6.pdf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Hall – DRV5055A2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SLYS049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dvrhmn-scdnyhndjv7pk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www.ti.com/lit/ds/symlink/drv5055.pdf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MCU – STM32L052K8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DS10953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inuaebo4-acttefsb1wc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www.st.com/resource/en/datasheet/stm32l052c6.pdf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I2C Isolator – ISO1540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SLLSEE2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gkpknxbcbh_aydu3ouen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www.ti.com/lit/ds/symlink/iso1541.pdf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Crypto – ATECC608A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DS40002112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azrylj7pzziltzz4zwao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ww1.microchip.com/downloads/en/DeviceDoc/ATECC608A-CryptoAuthentication-Device-Summary-Data-Sheet-DS40001977B.pdf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USB-C – HRO TYPE-C-31-M-12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LCSC C165948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eichm0swxlrqnucdpjrf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datasheet.lcsc.com/lcsc/1903211732_Korean-Hroparts-Elec-TYPE-C-31-M-12_C165948.pdf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ADC – ADS7042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SBAS519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4uhyxhcexvgp8bdpyyvk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www.ti.com/lit/ds/symlink/ads7042.pdf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Mux – CD74HC4067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SCHS113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rf-axi5hqhwttesibjsq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www.ti.com/lit/ds/symlink/cd74hc4067.pdf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Regulator – TPS54360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 SLVSB30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vey2t_bzdmsyqluvijbcc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www.ti.com/lit/ds/symlink/tps54360.pdf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SRAM – IS61WV102416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qxwcc02wzowp6ipxc7e-n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www.issi.com/WW/pdf/61WV102416ALL.pdf</w:t>
              </w:r>
            </w:hyperlink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Flash – W25Q128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Datasheet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-6dmelhhc0jdqn2-3yym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www.winbond.com/resource-files/w25q128jv%20revf%2003272018%20plus.pdf</w:t>
              </w:r>
            </w:hyperlink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  Checklist Pre-Fabricación JLCPCB (16L)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Verificar antes de subir el Gerber: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DRC sin errores de clearance ni shorts.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Stackup de 16 capas configurado correctamente en Board Setup.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Impedancia diferencial USB calculada y verificada (90 Ω).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Impedancia single-ended clocks verificada (50 Ω).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Via-in-pad en BGA inner rows marcados como filled (copper-filled via).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Gerber exportado con capas L01–L16 + Edge.Cuts + Drill.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Archivo de drill en Excellon format.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Controlada la orientación del conector J2 (FPC) vs. la posición del cable.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Netlist sincronizado entre schematic y PCB (sin diferencias).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22222"/>
          <w:sz w:val="18"/>
          <w:szCs w:val="18"/>
        </w:rPr>
        <w:t xml:space="preserve">□  Board outline cerrado (Edge.Cuts 292 × 102 mm, esquinas redondeadas R1 si aplica).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PULSAR Keyboard PCB — Routing Plan  |  16-Layer JLCPCB  |  292 × 102 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r49d7xkpj_gwjlgjbkcd" Type="http://schemas.openxmlformats.org/officeDocument/2006/relationships/hyperlink" Target="https://www.amd.com/content/dam/xilinx/support/documents/user_guides/ug483_7Series_PCB.pdf" TargetMode="External"/><Relationship Id="rIdjsvtk9x2pc_cbc7k7bziq" Type="http://schemas.openxmlformats.org/officeDocument/2006/relationships/hyperlink" Target="https://www.xilinx.com/support/documentation/data_sheets/ds181_Artix_7_Data_Sheet.pdf" TargetMode="External"/><Relationship Id="rIdh0epyjvpth12vowmweygt" Type="http://schemas.openxmlformats.org/officeDocument/2006/relationships/hyperlink" Target="https://www.xilinx.com/cgi-bin/docs/pdfdoc?url=https://www.xilinx.com/support/documentationpackage_specs/pk822_7-Series_Artix_FBG484_RoHS6.pdf" TargetMode="External"/><Relationship Id="rIdedvrhmn-scdnyhndjv7pk" Type="http://schemas.openxmlformats.org/officeDocument/2006/relationships/hyperlink" Target="https://www.ti.com/lit/ds/symlink/drv5055.pdf" TargetMode="External"/><Relationship Id="rIdminuaebo4-acttefsb1wc" Type="http://schemas.openxmlformats.org/officeDocument/2006/relationships/hyperlink" Target="https://www.st.com/resource/en/datasheet/stm32l052c6.pdf" TargetMode="External"/><Relationship Id="rIdugkpknxbcbh_aydu3ouen" Type="http://schemas.openxmlformats.org/officeDocument/2006/relationships/hyperlink" Target="https://www.ti.com/lit/ds/symlink/iso1541.pdf" TargetMode="External"/><Relationship Id="rIddazrylj7pzziltzz4zwao" Type="http://schemas.openxmlformats.org/officeDocument/2006/relationships/hyperlink" Target="https://ww1.microchip.com/downloads/en/DeviceDoc/ATECC608A-CryptoAuthentication-Device-Summary-Data-Sheet-DS40001977B.pdf" TargetMode="External"/><Relationship Id="rIdpeichm0swxlrqnucdpjrf" Type="http://schemas.openxmlformats.org/officeDocument/2006/relationships/hyperlink" Target="https://datasheet.lcsc.com/lcsc/1903211732_Korean-Hroparts-Elec-TYPE-C-31-M-12_C165948.pdf" TargetMode="External"/><Relationship Id="rIdz4uhyxhcexvgp8bdpyyvk" Type="http://schemas.openxmlformats.org/officeDocument/2006/relationships/hyperlink" Target="https://www.ti.com/lit/ds/symlink/ads7042.pdf" TargetMode="External"/><Relationship Id="rIdjrf-axi5hqhwttesibjsq" Type="http://schemas.openxmlformats.org/officeDocument/2006/relationships/hyperlink" Target="https://www.ti.com/lit/ds/symlink/cd74hc4067.pdf" TargetMode="External"/><Relationship Id="rIdvey2t_bzdmsyqluvijbcc" Type="http://schemas.openxmlformats.org/officeDocument/2006/relationships/hyperlink" Target="https://www.ti.com/lit/ds/symlink/tps54360.pdf" TargetMode="External"/><Relationship Id="rIdqxwcc02wzowp6ipxc7e-n" Type="http://schemas.openxmlformats.org/officeDocument/2006/relationships/hyperlink" Target="https://www.issi.com/WW/pdf/61WV102416ALL.pdf" TargetMode="External"/><Relationship Id="rIda-6dmelhhc0jdqn2-3yym" Type="http://schemas.openxmlformats.org/officeDocument/2006/relationships/hyperlink" Target="https://www.winbond.com/resource-files/w25q128jv%20revf%2003272018%20plus.pdf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2026-05-19T17:18:23.559Z</dcterms:created>
  <dcterms:modified xsi:type="dcterms:W3CDTF">2026-05-19T17:18:23.560Z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