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jc w:val="left"/>
      </w:pPr>
      <w:r>
        <w:rPr>
          <w:rFonts w:ascii="Arial" w:cs="Arial" w:eastAsia="Arial" w:hAnsi="Arial"/>
          <w:b/>
          <w:bCs/>
          <w:color w:val="CD2B31"/>
          <w:spacing w:val="80"/>
          <w:sz w:val="15"/>
          <w:szCs w:val="15"/>
        </w:rPr>
        <w:t xml:space="preserve">LITHOS WORKSHOP · MONTEVIDEO, URUGUAY</w:t>
      </w:r>
    </w:p>
    <w:p>
      <w:pPr>
        <w:jc w:val="left"/>
      </w:pPr>
      <w:r>
        <w:rPr>
          <w:rFonts w:ascii="Arial" w:cs="Arial" w:eastAsia="Arial" w:hAnsi="Arial"/>
          <w:color w:val="4A4A4A"/>
          <w:spacing w:val="40"/>
          <w:sz w:val="15"/>
          <w:szCs w:val="15"/>
        </w:rPr>
        <w:t xml:space="preserve">DOC. III — DOCUMENTO DE PRESENTACION COMERCIAL</w:t>
      </w:r>
    </w:p>
    <w:p>
      <w:pPr>
        <w:spacing w:after="0" w:before="600"/>
      </w:pPr>
    </w:p>
    <w:p>
      <w:pPr>
        <w:pBdr>
          <w:bottom w:val="single" w:color="1A1A1A" w:sz="4" w:space="20"/>
        </w:pBdr>
        <w:spacing w:after="80" w:before="80"/>
      </w:pPr>
    </w:p>
    <w:p>
      <w:pPr>
        <w:spacing w:after="0" w:before="400"/>
      </w:pPr>
    </w:p>
    <w:p>
      <w:pPr>
        <w:jc w:val="left"/>
      </w:pPr>
      <w:r>
        <w:rPr>
          <w:rFonts w:ascii="Arial" w:cs="Arial" w:eastAsia="Arial" w:hAnsi="Arial"/>
          <w:b/>
          <w:bCs/>
          <w:color w:val="1A1A1A"/>
          <w:sz w:val="72"/>
          <w:szCs w:val="72"/>
        </w:rPr>
        <w:t xml:space="preserve">Pulsar.</w:t>
      </w:r>
    </w:p>
    <w:p>
      <w:pPr>
        <w:spacing w:after="0" w:before="120"/>
      </w:pPr>
    </w:p>
    <w:p>
      <w:pPr>
        <w:jc w:val="left"/>
      </w:pPr>
      <w:r>
        <w:rPr>
          <w:rFonts w:ascii="Arial" w:cs="Arial" w:eastAsia="Arial" w:hAnsi="Arial"/>
          <w:b w:val="false"/>
          <w:bCs w:val="false"/>
          <w:color w:val="4A4A4A"/>
          <w:sz w:val="28"/>
          <w:szCs w:val="28"/>
        </w:rPr>
        <w:t xml:space="preserve">El teclado mas rapido y mas seguro del mundo.</w:t>
      </w:r>
    </w:p>
    <w:p>
      <w:pPr>
        <w:spacing w:after="0" w:before="160"/>
      </w:pPr>
    </w:p>
    <w:p>
      <w:pPr>
        <w:jc w:val="left"/>
      </w:pPr>
      <w:r>
        <w:rPr>
          <w:rFonts w:ascii="Arial" w:cs="Arial" w:eastAsia="Arial" w:hAnsi="Arial"/>
          <w:i/>
          <w:iCs/>
          <w:color w:val="888888"/>
          <w:sz w:val="20"/>
          <w:szCs w:val="20"/>
        </w:rPr>
        <w:t xml:space="preserve">Disenado en Montevideo. Fabricado en Shenzhen. Edicion de 120 unidades.</w:t>
      </w:r>
    </w:p>
    <w:p>
      <w:pPr>
        <w:spacing w:after="0" w:before="800"/>
      </w:pPr>
    </w:p>
    <w:p>
      <w:pPr>
        <w:pBdr>
          <w:bottom w:val="single" w:color="E8E8E8" w:sz="4" w:space="20"/>
        </w:pBdr>
        <w:spacing w:after="80" w:before="80"/>
      </w:pPr>
    </w:p>
    <w:p>
      <w:pPr>
        <w:spacing w:after="0" w:before="40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
            </w:r>
          </w:p>
        </w:tc>
        <w:tc>
          <w:tcPr>
            <w:tcW w:type="dxa" w:w="536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Precio por unidad</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USD 2,900</w:t>
            </w:r>
          </w:p>
        </w:tc>
      </w:tr>
      <w:tr>
        <w:tc>
          <w:tcPr>
            <w:tcW w:type="dxa" w:w="4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Edicion total</w:t>
            </w:r>
          </w:p>
        </w:tc>
        <w:tc>
          <w:tcPr>
            <w:tcW w:type="dxa" w:w="53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120 unidades · numeradas y firmadas en placa</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Disponibilidad</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Reservas abiertas · envio Q3 2026</w:t>
            </w:r>
          </w:p>
        </w:tc>
      </w:tr>
      <w:tr>
        <w:tc>
          <w:tcPr>
            <w:tcW w:type="dxa" w:w="4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Origen</w:t>
            </w:r>
          </w:p>
        </w:tc>
        <w:tc>
          <w:tcPr>
            <w:tcW w:type="dxa" w:w="53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Disenado en Montevideo, Uruguay</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Fabricacion</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Shenzhen, China — pipeline centralizado</w:t>
            </w:r>
          </w:p>
        </w:tc>
      </w:tr>
    </w:tbl>
    <w:p>
      <w:pPr>
        <w:spacing w:after="0" w:before="600"/>
      </w:pPr>
    </w:p>
    <w:p>
      <w:pPr>
        <w:pBdr>
          <w:bottom w:val="single" w:color="CD2B31" w:sz="4" w:space="20"/>
        </w:pBdr>
        <w:spacing w:after="80" w:before="80"/>
      </w:pPr>
    </w:p>
    <w:p>
      <w:pPr>
        <w:spacing w:after="0" w:before="400"/>
      </w:pPr>
    </w:p>
    <w:p>
      <w:pPr>
        <w:jc w:val="left"/>
      </w:pPr>
      <w:r>
        <w:rPr>
          <w:rFonts w:ascii="Arial" w:cs="Arial" w:eastAsia="Arial" w:hAnsi="Arial"/>
          <w:color w:val="AAAAAA"/>
          <w:spacing w:val="40"/>
          <w:sz w:val="14"/>
          <w:szCs w:val="14"/>
        </w:rPr>
        <w:t xml:space="preserve">LITHOS WORKSHOP · 2026 · TODOS LOS DERECHOS RESERVADOS</w:t>
      </w:r>
    </w:p>
    <w:p>
      <w:r>
        <w:br w:type="page"/>
      </w:r>
    </w:p>
    <w:p>
      <w:pPr>
        <w:spacing w:after="80" w:before="320"/>
      </w:pPr>
      <w:r>
        <w:rPr>
          <w:rFonts w:ascii="Arial" w:cs="Arial" w:eastAsia="Arial" w:hAnsi="Arial"/>
          <w:b/>
          <w:bCs/>
          <w:color w:val="CD2B31"/>
          <w:spacing w:val="60"/>
          <w:sz w:val="14"/>
          <w:szCs w:val="14"/>
        </w:rPr>
        <w:t xml:space="preserve">I. INTRODUCCION</w:t>
      </w:r>
    </w:p>
    <w:p>
      <w:pPr>
        <w:spacing w:after="120" w:before="280"/>
      </w:pPr>
      <w:r>
        <w:rPr>
          <w:rFonts w:ascii="Arial" w:cs="Arial" w:eastAsia="Arial" w:hAnsi="Arial"/>
          <w:b/>
          <w:bCs/>
          <w:color w:val="1A1A1A"/>
          <w:sz w:val="26"/>
          <w:szCs w:val="26"/>
        </w:rPr>
        <w:t xml:space="preserve">Un objeto hecho de una vez.</w:t>
      </w:r>
    </w:p>
    <w:p>
      <w:pPr>
        <w:spacing w:after="120" w:before="80" w:line="300" w:lineRule="auto"/>
      </w:pPr>
      <w:r>
        <w:rPr>
          <w:rFonts w:ascii="Arial" w:cs="Arial" w:eastAsia="Arial" w:hAnsi="Arial"/>
          <w:b w:val="false"/>
          <w:bCs w:val="false"/>
          <w:i w:val="false"/>
          <w:iCs w:val="false"/>
          <w:color w:val="4A4A4A"/>
          <w:sz w:val="20"/>
          <w:szCs w:val="20"/>
        </w:rPr>
        <w:t xml:space="preserve">Pulsar es un teclado mecanico. Es la primera pieza de LITHOS Workshop, y la unica que llevaremos este nombre. No tiene sucesor planificado. Cuando se entregue la unidad numero 120, la edicion cierra.</w:t>
      </w:r>
    </w:p>
    <w:p>
      <w:pPr>
        <w:spacing w:after="120" w:before="80" w:line="300" w:lineRule="auto"/>
      </w:pPr>
      <w:r>
        <w:rPr>
          <w:rFonts w:ascii="Arial" w:cs="Arial" w:eastAsia="Arial" w:hAnsi="Arial"/>
          <w:b w:val="false"/>
          <w:bCs w:val="false"/>
          <w:i w:val="false"/>
          <w:iCs w:val="false"/>
          <w:color w:val="4A4A4A"/>
          <w:sz w:val="20"/>
          <w:szCs w:val="20"/>
        </w:rPr>
        <w:t xml:space="preserve">No es un producto de temporada ni una iteracion sobre tecnologia existente. Pulsar fue construido desde cero: sensor, circuito impreso, procesador, compilador, pruebas matematicas formales. Cada capa del objeto fue disenada por el equipo de LITHOS en Montevideo.</w:t>
      </w:r>
    </w:p>
    <w:p>
      <w:pPr>
        <w:spacing w:after="120" w:before="80" w:line="300" w:lineRule="auto"/>
      </w:pPr>
      <w:r>
        <w:rPr>
          <w:rFonts w:ascii="Arial" w:cs="Arial" w:eastAsia="Arial" w:hAnsi="Arial"/>
          <w:b w:val="false"/>
          <w:bCs w:val="false"/>
          <w:i w:val="false"/>
          <w:iCs w:val="false"/>
          <w:color w:val="4A4A4A"/>
          <w:sz w:val="20"/>
          <w:szCs w:val="20"/>
        </w:rPr>
        <w:t xml:space="preserve">Este documento explica por que ese nivel de construccion importa, que lo hace diferente de cualquier teclado que existe hoy, y por que justifica el precio que tiene.</w:t>
      </w:r>
    </w:p>
    <w:p>
      <w:pPr>
        <w:spacing w:after="0" w:before="160"/>
      </w:pPr>
    </w:p>
    <w:p>
      <w:pPr>
        <w:spacing w:after="80" w:before="320"/>
      </w:pPr>
      <w:r>
        <w:rPr>
          <w:rFonts w:ascii="Arial" w:cs="Arial" w:eastAsia="Arial" w:hAnsi="Arial"/>
          <w:b/>
          <w:bCs/>
          <w:color w:val="CD2B31"/>
          <w:spacing w:val="60"/>
          <w:sz w:val="14"/>
          <w:szCs w:val="14"/>
        </w:rPr>
        <w:t xml:space="preserve">II. EL PROBLEMA</w:t>
      </w:r>
    </w:p>
    <w:p>
      <w:pPr>
        <w:spacing w:after="120" w:before="280"/>
      </w:pPr>
      <w:r>
        <w:rPr>
          <w:rFonts w:ascii="Arial" w:cs="Arial" w:eastAsia="Arial" w:hAnsi="Arial"/>
          <w:b/>
          <w:bCs/>
          <w:color w:val="1A1A1A"/>
          <w:sz w:val="26"/>
          <w:szCs w:val="26"/>
        </w:rPr>
        <w:t xml:space="preserve">Todo lo que existe es optimizacion. Pulsar no lo es.</w:t>
      </w:r>
    </w:p>
    <w:p>
      <w:pPr>
        <w:spacing w:after="120" w:before="80" w:line="300" w:lineRule="auto"/>
      </w:pPr>
      <w:r>
        <w:rPr>
          <w:rFonts w:ascii="Arial" w:cs="Arial" w:eastAsia="Arial" w:hAnsi="Arial"/>
          <w:b w:val="false"/>
          <w:bCs w:val="false"/>
          <w:i w:val="false"/>
          <w:iCs w:val="false"/>
          <w:color w:val="4A4A4A"/>
          <w:sz w:val="20"/>
          <w:szCs w:val="20"/>
        </w:rPr>
        <w:t xml:space="preserve">La industria de teclados de alto rendimiento lleva una decada optimizando la misma arquitectura: un microcontrolador barato, una matriz de switches electricos, y firmware escrito apresuradamente para compensar las limitaciones del hardware.</w:t>
      </w:r>
    </w:p>
    <w:p>
      <w:pPr>
        <w:spacing w:after="120" w:before="80" w:line="300" w:lineRule="auto"/>
      </w:pPr>
      <w:r>
        <w:rPr>
          <w:rFonts w:ascii="Arial" w:cs="Arial" w:eastAsia="Arial" w:hAnsi="Arial"/>
          <w:b w:val="false"/>
          <w:bCs w:val="false"/>
          <w:i w:val="false"/>
          <w:iCs w:val="false"/>
          <w:color w:val="4A4A4A"/>
          <w:sz w:val="20"/>
          <w:szCs w:val="20"/>
        </w:rPr>
        <w:t xml:space="preserve">Esa arquitectura tiene tres problemas estructurales que no se resuelven con optimizacion:</w:t>
      </w:r>
    </w:p>
    <w:p>
      <w:pPr>
        <w:spacing w:after="0" w:before="8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Problema</w:t>
            </w:r>
          </w:p>
        </w:tc>
        <w:tc>
          <w:tcPr>
            <w:tcW w:type="dxa" w:w="320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Lo que la industria hace</w:t>
            </w:r>
          </w:p>
        </w:tc>
        <w:tc>
          <w:tcPr>
            <w:tcW w:type="dxa" w:w="396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Por que no es suficiente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Lectura secuencial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El teclado escanea cada tecla de a una, en fila</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Introduce un retardo acumulativo. Nunca es instantaneo.</w:t>
            </w:r>
          </w:p>
        </w:tc>
      </w:tr>
      <w:tr>
        <w:tc>
          <w:tcPr>
            <w:tcW w:type="dxa" w:w="22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Ruido electrico</w:t>
            </w:r>
          </w:p>
        </w:tc>
        <w:tc>
          <w:tcPr>
            <w:tcW w:type="dxa" w:w="32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El firmware filtra el ruido con codigo de debounce</w:t>
            </w:r>
          </w:p>
        </w:tc>
        <w:tc>
          <w:tcPr>
            <w:tcW w:type="dxa" w:w="39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El filtro agrega latencia. Existe porque el hardware lo necesita.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Sin verificacion formal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El firmware se prueba empiricamente, no matematicamente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Un error en condiciones de carrera puede no aparecer en testing.</w:t>
            </w:r>
          </w:p>
        </w:tc>
      </w:tr>
    </w:tbl>
    <w:p>
      <w:pPr>
        <w:spacing w:after="0" w:before="160"/>
      </w:pPr>
    </w:p>
    <w:p>
      <w:pPr>
        <w:spacing w:after="120" w:before="80" w:line="300" w:lineRule="auto"/>
      </w:pPr>
      <w:r>
        <w:rPr>
          <w:rFonts w:ascii="Arial" w:cs="Arial" w:eastAsia="Arial" w:hAnsi="Arial"/>
          <w:b w:val="false"/>
          <w:bCs w:val="false"/>
          <w:i w:val="false"/>
          <w:iCs w:val="false"/>
          <w:color w:val="4A4A4A"/>
          <w:sz w:val="20"/>
          <w:szCs w:val="20"/>
        </w:rPr>
        <w:t xml:space="preserve">Pulsar elimina los tres. No los mitiga. Los elimina en el origen, cambiando el hardware.</w:t>
      </w:r>
    </w:p>
    <w:p>
      <w:pPr>
        <w:spacing w:after="0" w:before="160"/>
      </w:pPr>
    </w:p>
    <w:p>
      <w:pPr>
        <w:spacing w:after="80" w:before="320"/>
      </w:pPr>
      <w:r>
        <w:rPr>
          <w:rFonts w:ascii="Arial" w:cs="Arial" w:eastAsia="Arial" w:hAnsi="Arial"/>
          <w:b/>
          <w:bCs/>
          <w:color w:val="CD2B31"/>
          <w:spacing w:val="60"/>
          <w:sz w:val="14"/>
          <w:szCs w:val="14"/>
        </w:rPr>
        <w:t xml:space="preserve">III. QUE ES PULSAR</w:t>
      </w:r>
    </w:p>
    <w:p>
      <w:pPr>
        <w:spacing w:after="120" w:before="280"/>
      </w:pPr>
      <w:r>
        <w:rPr>
          <w:rFonts w:ascii="Arial" w:cs="Arial" w:eastAsia="Arial" w:hAnsi="Arial"/>
          <w:b/>
          <w:bCs/>
          <w:color w:val="1A1A1A"/>
          <w:sz w:val="26"/>
          <w:szCs w:val="26"/>
        </w:rPr>
        <w:t xml:space="preserve">Sesenta y cuatro sensores. Un instante. Cero filtros.</w:t>
      </w:r>
    </w:p>
    <w:p>
      <w:pPr>
        <w:spacing w:after="120" w:before="80" w:line="300" w:lineRule="auto"/>
      </w:pPr>
      <w:r>
        <w:rPr>
          <w:rFonts w:ascii="Arial" w:cs="Arial" w:eastAsia="Arial" w:hAnsi="Arial"/>
          <w:b w:val="false"/>
          <w:bCs w:val="false"/>
          <w:i w:val="false"/>
          <w:iCs w:val="false"/>
          <w:color w:val="4A4A4A"/>
          <w:sz w:val="20"/>
          <w:szCs w:val="20"/>
        </w:rPr>
        <w:t xml:space="preserve">Pulsar reemplaza los switches electricos convencionales por sensores magneticos. Un iman pequeno debajo de cada tecla. Un sensor que mide la posicion exacta del iman, de forma continua, sin contacto electrico.</w:t>
      </w:r>
    </w:p>
    <w:p>
      <w:pPr>
        <w:spacing w:after="120" w:before="80" w:line="300" w:lineRule="auto"/>
      </w:pPr>
      <w:r>
        <w:rPr>
          <w:rFonts w:ascii="Arial" w:cs="Arial" w:eastAsia="Arial" w:hAnsi="Arial"/>
          <w:b w:val="false"/>
          <w:bCs w:val="false"/>
          <w:i w:val="false"/>
          <w:iCs w:val="false"/>
          <w:color w:val="4A4A4A"/>
          <w:sz w:val="20"/>
          <w:szCs w:val="20"/>
        </w:rPr>
        <w:t xml:space="preserve">Eso resuelve el primer problema: el teclado no tiene debounce porque los sensores magneticos no producen el ruido que el debounce existe para suprimir.</w:t>
      </w:r>
    </w:p>
    <w:p>
      <w:pPr>
        <w:spacing w:after="0" w:before="120"/>
      </w:pPr>
    </w:p>
    <w:p>
      <w:pPr>
        <w:spacing w:after="80" w:before="240"/>
      </w:pPr>
      <w:r>
        <w:rPr>
          <w:rFonts w:ascii="Arial" w:cs="Arial" w:eastAsia="Arial" w:hAnsi="Arial"/>
          <w:b/>
          <w:bCs/>
          <w:color w:val="1A1A1A"/>
          <w:sz w:val="20"/>
          <w:szCs w:val="20"/>
        </w:rPr>
        <w:t xml:space="preserve">Lectura en paralelo.</w:t>
      </w:r>
    </w:p>
    <w:p>
      <w:pPr>
        <w:spacing w:after="120" w:before="80" w:line="300" w:lineRule="auto"/>
      </w:pPr>
      <w:r>
        <w:rPr>
          <w:rFonts w:ascii="Arial" w:cs="Arial" w:eastAsia="Arial" w:hAnsi="Arial"/>
          <w:b w:val="false"/>
          <w:bCs w:val="false"/>
          <w:i w:val="false"/>
          <w:iCs w:val="false"/>
          <w:color w:val="4A4A4A"/>
          <w:sz w:val="20"/>
          <w:szCs w:val="20"/>
        </w:rPr>
        <w:t xml:space="preserve">Los 64 sensores son leidos al mismo tiempo, en un solo instante, por ocho circuitos de conversion analogica-digital que trabajan en paralelo. No hay secuencia. No hay fila de espera. El estado completo del teclado existe como una fotografia atomica, cada ciclo.</w:t>
      </w:r>
    </w:p>
    <w:p>
      <w:pPr>
        <w:spacing w:after="120" w:before="80" w:line="300" w:lineRule="auto"/>
      </w:pPr>
      <w:r>
        <w:rPr>
          <w:rFonts w:ascii="Arial" w:cs="Arial" w:eastAsia="Arial" w:hAnsi="Arial"/>
          <w:b w:val="false"/>
          <w:bCs w:val="false"/>
          <w:i w:val="false"/>
          <w:iCs w:val="false"/>
          <w:color w:val="4A4A4A"/>
          <w:sz w:val="20"/>
          <w:szCs w:val="20"/>
        </w:rPr>
        <w:t xml:space="preserve">Un teclado convencional lee una tecla, luego la siguiente, luego la siguiente. Pulsar las lee todas a la vez. La diferencia no es de velocidad: es de arquitectura.</w:t>
      </w:r>
    </w:p>
    <w:p>
      <w:pPr>
        <w:spacing w:after="0" w:before="120"/>
      </w:pPr>
    </w:p>
    <w:p>
      <w:pPr>
        <w:spacing w:after="80" w:before="240"/>
      </w:pPr>
      <w:r>
        <w:rPr>
          <w:rFonts w:ascii="Arial" w:cs="Arial" w:eastAsia="Arial" w:hAnsi="Arial"/>
          <w:b/>
          <w:bCs/>
          <w:color w:val="1A1A1A"/>
          <w:sz w:val="20"/>
          <w:szCs w:val="20"/>
        </w:rPr>
        <w:t xml:space="preserve">Un procesador disenado para este problema.</w:t>
      </w:r>
    </w:p>
    <w:p>
      <w:pPr>
        <w:spacing w:after="120" w:before="80" w:line="300" w:lineRule="auto"/>
      </w:pPr>
      <w:r>
        <w:rPr>
          <w:rFonts w:ascii="Arial" w:cs="Arial" w:eastAsia="Arial" w:hAnsi="Arial"/>
          <w:b w:val="false"/>
          <w:bCs w:val="false"/>
          <w:i w:val="false"/>
          <w:iCs w:val="false"/>
          <w:color w:val="4A4A4A"/>
          <w:sz w:val="20"/>
          <w:szCs w:val="20"/>
        </w:rPr>
        <w:t xml:space="preserve">El equipo de LITHOS diseno un procesador de proposito especifico para leer y procesar ese estado. No es el microcontrolador de un teclado comun. Es una CPU con seis instrucciones que no existen en ningun otro chip: instrucciones que leen un sensor, calculan un delta de movimiento, o detectan combinaciones de teclas en un solo ciclo de reloj.</w:t>
      </w:r>
    </w:p>
    <w:p>
      <w:pPr>
        <w:spacing w:after="120" w:before="80" w:line="300" w:lineRule="auto"/>
      </w:pPr>
      <w:r>
        <w:rPr>
          <w:rFonts w:ascii="Arial" w:cs="Arial" w:eastAsia="Arial" w:hAnsi="Arial"/>
          <w:b w:val="false"/>
          <w:bCs w:val="false"/>
          <w:i w:val="false"/>
          <w:iCs w:val="false"/>
          <w:color w:val="4A4A4A"/>
          <w:sz w:val="20"/>
          <w:szCs w:val="20"/>
        </w:rPr>
        <w:t xml:space="preserve">El resultado: el estado completo del teclado, 64 teclas, se procesa en 64 ciclos de reloj. Un teclado tiene 125 microsegundos por ciclo USB. Pulsar usa 1.28 de esos microsegundos. El resto es silencio.</w:t>
      </w:r>
    </w:p>
    <w:p>
      <w:pPr>
        <w:spacing w:after="0" w:before="120"/>
      </w:pPr>
    </w:p>
    <w:p>
      <w:pPr>
        <w:spacing w:after="80" w:before="240"/>
      </w:pPr>
      <w:r>
        <w:rPr>
          <w:rFonts w:ascii="Arial" w:cs="Arial" w:eastAsia="Arial" w:hAnsi="Arial"/>
          <w:b/>
          <w:bCs/>
          <w:color w:val="1A1A1A"/>
          <w:sz w:val="20"/>
          <w:szCs w:val="20"/>
        </w:rPr>
        <w:t xml:space="preserve">Matematicamente correcto.</w:t>
      </w:r>
    </w:p>
    <w:p>
      <w:pPr>
        <w:spacing w:after="120" w:before="80" w:line="300" w:lineRule="auto"/>
      </w:pPr>
      <w:r>
        <w:rPr>
          <w:rFonts w:ascii="Arial" w:cs="Arial" w:eastAsia="Arial" w:hAnsi="Arial"/>
          <w:b w:val="false"/>
          <w:bCs w:val="false"/>
          <w:i w:val="false"/>
          <w:iCs w:val="false"/>
          <w:color w:val="4A4A4A"/>
          <w:sz w:val="20"/>
          <w:szCs w:val="20"/>
        </w:rPr>
        <w:t xml:space="preserve">El diseno del procesador no fue probado empiricamente. Fue probado matematicamente. El equipo escribio siete teoremas en un lenguaje de verificacion formal llamado Coq, el mismo utilizado para verificar partes del sistema operativo de aviones de combate y reactores nucleares.</w:t>
      </w:r>
    </w:p>
    <w:p>
      <w:pPr>
        <w:spacing w:after="120" w:before="80" w:line="300" w:lineRule="auto"/>
      </w:pPr>
      <w:r>
        <w:rPr>
          <w:rFonts w:ascii="Arial" w:cs="Arial" w:eastAsia="Arial" w:hAnsi="Arial"/>
          <w:b w:val="false"/>
          <w:bCs w:val="false"/>
          <w:i w:val="false"/>
          <w:iCs w:val="false"/>
          <w:color w:val="4A4A4A"/>
          <w:sz w:val="20"/>
          <w:szCs w:val="20"/>
        </w:rPr>
        <w:t xml:space="preserve">Esos teoremas demuestran que el procesador se comporta exactamente como se especifica, bajo cualquier condicion posible. No es una promesa. Es una prueba.</w:t>
      </w:r>
    </w:p>
    <w:p>
      <w:pPr>
        <w:spacing w:after="0" w:before="120"/>
      </w:pPr>
    </w:p>
    <w:p>
      <w:pPr>
        <w:spacing w:after="80" w:before="240"/>
      </w:pPr>
      <w:r>
        <w:rPr>
          <w:rFonts w:ascii="Arial" w:cs="Arial" w:eastAsia="Arial" w:hAnsi="Arial"/>
          <w:b/>
          <w:bCs/>
          <w:color w:val="1A1A1A"/>
          <w:sz w:val="20"/>
          <w:szCs w:val="20"/>
        </w:rPr>
        <w:t xml:space="preserve">Firmware escrito en el lenguaje mas seguro que existe.</w:t>
      </w:r>
    </w:p>
    <w:p>
      <w:pPr>
        <w:spacing w:after="120" w:before="80" w:line="300" w:lineRule="auto"/>
      </w:pPr>
      <w:r>
        <w:rPr>
          <w:rFonts w:ascii="Arial" w:cs="Arial" w:eastAsia="Arial" w:hAnsi="Arial"/>
          <w:b w:val="false"/>
          <w:bCs w:val="false"/>
          <w:i w:val="false"/>
          <w:iCs w:val="false"/>
          <w:color w:val="4A4A4A"/>
          <w:sz w:val="20"/>
          <w:szCs w:val="20"/>
        </w:rPr>
        <w:t xml:space="preserve">El software del teclado fue escrito en Rust, el unico lenguaje de programacion moderno que hace imposible en tiempo de compilacion una clase entera de errores que producen vulnerabilidades de seguridad. Es el lenguaje que utiliza el gobierno de los Estados Unidos para software critico, que usa Google para partes de su sistema operativo, y que usa Microsoft para reescribir componentes del kernel de Windows.</w:t>
      </w:r>
    </w:p>
    <w:p>
      <w:pPr>
        <w:spacing w:after="120" w:before="80" w:line="300" w:lineRule="auto"/>
      </w:pPr>
      <w:r>
        <w:rPr>
          <w:rFonts w:ascii="Arial" w:cs="Arial" w:eastAsia="Arial" w:hAnsi="Arial"/>
          <w:b w:val="false"/>
          <w:bCs w:val="false"/>
          <w:i w:val="false"/>
          <w:iCs w:val="false"/>
          <w:color w:val="4A4A4A"/>
          <w:sz w:val="20"/>
          <w:szCs w:val="20"/>
        </w:rPr>
        <w:t xml:space="preserve">LITHOS fue mas lejos: escribio su propio compilador para este procesador. El codigo de Pulsar no corre en ningun otro hardware. No puede.</w:t>
      </w:r>
    </w:p>
    <w:p>
      <w:pPr>
        <w:spacing w:after="0" w:before="160"/>
      </w:pPr>
    </w:p>
    <w:p>
      <w:pPr>
        <w:spacing w:after="80" w:before="320"/>
      </w:pPr>
      <w:r>
        <w:rPr>
          <w:rFonts w:ascii="Arial" w:cs="Arial" w:eastAsia="Arial" w:hAnsi="Arial"/>
          <w:b/>
          <w:bCs/>
          <w:color w:val="CD2B31"/>
          <w:spacing w:val="60"/>
          <w:sz w:val="14"/>
          <w:szCs w:val="14"/>
        </w:rPr>
        <w:t xml:space="preserve">IV. LA DIFERENCIA CON RESPECTO AL MERCADO</w:t>
      </w:r>
    </w:p>
    <w:p>
      <w:pPr>
        <w:spacing w:after="120" w:before="280"/>
      </w:pPr>
      <w:r>
        <w:rPr>
          <w:rFonts w:ascii="Arial" w:cs="Arial" w:eastAsia="Arial" w:hAnsi="Arial"/>
          <w:b/>
          <w:bCs/>
          <w:color w:val="1A1A1A"/>
          <w:sz w:val="26"/>
          <w:szCs w:val="26"/>
        </w:rPr>
        <w:t xml:space="preserve">Lo que ninguno tiene.</w:t>
      </w:r>
    </w:p>
    <w:p>
      <w:pPr>
        <w:spacing w:after="0" w:before="8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120"/>
        <w:gridCol w:w="2880"/>
        <w:gridCol w:w="3360"/>
      </w:tblGrid>
      <w:tr>
        <w:tc>
          <w:tcPr>
            <w:tcW w:type="dxa" w:w="312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Caracteristica</w:t>
            </w:r>
          </w:p>
        </w:tc>
        <w:tc>
          <w:tcPr>
            <w:tcW w:type="dxa" w:w="288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Teclado de alta gama (mercado)</w:t>
            </w:r>
          </w:p>
        </w:tc>
        <w:tc>
          <w:tcPr>
            <w:tcW w:type="dxa" w:w="336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Pulsar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Tipo de sensor</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Switch electrico de contacto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Sensor magnetico de posicion continua</w:t>
            </w:r>
          </w:p>
        </w:tc>
      </w:tr>
      <w:tr>
        <w:tc>
          <w:tcPr>
            <w:tcW w:type="dxa" w:w="312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Lectura del teclado</w:t>
            </w:r>
          </w:p>
        </w:tc>
        <w:tc>
          <w:tcPr>
            <w:tcW w:type="dxa" w:w="288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Secuencial (una tecla a la vez)</w:t>
            </w:r>
          </w:p>
        </w:tc>
        <w:tc>
          <w:tcPr>
            <w:tcW w:type="dxa" w:w="33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Paralela (64 teclas simultaneamente)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Filtrado de ruido (debounce)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Si — agrega latencia</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No — el sensor no genera ruido</w:t>
            </w:r>
          </w:p>
        </w:tc>
      </w:tr>
      <w:tr>
        <w:tc>
          <w:tcPr>
            <w:tcW w:type="dxa" w:w="312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Procesador</w:t>
            </w:r>
          </w:p>
        </w:tc>
        <w:tc>
          <w:tcPr>
            <w:tcW w:type="dxa" w:w="288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Microcontrolador generico</w:t>
            </w:r>
          </w:p>
        </w:tc>
        <w:tc>
          <w:tcPr>
            <w:tcW w:type="dxa" w:w="33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CPU custom LX32K, 6 instrucciones propias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Verificacion formal del diseno</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Si — 7 teoremas Coq, 28 aserciones SVA</w:t>
            </w:r>
          </w:p>
        </w:tc>
      </w:tr>
      <w:tr>
        <w:tc>
          <w:tcPr>
            <w:tcW w:type="dxa" w:w="312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Lenguaje de firmware</w:t>
            </w:r>
          </w:p>
        </w:tc>
        <w:tc>
          <w:tcPr>
            <w:tcW w:type="dxa" w:w="288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C o C++</w:t>
            </w:r>
          </w:p>
        </w:tc>
        <w:tc>
          <w:tcPr>
            <w:tcW w:type="dxa" w:w="33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Rust, compilador propio</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Chip de seguridad hardware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Si — ATECC608A, certificacion EAL5+</w:t>
            </w:r>
          </w:p>
        </w:tc>
      </w:tr>
      <w:tr>
        <w:tc>
          <w:tcPr>
            <w:tcW w:type="dxa" w:w="312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Edicion numerada y firmada</w:t>
            </w:r>
          </w:p>
        </w:tc>
        <w:tc>
          <w:tcPr>
            <w:tcW w:type="dxa" w:w="288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No</w:t>
            </w:r>
          </w:p>
        </w:tc>
        <w:tc>
          <w:tcPr>
            <w:tcW w:type="dxa" w:w="33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Si — 120 unidades, numeradas en placa</w:t>
            </w:r>
          </w:p>
        </w:tc>
      </w:tr>
    </w:tbl>
    <w:p>
      <w:pPr>
        <w:spacing w:after="0" w:before="200"/>
      </w:pPr>
    </w:p>
    <w:p>
      <w:pPr>
        <w:spacing w:after="80" w:before="320"/>
      </w:pPr>
      <w:r>
        <w:rPr>
          <w:rFonts w:ascii="Arial" w:cs="Arial" w:eastAsia="Arial" w:hAnsi="Arial"/>
          <w:b/>
          <w:bCs/>
          <w:color w:val="CD2B31"/>
          <w:spacing w:val="60"/>
          <w:sz w:val="14"/>
          <w:szCs w:val="14"/>
        </w:rPr>
        <w:t xml:space="preserve">V. SEGURIDAD HARDWARE</w:t>
      </w:r>
    </w:p>
    <w:p>
      <w:pPr>
        <w:spacing w:after="120" w:before="280"/>
      </w:pPr>
      <w:r>
        <w:rPr>
          <w:rFonts w:ascii="Arial" w:cs="Arial" w:eastAsia="Arial" w:hAnsi="Arial"/>
          <w:b/>
          <w:bCs/>
          <w:color w:val="1A1A1A"/>
          <w:sz w:val="26"/>
          <w:szCs w:val="26"/>
        </w:rPr>
        <w:t xml:space="preserve">El teclado como dispositivo de autenticacion.</w:t>
      </w:r>
    </w:p>
    <w:p>
      <w:pPr>
        <w:spacing w:after="120" w:before="80" w:line="300" w:lineRule="auto"/>
      </w:pPr>
      <w:r>
        <w:rPr>
          <w:rFonts w:ascii="Arial" w:cs="Arial" w:eastAsia="Arial" w:hAnsi="Arial"/>
          <w:b w:val="false"/>
          <w:bCs w:val="false"/>
          <w:i w:val="false"/>
          <w:iCs w:val="false"/>
          <w:color w:val="4A4A4A"/>
          <w:sz w:val="20"/>
          <w:szCs w:val="20"/>
        </w:rPr>
        <w:t xml:space="preserve">Pulsar incorpora un chip de seguridad certificado EAL5+ — el mismo nivel de certificacion que se requiere para pasaportes electronicos y tarjetas de identidad gubernamentales. Este chip implementa el estandar FIDO2, que permite utilizar el teclado como una llave de seguridad hardware para autenticacion de dos factores.</w:t>
      </w:r>
    </w:p>
    <w:p>
      <w:pPr>
        <w:spacing w:after="120" w:before="80" w:line="300" w:lineRule="auto"/>
      </w:pPr>
      <w:r>
        <w:rPr>
          <w:rFonts w:ascii="Arial" w:cs="Arial" w:eastAsia="Arial" w:hAnsi="Arial"/>
          <w:b w:val="false"/>
          <w:bCs w:val="false"/>
          <w:i w:val="false"/>
          <w:iCs w:val="false"/>
          <w:color w:val="4A4A4A"/>
          <w:sz w:val="20"/>
          <w:szCs w:val="20"/>
        </w:rPr>
        <w:t xml:space="preserve">La clave privada nunca sale del chip. No puede extraerse por software. El teclado es, ademas de un teclado, un token de seguridad fisica.</w:t>
      </w:r>
    </w:p>
    <w:p>
      <w:pPr>
        <w:spacing w:after="0" w:before="160"/>
      </w:pPr>
    </w:p>
    <w:p>
      <w:pPr>
        <w:spacing w:after="80" w:before="320"/>
      </w:pPr>
      <w:r>
        <w:rPr>
          <w:rFonts w:ascii="Arial" w:cs="Arial" w:eastAsia="Arial" w:hAnsi="Arial"/>
          <w:b/>
          <w:bCs/>
          <w:color w:val="CD2B31"/>
          <w:spacing w:val="60"/>
          <w:sz w:val="14"/>
          <w:szCs w:val="14"/>
        </w:rPr>
        <w:t xml:space="preserve">VI. MATERIALES Y CONSTRUCCION</w:t>
      </w:r>
    </w:p>
    <w:p>
      <w:pPr>
        <w:spacing w:after="120" w:before="280"/>
      </w:pPr>
      <w:r>
        <w:rPr>
          <w:rFonts w:ascii="Arial" w:cs="Arial" w:eastAsia="Arial" w:hAnsi="Arial"/>
          <w:b/>
          <w:bCs/>
          <w:color w:val="1A1A1A"/>
          <w:sz w:val="26"/>
          <w:szCs w:val="26"/>
        </w:rPr>
        <w:t xml:space="preserve">Sin compromisos en el objeto fisico.</w:t>
      </w:r>
    </w:p>
    <w:p>
      <w:pPr>
        <w:spacing w:after="120" w:before="80" w:line="300" w:lineRule="auto"/>
      </w:pPr>
      <w:r>
        <w:rPr>
          <w:rFonts w:ascii="Arial" w:cs="Arial" w:eastAsia="Arial" w:hAnsi="Arial"/>
          <w:b w:val="false"/>
          <w:bCs w:val="false"/>
          <w:i w:val="false"/>
          <w:iCs w:val="false"/>
          <w:color w:val="4A4A4A"/>
          <w:sz w:val="20"/>
          <w:szCs w:val="20"/>
        </w:rPr>
        <w:t xml:space="preserve">La carcasa es aluminio 6061-T6 mecanizado desde un bloque solido — el mismo aluminio aeronautico que se usa en estructuras de aeronaves y componentes de telescopios. No es fundicion. No es extrusion. Es mecanizado de precision, con acabado hard anodize negro mate que es una conversion quimica de la superficie del aluminio, no una pintura.</w:t>
      </w:r>
    </w:p>
    <w:p>
      <w:pPr>
        <w:spacing w:after="0" w:before="8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Material</w:t>
            </w:r>
          </w:p>
        </w:tc>
        <w:tc>
          <w:tcPr>
            <w:tcW w:type="dxa" w:w="300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Uso en Pulsar</w:t>
            </w:r>
          </w:p>
        </w:tc>
        <w:tc>
          <w:tcPr>
            <w:tcW w:type="dxa" w:w="356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Referencia de industria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Aluminio 6061-T6 mecanizado CNC</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Carcasa completa — top y bottom</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Estructuras aeronauticas, optica de precision</w:t>
            </w:r>
          </w:p>
        </w:tc>
      </w:tr>
      <w:tr>
        <w:tc>
          <w:tcPr>
            <w:tcW w:type="dxa" w:w="28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Acero inoxidable SS304</w:t>
            </w:r>
          </w:p>
        </w:tc>
        <w:tc>
          <w:tcPr>
            <w:tcW w:type="dxa" w:w="3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Placa de peso interior</w:t>
            </w:r>
          </w:p>
        </w:tc>
        <w:tc>
          <w:tcPr>
            <w:tcW w:type="dxa" w:w="35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Instrumentos quirurgicos, arquitectura de precision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Vidrio templado con recubrimiento DLC</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Panel superior</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Recubrimiento de herramientas de corte de alta gama</w:t>
            </w:r>
          </w:p>
        </w:tc>
      </w:tr>
      <w:tr>
        <w:tc>
          <w:tcPr>
            <w:tcW w:type="dxa" w:w="28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Silicona Shore A40 custom</w:t>
            </w:r>
          </w:p>
        </w:tc>
        <w:tc>
          <w:tcPr>
            <w:tcW w:type="dxa" w:w="3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Gasket de desacoplo PCB-carcasa</w:t>
            </w:r>
          </w:p>
        </w:tc>
        <w:tc>
          <w:tcPr>
            <w:tcW w:type="dxa" w:w="35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Sellos de precision industrial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PCB 16 capas, ENIG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Circuito impreso mixto analogico-digital</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Radar, instrumentacion medica, equipos aeroespaciales</w:t>
            </w:r>
          </w:p>
        </w:tc>
      </w:tr>
      <w:tr>
        <w:tc>
          <w:tcPr>
            <w:tcW w:type="dxa" w:w="28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Keycaps PBT double-shot / CeraKey</w:t>
            </w:r>
          </w:p>
        </w:tc>
        <w:tc>
          <w:tcPr>
            <w:tcW w:type="dxa" w:w="3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Perfil de tecla propio LITHOS</w:t>
            </w:r>
          </w:p>
        </w:tc>
        <w:tc>
          <w:tcPr>
            <w:tcW w:type="dxa" w:w="35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PBT: durabilidad superior. CeraKey: ceramica tecnica.</w:t>
            </w:r>
          </w:p>
        </w:tc>
      </w:tr>
    </w:tbl>
    <w:p>
      <w:pPr>
        <w:spacing w:after="0" w:before="160"/>
      </w:pPr>
    </w:p>
    <w:p>
      <w:pPr>
        <w:spacing w:after="80" w:before="320"/>
      </w:pPr>
      <w:r>
        <w:rPr>
          <w:rFonts w:ascii="Arial" w:cs="Arial" w:eastAsia="Arial" w:hAnsi="Arial"/>
          <w:b/>
          <w:bCs/>
          <w:color w:val="CD2B31"/>
          <w:spacing w:val="60"/>
          <w:sz w:val="14"/>
          <w:szCs w:val="14"/>
        </w:rPr>
        <w:t xml:space="preserve">VII. JUSTIFICACION DEL PRECIO</w:t>
      </w:r>
    </w:p>
    <w:p>
      <w:pPr>
        <w:spacing w:after="120" w:before="280"/>
      </w:pPr>
      <w:r>
        <w:rPr>
          <w:rFonts w:ascii="Arial" w:cs="Arial" w:eastAsia="Arial" w:hAnsi="Arial"/>
          <w:b/>
          <w:bCs/>
          <w:color w:val="1A1A1A"/>
          <w:sz w:val="26"/>
          <w:szCs w:val="26"/>
        </w:rPr>
        <w:t xml:space="preserve">USD 2,900. Lo que cuesta hacerlo correctamente.</w:t>
      </w:r>
    </w:p>
    <w:p>
      <w:pPr>
        <w:spacing w:after="120" w:before="80" w:line="300" w:lineRule="auto"/>
      </w:pPr>
      <w:r>
        <w:rPr>
          <w:rFonts w:ascii="Arial" w:cs="Arial" w:eastAsia="Arial" w:hAnsi="Arial"/>
          <w:b w:val="false"/>
          <w:bCs w:val="false"/>
          <w:i w:val="false"/>
          <w:iCs w:val="false"/>
          <w:color w:val="4A4A4A"/>
          <w:sz w:val="20"/>
          <w:szCs w:val="20"/>
        </w:rPr>
        <w:t xml:space="preserve">El precio de Pulsar no es un posicionamiento de marca. Es el costo del objeto mas un margen que permite al taller seguir operando. La tabla siguiente desglosa el costo de materiales y fabricacion para un lote de 100 unidades.</w:t>
      </w:r>
    </w:p>
    <w:p>
      <w:pPr>
        <w:spacing w:after="0" w:before="8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Componente</w:t>
            </w:r>
          </w:p>
        </w:tc>
        <w:tc>
          <w:tcPr>
            <w:tcW w:type="dxa" w:w="396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USD por unidad (lote 100u)</w:t>
            </w:r>
          </w:p>
        </w:tc>
      </w:tr>
      <w:tr>
        <w:tc>
          <w:tcPr>
            <w:tcW w:type="dxa" w:w="5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PCB 16 capas + PCBA (JLCPCB, ENIG)</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$156.50</w:t>
            </w:r>
          </w:p>
        </w:tc>
      </w:tr>
      <w:tr>
        <w:tc>
          <w:tcPr>
            <w:tcW w:type="dxa" w:w="54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FPGA Artix-7 XC7A200T</w:t>
            </w:r>
          </w:p>
        </w:tc>
        <w:tc>
          <w:tcPr>
            <w:tcW w:type="dxa" w:w="39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$88.00</w:t>
            </w:r>
          </w:p>
        </w:tc>
      </w:tr>
      <w:tr>
        <w:tc>
          <w:tcPr>
            <w:tcW w:type="dxa" w:w="5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ADC AD7689 × 8 unidades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$68.00</w:t>
            </w:r>
          </w:p>
        </w:tc>
      </w:tr>
      <w:tr>
        <w:tc>
          <w:tcPr>
            <w:tcW w:type="dxa" w:w="54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Sensores Hall SS49E × 64</w:t>
            </w:r>
          </w:p>
        </w:tc>
        <w:tc>
          <w:tcPr>
            <w:tcW w:type="dxa" w:w="39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$28.00</w:t>
            </w:r>
          </w:p>
        </w:tc>
      </w:tr>
      <w:tr>
        <w:tc>
          <w:tcPr>
            <w:tcW w:type="dxa" w:w="5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SRAM + Flash + reguladores + otros ICs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$26.50</w:t>
            </w:r>
          </w:p>
        </w:tc>
      </w:tr>
      <w:tr>
        <w:tc>
          <w:tcPr>
            <w:tcW w:type="dxa" w:w="54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Pasivos (capacitores, resistores, inductores)</w:t>
            </w:r>
          </w:p>
        </w:tc>
        <w:tc>
          <w:tcPr>
            <w:tcW w:type="dxa" w:w="39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$9.30</w:t>
            </w:r>
          </w:p>
        </w:tc>
      </w:tr>
      <w:tr>
        <w:tc>
          <w:tcPr>
            <w:tcW w:type="dxa" w:w="5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Chip FIDO2 ATECC608A</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$2.40</w:t>
            </w:r>
          </w:p>
        </w:tc>
      </w:tr>
      <w:tr>
        <w:tc>
          <w:tcPr>
            <w:tcW w:type="dxa" w:w="54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Carcasa CNC aluminio 6061-T6</w:t>
            </w:r>
          </w:p>
        </w:tc>
        <w:tc>
          <w:tcPr>
            <w:tcW w:type="dxa" w:w="39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$68.00</w:t>
            </w:r>
          </w:p>
        </w:tc>
      </w:tr>
      <w:tr>
        <w:tc>
          <w:tcPr>
            <w:tcW w:type="dxa" w:w="5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Placa de peso SS304 + gasket + hardware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$29.05</w:t>
            </w:r>
          </w:p>
        </w:tc>
      </w:tr>
      <w:tr>
        <w:tc>
          <w:tcPr>
            <w:tcW w:type="dxa" w:w="54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Vidrio templado DLC</w:t>
            </w:r>
          </w:p>
        </w:tc>
        <w:tc>
          <w:tcPr>
            <w:tcW w:type="dxa" w:w="39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$18.00</w:t>
            </w:r>
          </w:p>
        </w:tc>
      </w:tr>
      <w:tr>
        <w:tc>
          <w:tcPr>
            <w:tcW w:type="dxa" w:w="5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Keycaps PBT double-shot (perfil LITHOS)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$42.00</w:t>
            </w:r>
          </w:p>
        </w:tc>
      </w:tr>
      <w:tr>
        <w:tc>
          <w:tcPr>
            <w:tcW w:type="dxa" w:w="54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Packaging (caja, tarjeta, cable)</w:t>
            </w:r>
          </w:p>
        </w:tc>
        <w:tc>
          <w:tcPr>
            <w:tcW w:type="dxa" w:w="39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$11.75</w:t>
            </w:r>
          </w:p>
        </w:tc>
      </w:tr>
      <w:tr>
        <w:tc>
          <w:tcPr>
            <w:tcW w:type="dxa" w:w="5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Logistica DHL + seguro</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$63.00</w:t>
            </w:r>
          </w:p>
        </w:tc>
      </w:tr>
      <w:tr>
        <w:tc>
          <w:tcPr>
            <w:tcW w:type="dxa" w:w="54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TOTAL COGS (lote 100 unidades)</w:t>
            </w:r>
          </w:p>
        </w:tc>
        <w:tc>
          <w:tcPr>
            <w:tcW w:type="dxa" w:w="39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~$610</w:t>
            </w:r>
          </w:p>
        </w:tc>
      </w:tr>
      <w:tr>
        <w:tc>
          <w:tcPr>
            <w:tcW w:type="dxa" w:w="5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Precio de venta</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USD 2,900</w:t>
            </w:r>
          </w:p>
        </w:tc>
      </w:tr>
      <w:tr>
        <w:tc>
          <w:tcPr>
            <w:tcW w:type="dxa" w:w="54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Margen bruto</w:t>
            </w:r>
          </w:p>
        </w:tc>
        <w:tc>
          <w:tcPr>
            <w:tcW w:type="dxa" w:w="39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~79% (cubre R+D, NRE, operaciones, beneficio del taller)</w:t>
            </w:r>
          </w:p>
        </w:tc>
      </w:tr>
    </w:tbl>
    <w:p>
      <w:pPr>
        <w:spacing w:after="0" w:before="120"/>
      </w:pPr>
    </w:p>
    <w:p>
      <w:pPr>
        <w:spacing w:after="120" w:before="80" w:line="300" w:lineRule="auto"/>
      </w:pPr>
      <w:r>
        <w:rPr>
          <w:rFonts w:ascii="Arial" w:cs="Arial" w:eastAsia="Arial" w:hAnsi="Arial"/>
          <w:b w:val="false"/>
          <w:bCs w:val="false"/>
          <w:i w:val="false"/>
          <w:iCs w:val="false"/>
          <w:color w:val="4A4A4A"/>
          <w:sz w:val="20"/>
          <w:szCs w:val="20"/>
        </w:rPr>
        <w:t xml:space="preserve">El margen no es desproporcionado para un objeto de edicion limitada de alta complejidad. Un boligrafo Montblanc Meisterstuck 149 se vende a USD 1,000. Su costo de materiales es inferior a USD 50. Pulsar es un objeto de ingenieria de precision con procesador custom, verificacion formal, y chip de seguridad certificado. El precio es coherente con lo que contiene.</w:t>
      </w:r>
    </w:p>
    <w:p>
      <w:pPr>
        <w:spacing w:after="0" w:before="160"/>
      </w:pPr>
    </w:p>
    <w:p>
      <w:pPr>
        <w:spacing w:after="80" w:before="320"/>
      </w:pPr>
      <w:r>
        <w:rPr>
          <w:rFonts w:ascii="Arial" w:cs="Arial" w:eastAsia="Arial" w:hAnsi="Arial"/>
          <w:b/>
          <w:bCs/>
          <w:color w:val="CD2B31"/>
          <w:spacing w:val="60"/>
          <w:sz w:val="14"/>
          <w:szCs w:val="14"/>
        </w:rPr>
        <w:t xml:space="preserve">VIII. EL EQUIPO</w:t>
      </w:r>
    </w:p>
    <w:p>
      <w:pPr>
        <w:spacing w:after="120" w:before="280"/>
      </w:pPr>
      <w:r>
        <w:rPr>
          <w:rFonts w:ascii="Arial" w:cs="Arial" w:eastAsia="Arial" w:hAnsi="Arial"/>
          <w:b/>
          <w:bCs/>
          <w:color w:val="1A1A1A"/>
          <w:sz w:val="26"/>
          <w:szCs w:val="26"/>
        </w:rPr>
        <w:t xml:space="preserve">LITHOS Workshop — cuatro disciplinas, un objeto.</w:t>
      </w:r>
    </w:p>
    <w:p>
      <w:pPr>
        <w:spacing w:after="120" w:before="80" w:line="300" w:lineRule="auto"/>
      </w:pPr>
      <w:r>
        <w:rPr>
          <w:rFonts w:ascii="Arial" w:cs="Arial" w:eastAsia="Arial" w:hAnsi="Arial"/>
          <w:b w:val="false"/>
          <w:bCs w:val="false"/>
          <w:i w:val="false"/>
          <w:iCs w:val="false"/>
          <w:color w:val="4A4A4A"/>
          <w:sz w:val="20"/>
          <w:szCs w:val="20"/>
        </w:rPr>
        <w:t xml:space="preserve">LITHOS es un taller pequeno por decision. Cada objeto que sale del taller ha sido tocado por todos los integrantes. El equipo responde su propio correo. No hay capas de gestion entre quienes deciden y quienes construyen.</w:t>
      </w:r>
    </w:p>
    <w:p>
      <w:pPr>
        <w:spacing w:after="0" w:before="8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Disciplina</w:t>
            </w:r>
          </w:p>
        </w:tc>
        <w:tc>
          <w:tcPr>
            <w:tcW w:type="dxa" w:w="636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Responsabilidad en Pulsar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Arquitectura y bajo nivel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Diseno del CPU LX32K, compilador Rust/LLVM, pruebas formales en Coq</w:t>
            </w:r>
          </w:p>
        </w:tc>
      </w:tr>
      <w:tr>
        <w:tc>
          <w:tcPr>
            <w:tcW w:type="dxa" w:w="3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Firmware y entrada</w:t>
            </w:r>
          </w:p>
        </w:tc>
        <w:tc>
          <w:tcPr>
            <w:tcW w:type="dxa" w:w="63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Software del teclado, procesamiento de sensores, HID report, rapid-trigger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Hardware y PCB</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Circuito impreso de 16 capas, ruteo, DRC, seleccion de componentes</w:t>
            </w:r>
          </w:p>
        </w:tc>
      </w:tr>
      <w:tr>
        <w:tc>
          <w:tcPr>
            <w:tcW w:type="dxa" w:w="3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Industrial y carcasa</w:t>
            </w:r>
          </w:p>
        </w:tc>
        <w:tc>
          <w:tcPr>
            <w:tcW w:type="dxa" w:w="63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Mecanizado CNC, acabado, packaging, identidad del objeto fisico</w:t>
            </w:r>
          </w:p>
        </w:tc>
      </w:tr>
    </w:tbl>
    <w:p>
      <w:pPr>
        <w:spacing w:after="0" w:before="200"/>
      </w:pPr>
    </w:p>
    <w:p>
      <w:pPr>
        <w:spacing w:after="80" w:before="320"/>
      </w:pPr>
      <w:r>
        <w:rPr>
          <w:rFonts w:ascii="Arial" w:cs="Arial" w:eastAsia="Arial" w:hAnsi="Arial"/>
          <w:b/>
          <w:bCs/>
          <w:color w:val="CD2B31"/>
          <w:spacing w:val="60"/>
          <w:sz w:val="14"/>
          <w:szCs w:val="14"/>
        </w:rPr>
        <w:t xml:space="preserve">IX. TIMELINE</w:t>
      </w:r>
    </w:p>
    <w:p>
      <w:pPr>
        <w:spacing w:after="120" w:before="280"/>
      </w:pPr>
      <w:r>
        <w:rPr>
          <w:rFonts w:ascii="Arial" w:cs="Arial" w:eastAsia="Arial" w:hAnsi="Arial"/>
          <w:b/>
          <w:bCs/>
          <w:color w:val="1A1A1A"/>
          <w:sz w:val="26"/>
          <w:szCs w:val="26"/>
        </w:rPr>
        <w:t xml:space="preserve">Del banco de trabajo a la primera entrega.</w:t>
      </w:r>
    </w:p>
    <w:p>
      <w:pPr>
        <w:spacing w:after="0" w:before="8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Fecha</w:t>
            </w:r>
          </w:p>
        </w:tc>
        <w:tc>
          <w:tcPr>
            <w:tcW w:type="dxa" w:w="716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Hito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Mayo 2026</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PCB de 16 capas disenado. ERC limpio. 414 componentes posicionados. Routing en curso.</w:t>
            </w:r>
          </w:p>
        </w:tc>
      </w:tr>
      <w:tr>
        <w:tc>
          <w:tcPr>
            <w:tcW w:type="dxa" w:w="22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15 junio 2026</w:t>
            </w:r>
          </w:p>
        </w:tc>
        <w:tc>
          <w:tcPr>
            <w:tcW w:type="dxa" w:w="71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Routing completo (Emiliano). 556 conexiones. DRC 0 errores.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Junio 2026</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Orden de 5 unidades prototipo en JLCPCB + carcasas en JLCCNC.</w:t>
            </w:r>
          </w:p>
        </w:tc>
      </w:tr>
      <w:tr>
        <w:tc>
          <w:tcPr>
            <w:tcW w:type="dxa" w:w="22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Julio 2026</w:t>
            </w:r>
          </w:p>
        </w:tc>
        <w:tc>
          <w:tcPr>
            <w:tcW w:type="dxa" w:w="71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Prototipo #1 en laboratorio. Testing de hardware, firmware, latencia y seguridad.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Agosto 2026</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Validacion cruzada de 5 prototipos. closure-proof pass en hardware real.</w:t>
            </w:r>
          </w:p>
        </w:tc>
      </w:tr>
      <w:tr>
        <w:tc>
          <w:tcPr>
            <w:tcW w:type="dxa" w:w="22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Septiembre 2026</w:t>
            </w:r>
          </w:p>
        </w:tc>
        <w:tc>
          <w:tcPr>
            <w:tcW w:type="dxa" w:w="71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Video tecnico + documentacion publica. Pagina de producto actualizada.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Oct-Nov 2026</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Reservas abiertas. Objetivo: 50 unidades reservadas.</w:t>
            </w:r>
          </w:p>
        </w:tc>
      </w:tr>
      <w:tr>
        <w:tc>
          <w:tcPr>
            <w:tcW w:type="dxa" w:w="22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Diciembre 2026</w:t>
            </w:r>
          </w:p>
        </w:tc>
        <w:tc>
          <w:tcPr>
            <w:tcW w:type="dxa" w:w="71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Orden de lote de produccion (100 unidades). PCB + PCBA + CNC.</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Enero 2027</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Entrega primer lote. Edicion 1 de 120. Numeradas y firmadas en placa.</w:t>
            </w:r>
          </w:p>
        </w:tc>
      </w:tr>
    </w:tbl>
    <w:p>
      <w:pPr>
        <w:spacing w:after="0" w:before="200"/>
      </w:pPr>
    </w:p>
    <w:p>
      <w:pPr>
        <w:spacing w:after="80" w:before="320"/>
      </w:pPr>
      <w:r>
        <w:rPr>
          <w:rFonts w:ascii="Arial" w:cs="Arial" w:eastAsia="Arial" w:hAnsi="Arial"/>
          <w:b/>
          <w:bCs/>
          <w:color w:val="CD2B31"/>
          <w:spacing w:val="60"/>
          <w:sz w:val="14"/>
          <w:szCs w:val="14"/>
        </w:rPr>
        <w:t xml:space="preserve">X. MODELO COMERCIAL</w:t>
      </w:r>
    </w:p>
    <w:p>
      <w:pPr>
        <w:spacing w:after="120" w:before="280"/>
      </w:pPr>
      <w:r>
        <w:rPr>
          <w:rFonts w:ascii="Arial" w:cs="Arial" w:eastAsia="Arial" w:hAnsi="Arial"/>
          <w:b/>
          <w:bCs/>
          <w:color w:val="1A1A1A"/>
          <w:sz w:val="26"/>
          <w:szCs w:val="26"/>
        </w:rPr>
        <w:t xml:space="preserve">Sin suscripciones. Sin plataforma. Un precio.</w:t>
      </w:r>
    </w:p>
    <w:p>
      <w:pPr>
        <w:spacing w:after="120" w:before="80" w:line="300" w:lineRule="auto"/>
      </w:pPr>
      <w:r>
        <w:rPr>
          <w:rFonts w:ascii="Arial" w:cs="Arial" w:eastAsia="Arial" w:hAnsi="Arial"/>
          <w:b w:val="false"/>
          <w:bCs w:val="false"/>
          <w:i w:val="false"/>
          <w:iCs w:val="false"/>
          <w:color w:val="4A4A4A"/>
          <w:sz w:val="20"/>
          <w:szCs w:val="20"/>
        </w:rPr>
        <w:t xml:space="preserve">Pulsar se vende una vez. No hay actualizaciones de pago, no hay servicio en la nube requerido, no hay ecosistema que lo haga obsoleto deliberadamente. El teclado funciona el dia que llega, y funciona igual en diez anos.</w:t>
      </w:r>
    </w:p>
    <w:p>
      <w:pPr>
        <w:spacing w:after="120" w:before="80" w:line="300" w:lineRule="auto"/>
      </w:pPr>
      <w:r>
        <w:rPr>
          <w:rFonts w:ascii="Arial" w:cs="Arial" w:eastAsia="Arial" w:hAnsi="Arial"/>
          <w:b w:val="false"/>
          <w:bCs w:val="false"/>
          <w:i w:val="false"/>
          <w:iCs w:val="false"/>
          <w:color w:val="4A4A4A"/>
          <w:sz w:val="20"/>
          <w:szCs w:val="20"/>
        </w:rPr>
        <w:t xml:space="preserve">La reserva de USD 200 es reembolsable hasta el cierre de edicion. El precio final es USD 2,900. No hay variaciones de precio por configuracion: cada unidad contiene el hardware completo.</w:t>
      </w:r>
    </w:p>
    <w:p>
      <w:pPr>
        <w:spacing w:after="0" w:before="8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Precio de reserva</w:t>
            </w:r>
          </w:p>
        </w:tc>
        <w:tc>
          <w:tcPr>
            <w:tcW w:type="dxa" w:w="616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USD 200 — reembolsable hasta cierre de edicion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Precio final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USD 2,900 — unico para todas las unidades</w:t>
            </w:r>
          </w:p>
        </w:tc>
      </w:tr>
      <w:tr>
        <w:tc>
          <w:tcPr>
            <w:tcW w:type="dxa" w:w="32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Edicion</w:t>
            </w:r>
          </w:p>
        </w:tc>
        <w:tc>
          <w:tcPr>
            <w:tcW w:type="dxa" w:w="61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120 unidades numeradas, firmadas en placa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Envio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DHL Express desde Hong Kong a destino final</w:t>
            </w:r>
          </w:p>
        </w:tc>
      </w:tr>
      <w:tr>
        <w:tc>
          <w:tcPr>
            <w:tcW w:type="dxa" w:w="32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Garantia</w:t>
            </w:r>
          </w:p>
        </w:tc>
        <w:tc>
          <w:tcPr>
            <w:tcW w:type="dxa" w:w="61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Por definir. El taller es responsable por cada unidad que firma.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Post-venta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Correspondencia directa con el equipo. Sin intermediarios.</w:t>
            </w:r>
          </w:p>
        </w:tc>
      </w:tr>
    </w:tbl>
    <w:p>
      <w:pPr>
        <w:spacing w:after="0" w:before="200"/>
      </w:pPr>
    </w:p>
    <w:p>
      <w:pPr>
        <w:spacing w:after="80" w:before="320"/>
      </w:pPr>
      <w:r>
        <w:rPr>
          <w:rFonts w:ascii="Arial" w:cs="Arial" w:eastAsia="Arial" w:hAnsi="Arial"/>
          <w:b/>
          <w:bCs/>
          <w:color w:val="CD2B31"/>
          <w:spacing w:val="60"/>
          <w:sz w:val="14"/>
          <w:szCs w:val="14"/>
        </w:rPr>
        <w:t xml:space="preserve">XI. CONTACTO</w:t>
      </w:r>
    </w:p>
    <w:p>
      <w:pPr>
        <w:spacing w:after="120" w:before="280"/>
      </w:pPr>
      <w:r>
        <w:rPr>
          <w:rFonts w:ascii="Arial" w:cs="Arial" w:eastAsia="Arial" w:hAnsi="Arial"/>
          <w:b/>
          <w:bCs/>
          <w:color w:val="1A1A1A"/>
          <w:sz w:val="26"/>
          <w:szCs w:val="26"/>
        </w:rPr>
        <w:t xml:space="preserve">Una bandeja de entrada. Cuatro lectores.</w:t>
      </w:r>
    </w:p>
    <w:p>
      <w:pPr>
        <w:spacing w:after="120" w:before="80" w:line="300" w:lineRule="auto"/>
      </w:pPr>
      <w:r>
        <w:rPr>
          <w:rFonts w:ascii="Arial" w:cs="Arial" w:eastAsia="Arial" w:hAnsi="Arial"/>
          <w:b w:val="false"/>
          <w:bCs w:val="false"/>
          <w:i w:val="false"/>
          <w:iCs w:val="false"/>
          <w:color w:val="4A4A4A"/>
          <w:sz w:val="20"/>
          <w:szCs w:val="20"/>
        </w:rPr>
        <w:t xml:space="preserve">Para reservar una unidad, consultar especificaciones tecnicas, o cualquier pregunta sobre el proyecto, la comunicacion es directa con el equipo de LITHOS Workshop.</w:t>
      </w:r>
    </w:p>
    <w:p>
      <w:pPr>
        <w:spacing w:after="0" w:before="8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Taller</w:t>
            </w:r>
          </w:p>
        </w:tc>
        <w:tc>
          <w:tcPr>
            <w:tcW w:type="dxa" w:w="696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LITHOS Workshop — Montevideo, Uruguay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Web</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lithos.studio</w:t>
            </w:r>
          </w:p>
        </w:tc>
      </w:tr>
      <w:tr>
        <w:tc>
          <w:tcPr>
            <w:tcW w:type="dxa" w:w="24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Documento</w:t>
            </w:r>
          </w:p>
        </w:tc>
        <w:tc>
          <w:tcPr>
            <w:tcW w:type="dxa" w:w="69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Doc. III — Presentacion comercial — Mayo 2026</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Edicion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Object I — Pulsar — 120 unidades</w:t>
            </w:r>
          </w:p>
        </w:tc>
      </w:tr>
    </w:tbl>
    <w:p>
      <w:pPr>
        <w:spacing w:after="0" w:before="160"/>
      </w:pPr>
    </w:p>
    <w:p>
      <w:pPr>
        <w:pBdr>
          <w:bottom w:val="single" w:color="1A1A1A" w:sz="4" w:space="20"/>
        </w:pBdr>
        <w:spacing w:after="80" w:before="80"/>
      </w:pPr>
    </w:p>
    <w:p>
      <w:pPr>
        <w:spacing w:after="0" w:before="200"/>
      </w:pPr>
    </w:p>
    <w:p>
      <w:pPr>
        <w:jc w:val="center"/>
      </w:pPr>
      <w:r>
        <w:rPr>
          <w:rFonts w:ascii="Arial" w:cs="Arial" w:eastAsia="Arial" w:hAnsi="Arial"/>
          <w:color w:val="AAAAAA"/>
          <w:spacing w:val="60"/>
          <w:sz w:val="15"/>
          <w:szCs w:val="15"/>
        </w:rPr>
        <w:t xml:space="preserve">LITHOS · MONTEVIDEO · WORKSHOP · FIRMADO · NUMERADO · FINITO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2026-05-20T21:40:22.942Z</dcterms:created>
  <dcterms:modified xsi:type="dcterms:W3CDTF">2026-05-20T21:40:22.942Z</dcterms:modified>
</cp:coreProperties>
</file>

<file path=docProps/custom.xml><?xml version="1.0" encoding="utf-8"?>
<Properties xmlns="http://schemas.openxmlformats.org/officeDocument/2006/custom-properties" xmlns:vt="http://schemas.openxmlformats.org/officeDocument/2006/docPropsVTypes"/>
</file>