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Bonjour, le code modélisation fournie est un code python à ouvrir sur Jupyter Notebook.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installer anaconda sur votre ordinateur.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Ouvrir </w:t>
      </w:r>
      <w:r w:rsidDel="00000000" w:rsidR="00000000" w:rsidRPr="00000000">
        <w:rPr>
          <w:rtl w:val="0"/>
        </w:rPr>
        <w:t xml:space="preserve">Jupyters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Téléverser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code et voilà.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d'amélioration 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code il manque à retrouver la réponse fréquentielle en oscillation forcée.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superposer les courbes théoriques et expérimentales et calculer l’erreur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