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fkkhs1uy80g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xhbzkcxn709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11u8u7w1s8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ze4zs1yhtfw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n0k8qklwdv1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7r2f9rsv309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v5cibjdik7v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9ceplog415a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280" w:lineRule="auto"/>
        <w:jc w:val="both"/>
        <w:rPr>
          <w:b w:val="1"/>
          <w:bCs w:val="1"/>
        </w:rPr>
      </w:pPr>
      <w:bookmarkStart w:colFirst="0" w:colLast="0" w:name="_i6djpigips71" w:id="8"/>
      <w:bookmarkEnd w:id="8"/>
      <w:r w:rsidDel="00000000" w:rsidR="00000000" w:rsidRPr="00000000">
        <w:rPr>
          <w:b w:val="1"/>
          <w:bCs w:val="1"/>
          <w:rtl w:val="0"/>
        </w:rPr>
        <w:t xml:space="preserve">Acta de Reunión Kick-off (Alineación de Stakeholders)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la reunión:</w:t>
      </w:r>
      <w:r w:rsidDel="00000000" w:rsidR="00000000" w:rsidRPr="00000000">
        <w:rPr>
          <w:rtl w:val="0"/>
        </w:rPr>
        <w:t xml:space="preserve"> 15/08/26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Presencial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Asistentes: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Camila Herrera (Fonoaudióloga / Experta del Dominio).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Agustín Heinz (Encargado de Frontend, Diseño y Requisitos).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1sdt0o9mz82v" w:id="9"/>
      <w:bookmarkEnd w:id="9"/>
      <w:r w:rsidDel="00000000" w:rsidR="00000000" w:rsidRPr="00000000">
        <w:rPr>
          <w:b w:val="1"/>
          <w:bCs w:val="1"/>
          <w:rtl w:val="0"/>
        </w:rPr>
        <w:t xml:space="preserve">1. Objetivo de la reunión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Formalizar el arranque del desarrollo técnico de la plataforma SaaS fonoaudiológica, validar la metodología de trabajo y fijar los límites estrictos del Producto Mínimo Viable (MVP).</w:t>
      </w:r>
    </w:p>
    <w:p w:rsidR="00000000" w:rsidDel="00000000" w:rsidP="00000000" w:rsidRDefault="00000000" w:rsidRPr="00000000" w14:paraId="00000019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bimc0jl8iy2p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2. Acuerdos Principales (Alcance y Exclusiones)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Arquitectura:</w:t>
      </w:r>
      <w:r w:rsidDel="00000000" w:rsidR="00000000" w:rsidRPr="00000000">
        <w:rPr>
          <w:rtl w:val="0"/>
        </w:rPr>
        <w:t xml:space="preserve"> Se acuerda el desarrollo de una plataforma web, integrado mediante APIs propias y base de datos relacional (MySQL).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Límites del MVP:</w:t>
      </w:r>
      <w:r w:rsidDel="00000000" w:rsidR="00000000" w:rsidRPr="00000000">
        <w:rPr>
          <w:rtl w:val="0"/>
        </w:rPr>
        <w:t xml:space="preserve"> La plataforma operará exclusivamente para la auto gestión de pacientes y citas en la ciudad de Santiago y contará con un módulo descriptivo (Business Intelligence) para graficar flujo de pacientes.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Exclusiones formales:</w:t>
      </w:r>
      <w:r w:rsidDel="00000000" w:rsidR="00000000" w:rsidRPr="00000000">
        <w:rPr>
          <w:rtl w:val="0"/>
        </w:rPr>
        <w:t xml:space="preserve"> Para garantizar la viabilidad dentro de las 18 semanas, la clienta aprueba que quedan excluidas del desarrollo: funciones de telemedicina por videollamada y transcripción de voz por IA.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Próximos Pasos (Action Items)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Agustín Heinz:</w:t>
      </w:r>
      <w:r w:rsidDel="00000000" w:rsidR="00000000" w:rsidRPr="00000000">
        <w:rPr>
          <w:rtl w:val="0"/>
        </w:rPr>
        <w:t xml:space="preserve"> Traducir los requerimientos de la clienta mediante Historias de Usuario y finalizar las vistas del diseño visual (Mockups).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Diego Sepúlveda:</w:t>
      </w:r>
      <w:r w:rsidDel="00000000" w:rsidR="00000000" w:rsidRPr="00000000">
        <w:rPr>
          <w:rtl w:val="0"/>
        </w:rPr>
        <w:t xml:space="preserve"> Cerrar el modelado de la base de datos (Diagrama ER) e iniciar el despliegue de infraestructura.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Camila Herrera:</w:t>
      </w:r>
      <w:r w:rsidDel="00000000" w:rsidR="00000000" w:rsidRPr="00000000">
        <w:rPr>
          <w:rtl w:val="0"/>
        </w:rPr>
        <w:t xml:space="preserve"> Asistir a la próxima reunión de hito para aprobar los prototipos de pantalla y validar la usabilidad.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